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44.png" ContentType="image/png"/>
  <Override PartName="/word/media/rId45.png" ContentType="image/png"/>
  <Override PartName="/word/media/rId46.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Trait-based</w:t>
      </w:r>
      <w:r>
        <w:t xml:space="preserve"> </w:t>
      </w:r>
      <w:r>
        <w:t xml:space="preserve">products</w:t>
      </w:r>
      <w:r>
        <w:t xml:space="preserve"> </w:t>
      </w:r>
      <w:r>
        <w:t xml:space="preserve">of</w:t>
      </w:r>
      <w:r>
        <w:t xml:space="preserve"> </w:t>
      </w:r>
      <w:r>
        <w:t xml:space="preserve">EMODnet</w:t>
      </w:r>
      <w:r>
        <w:t xml:space="preserve"> </w:t>
      </w:r>
      <w:r>
        <w:t xml:space="preserve">benthic</w:t>
      </w:r>
      <w:r>
        <w:t xml:space="preserve"> </w:t>
      </w:r>
      <w:r>
        <w:t xml:space="preserve">biology</w:t>
      </w:r>
    </w:p>
    <w:p>
      <w:pPr>
        <w:pStyle w:val="Author"/>
      </w:pPr>
      <w:r>
        <w:t xml:space="preserve">Karline</w:t>
      </w:r>
      <w:r>
        <w:t xml:space="preserve"> </w:t>
      </w:r>
      <w:r>
        <w:t xml:space="preserve">Soetaert,</w:t>
      </w:r>
      <w:r>
        <w:t xml:space="preserve"> </w:t>
      </w:r>
      <w:r>
        <w:t xml:space="preserve">Olivier</w:t>
      </w:r>
      <w:r>
        <w:t xml:space="preserve"> </w:t>
      </w:r>
      <w:r>
        <w:t xml:space="preserve">Beauchard,</w:t>
      </w:r>
      <w:r>
        <w:t xml:space="preserve"> </w:t>
      </w:r>
      <w:r>
        <w:t xml:space="preserve">Peter</w:t>
      </w:r>
      <w:r>
        <w:t xml:space="preserve"> </w:t>
      </w:r>
      <w:r>
        <w:t xml:space="preserve">Herman</w:t>
      </w:r>
    </w:p>
    <w:p>
      <w:pPr>
        <w:pStyle w:val="Date"/>
      </w:pPr>
      <w:r>
        <w:t xml:space="preserve">9</w:t>
      </w:r>
      <w:r>
        <w:t xml:space="preserve"> </w:t>
      </w:r>
      <w:r>
        <w:t xml:space="preserve">October</w:t>
      </w:r>
      <w:r>
        <w:t xml:space="preserve"> </w:t>
      </w:r>
      <w:r>
        <w:t xml:space="preserve">2018</w:t>
      </w:r>
    </w:p>
    <w:p>
      <w:pPr>
        <w:pStyle w:val="Heading1"/>
      </w:pPr>
      <w:bookmarkStart w:id="21" w:name="abstract"/>
      <w:bookmarkEnd w:id="21"/>
      <w:r>
        <w:t xml:space="preserve">Abstract</w:t>
      </w:r>
    </w:p>
    <w:p>
      <w:pPr>
        <w:pStyle w:val="Heading1"/>
      </w:pPr>
      <w:bookmarkStart w:id="22" w:name="aim-of-this-analysis."/>
      <w:bookmarkEnd w:id="22"/>
      <w:r>
        <w:t xml:space="preserve">Aim of this analysis.</w:t>
      </w:r>
    </w:p>
    <w:p>
      <w:pPr>
        <w:pStyle w:val="FirstParagraph"/>
      </w:pPr>
      <w:r>
        <w:t xml:space="preserve">Through their activity, benthic animals play an important role in marine ecosystem functioning. More specifically, they mix the sediment by their movement and feeding, a process called</w:t>
      </w:r>
      <w:r>
        <w:t xml:space="preserve"> </w:t>
      </w:r>
      <w:r>
        <w:t xml:space="preserve">“</w:t>
      </w:r>
      <w:r>
        <w:t xml:space="preserve">bioturbation</w:t>
      </w:r>
      <w:r>
        <w:t xml:space="preserve">”</w:t>
      </w:r>
      <w:r>
        <w:t xml:space="preserve">. They also create water movements, enhancing the exchange of dissolved constituents such as oxygen, and dissolved inorganic nutrients, a process called</w:t>
      </w:r>
      <w:r>
        <w:t xml:space="preserve"> </w:t>
      </w:r>
      <w:r>
        <w:t xml:space="preserve">“</w:t>
      </w:r>
      <w:r>
        <w:t xml:space="preserve">bio-irrigation</w:t>
      </w:r>
      <w:r>
        <w:t xml:space="preserve">”</w:t>
      </w:r>
      <w:r>
        <w:t xml:space="preserve">.</w:t>
      </w:r>
    </w:p>
    <w:p>
      <w:pPr>
        <w:pStyle w:val="BodyText"/>
      </w:pPr>
      <w:r>
        <w:t xml:space="preserve">Both these activities have a large impact on the biogeochemical cycles in the environment, and they are commonly parameterised as single parameters in biogeochemical models.</w:t>
      </w:r>
    </w:p>
    <w:p>
      <w:pPr>
        <w:pStyle w:val="BodyText"/>
      </w:pPr>
      <w:r>
        <w:t xml:space="preserve">Biologists have tried to categorise the bioturbation or bio-irrigation activity based on the identity of the organims. They do not derive the rate parameters as used in the biogeochemical models but rather derive a potential of the organisms to perform these tasks.</w:t>
      </w:r>
    </w:p>
    <w:p>
      <w:pPr>
        <w:pStyle w:val="BodyText"/>
      </w:pPr>
      <w:r>
        <w:t xml:space="preserve">Here we use Benthic abundance data from EMODnet to estimate the bioturbation potential and the bioirrigation potential index.</w:t>
      </w:r>
    </w:p>
    <w:p>
      <w:pPr>
        <w:pStyle w:val="BodyText"/>
      </w:pPr>
      <w:r>
        <w:t xml:space="preserve">To derive these potentials we need information on:</w:t>
      </w:r>
    </w:p>
    <w:p>
      <w:pPr>
        <w:pStyle w:val="Compact"/>
        <w:numPr>
          <w:numId w:val="1001"/>
          <w:ilvl w:val="0"/>
        </w:numPr>
      </w:pPr>
      <w:r>
        <w:t xml:space="preserve">The weights of the species and their total biomass</w:t>
      </w:r>
    </w:p>
    <w:p>
      <w:pPr>
        <w:pStyle w:val="Compact"/>
        <w:numPr>
          <w:numId w:val="1001"/>
          <w:ilvl w:val="0"/>
        </w:numPr>
      </w:pPr>
      <w:r>
        <w:t xml:space="preserve">The species mobility and sediment reworking mode</w:t>
      </w:r>
    </w:p>
    <w:p>
      <w:pPr>
        <w:pStyle w:val="Heading1"/>
      </w:pPr>
      <w:bookmarkStart w:id="23" w:name="reading-the-data"/>
      <w:bookmarkEnd w:id="23"/>
      <w:r>
        <w:t xml:space="preserve">Reading the data</w:t>
      </w:r>
    </w:p>
    <w:p>
      <w:pPr>
        <w:pStyle w:val="Heading2"/>
      </w:pPr>
      <w:bookmarkStart w:id="24" w:name="species-taxonomic-tree"/>
      <w:bookmarkEnd w:id="24"/>
      <w:r>
        <w:t xml:space="preserve">Species taxonomic tree</w:t>
      </w:r>
    </w:p>
    <w:p>
      <w:pPr>
        <w:pStyle w:val="FirstParagraph"/>
      </w:pPr>
      <w:r>
        <w:t xml:space="preserve">The names of all species encountered in the dataset were checked against the WORMS database, and their taxonomic tree added (this was done via</w:t>
      </w:r>
      <w:r>
        <w:t xml:space="preserve"> </w:t>
      </w:r>
      <w:r>
        <w:t xml:space="preserve">, menu item</w:t>
      </w:r>
      <w:r>
        <w:t xml:space="preserve"> </w:t>
      </w:r>
      <w:r>
        <w:rPr>
          <w:i/>
        </w:rPr>
        <w:t xml:space="preserve">tools/Match taxa</w:t>
      </w:r>
      <w:r>
        <w:t xml:space="preserve">). These data are read first. The dimensions of the data set and the first two entries are printed.</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7650    8</w:t>
      </w:r>
    </w:p>
    <w:p>
      <w:pPr>
        <w:pStyle w:val="SourceCode"/>
      </w:pPr>
      <w:r>
        <w:rPr>
          <w:rStyle w:val="VerbatimChar"/>
        </w:rPr>
        <w:t xml:space="preserve">##     id          phy          clas                        ord           fam</w:t>
      </w:r>
      <w:r>
        <w:br w:type="textWrapping"/>
      </w:r>
      <w:r>
        <w:rPr>
          <w:rStyle w:val="VerbatimChar"/>
        </w:rPr>
        <w:t xml:space="preserve">## 1 7500 Hemichordata Enteropneusta [unassigned] Enteropneusta              </w:t>
      </w:r>
      <w:r>
        <w:br w:type="textWrapping"/>
      </w:r>
      <w:r>
        <w:rPr>
          <w:rStyle w:val="VerbatimChar"/>
        </w:rPr>
        <w:t xml:space="preserve">## 2    1     Cnidaria      Hydrozoa               Leptothecata Sertulariidae</w:t>
      </w:r>
      <w:r>
        <w:br w:type="textWrapping"/>
      </w:r>
      <w:r>
        <w:rPr>
          <w:rStyle w:val="VerbatimChar"/>
        </w:rPr>
        <w:t xml:space="preserve">##            gen                         tx                        txa</w:t>
      </w:r>
      <w:r>
        <w:br w:type="textWrapping"/>
      </w:r>
      <w:r>
        <w:rPr>
          <w:rStyle w:val="VerbatimChar"/>
        </w:rPr>
        <w:t xml:space="preserve">## 1 [unassigned] [unassigned] Enteropneusta [unassigned] Enteropneusta</w:t>
      </w:r>
      <w:r>
        <w:br w:type="textWrapping"/>
      </w:r>
      <w:r>
        <w:rPr>
          <w:rStyle w:val="VerbatimChar"/>
        </w:rPr>
        <w:t xml:space="preserve">## 2  Abietinaria                Abietinaria                Abietinaria</w:t>
      </w:r>
    </w:p>
    <w:p>
      <w:pPr>
        <w:pStyle w:val="Heading2"/>
      </w:pPr>
      <w:bookmarkStart w:id="25" w:name="the-mwtl-data"/>
      <w:bookmarkEnd w:id="25"/>
      <w:r>
        <w:t xml:space="preserve">the MWTL data</w:t>
      </w:r>
    </w:p>
    <w:p>
      <w:pPr>
        <w:pStyle w:val="FirstParagraph"/>
      </w:pPr>
      <w:r>
        <w:t xml:space="preserve">The MWTL data is the only data set that contains both species</w:t>
      </w:r>
      <w:r>
        <w:t xml:space="preserve"> </w:t>
      </w:r>
      <w:r>
        <w:rPr>
          <w:i/>
        </w:rPr>
        <w:t xml:space="preserve">biomass</w:t>
      </w:r>
      <w:r>
        <w:t xml:space="preserve"> </w:t>
      </w:r>
      <w:r>
        <w:t xml:space="preserve">and</w:t>
      </w:r>
      <w:r>
        <w:t xml:space="preserve"> </w:t>
      </w:r>
      <w:r>
        <w:rPr>
          <w:i/>
        </w:rPr>
        <w:t xml:space="preserve">densities</w:t>
      </w:r>
      <w:r>
        <w:t xml:space="preserve"> </w:t>
      </w:r>
      <w:r>
        <w:t xml:space="preserve">(the other data sets comprise only densities or just presence/absence). This data is used to estimate mean individual weights of the various species.</w:t>
      </w:r>
    </w:p>
    <w:p>
      <w:pPr>
        <w:pStyle w:val="BodyText"/>
      </w:pPr>
      <w:r>
        <w:t xml:space="preserve">Biomass is in</w:t>
      </w:r>
      <w:r>
        <w:t xml:space="preserve"> </w:t>
      </w:r>
      <w:r>
        <w:rPr>
          <w:i/>
        </w:rPr>
        <w:t xml:space="preserve">g AFDW/m2</w:t>
      </w:r>
      <w:r>
        <w:t xml:space="preserve">, density in</w:t>
      </w:r>
      <w:r>
        <w:t xml:space="preserve"> </w:t>
      </w:r>
      <w:r>
        <w:rPr>
          <w:i/>
        </w:rPr>
        <w:t xml:space="preserve">number /m2</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10369     6</w:t>
      </w:r>
    </w:p>
    <w:p>
      <w:pPr>
        <w:pStyle w:val="SourceCode"/>
      </w:pPr>
      <w:r>
        <w:rPr>
          <w:rStyle w:val="VerbatimChar"/>
        </w:rPr>
        <w:t xml:space="preserve">##   monsterpunt.id        tx      biomass    density      lon      lat</w:t>
      </w:r>
      <w:r>
        <w:br w:type="textWrapping"/>
      </w:r>
      <w:r>
        <w:rPr>
          <w:rStyle w:val="VerbatimChar"/>
        </w:rPr>
        <w:t xml:space="preserve">## 1      BREEVTN02      Abra 8.333333e-05  0.8111111 37.05556 95.05556</w:t>
      </w:r>
      <w:r>
        <w:br w:type="textWrapping"/>
      </w:r>
      <w:r>
        <w:rPr>
          <w:rStyle w:val="VerbatimChar"/>
        </w:rPr>
        <w:t xml:space="preserve">## 2      BREEVTN02 Abra alba 7.369833e-02 58.7722222 37.05556 95.05556</w:t>
      </w:r>
    </w:p>
    <w:p>
      <w:pPr>
        <w:pStyle w:val="Heading2"/>
      </w:pPr>
      <w:bookmarkStart w:id="26" w:name="species-body-mass"/>
      <w:bookmarkEnd w:id="26"/>
      <w:r>
        <w:t xml:space="preserve">Species body mass</w:t>
      </w:r>
    </w:p>
    <w:p>
      <w:pPr>
        <w:pStyle w:val="FirstParagraph"/>
      </w:pPr>
      <w:r>
        <w:t xml:space="preserve">There are two biomass data sets. The first data set was prepared by Olivier Beauchard; it contains the body mass in ash-free dry weight.</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385   2</w:t>
      </w:r>
    </w:p>
    <w:p>
      <w:pPr>
        <w:pStyle w:val="SourceCode"/>
      </w:pPr>
      <w:r>
        <w:rPr>
          <w:rStyle w:val="VerbatimChar"/>
        </w:rPr>
        <w:t xml:space="preserve">##                      tx BodyMassAFWD</w:t>
      </w:r>
      <w:r>
        <w:br w:type="textWrapping"/>
      </w:r>
      <w:r>
        <w:rPr>
          <w:rStyle w:val="VerbatimChar"/>
        </w:rPr>
        <w:t xml:space="preserve">## 1 Abludomelita obtusata     0.000314</w:t>
      </w:r>
      <w:r>
        <w:br w:type="textWrapping"/>
      </w:r>
      <w:r>
        <w:rPr>
          <w:rStyle w:val="VerbatimChar"/>
        </w:rPr>
        <w:t xml:space="preserve">## 2             Abra alba     0.010100</w:t>
      </w:r>
    </w:p>
    <w:p>
      <w:pPr>
        <w:pStyle w:val="FirstParagraph"/>
      </w:pPr>
      <w:r>
        <w:t xml:space="preserve">Another dataset was derived from the MWTL data series by Peter Herman; it contains both the mean weight (</w:t>
      </w:r>
      <w:r>
        <w:rPr>
          <w:i/>
        </w:rPr>
        <w:t xml:space="preserve">mw</w:t>
      </w:r>
      <w:r>
        <w:t xml:space="preserve">) and geometric mean weight (</w:t>
      </w:r>
      <w:r>
        <w:rPr>
          <w:i/>
        </w:rPr>
        <w:t xml:space="preserve">gmw</w:t>
      </w:r>
      <w:r>
        <w:t xml:space="preserve">), in ash-free dry weight, and the number of instances on which this was determined (</w:t>
      </w:r>
      <w:r>
        <w:rPr>
          <w:i/>
        </w:rPr>
        <w:t xml:space="preserve">n</w:t>
      </w:r>
      <w:r>
        <w:t xml:space="preserve">).</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605   5</w:t>
      </w:r>
    </w:p>
    <w:p>
      <w:pPr>
        <w:pStyle w:val="SourceCode"/>
      </w:pPr>
      <w:r>
        <w:rPr>
          <w:rStyle w:val="VerbatimChar"/>
        </w:rPr>
        <w:t xml:space="preserve">##   X               species           mw          gmw  n</w:t>
      </w:r>
      <w:r>
        <w:br w:type="textWrapping"/>
      </w:r>
      <w:r>
        <w:rPr>
          <w:rStyle w:val="VerbatimChar"/>
        </w:rPr>
        <w:t xml:space="preserve">## 1 1 Abludomelita obtusata 0.0003007284 0.0003007279 12</w:t>
      </w:r>
      <w:r>
        <w:br w:type="textWrapping"/>
      </w:r>
      <w:r>
        <w:rPr>
          <w:rStyle w:val="VerbatimChar"/>
        </w:rPr>
        <w:t xml:space="preserve">## 2 2                  Abra 0.0003744496 0.0001958083  7</w:t>
      </w:r>
    </w:p>
    <w:p>
      <w:pPr>
        <w:pStyle w:val="Heading3"/>
      </w:pPr>
      <w:bookmarkStart w:id="27" w:name="checking-consistency-in-weight-data"/>
      <w:bookmarkEnd w:id="27"/>
      <w:r>
        <w:t xml:space="preserve">Checking consistency in weight data</w:t>
      </w:r>
    </w:p>
    <w:p>
      <w:pPr>
        <w:pStyle w:val="FirstParagraph"/>
      </w:pPr>
      <w:r>
        <w:t xml:space="preserve">Both data sets contain species weights that are not present in the other data set, so they are merged.</w:t>
      </w:r>
      <w:r>
        <w:t xml:space="preserve"> </w:t>
      </w:r>
      <w:r>
        <w:t xml:space="preserve">First it is checked if the data are compatible.</w:t>
      </w:r>
    </w:p>
    <w:p>
      <w:pPr>
        <w:pStyle w:val="SourceCode"/>
      </w:pPr>
      <w:r>
        <w:rPr>
          <w:rStyle w:val="VerbatimChar"/>
        </w:rPr>
        <w:t xml:space="preserve">## number of species in first dataset absent in second:  37</w:t>
      </w:r>
    </w:p>
    <w:p>
      <w:pPr>
        <w:pStyle w:val="SourceCode"/>
      </w:pPr>
      <w:r>
        <w:rPr>
          <w:rStyle w:val="VerbatimChar"/>
        </w:rPr>
        <w:t xml:space="preserve">## number of species in second dataset absent in first:  257</w:t>
      </w:r>
    </w:p>
    <w:p>
      <w:pPr>
        <w:pStyle w:val="SourceCode"/>
      </w:pPr>
      <w:r>
        <w:rPr>
          <w:rStyle w:val="VerbatimChar"/>
        </w:rPr>
        <w:t xml:space="preserve">## number of species in common:  348</w:t>
      </w:r>
    </w:p>
    <w:p>
      <w:pPr>
        <w:pStyle w:val="FirstParagraph"/>
      </w:pPr>
      <w:r>
        <w:drawing>
          <wp:inline>
            <wp:extent cx="3696101" cy="3696101"/>
            <wp:effectExtent b="0" l="0" r="0" t="0"/>
            <wp:docPr descr="" id="1" name="Picture"/>
            <a:graphic>
              <a:graphicData uri="http://schemas.openxmlformats.org/drawingml/2006/picture">
                <pic:pic>
                  <pic:nvPicPr>
                    <pic:cNvPr descr="EmodNetTraits_files/figure-docx/unnamed-chunk-5-1.png" id="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3"/>
      </w:pPr>
      <w:bookmarkStart w:id="29" w:name="combining-the-two-weight-datasets."/>
      <w:bookmarkEnd w:id="29"/>
      <w:r>
        <w:t xml:space="preserve">Combining the two weight datasets.</w:t>
      </w:r>
    </w:p>
    <w:p>
      <w:pPr>
        <w:pStyle w:val="FirstParagraph"/>
      </w:pPr>
      <w:r>
        <w:t xml:space="preserve">We combine both data sets and add the taxonomic tree by merging the data with the taxon data.</w:t>
      </w:r>
    </w:p>
    <w:p>
      <w:pPr>
        <w:pStyle w:val="Heading3"/>
      </w:pPr>
      <w:bookmarkStart w:id="30" w:name="expanding-the-weight-dataset"/>
      <w:bookmarkEnd w:id="30"/>
      <w:r>
        <w:t xml:space="preserve">Expanding the weight dataset</w:t>
      </w:r>
    </w:p>
    <w:p>
      <w:pPr>
        <w:pStyle w:val="FirstParagraph"/>
      </w:pPr>
      <w:r>
        <w:t xml:space="preserve">Next we estimate mean weights on species level, on genus level and on the family level, and bind all in one data.frame(</w:t>
      </w:r>
      <w:r>
        <w:rPr>
          <w:i/>
        </w:rPr>
        <w:t xml:space="preserve">mws</w:t>
      </w:r>
      <w:r>
        <w:t xml:space="preserve">).</w:t>
      </w:r>
    </w:p>
    <w:p>
      <w:pPr>
        <w:pStyle w:val="BodyText"/>
      </w:pPr>
      <w:r>
        <w:t xml:space="preserve">The total number of weight values thus obtained is 1136, of which 642 are estimated at species level, 318 at genus level and 176 at family level.</w:t>
      </w:r>
    </w:p>
    <w:p>
      <w:pPr>
        <w:pStyle w:val="Heading2"/>
      </w:pPr>
      <w:bookmarkStart w:id="31" w:name="feedingtypes"/>
      <w:bookmarkEnd w:id="31"/>
      <w:r>
        <w:t xml:space="preserve">FeedingTypes</w:t>
      </w:r>
    </w:p>
    <w:p>
      <w:pPr>
        <w:pStyle w:val="FirstParagraph"/>
      </w:pPr>
      <w:r>
        <w:t xml:space="preserve">Feedingtypes are known from a subset of the species. The following types are distinguished:</w:t>
      </w:r>
    </w:p>
    <w:p>
      <w:pPr>
        <w:pStyle w:val="Compact"/>
        <w:numPr>
          <w:numId w:val="1002"/>
          <w:ilvl w:val="0"/>
        </w:numPr>
      </w:pPr>
      <w:r>
        <w:t xml:space="preserve">“</w:t>
      </w:r>
      <w:r>
        <w:t xml:space="preserve">CaSc</w:t>
      </w:r>
      <w:r>
        <w:t xml:space="preserve">”</w:t>
      </w:r>
      <w:r>
        <w:t xml:space="preserve"> </w:t>
      </w:r>
      <w:r>
        <w:t xml:space="preserve">= carnivore/scavenger</w:t>
      </w:r>
    </w:p>
    <w:p>
      <w:pPr>
        <w:pStyle w:val="Compact"/>
        <w:numPr>
          <w:numId w:val="1002"/>
          <w:ilvl w:val="0"/>
        </w:numPr>
      </w:pPr>
      <w:r>
        <w:t xml:space="preserve">“</w:t>
      </w:r>
      <w:r>
        <w:t xml:space="preserve">De</w:t>
      </w:r>
      <w:r>
        <w:t xml:space="preserve">”</w:t>
      </w:r>
      <w:r>
        <w:t xml:space="preserve"> </w:t>
      </w:r>
      <w:r>
        <w:t xml:space="preserve">= depositfeeder</w:t>
      </w:r>
    </w:p>
    <w:p>
      <w:pPr>
        <w:pStyle w:val="Compact"/>
        <w:numPr>
          <w:numId w:val="1002"/>
          <w:ilvl w:val="0"/>
        </w:numPr>
      </w:pPr>
      <w:r>
        <w:t xml:space="preserve">“</w:t>
      </w:r>
      <w:r>
        <w:t xml:space="preserve">He</w:t>
      </w:r>
      <w:r>
        <w:t xml:space="preserve">”</w:t>
      </w:r>
      <w:r>
        <w:t xml:space="preserve"> </w:t>
      </w:r>
      <w:r>
        <w:t xml:space="preserve">= herbivore</w:t>
      </w:r>
    </w:p>
    <w:p>
      <w:pPr>
        <w:pStyle w:val="Compact"/>
        <w:numPr>
          <w:numId w:val="1002"/>
          <w:ilvl w:val="0"/>
        </w:numPr>
      </w:pPr>
      <w:r>
        <w:t xml:space="preserve">“</w:t>
      </w:r>
      <w:r>
        <w:t xml:space="preserve">Om</w:t>
      </w:r>
      <w:r>
        <w:t xml:space="preserve">”</w:t>
      </w:r>
      <w:r>
        <w:t xml:space="preserve"> </w:t>
      </w:r>
      <w:r>
        <w:t xml:space="preserve">= omnivore</w:t>
      </w:r>
    </w:p>
    <w:p>
      <w:pPr>
        <w:pStyle w:val="Compact"/>
        <w:numPr>
          <w:numId w:val="1002"/>
          <w:ilvl w:val="0"/>
        </w:numPr>
      </w:pPr>
      <w:r>
        <w:t xml:space="preserve">“</w:t>
      </w:r>
      <w:r>
        <w:t xml:space="preserve">Pa</w:t>
      </w:r>
      <w:r>
        <w:t xml:space="preserve">”</w:t>
      </w:r>
      <w:r>
        <w:t xml:space="preserve"> </w:t>
      </w:r>
      <w:r>
        <w:t xml:space="preserve">= parasite</w:t>
      </w:r>
    </w:p>
    <w:p>
      <w:pPr>
        <w:pStyle w:val="Compact"/>
        <w:numPr>
          <w:numId w:val="1002"/>
          <w:ilvl w:val="0"/>
        </w:numPr>
      </w:pPr>
      <w:r>
        <w:t xml:space="preserve">“</w:t>
      </w:r>
      <w:r>
        <w:t xml:space="preserve">Su</w:t>
      </w:r>
      <w:r>
        <w:t xml:space="preserve">”</w:t>
      </w:r>
      <w:r>
        <w:t xml:space="preserve"> </w:t>
      </w:r>
      <w:r>
        <w:t xml:space="preserve">= suspension feeder</w:t>
      </w:r>
    </w:p>
    <w:p>
      <w:pPr>
        <w:pStyle w:val="Compact"/>
        <w:numPr>
          <w:numId w:val="1002"/>
          <w:ilvl w:val="0"/>
        </w:numPr>
      </w:pPr>
      <w:r>
        <w:t xml:space="preserve">“</w:t>
      </w:r>
      <w:r>
        <w:t xml:space="preserve">SuDe</w:t>
      </w:r>
      <w:r>
        <w:t xml:space="preserve">”</w:t>
      </w:r>
      <w:r>
        <w:t xml:space="preserve"> </w:t>
      </w:r>
      <w:r>
        <w:t xml:space="preserve">= suspension/deposit feeder</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n.acc Trophy</w:t>
      </w:r>
      <w:r>
        <w:br w:type="textWrapping"/>
      </w:r>
      <w:r>
        <w:rPr>
          <w:rStyle w:val="VerbatimChar"/>
        </w:rPr>
        <w:t xml:space="preserve">## 1 Abludomelita obtusata     De</w:t>
      </w:r>
      <w:r>
        <w:br w:type="textWrapping"/>
      </w:r>
      <w:r>
        <w:rPr>
          <w:rStyle w:val="VerbatimChar"/>
        </w:rPr>
        <w:t xml:space="preserve">## 2             Abra alba   SuDe</w:t>
      </w:r>
    </w:p>
    <w:p>
      <w:pPr>
        <w:pStyle w:val="SourceCode"/>
      </w:pPr>
      <w:r>
        <w:rPr>
          <w:rStyle w:val="VerbatimChar"/>
        </w:rPr>
        <w:t xml:space="preserve">## </w:t>
      </w:r>
      <w:r>
        <w:br w:type="textWrapping"/>
      </w:r>
      <w:r>
        <w:rPr>
          <w:rStyle w:val="VerbatimChar"/>
        </w:rPr>
        <w:t xml:space="preserve">## CaSc   De   He   Om   Pa   Su SuDe </w:t>
      </w:r>
      <w:r>
        <w:br w:type="textWrapping"/>
      </w:r>
      <w:r>
        <w:rPr>
          <w:rStyle w:val="VerbatimChar"/>
        </w:rPr>
        <w:t xml:space="preserve">##   78  100   20   56    3   79   37</w:t>
      </w:r>
    </w:p>
    <w:p>
      <w:pPr>
        <w:pStyle w:val="Heading3"/>
      </w:pPr>
      <w:bookmarkStart w:id="32" w:name="feeding-types-on-higher-taxonomic-levels"/>
      <w:bookmarkEnd w:id="32"/>
      <w:r>
        <w:t xml:space="preserve">Feeding types on higher taxonomic levels</w:t>
      </w:r>
    </w:p>
    <w:p>
      <w:pPr>
        <w:pStyle w:val="FirstParagraph"/>
      </w:pPr>
      <w:r>
        <w:t xml:space="preserve">We now assign feeding types to the genera and families, for which we take the most commonly encountered feedingtype at the lower level.</w:t>
      </w:r>
    </w:p>
    <w:p>
      <w:pPr>
        <w:pStyle w:val="SourceCode"/>
      </w:pPr>
      <w:r>
        <w:rPr>
          <w:rStyle w:val="VerbatimChar"/>
        </w:rPr>
        <w:t xml:space="preserve">##                   taxon   ft   level n</w:t>
      </w:r>
      <w:r>
        <w:br w:type="textWrapping"/>
      </w:r>
      <w:r>
        <w:rPr>
          <w:rStyle w:val="VerbatimChar"/>
        </w:rPr>
        <w:t xml:space="preserve">## 1 Abludomelita obtusata   De species 1</w:t>
      </w:r>
      <w:r>
        <w:br w:type="textWrapping"/>
      </w:r>
      <w:r>
        <w:rPr>
          <w:rStyle w:val="VerbatimChar"/>
        </w:rPr>
        <w:t xml:space="preserve">## 2             Abra alba SuDe species 1</w:t>
      </w:r>
    </w:p>
    <w:p>
      <w:pPr>
        <w:pStyle w:val="FirstParagraph"/>
      </w:pPr>
      <w:r>
        <w:t xml:space="preserve">The total number of feeding types thus obtained is 810, of which 373 are known at species level, 270 at genus level and 167 at family level.</w:t>
      </w:r>
    </w:p>
    <w:p>
      <w:pPr>
        <w:pStyle w:val="Heading2"/>
      </w:pPr>
      <w:bookmarkStart w:id="33" w:name="life-history-traits"/>
      <w:bookmarkEnd w:id="33"/>
      <w:r>
        <w:t xml:space="preserve">life history traits</w:t>
      </w:r>
    </w:p>
    <w:p>
      <w:pPr>
        <w:pStyle w:val="FirstParagraph"/>
      </w:pPr>
      <w:r>
        <w:t xml:space="preserve">Life history traits are also assigned on genus and family level, where we take the most commonly encountered trait at the lower level.</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273  21</w:t>
      </w:r>
    </w:p>
    <w:p>
      <w:pPr>
        <w:pStyle w:val="SourceCode"/>
      </w:pPr>
      <w:r>
        <w:rPr>
          <w:rStyle w:val="VerbatimChar"/>
        </w:rPr>
        <w:t xml:space="preserve">##        phy        cla       ord           fam           gen</w:t>
      </w:r>
      <w:r>
        <w:br w:type="textWrapping"/>
      </w:r>
      <w:r>
        <w:rPr>
          <w:rStyle w:val="VerbatimChar"/>
        </w:rPr>
        <w:t xml:space="preserve">## 1 Annelida Polychaeta Sabellida    Serpulidae Spirobranchus</w:t>
      </w:r>
      <w:r>
        <w:br w:type="textWrapping"/>
      </w:r>
      <w:r>
        <w:rPr>
          <w:rStyle w:val="VerbatimChar"/>
        </w:rPr>
        <w:t xml:space="preserve">## 2 Annelida Polychaeta Sabellida Sabellariidae    Sabellaria</w:t>
      </w:r>
      <w:r>
        <w:br w:type="textWrapping"/>
      </w:r>
      <w:r>
        <w:rPr>
          <w:rStyle w:val="VerbatimChar"/>
        </w:rPr>
        <w:t xml:space="preserve">##                     taxon   Motility Body.size Burrowing.depth  Morphology</w:t>
      </w:r>
      <w:r>
        <w:br w:type="textWrapping"/>
      </w:r>
      <w:r>
        <w:rPr>
          <w:rStyle w:val="VerbatimChar"/>
        </w:rPr>
        <w:t xml:space="preserve">## 1 Spirobranchus triqueter Tubicolous     1-3cm             0cm Cylindrical</w:t>
      </w:r>
      <w:r>
        <w:br w:type="textWrapping"/>
      </w:r>
      <w:r>
        <w:rPr>
          <w:rStyle w:val="VerbatimChar"/>
        </w:rPr>
        <w:t xml:space="preserve">## 2    Sabellaria spinulosa Tubicolous    3-10cm             0cm Cylindrical</w:t>
      </w:r>
      <w:r>
        <w:br w:type="textWrapping"/>
      </w:r>
      <w:r>
        <w:rPr>
          <w:rStyle w:val="VerbatimChar"/>
        </w:rPr>
        <w:t xml:space="preserve">##   Mobility    Mixing.type Mixing.rate Mi Mi2 Ri Morphology.2</w:t>
      </w:r>
      <w:r>
        <w:br w:type="textWrapping"/>
      </w:r>
      <w:r>
        <w:rPr>
          <w:rStyle w:val="VerbatimChar"/>
        </w:rPr>
        <w:t xml:space="preserve">## 1 Very low Surface mixing    Very low  1   1  2            1</w:t>
      </w:r>
      <w:r>
        <w:br w:type="textWrapping"/>
      </w:r>
      <w:r>
        <w:rPr>
          <w:rStyle w:val="VerbatimChar"/>
        </w:rPr>
        <w:t xml:space="preserve">## 2 Very low Surface mixing    Very low  1   1  1            1</w:t>
      </w:r>
      <w:r>
        <w:br w:type="textWrapping"/>
      </w:r>
      <w:r>
        <w:rPr>
          <w:rStyle w:val="VerbatimChar"/>
        </w:rPr>
        <w:t xml:space="preserve">##   Morphology.2.1 Body.size.2 Burrowing.depth.2 Mixing.rate.2</w:t>
      </w:r>
      <w:r>
        <w:br w:type="textWrapping"/>
      </w:r>
      <w:r>
        <w:rPr>
          <w:rStyle w:val="VerbatimChar"/>
        </w:rPr>
        <w:t xml:space="preserve">## 1              1           2                 1             2</w:t>
      </w:r>
      <w:r>
        <w:br w:type="textWrapping"/>
      </w:r>
      <w:r>
        <w:rPr>
          <w:rStyle w:val="VerbatimChar"/>
        </w:rPr>
        <w:t xml:space="preserve">## 2              1           3                 1             3</w:t>
      </w:r>
    </w:p>
    <w:p>
      <w:pPr>
        <w:pStyle w:val="FirstParagraph"/>
      </w:pPr>
      <w:r>
        <w:t xml:space="preserve">The total number of traits thus obtained is 493, of which 273 are estimated at species level, 161 at genus level and 93 at family level.</w:t>
      </w:r>
    </w:p>
    <w:p>
      <w:pPr>
        <w:pStyle w:val="BodyText"/>
      </w:pPr>
      <w:r>
        <w:t xml:space="preserve">We tabulate the number of occurrences of each trait in the resulting data.frame.</w:t>
      </w:r>
    </w:p>
    <w:p>
      <w:pPr>
        <w:pStyle w:val="SourceCode"/>
      </w:pPr>
      <w:r>
        <w:rPr>
          <w:rStyle w:val="VerbatimChar"/>
        </w:rPr>
        <w:t xml:space="preserve">## motility:</w:t>
      </w:r>
    </w:p>
    <w:p>
      <w:pPr>
        <w:pStyle w:val="SourceCode"/>
      </w:pPr>
      <w:r>
        <w:rPr>
          <w:rStyle w:val="VerbatimChar"/>
        </w:rPr>
        <w:t xml:space="preserve">## </w:t>
      </w:r>
      <w:r>
        <w:br w:type="textWrapping"/>
      </w:r>
      <w:r>
        <w:rPr>
          <w:rStyle w:val="VerbatimChar"/>
        </w:rPr>
        <w:t xml:space="preserve">##        Attached         Crawler Crawler-Swimmer      Tubicolous </w:t>
      </w:r>
      <w:r>
        <w:br w:type="textWrapping"/>
      </w:r>
      <w:r>
        <w:rPr>
          <w:rStyle w:val="VerbatimChar"/>
        </w:rPr>
        <w:t xml:space="preserve">##              13             268             128              84</w:t>
      </w:r>
    </w:p>
    <w:p>
      <w:pPr>
        <w:pStyle w:val="SourceCode"/>
      </w:pPr>
      <w:r>
        <w:rPr>
          <w:rStyle w:val="VerbatimChar"/>
        </w:rPr>
        <w:t xml:space="preserve">## Body size:</w:t>
      </w:r>
    </w:p>
    <w:p>
      <w:pPr>
        <w:pStyle w:val="SourceCode"/>
      </w:pPr>
      <w:r>
        <w:rPr>
          <w:rStyle w:val="VerbatimChar"/>
        </w:rPr>
        <w:t xml:space="preserve">## </w:t>
      </w:r>
      <w:r>
        <w:br w:type="textWrapping"/>
      </w:r>
      <w:r>
        <w:rPr>
          <w:rStyle w:val="VerbatimChar"/>
        </w:rPr>
        <w:t xml:space="preserve">##    &lt;1cm   &gt;20cm   1-3cm 10-20cm  3-10cm </w:t>
      </w:r>
      <w:r>
        <w:br w:type="textWrapping"/>
      </w:r>
      <w:r>
        <w:rPr>
          <w:rStyle w:val="VerbatimChar"/>
        </w:rPr>
        <w:t xml:space="preserve">##      98      34      97      54     210</w:t>
      </w:r>
    </w:p>
    <w:p>
      <w:pPr>
        <w:pStyle w:val="SourceCode"/>
      </w:pPr>
      <w:r>
        <w:rPr>
          <w:rStyle w:val="VerbatimChar"/>
        </w:rPr>
        <w:t xml:space="preserve">## Burrowing depth:</w:t>
      </w:r>
    </w:p>
    <w:p>
      <w:pPr>
        <w:pStyle w:val="SourceCode"/>
      </w:pPr>
      <w:r>
        <w:rPr>
          <w:rStyle w:val="VerbatimChar"/>
        </w:rPr>
        <w:t xml:space="preserve">## </w:t>
      </w:r>
      <w:r>
        <w:br w:type="textWrapping"/>
      </w:r>
      <w:r>
        <w:rPr>
          <w:rStyle w:val="VerbatimChar"/>
        </w:rPr>
        <w:t xml:space="preserve">##   &gt;30cm   0-5cm     0cm 10-15cm 15-30cm  5-10cm </w:t>
      </w:r>
      <w:r>
        <w:br w:type="textWrapping"/>
      </w:r>
      <w:r>
        <w:rPr>
          <w:rStyle w:val="VerbatimChar"/>
        </w:rPr>
        <w:t xml:space="preserve">##      27     204      70      59      79      54</w:t>
      </w:r>
    </w:p>
    <w:p>
      <w:pPr>
        <w:pStyle w:val="SourceCode"/>
      </w:pPr>
      <w:r>
        <w:rPr>
          <w:rStyle w:val="VerbatimChar"/>
        </w:rPr>
        <w:t xml:space="preserve">## Morphology:</w:t>
      </w:r>
    </w:p>
    <w:p>
      <w:pPr>
        <w:pStyle w:val="SourceCode"/>
      </w:pPr>
      <w:r>
        <w:rPr>
          <w:rStyle w:val="VerbatimChar"/>
        </w:rPr>
        <w:t xml:space="preserve">## </w:t>
      </w:r>
      <w:r>
        <w:br w:type="textWrapping"/>
      </w:r>
      <w:r>
        <w:rPr>
          <w:rStyle w:val="VerbatimChar"/>
        </w:rPr>
        <w:t xml:space="preserve">## Articulated    Bivalved Cylindrical        Flat    Globular     Stellar </w:t>
      </w:r>
      <w:r>
        <w:br w:type="textWrapping"/>
      </w:r>
      <w:r>
        <w:rPr>
          <w:rStyle w:val="VerbatimChar"/>
        </w:rPr>
        <w:t xml:space="preserve">##         112          99         226           1          31          24</w:t>
      </w:r>
    </w:p>
    <w:p>
      <w:pPr>
        <w:pStyle w:val="SourceCode"/>
      </w:pPr>
      <w:r>
        <w:rPr>
          <w:rStyle w:val="VerbatimChar"/>
        </w:rPr>
        <w:t xml:space="preserve">## Mobility:</w:t>
      </w:r>
    </w:p>
    <w:p>
      <w:pPr>
        <w:pStyle w:val="SourceCode"/>
      </w:pPr>
      <w:r>
        <w:rPr>
          <w:rStyle w:val="VerbatimChar"/>
        </w:rPr>
        <w:t xml:space="preserve">## </w:t>
      </w:r>
      <w:r>
        <w:br w:type="textWrapping"/>
      </w:r>
      <w:r>
        <w:rPr>
          <w:rStyle w:val="VerbatimChar"/>
        </w:rPr>
        <w:t xml:space="preserve">##         High Intermediate          Low     Very low </w:t>
      </w:r>
      <w:r>
        <w:br w:type="textWrapping"/>
      </w:r>
      <w:r>
        <w:rPr>
          <w:rStyle w:val="VerbatimChar"/>
        </w:rPr>
        <w:t xml:space="preserve">##           37          230          145           81</w:t>
      </w:r>
    </w:p>
    <w:p>
      <w:pPr>
        <w:pStyle w:val="SourceCode"/>
      </w:pPr>
      <w:r>
        <w:rPr>
          <w:rStyle w:val="VerbatimChar"/>
        </w:rPr>
        <w:t xml:space="preserve">## Mixing type:</w:t>
      </w:r>
    </w:p>
    <w:p>
      <w:pPr>
        <w:pStyle w:val="SourceCode"/>
      </w:pPr>
      <w:r>
        <w:rPr>
          <w:rStyle w:val="VerbatimChar"/>
        </w:rPr>
        <w:t xml:space="preserve">## </w:t>
      </w:r>
      <w:r>
        <w:br w:type="textWrapping"/>
      </w:r>
      <w:r>
        <w:rPr>
          <w:rStyle w:val="VerbatimChar"/>
        </w:rPr>
        <w:t xml:space="preserve">##      D/U conveying          Diffusion Downward conveying </w:t>
      </w:r>
      <w:r>
        <w:br w:type="textWrapping"/>
      </w:r>
      <w:r>
        <w:rPr>
          <w:rStyle w:val="VerbatimChar"/>
        </w:rPr>
        <w:t xml:space="preserve">##                 33                118                 20 </w:t>
      </w:r>
      <w:r>
        <w:br w:type="textWrapping"/>
      </w:r>
      <w:r>
        <w:rPr>
          <w:rStyle w:val="VerbatimChar"/>
        </w:rPr>
        <w:t xml:space="preserve">##       Regeneration     Surface mixing   Upward conveying </w:t>
      </w:r>
      <w:r>
        <w:br w:type="textWrapping"/>
      </w:r>
      <w:r>
        <w:rPr>
          <w:rStyle w:val="VerbatimChar"/>
        </w:rPr>
        <w:t xml:space="preserve">##                  9                282                 31</w:t>
      </w:r>
    </w:p>
    <w:p>
      <w:pPr>
        <w:pStyle w:val="SourceCode"/>
      </w:pPr>
      <w:r>
        <w:rPr>
          <w:rStyle w:val="VerbatimChar"/>
        </w:rPr>
        <w:t xml:space="preserve">## Mixing rate:</w:t>
      </w:r>
    </w:p>
    <w:p>
      <w:pPr>
        <w:pStyle w:val="SourceCode"/>
      </w:pPr>
      <w:r>
        <w:rPr>
          <w:rStyle w:val="VerbatimChar"/>
        </w:rPr>
        <w:t xml:space="preserve">## </w:t>
      </w:r>
      <w:r>
        <w:br w:type="textWrapping"/>
      </w:r>
      <w:r>
        <w:rPr>
          <w:rStyle w:val="VerbatimChar"/>
        </w:rPr>
        <w:t xml:space="preserve">##         High Intermediate          Low    Very high     Very low </w:t>
      </w:r>
      <w:r>
        <w:br w:type="textWrapping"/>
      </w:r>
      <w:r>
        <w:rPr>
          <w:rStyle w:val="VerbatimChar"/>
        </w:rPr>
        <w:t xml:space="preserve">##           32           57          133           41          230</w:t>
      </w:r>
    </w:p>
    <w:p>
      <w:pPr>
        <w:pStyle w:val="SourceCode"/>
      </w:pPr>
      <w:r>
        <w:rPr>
          <w:rStyle w:val="VerbatimChar"/>
        </w:rPr>
        <w:t xml:space="preserve">## Mi:</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81 145 230  37</w:t>
      </w:r>
    </w:p>
    <w:p>
      <w:pPr>
        <w:pStyle w:val="SourceCode"/>
      </w:pPr>
      <w:r>
        <w:rPr>
          <w:rStyle w:val="VerbatimChar"/>
        </w:rPr>
        <w:t xml:space="preserve">## Ri:</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25 257  82 120   9</w:t>
      </w:r>
    </w:p>
    <w:p>
      <w:pPr>
        <w:pStyle w:val="Heading2"/>
      </w:pPr>
      <w:bookmarkStart w:id="34" w:name="the-density-data"/>
      <w:bookmarkEnd w:id="34"/>
      <w:r>
        <w:t xml:space="preserve">The density data</w:t>
      </w:r>
    </w:p>
    <w:p>
      <w:pPr>
        <w:pStyle w:val="FirstParagraph"/>
      </w:pPr>
      <w:r>
        <w:t xml:space="preserve">Density data are read.</w:t>
      </w:r>
    </w:p>
    <w:p>
      <w:pPr>
        <w:pStyle w:val="SourceCode"/>
      </w:pPr>
      <w:r>
        <w:rPr>
          <w:rStyle w:val="VerbatimChar"/>
        </w:rPr>
        <w:t xml:space="preserve">## </w:t>
      </w:r>
      <w:r>
        <w:br w:type="textWrapping"/>
      </w:r>
      <w:r>
        <w:rPr>
          <w:rStyle w:val="VerbatimChar"/>
        </w:rPr>
        <w:t xml:space="preserve">## dimension and first part of the data set :</w:t>
      </w:r>
    </w:p>
    <w:p>
      <w:pPr>
        <w:pStyle w:val="SourceCode"/>
      </w:pPr>
      <w:r>
        <w:rPr>
          <w:rStyle w:val="VerbatimChar"/>
        </w:rPr>
        <w:t xml:space="preserve">## [1] 1128549       6</w:t>
      </w:r>
    </w:p>
    <w:p>
      <w:pPr>
        <w:pStyle w:val="SourceCode"/>
      </w:pPr>
      <w:r>
        <w:rPr>
          <w:rStyle w:val="VerbatimChar"/>
        </w:rPr>
        <w:t xml:space="preserve">##     data     sta        x        y          tx     dens</w:t>
      </w:r>
      <w:r>
        <w:br w:type="textWrapping"/>
      </w:r>
      <w:r>
        <w:rPr>
          <w:rStyle w:val="VerbatimChar"/>
        </w:rPr>
        <w:t xml:space="preserve">## 1 HELCOM HELCOM1 8.267167 56.72267   Abra alba 139.8601</w:t>
      </w:r>
      <w:r>
        <w:br w:type="textWrapping"/>
      </w:r>
      <w:r>
        <w:rPr>
          <w:rStyle w:val="VerbatimChar"/>
        </w:rPr>
        <w:t xml:space="preserve">## 2 HELCOM HELCOM1 8.267167 56.72267 Abra nitida 139.8601</w:t>
      </w:r>
    </w:p>
    <w:p>
      <w:pPr>
        <w:pStyle w:val="SourceCode"/>
      </w:pPr>
      <w:r>
        <w:rPr>
          <w:rStyle w:val="VerbatimChar"/>
        </w:rPr>
        <w:t xml:space="preserve">## </w:t>
      </w:r>
      <w:r>
        <w:br w:type="textWrapping"/>
      </w:r>
      <w:r>
        <w:rPr>
          <w:rStyle w:val="VerbatimChar"/>
        </w:rPr>
        <w:t xml:space="preserve">## total number of data points per provider :</w:t>
      </w:r>
    </w:p>
    <w:p>
      <w:pPr>
        <w:pStyle w:val="SourceCode"/>
      </w:pPr>
      <w:r>
        <w:rPr>
          <w:rStyle w:val="VerbatimChar"/>
        </w:rPr>
        <w:t xml:space="preserve">## </w:t>
      </w:r>
      <w:r>
        <w:br w:type="textWrapping"/>
      </w:r>
      <w:r>
        <w:rPr>
          <w:rStyle w:val="VerbatimChar"/>
        </w:rPr>
        <w:t xml:space="preserve">##   HELCOM MACROBEL  MAREANO     MWTL     NSBS     ODAM      PMP     PORT </w:t>
      </w:r>
      <w:r>
        <w:br w:type="textWrapping"/>
      </w:r>
      <w:r>
        <w:rPr>
          <w:rStyle w:val="VerbatimChar"/>
        </w:rPr>
        <w:t xml:space="preserve">##    10399    12701    21591     8475    14622    94544      333     6796 </w:t>
      </w:r>
      <w:r>
        <w:br w:type="textWrapping"/>
      </w:r>
      <w:r>
        <w:rPr>
          <w:rStyle w:val="VerbatimChar"/>
        </w:rPr>
        <w:t xml:space="preserve">##   REBENT     RSMP    SHARK     SMHI </w:t>
      </w:r>
      <w:r>
        <w:br w:type="textWrapping"/>
      </w:r>
      <w:r>
        <w:rPr>
          <w:rStyle w:val="VerbatimChar"/>
        </w:rPr>
        <w:t xml:space="preserve">##    24516   875244    56268     3060</w:t>
      </w:r>
    </w:p>
    <w:p>
      <w:pPr>
        <w:pStyle w:val="FirstParagraph"/>
      </w:pPr>
      <w:r>
        <w:t xml:space="preserve">Some data providers did not record density, but just presence/absence; these data are removed.</w:t>
      </w:r>
    </w:p>
    <w:p>
      <w:pPr>
        <w:pStyle w:val="BodyText"/>
      </w:pPr>
      <w:r>
        <w:t xml:space="preserve">The total number of species in this data set is 5433</w:t>
      </w:r>
    </w:p>
    <w:p>
      <w:pPr>
        <w:pStyle w:val="Heading1"/>
      </w:pPr>
      <w:bookmarkStart w:id="35" w:name="a-look-at-the-data"/>
      <w:bookmarkEnd w:id="35"/>
      <w:r>
        <w:t xml:space="preserve">A look at the data</w:t>
      </w:r>
    </w:p>
    <w:p>
      <w:pPr>
        <w:pStyle w:val="FirstParagraph"/>
      </w:pPr>
      <w:r>
        <w:t xml:space="preserve">Species densities are summed per station to give the total densities</w:t>
      </w:r>
    </w:p>
    <w:p>
      <w:pPr>
        <w:pStyle w:val="SourceCode"/>
      </w:pPr>
      <w:r>
        <w:rPr>
          <w:rStyle w:val="VerbatimChar"/>
        </w:rPr>
        <w:t xml:space="preserve">## total number of stations per provider :</w:t>
      </w:r>
    </w:p>
    <w:p>
      <w:pPr>
        <w:pStyle w:val="SourceCode"/>
      </w:pPr>
      <w:r>
        <w:rPr>
          <w:rStyle w:val="VerbatimChar"/>
        </w:rPr>
        <w:t xml:space="preserve">## </w:t>
      </w:r>
      <w:r>
        <w:br w:type="textWrapping"/>
      </w:r>
      <w:r>
        <w:rPr>
          <w:rStyle w:val="VerbatimChar"/>
        </w:rPr>
        <w:t xml:space="preserve">##   HELCOM MACROBEL  MAREANO     MWTL     NSBS     ODAM      PMP   REBENT </w:t>
      </w:r>
      <w:r>
        <w:br w:type="textWrapping"/>
      </w:r>
      <w:r>
        <w:rPr>
          <w:rStyle w:val="VerbatimChar"/>
        </w:rPr>
        <w:t xml:space="preserve">##      914      768      370      103      235     3057       23      216 </w:t>
      </w:r>
      <w:r>
        <w:br w:type="textWrapping"/>
      </w:r>
      <w:r>
        <w:rPr>
          <w:rStyle w:val="VerbatimChar"/>
        </w:rPr>
        <w:t xml:space="preserve">##     RSMP    SHARK     SMHI </w:t>
      </w:r>
      <w:r>
        <w:br w:type="textWrapping"/>
      </w:r>
      <w:r>
        <w:rPr>
          <w:rStyle w:val="VerbatimChar"/>
        </w:rPr>
        <w:t xml:space="preserve">##    23915     6925      587</w:t>
      </w:r>
    </w:p>
    <w:p>
      <w:pPr>
        <w:pStyle w:val="FirstParagraph"/>
      </w:pPr>
      <w:r>
        <w:t xml:space="preserve">The total number of stations in this data set is 37113</w:t>
      </w:r>
    </w:p>
    <w:p>
      <w:pPr>
        <w:pStyle w:val="BodyText"/>
      </w:pPr>
      <w:r>
        <w:t xml:space="preserve">The positions of the stations are plotted, colored according to the data provider</w:t>
      </w:r>
    </w:p>
    <w:p>
      <w:pPr>
        <w:pStyle w:val="SourceCode"/>
      </w:pPr>
      <w:r>
        <w:rPr>
          <w:rStyle w:val="VerbatimChar"/>
        </w:rPr>
        <w:t xml:space="preserve">## Loading required package: rworldmap</w:t>
      </w:r>
    </w:p>
    <w:p>
      <w:pPr>
        <w:pStyle w:val="SourceCode"/>
      </w:pPr>
      <w:r>
        <w:rPr>
          <w:rStyle w:val="VerbatimChar"/>
        </w:rPr>
        <w:t xml:space="preserve">## Warning: package 'rworldmap' was built under R version 3.5.1</w:t>
      </w:r>
    </w:p>
    <w:p>
      <w:pPr>
        <w:pStyle w:val="SourceCode"/>
      </w:pPr>
      <w:r>
        <w:rPr>
          <w:rStyle w:val="VerbatimChar"/>
        </w:rPr>
        <w:t xml:space="preserve">## Loading required package: sp</w:t>
      </w:r>
    </w:p>
    <w:p>
      <w:pPr>
        <w:pStyle w:val="SourceCode"/>
      </w:pPr>
      <w:r>
        <w:rPr>
          <w:rStyle w:val="VerbatimChar"/>
        </w:rPr>
        <w:t xml:space="preserve">## Warning: package 'sp' was built under R version 3.5.1</w:t>
      </w:r>
    </w:p>
    <w:p>
      <w:pPr>
        <w:pStyle w:val="SourceCode"/>
      </w:pPr>
      <w:r>
        <w:rPr>
          <w:rStyle w:val="VerbatimChar"/>
        </w:rPr>
        <w:t xml:space="preserve">## ### Welcome to rworldmap ###</w:t>
      </w:r>
    </w:p>
    <w:p>
      <w:pPr>
        <w:pStyle w:val="SourceCode"/>
      </w:pPr>
      <w:r>
        <w:rPr>
          <w:rStyle w:val="VerbatimChar"/>
        </w:rPr>
        <w:t xml:space="preserve">## For a short introduction type :   vignette('rworldmap')</w:t>
      </w:r>
    </w:p>
    <w:p>
      <w:pPr>
        <w:pStyle w:val="FirstParagraph"/>
      </w:pPr>
      <w:r>
        <w:drawing>
          <wp:inline>
            <wp:extent cx="5334000" cy="5334000"/>
            <wp:effectExtent b="0" l="0" r="0" t="0"/>
            <wp:docPr descr="" id="1" name="Picture"/>
            <a:graphic>
              <a:graphicData uri="http://schemas.openxmlformats.org/drawingml/2006/picture">
                <pic:pic>
                  <pic:nvPicPr>
                    <pic:cNvPr descr="EmodNetTraits_files/figure-docx/unnamed-chunk-16-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EmodNetTraits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adding-individual-weights-and-traits-to-density-data"/>
      <w:bookmarkEnd w:id="38"/>
      <w:r>
        <w:t xml:space="preserve">Adding individual weights and traits to density data</w:t>
      </w:r>
    </w:p>
    <w:p>
      <w:pPr>
        <w:pStyle w:val="FirstParagraph"/>
      </w:pPr>
      <w:r>
        <w:t xml:space="preserve">Weights and trait information is not available for all species, even after determining this information on genus and familiy level.</w:t>
      </w:r>
      <w:r>
        <w:t xml:space="preserve"> </w:t>
      </w:r>
      <w:r>
        <w:t xml:space="preserve">We create data sets that remove the species that do not have all information.</w:t>
      </w:r>
      <w:r>
        <w:t xml:space="preserve"> </w:t>
      </w:r>
      <w:r>
        <w:t xml:space="preserve">We then calculate total density on this reduced data set and see what fraction of total density we obtain.</w:t>
      </w:r>
    </w:p>
    <w:p>
      <w:pPr>
        <w:pStyle w:val="BodyText"/>
      </w:pPr>
      <w:r>
        <w:t xml:space="preserve">First the required taxonomic information is added to the density list:</w:t>
      </w:r>
    </w:p>
    <w:p>
      <w:pPr>
        <w:pStyle w:val="SourceCode"/>
      </w:pPr>
      <w:r>
        <w:rPr>
          <w:rStyle w:val="VerbatimChar"/>
        </w:rPr>
        <w:t xml:space="preserve">## integer(0)</w:t>
      </w:r>
    </w:p>
    <w:p>
      <w:pPr>
        <w:pStyle w:val="FirstParagraph"/>
      </w:pPr>
      <w:r>
        <w:t xml:space="preserve">To merge density data with the other data sets, a function is created.</w:t>
      </w:r>
    </w:p>
    <w:p>
      <w:pPr>
        <w:pStyle w:val="Heading2"/>
      </w:pPr>
      <w:bookmarkStart w:id="39" w:name="merging-density-and-weights"/>
      <w:bookmarkEnd w:id="39"/>
      <w:r>
        <w:t xml:space="preserve">Merging density and weights</w:t>
      </w:r>
    </w:p>
    <w:p>
      <w:pPr>
        <w:pStyle w:val="FirstParagraph"/>
      </w:pPr>
      <w:r>
        <w:t xml:space="preserve">The fraction of data for which individual weight could be estimated = 0.8002974</w:t>
      </w:r>
    </w:p>
    <w:p>
      <w:pPr>
        <w:pStyle w:val="Heading2"/>
      </w:pPr>
      <w:bookmarkStart w:id="40" w:name="merging-density-and-traits"/>
      <w:bookmarkEnd w:id="40"/>
      <w:r>
        <w:t xml:space="preserve">Merging density and traits</w:t>
      </w:r>
    </w:p>
    <w:p>
      <w:pPr>
        <w:pStyle w:val="FirstParagraph"/>
      </w:pPr>
      <w:r>
        <w:t xml:space="preserve">The fraction of data for which traits could be estimated = 0.7339693</w:t>
      </w:r>
    </w:p>
    <w:p>
      <w:pPr>
        <w:pStyle w:val="Heading2"/>
      </w:pPr>
      <w:bookmarkStart w:id="41" w:name="merging-density-and-feeding-types"/>
      <w:bookmarkEnd w:id="41"/>
      <w:r>
        <w:t xml:space="preserve">Merging density and feeding types</w:t>
      </w:r>
    </w:p>
    <w:p>
      <w:pPr>
        <w:pStyle w:val="FirstParagraph"/>
      </w:pPr>
      <w:r>
        <w:t xml:space="preserve">The fraction of data for which feeding types could be estimated = 0.7111466</w:t>
      </w:r>
    </w:p>
    <w:p>
      <w:pPr>
        <w:pStyle w:val="Heading2"/>
      </w:pPr>
      <w:bookmarkStart w:id="42" w:name="data-for-estimating-bioturbation-potential"/>
      <w:bookmarkEnd w:id="42"/>
      <w:r>
        <w:t xml:space="preserve">Data for estimating bioturbation potential</w:t>
      </w:r>
    </w:p>
    <w:p>
      <w:pPr>
        <w:pStyle w:val="SourceCode"/>
      </w:pPr>
      <w:r>
        <w:rPr>
          <w:rStyle w:val="VerbatimChar"/>
        </w:rPr>
        <w:t xml:space="preserve">## [1] 758588     23</w:t>
      </w:r>
    </w:p>
    <w:p>
      <w:pPr>
        <w:pStyle w:val="SourceCode"/>
      </w:pPr>
      <w:r>
        <w:rPr>
          <w:rStyle w:val="VerbatimChar"/>
        </w:rPr>
        <w:t xml:space="preserve">## [1] 1103726      14</w:t>
      </w:r>
    </w:p>
    <w:p>
      <w:pPr>
        <w:pStyle w:val="FirstParagraph"/>
      </w:pPr>
      <w:r>
        <w:t xml:space="preserve">The fraction of data that has all information to estimate bioturbation potential = 0.6872974</w:t>
      </w:r>
    </w:p>
    <w:p>
      <w:pPr>
        <w:pStyle w:val="Heading2"/>
      </w:pPr>
      <w:bookmarkStart w:id="43" w:name="check-on-the-representativeness-of-the-reduced-data-set"/>
      <w:bookmarkEnd w:id="43"/>
      <w:r>
        <w:t xml:space="preserve">Check on the representativeness of the reduced data set</w:t>
      </w:r>
    </w:p>
    <w:p>
      <w:pPr>
        <w:pStyle w:val="FirstParagraph"/>
      </w:pPr>
      <w:r>
        <w:t xml:space="preserve">For the mwtl data we now compare the measured biomass with the biomass that we estimate, based on the mean weights.</w:t>
      </w:r>
    </w:p>
    <w:p>
      <w:pPr>
        <w:pStyle w:val="SourceCode"/>
      </w:pPr>
      <w:r>
        <w:rPr>
          <w:rStyle w:val="VerbatimChar"/>
        </w:rPr>
        <w:t xml:space="preserve">##      Min.   1st Qu.    Median      Mean   3rd Qu.      Max. </w:t>
      </w:r>
      <w:r>
        <w:br w:type="textWrapping"/>
      </w:r>
      <w:r>
        <w:rPr>
          <w:rStyle w:val="VerbatimChar"/>
        </w:rPr>
        <w:t xml:space="preserve">## -33.90963  -0.00006   0.00062   0.23759   0.01563 288.33301</w:t>
      </w:r>
    </w:p>
    <w:p>
      <w:pPr>
        <w:pStyle w:val="SourceCode"/>
      </w:pPr>
      <w:r>
        <w:rPr>
          <w:rStyle w:val="VerbatimChar"/>
        </w:rPr>
        <w:t xml:space="preserve">##     Min.  1st Qu.   Median     Mean  3rd Qu.     Max. </w:t>
      </w:r>
      <w:r>
        <w:br w:type="textWrapping"/>
      </w:r>
      <w:r>
        <w:rPr>
          <w:rStyle w:val="VerbatimChar"/>
        </w:rPr>
        <w:t xml:space="preserve">## -25.4000  -0.0002   0.0008   0.3563   0.0179 434.2944</w:t>
      </w:r>
    </w:p>
    <w:p>
      <w:pPr>
        <w:pStyle w:val="FirstParagraph"/>
      </w:pPr>
      <w:r>
        <w:drawing>
          <wp:inline>
            <wp:extent cx="5334000" cy="3333750"/>
            <wp:effectExtent b="0" l="0" r="0" t="0"/>
            <wp:docPr descr="" id="1" name="Picture"/>
            <a:graphic>
              <a:graphicData uri="http://schemas.openxmlformats.org/drawingml/2006/picture">
                <pic:pic>
                  <pic:nvPicPr>
                    <pic:cNvPr descr="EmodNetTraits_files/figure-docx/unnamed-chunk-24-1.png" id="0"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-18.1332  -0.0001   0.0025   0.5481   0.0427 995.4458</w:t>
      </w:r>
    </w:p>
    <w:p>
      <w:pPr>
        <w:pStyle w:val="FirstParagraph"/>
      </w:pPr>
      <w:r>
        <w:t xml:space="preserve">We also check the error we would make in the density data if we would estimate them on the merged data sets.</w:t>
      </w:r>
    </w:p>
    <w:p>
      <w:pPr>
        <w:pStyle w:val="BodyText"/>
      </w:pPr>
      <w:r>
        <w:drawing>
          <wp:inline>
            <wp:extent cx="5334000" cy="3333750"/>
            <wp:effectExtent b="0" l="0" r="0" t="0"/>
            <wp:docPr descr="" id="1" name="Picture"/>
            <a:graphic>
              <a:graphicData uri="http://schemas.openxmlformats.org/drawingml/2006/picture">
                <pic:pic>
                  <pic:nvPicPr>
                    <pic:cNvPr descr="EmodNetTraits_files/figure-docx/unnamed-chunk-25-1.png" id="0" name="Picture"/>
                    <pic:cNvPicPr>
                      <a:picLocks noChangeArrowheads="1" noChangeAspect="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fraction of density based on species for which weight is known:</w:t>
      </w:r>
    </w:p>
    <w:p>
      <w:pPr>
        <w:pStyle w:val="SourceCode"/>
      </w:pPr>
      <w:r>
        <w:rPr>
          <w:rStyle w:val="VerbatimChar"/>
        </w:rPr>
        <w:t xml:space="preserve">##      Min.   1st Qu.    Median      Mean   3rd Qu.      Max. </w:t>
      </w:r>
      <w:r>
        <w:br w:type="textWrapping"/>
      </w:r>
      <w:r>
        <w:rPr>
          <w:rStyle w:val="VerbatimChar"/>
        </w:rPr>
        <w:t xml:space="preserve">## 0.0003466 0.7106343 0.8709677 0.8025307 0.9811321 1.0000000</w:t>
      </w:r>
    </w:p>
    <w:p>
      <w:pPr>
        <w:pStyle w:val="SourceCode"/>
      </w:pPr>
      <w:r>
        <w:rPr>
          <w:rStyle w:val="VerbatimChar"/>
        </w:rPr>
        <w:t xml:space="preserve">## fraction of density based on species for which traits are known:</w:t>
      </w:r>
    </w:p>
    <w:p>
      <w:pPr>
        <w:pStyle w:val="SourceCode"/>
      </w:pPr>
      <w:r>
        <w:rPr>
          <w:rStyle w:val="VerbatimChar"/>
        </w:rPr>
        <w:t xml:space="preserve">##     Min.  1st Qu.   Median     Mean  3rd Qu.     Max. </w:t>
      </w:r>
      <w:r>
        <w:br w:type="textWrapping"/>
      </w:r>
      <w:r>
        <w:rPr>
          <w:rStyle w:val="VerbatimChar"/>
        </w:rPr>
        <w:t xml:space="preserve">## 0.001121 0.699346 0.845454 0.807406 0.962963 1.000000</w:t>
      </w:r>
    </w:p>
    <w:p>
      <w:pPr>
        <w:pStyle w:val="SourceCode"/>
      </w:pPr>
      <w:r>
        <w:rPr>
          <w:rStyle w:val="VerbatimChar"/>
        </w:rPr>
        <w:t xml:space="preserve">## fraction of density based on species for which feeding type is known:</w:t>
      </w:r>
    </w:p>
    <w:p>
      <w:pPr>
        <w:pStyle w:val="SourceCode"/>
      </w:pPr>
      <w:r>
        <w:rPr>
          <w:rStyle w:val="VerbatimChar"/>
        </w:rPr>
        <w:t xml:space="preserve">##     Min.  1st Qu.   Median     Mean  3rd Qu.     Max. </w:t>
      </w:r>
      <w:r>
        <w:br w:type="textWrapping"/>
      </w:r>
      <w:r>
        <w:rPr>
          <w:rStyle w:val="VerbatimChar"/>
        </w:rPr>
        <w:t xml:space="preserve">## 0.000999 0.654321 0.800000 0.774501 0.945946 1.000000</w:t>
      </w:r>
    </w:p>
    <w:p>
      <w:pPr>
        <w:pStyle w:val="SourceCode"/>
      </w:pPr>
      <w:r>
        <w:rPr>
          <w:rStyle w:val="VerbatimChar"/>
        </w:rPr>
        <w:t xml:space="preserve">## fraction of density based on species for which all is known:</w:t>
      </w:r>
    </w:p>
    <w:p>
      <w:pPr>
        <w:pStyle w:val="SourceCode"/>
      </w:pPr>
      <w:r>
        <w:rPr>
          <w:rStyle w:val="VerbatimChar"/>
        </w:rPr>
        <w:t xml:space="preserve">##      Min.   1st Qu.    Median      Mean   3rd Qu.      Max. </w:t>
      </w:r>
      <w:r>
        <w:br w:type="textWrapping"/>
      </w:r>
      <w:r>
        <w:rPr>
          <w:rStyle w:val="VerbatimChar"/>
        </w:rPr>
        <w:t xml:space="preserve">## 0.0003466 0.5959077 0.7692308 0.7257031 0.9166667 1.0000000</w:t>
      </w:r>
    </w:p>
    <w:p>
      <w:pPr>
        <w:pStyle w:val="FirstParagraph"/>
      </w:pPr>
      <w:r>
        <w:t xml:space="preserve">The estimated density if we only use species for which have all data required for BPc estimation is thus on average 0.7257031 of the true value.</w:t>
      </w:r>
    </w:p>
    <w:p>
      <w:pPr>
        <w:pStyle w:val="BodyText"/>
      </w:pPr>
      <w:r>
        <w:t xml:space="preserve">As we want to estimate bioturbation potential, we now split this number for the different data providers to see for which data sets we make the largest errors.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26-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mean recovered fraction of density for the various data providers is :</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BPC</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FT</w:t>
            </w:r>
          </w:p>
        </w:tc>
      </w:tr>
      <w:tr>
        <w:tc>
          <w:p>
            <w:pPr>
              <w:pStyle w:val="Compact"/>
              <w:jc w:val="left"/>
            </w:pPr>
            <w:r>
              <w:t xml:space="preserve">HELCOM</w:t>
            </w:r>
          </w:p>
        </w:tc>
        <w:tc>
          <w:p>
            <w:pPr>
              <w:pStyle w:val="Compact"/>
              <w:jc w:val="right"/>
            </w:pPr>
            <w:r>
              <w:t xml:space="preserve">0.6986901</w:t>
            </w:r>
          </w:p>
        </w:tc>
        <w:tc>
          <w:p>
            <w:pPr>
              <w:pStyle w:val="Compact"/>
              <w:jc w:val="right"/>
            </w:pPr>
            <w:r>
              <w:t xml:space="preserve">0.7111337</w:t>
            </w:r>
          </w:p>
        </w:tc>
        <w:tc>
          <w:p>
            <w:pPr>
              <w:pStyle w:val="Compact"/>
              <w:jc w:val="right"/>
            </w:pPr>
            <w:r>
              <w:t xml:space="preserve">0.9363019</w:t>
            </w:r>
          </w:p>
        </w:tc>
      </w:tr>
      <w:tr>
        <w:tc>
          <w:p>
            <w:pPr>
              <w:pStyle w:val="Compact"/>
              <w:jc w:val="left"/>
            </w:pPr>
            <w:r>
              <w:t xml:space="preserve">MACROBEL</w:t>
            </w:r>
          </w:p>
        </w:tc>
        <w:tc>
          <w:p>
            <w:pPr>
              <w:pStyle w:val="Compact"/>
              <w:jc w:val="right"/>
            </w:pPr>
            <w:r>
              <w:t xml:space="preserve">0.9363593</w:t>
            </w:r>
          </w:p>
        </w:tc>
        <w:tc>
          <w:p>
            <w:pPr>
              <w:pStyle w:val="Compact"/>
              <w:jc w:val="right"/>
            </w:pPr>
            <w:r>
              <w:t xml:space="preserve">0.9692866</w:t>
            </w:r>
          </w:p>
        </w:tc>
        <w:tc>
          <w:p>
            <w:pPr>
              <w:pStyle w:val="Compact"/>
              <w:jc w:val="right"/>
            </w:pPr>
            <w:r>
              <w:t xml:space="preserve">0.9220701</w:t>
            </w:r>
          </w:p>
        </w:tc>
      </w:tr>
      <w:tr>
        <w:tc>
          <w:p>
            <w:pPr>
              <w:pStyle w:val="Compact"/>
              <w:jc w:val="left"/>
            </w:pPr>
            <w:r>
              <w:t xml:space="preserve">MAREANO</w:t>
            </w:r>
          </w:p>
        </w:tc>
        <w:tc>
          <w:p>
            <w:pPr>
              <w:pStyle w:val="Compact"/>
              <w:jc w:val="right"/>
            </w:pPr>
            <w:r>
              <w:t xml:space="preserve">0.6832806</w:t>
            </w:r>
          </w:p>
        </w:tc>
        <w:tc>
          <w:p>
            <w:pPr>
              <w:pStyle w:val="Compact"/>
              <w:jc w:val="right"/>
            </w:pPr>
            <w:r>
              <w:t xml:space="preserve">0.7699789</w:t>
            </w:r>
          </w:p>
        </w:tc>
        <w:tc>
          <w:p>
            <w:pPr>
              <w:pStyle w:val="Compact"/>
              <w:jc w:val="right"/>
            </w:pPr>
            <w:r>
              <w:t xml:space="preserve">0.5438608</w:t>
            </w:r>
          </w:p>
        </w:tc>
      </w:tr>
      <w:tr>
        <w:tc>
          <w:p>
            <w:pPr>
              <w:pStyle w:val="Compact"/>
              <w:jc w:val="left"/>
            </w:pPr>
            <w:r>
              <w:t xml:space="preserve">MWTL</w:t>
            </w:r>
          </w:p>
        </w:tc>
        <w:tc>
          <w:p>
            <w:pPr>
              <w:pStyle w:val="Compact"/>
              <w:jc w:val="right"/>
            </w:pPr>
            <w:r>
              <w:t xml:space="preserve">0.9597666</w:t>
            </w:r>
          </w:p>
        </w:tc>
        <w:tc>
          <w:p>
            <w:pPr>
              <w:pStyle w:val="Compact"/>
              <w:jc w:val="right"/>
            </w:pPr>
            <w:r>
              <w:t xml:space="preserve">0.9999305</w:t>
            </w:r>
          </w:p>
        </w:tc>
        <w:tc>
          <w:p>
            <w:pPr>
              <w:pStyle w:val="Compact"/>
              <w:jc w:val="right"/>
            </w:pPr>
            <w:r>
              <w:t xml:space="preserve">0.9458738</w:t>
            </w:r>
          </w:p>
        </w:tc>
      </w:tr>
      <w:tr>
        <w:tc>
          <w:p>
            <w:pPr>
              <w:pStyle w:val="Compact"/>
              <w:jc w:val="left"/>
            </w:pPr>
            <w:r>
              <w:t xml:space="preserve">NSBS</w:t>
            </w:r>
          </w:p>
        </w:tc>
        <w:tc>
          <w:p>
            <w:pPr>
              <w:pStyle w:val="Compact"/>
              <w:jc w:val="right"/>
            </w:pPr>
            <w:r>
              <w:t xml:space="preserve">0.9121893</w:t>
            </w:r>
          </w:p>
        </w:tc>
        <w:tc>
          <w:p>
            <w:pPr>
              <w:pStyle w:val="Compact"/>
              <w:jc w:val="right"/>
            </w:pPr>
            <w:r>
              <w:t xml:space="preserve">0.9454297</w:t>
            </w:r>
          </w:p>
        </w:tc>
        <w:tc>
          <w:p>
            <w:pPr>
              <w:pStyle w:val="Compact"/>
              <w:jc w:val="right"/>
            </w:pPr>
            <w:r>
              <w:t xml:space="preserve">0.5267406</w:t>
            </w:r>
          </w:p>
        </w:tc>
      </w:tr>
      <w:tr>
        <w:tc>
          <w:p>
            <w:pPr>
              <w:pStyle w:val="Compact"/>
              <w:jc w:val="left"/>
            </w:pPr>
            <w:r>
              <w:t xml:space="preserve">ODAM</w:t>
            </w:r>
          </w:p>
        </w:tc>
        <w:tc>
          <w:p>
            <w:pPr>
              <w:pStyle w:val="Compact"/>
              <w:jc w:val="right"/>
            </w:pPr>
            <w:r>
              <w:t xml:space="preserve">0.8314929</w:t>
            </w:r>
          </w:p>
        </w:tc>
        <w:tc>
          <w:p>
            <w:pPr>
              <w:pStyle w:val="Compact"/>
              <w:jc w:val="right"/>
            </w:pPr>
            <w:r>
              <w:t xml:space="preserve">0.8823917</w:t>
            </w:r>
          </w:p>
        </w:tc>
        <w:tc>
          <w:p>
            <w:pPr>
              <w:pStyle w:val="Compact"/>
              <w:jc w:val="right"/>
            </w:pPr>
            <w:r>
              <w:t xml:space="preserve">0.8770125</w:t>
            </w:r>
          </w:p>
        </w:tc>
      </w:tr>
      <w:tr>
        <w:tc>
          <w:p>
            <w:pPr>
              <w:pStyle w:val="Compact"/>
              <w:jc w:val="left"/>
            </w:pPr>
            <w:r>
              <w:t xml:space="preserve">PMP</w:t>
            </w:r>
          </w:p>
        </w:tc>
        <w:tc>
          <w:p>
            <w:pPr>
              <w:pStyle w:val="Compact"/>
              <w:jc w:val="right"/>
            </w:pPr>
            <w:r>
              <w:t xml:space="preserve">0.7782387</w:t>
            </w:r>
          </w:p>
        </w:tc>
        <w:tc>
          <w:p>
            <w:pPr>
              <w:pStyle w:val="Compact"/>
              <w:jc w:val="right"/>
            </w:pPr>
            <w:r>
              <w:t xml:space="preserve">0.7908448</w:t>
            </w:r>
          </w:p>
        </w:tc>
        <w:tc>
          <w:p>
            <w:pPr>
              <w:pStyle w:val="Compact"/>
              <w:jc w:val="right"/>
            </w:pPr>
            <w:r>
              <w:t xml:space="preserve">0.9409039</w:t>
            </w:r>
          </w:p>
        </w:tc>
      </w:tr>
      <w:tr>
        <w:tc>
          <w:p>
            <w:pPr>
              <w:pStyle w:val="Compact"/>
              <w:jc w:val="left"/>
            </w:pPr>
            <w:r>
              <w:t xml:space="preserve">REBENT</w:t>
            </w:r>
          </w:p>
        </w:tc>
        <w:tc>
          <w:p>
            <w:pPr>
              <w:pStyle w:val="Compact"/>
              <w:jc w:val="right"/>
            </w:pPr>
            <w:r>
              <w:t xml:space="preserve">0.7400029</w:t>
            </w:r>
          </w:p>
        </w:tc>
        <w:tc>
          <w:p>
            <w:pPr>
              <w:pStyle w:val="Compact"/>
              <w:jc w:val="right"/>
            </w:pPr>
            <w:r>
              <w:t xml:space="preserve">0.8250691</w:t>
            </w:r>
          </w:p>
        </w:tc>
        <w:tc>
          <w:p>
            <w:pPr>
              <w:pStyle w:val="Compact"/>
              <w:jc w:val="right"/>
            </w:pPr>
            <w:r>
              <w:t xml:space="preserve">0.7712088</w:t>
            </w:r>
          </w:p>
        </w:tc>
      </w:tr>
      <w:tr>
        <w:tc>
          <w:p>
            <w:pPr>
              <w:pStyle w:val="Compact"/>
              <w:jc w:val="left"/>
            </w:pPr>
            <w:r>
              <w:t xml:space="preserve">RSMP</w:t>
            </w:r>
          </w:p>
        </w:tc>
        <w:tc>
          <w:p>
            <w:pPr>
              <w:pStyle w:val="Compact"/>
              <w:jc w:val="right"/>
            </w:pPr>
            <w:r>
              <w:t xml:space="preserve">0.7413248</w:t>
            </w:r>
          </w:p>
        </w:tc>
        <w:tc>
          <w:p>
            <w:pPr>
              <w:pStyle w:val="Compact"/>
              <w:jc w:val="right"/>
            </w:pPr>
            <w:r>
              <w:t xml:space="preserve">0.8395028</w:t>
            </w:r>
          </w:p>
        </w:tc>
        <w:tc>
          <w:p>
            <w:pPr>
              <w:pStyle w:val="Compact"/>
              <w:jc w:val="right"/>
            </w:pPr>
            <w:r>
              <w:t xml:space="preserve">0.7296203</w:t>
            </w:r>
          </w:p>
        </w:tc>
      </w:tr>
      <w:tr>
        <w:tc>
          <w:p>
            <w:pPr>
              <w:pStyle w:val="Compact"/>
              <w:jc w:val="left"/>
            </w:pPr>
            <w:r>
              <w:t xml:space="preserve">SHARK</w:t>
            </w:r>
          </w:p>
        </w:tc>
        <w:tc>
          <w:p>
            <w:pPr>
              <w:pStyle w:val="Compact"/>
              <w:jc w:val="right"/>
            </w:pPr>
            <w:r>
              <w:t xml:space="preserve">0.5797466</w:t>
            </w:r>
          </w:p>
        </w:tc>
        <w:tc>
          <w:p>
            <w:pPr>
              <w:pStyle w:val="Compact"/>
              <w:jc w:val="right"/>
            </w:pPr>
            <w:r>
              <w:t xml:space="preserve">0.5996586</w:t>
            </w:r>
          </w:p>
        </w:tc>
        <w:tc>
          <w:p>
            <w:pPr>
              <w:pStyle w:val="Compact"/>
              <w:jc w:val="right"/>
            </w:pPr>
            <w:r>
              <w:t xml:space="preserve">0.8885059</w:t>
            </w:r>
          </w:p>
        </w:tc>
      </w:tr>
      <w:tr>
        <w:tc>
          <w:p>
            <w:pPr>
              <w:pStyle w:val="Compact"/>
              <w:jc w:val="left"/>
            </w:pPr>
            <w:r>
              <w:t xml:space="preserve">SMHI</w:t>
            </w:r>
          </w:p>
        </w:tc>
        <w:tc>
          <w:p>
            <w:pPr>
              <w:pStyle w:val="Compact"/>
              <w:jc w:val="right"/>
            </w:pPr>
            <w:r>
              <w:t xml:space="preserve">0.5836764</w:t>
            </w:r>
          </w:p>
        </w:tc>
        <w:tc>
          <w:p>
            <w:pPr>
              <w:pStyle w:val="Compact"/>
              <w:jc w:val="right"/>
            </w:pPr>
            <w:r>
              <w:t xml:space="preserve">0.6335552</w:t>
            </w:r>
          </w:p>
        </w:tc>
        <w:tc>
          <w:p>
            <w:pPr>
              <w:pStyle w:val="Compact"/>
              <w:jc w:val="right"/>
            </w:pPr>
            <w:r>
              <w:t xml:space="preserve">0.7576398</w:t>
            </w:r>
          </w:p>
        </w:tc>
      </w:tr>
    </w:tbl>
    <w:p>
      <w:pPr>
        <w:pStyle w:val="Heading1"/>
      </w:pPr>
      <w:bookmarkStart w:id="47" w:name="estimating-bpc-the-bioturbation-potential"/>
      <w:bookmarkEnd w:id="47"/>
      <w:r>
        <w:t xml:space="preserve">Estimating BPc, the bioturbation potential</w:t>
      </w:r>
    </w:p>
    <w:p>
      <w:pPr>
        <w:pStyle w:val="FirstParagraph"/>
      </w:pPr>
      <w:r>
        <w:t xml:space="preserve">The bioturbation potential is now estimated on the reduced data set. First the contribution of each species to BPc is estimated, based on the indivual weight, the abundancy, and their mobility and reworking mode.</w:t>
      </w:r>
    </w:p>
    <w:p>
      <w:pPr>
        <w:pStyle w:val="BodyText"/>
      </w:pPr>
      <w:r>
        <w:t xml:space="preserve">Then the BPcs of all species per station are added.</w:t>
      </w:r>
    </w:p>
    <w:p>
      <w:pPr>
        <w:pStyle w:val="Heading1"/>
      </w:pPr>
      <w:bookmarkStart w:id="48" w:name="characteristics-per-data-provider"/>
      <w:bookmarkEnd w:id="48"/>
      <w:r>
        <w:t xml:space="preserve">Characteristics per data provider</w:t>
      </w:r>
    </w:p>
    <w:p>
      <w:pPr>
        <w:pStyle w:val="FirstParagraph"/>
      </w:pPr>
      <w:r>
        <w:drawing>
          <wp:inline>
            <wp:extent cx="5334000" cy="2667000"/>
            <wp:effectExtent b="0" l="0" r="0" t="0"/>
            <wp:docPr descr="" id="1" name="Picture"/>
            <a:graphic>
              <a:graphicData uri="http://schemas.openxmlformats.org/drawingml/2006/picture">
                <pic:pic>
                  <pic:nvPicPr>
                    <pic:cNvPr descr="EmodNetTraits_files/figure-docx/unnamed-chunk-30-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TotalDensity was already calculated</w:t>
      </w:r>
    </w:p>
    <w:p>
      <w:pPr>
        <w:pStyle w:val="BodyText"/>
      </w:pPr>
      <w:r>
        <w:drawing>
          <wp:inline>
            <wp:extent cx="5334000" cy="2667000"/>
            <wp:effectExtent b="0" l="0" r="0" t="0"/>
            <wp:docPr descr="" id="1" name="Picture"/>
            <a:graphic>
              <a:graphicData uri="http://schemas.openxmlformats.org/drawingml/2006/picture">
                <pic:pic>
                  <pic:nvPicPr>
                    <pic:cNvPr descr="EmodNetTraits_files/figure-docx/unnamed-chunk-31-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total biomass per station:</w:t>
      </w:r>
    </w:p>
    <w:p>
      <w:pPr>
        <w:pStyle w:val="BodyText"/>
      </w:pPr>
      <w:r>
        <w:drawing>
          <wp:inline>
            <wp:extent cx="5334000" cy="2667000"/>
            <wp:effectExtent b="0" l="0" r="0" t="0"/>
            <wp:docPr descr="" id="1" name="Picture"/>
            <a:graphic>
              <a:graphicData uri="http://schemas.openxmlformats.org/drawingml/2006/picture">
                <pic:pic>
                  <pic:nvPicPr>
                    <pic:cNvPr descr="EmodNetTraits_files/figure-docx/unnamed-chunk-33-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function is created to generate image plots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35-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modNetTraits_files/figure-docx/unnamed-chunk-35-2.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EmodNetTraits_files/figure-docx/unnamed-chunk-35-3.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5" w:name="biomass-per-feeding-type"/>
      <w:bookmarkEnd w:id="55"/>
      <w:r>
        <w:t xml:space="preserve">Biomass per feeding type</w:t>
      </w:r>
    </w:p>
    <w:p>
      <w:pPr>
        <w:pStyle w:val="SourceCode"/>
      </w:pPr>
      <w:r>
        <w:rPr>
          <w:rStyle w:val="VerbatimChar"/>
        </w:rPr>
        <w:t xml:space="preserve">##         sta   data         x        y       AFDW      CaSc         De He</w:t>
      </w:r>
      <w:r>
        <w:br w:type="textWrapping"/>
      </w:r>
      <w:r>
        <w:rPr>
          <w:rStyle w:val="VerbatimChar"/>
        </w:rPr>
        <w:t xml:space="preserve">## 1   HELCOM1 HELCOM  8.267167 56.72267 1332.03566 23.313394  60.084310 NA</w:t>
      </w:r>
      <w:r>
        <w:br w:type="textWrapping"/>
      </w:r>
      <w:r>
        <w:rPr>
          <w:rStyle w:val="VerbatimChar"/>
        </w:rPr>
        <w:t xml:space="preserve">## 2  HELCOM10 HELCOM  9.238333 56.65717 2478.42383  2.219319 566.765465 NA</w:t>
      </w:r>
      <w:r>
        <w:br w:type="textWrapping"/>
      </w:r>
      <w:r>
        <w:rPr>
          <w:rStyle w:val="VerbatimChar"/>
        </w:rPr>
        <w:t xml:space="preserve">## 3 HELCOM100 HELCOM 11.485833 56.20500   89.55318 23.483159  18.779218 NA</w:t>
      </w:r>
      <w:r>
        <w:br w:type="textWrapping"/>
      </w:r>
      <w:r>
        <w:rPr>
          <w:rStyle w:val="VerbatimChar"/>
        </w:rPr>
        <w:t xml:space="preserve">## 4 HELCOM101 HELCOM 11.500000 57.83333   15.27973  5.225638   1.817793 NA</w:t>
      </w:r>
      <w:r>
        <w:br w:type="textWrapping"/>
      </w:r>
      <w:r>
        <w:rPr>
          <w:rStyle w:val="VerbatimChar"/>
        </w:rPr>
        <w:t xml:space="preserve">## 5 HELCOM102 HELCOM 11.516667 57.75000   12.58953  3.677745   2.728795 NA</w:t>
      </w:r>
      <w:r>
        <w:br w:type="textWrapping"/>
      </w:r>
      <w:r>
        <w:rPr>
          <w:rStyle w:val="VerbatimChar"/>
        </w:rPr>
        <w:t xml:space="preserve">## 6 HELCOM103 HELCOM 11.525000 57.54998  133.81228 59.643812  23.212889 NA</w:t>
      </w:r>
      <w:r>
        <w:br w:type="textWrapping"/>
      </w:r>
      <w:r>
        <w:rPr>
          <w:rStyle w:val="VerbatimChar"/>
        </w:rPr>
        <w:t xml:space="preserve">##             Om Pa           Su      SuDe    AFDW_FT</w:t>
      </w:r>
      <w:r>
        <w:br w:type="textWrapping"/>
      </w:r>
      <w:r>
        <w:rPr>
          <w:rStyle w:val="VerbatimChar"/>
        </w:rPr>
        <w:t xml:space="preserve">## 1 819.86727366 NA  335.6890991 80.890008 1319.84408</w:t>
      </w:r>
      <w:r>
        <w:br w:type="textWrapping"/>
      </w:r>
      <w:r>
        <w:rPr>
          <w:rStyle w:val="VerbatimChar"/>
        </w:rPr>
        <w:t xml:space="preserve">## 2 124.07348421 NA 1781.3173901  4.048168 2478.42383</w:t>
      </w:r>
      <w:r>
        <w:br w:type="textWrapping"/>
      </w:r>
      <w:r>
        <w:rPr>
          <w:rStyle w:val="VerbatimChar"/>
        </w:rPr>
        <w:t xml:space="preserve">## 3           NA NA    0.9817005 25.491745   68.73582</w:t>
      </w:r>
      <w:r>
        <w:br w:type="textWrapping"/>
      </w:r>
      <w:r>
        <w:rPr>
          <w:rStyle w:val="VerbatimChar"/>
        </w:rPr>
        <w:t xml:space="preserve">## 4   0.06344955 NA    2.3267914  5.763861   15.19753</w:t>
      </w:r>
      <w:r>
        <w:br w:type="textWrapping"/>
      </w:r>
      <w:r>
        <w:rPr>
          <w:rStyle w:val="VerbatimChar"/>
        </w:rPr>
        <w:t xml:space="preserve">## 5   0.09517433 NA    2.0635217  3.914807   12.48004</w:t>
      </w:r>
      <w:r>
        <w:br w:type="textWrapping"/>
      </w:r>
      <w:r>
        <w:rPr>
          <w:rStyle w:val="VerbatimChar"/>
        </w:rPr>
        <w:t xml:space="preserve">## 6   2.04354271 NA   16.4510060 31.065997  132.41725</w:t>
      </w:r>
    </w:p>
    <w:p>
      <w:pPr>
        <w:pStyle w:val="FirstParagraph"/>
      </w:pPr>
      <w:r>
        <w:t xml:space="preserve">The stations where none of the feeding types are known are removed, and the most dominant feeding type selected.</w:t>
      </w:r>
    </w:p>
    <w:p>
      <w:pPr>
        <w:pStyle w:val="SourceCode"/>
      </w:pPr>
      <w:r>
        <w:rPr>
          <w:rStyle w:val="VerbatimChar"/>
        </w:rPr>
        <w:t xml:space="preserve">## ISNAS</w:t>
      </w:r>
      <w:r>
        <w:br w:type="textWrapping"/>
      </w:r>
      <w:r>
        <w:rPr>
          <w:rStyle w:val="VerbatimChar"/>
        </w:rPr>
        <w:t xml:space="preserve">##     1     2     3     4     5     6     7 </w:t>
      </w:r>
      <w:r>
        <w:br w:type="textWrapping"/>
      </w:r>
      <w:r>
        <w:rPr>
          <w:rStyle w:val="VerbatimChar"/>
        </w:rPr>
        <w:t xml:space="preserve">##    89 17198  7692  4520  3758  2272   212</w:t>
      </w:r>
    </w:p>
    <w:p>
      <w:pPr>
        <w:pStyle w:val="FirstParagraph"/>
      </w:pPr>
      <w:r>
        <w:drawing>
          <wp:inline>
            <wp:extent cx="5334000" cy="5334000"/>
            <wp:effectExtent b="0" l="0" r="0" t="0"/>
            <wp:docPr descr="" id="1" name="Picture"/>
            <a:graphic>
              <a:graphicData uri="http://schemas.openxmlformats.org/drawingml/2006/picture">
                <pic:pic>
                  <pic:nvPicPr>
                    <pic:cNvPr descr="EmodNetTraits_files/figure-docx/unnamed-chunk-38-1.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39-1.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0-1.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total biomasses of feeding types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1-1.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relative biomasses of feeding types</w:t>
      </w:r>
    </w:p>
    <w:p>
      <w:pPr>
        <w:pStyle w:val="BodyText"/>
      </w:pPr>
      <w:r>
        <w:drawing>
          <wp:inline>
            <wp:extent cx="5334000" cy="5334000"/>
            <wp:effectExtent b="0" l="0" r="0" t="0"/>
            <wp:docPr descr="" id="1" name="Picture"/>
            <a:graphic>
              <a:graphicData uri="http://schemas.openxmlformats.org/drawingml/2006/picture">
                <pic:pic>
                  <pic:nvPicPr>
                    <pic:cNvPr descr="EmodNetTraits_files/figure-docx/unnamed-chunk-42-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61" w:name="writing-the-results"/>
      <w:bookmarkEnd w:id="61"/>
      <w:r>
        <w:t xml:space="preserve">Writing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4ea7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5f66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Trait-based products of EMODnet benthic biology</dc:title>
  <dc:creator>Karline Soetaert, Olivier Beauchard, Peter Herman</dc:creator>
  <dcterms:created xsi:type="dcterms:W3CDTF">2019-01-17T13:59:12Z</dcterms:created>
  <dcterms:modified xsi:type="dcterms:W3CDTF">2019-01-17T13:59:12Z</dcterms:modified>
</cp:coreProperties>
</file>