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Sure. The code you provided is used to extract features from a WAV file. The first line of code opens the WAV file and reads the audio data into a variable called </w:t>
      </w:r>
      <w:r w:rsidDel="00000000" w:rsidR="00000000" w:rsidRPr="00000000">
        <w:rPr>
          <w:rFonts w:ascii="Courier New" w:cs="Courier New" w:eastAsia="Courier New" w:hAnsi="Courier New"/>
          <w:color w:val="444746"/>
          <w:sz w:val="21"/>
          <w:szCs w:val="21"/>
          <w:shd w:fill="e9e8e8" w:val="clear"/>
          <w:rtl w:val="0"/>
        </w:rPr>
        <w:t xml:space="preserve">sig1</w:t>
      </w:r>
      <w:r w:rsidDel="00000000" w:rsidR="00000000" w:rsidRPr="00000000">
        <w:rPr>
          <w:color w:val="1f1f1f"/>
          <w:sz w:val="24"/>
          <w:szCs w:val="24"/>
          <w:rtl w:val="0"/>
        </w:rPr>
        <w:t xml:space="preserve">. The second line of code uses the </w:t>
      </w:r>
      <w:r w:rsidDel="00000000" w:rsidR="00000000" w:rsidRPr="00000000">
        <w:rPr>
          <w:rFonts w:ascii="Courier New" w:cs="Courier New" w:eastAsia="Courier New" w:hAnsi="Courier New"/>
          <w:color w:val="444746"/>
          <w:sz w:val="21"/>
          <w:szCs w:val="21"/>
          <w:shd w:fill="e9e8e8" w:val="clear"/>
          <w:rtl w:val="0"/>
        </w:rPr>
        <w:t xml:space="preserve">mfcc()</w:t>
      </w:r>
      <w:r w:rsidDel="00000000" w:rsidR="00000000" w:rsidRPr="00000000">
        <w:rPr>
          <w:color w:val="1f1f1f"/>
          <w:sz w:val="24"/>
          <w:szCs w:val="24"/>
          <w:rtl w:val="0"/>
        </w:rPr>
        <w:t xml:space="preserve"> function to extract the Mel-frequency cepstral coefficients (MFCCs) from the audio data. The MFCCs are a set of features that are often used to represent audio data. The third line of code calculates the covariance matrix of the MFCCs. The covariance matrix is a measure of how the MFCCs are related to each other. The fourth line of code calculates the mean of the MFCCs. The mean is a measure of the central tendency of the MFCCs. The fifth line of code creates a tuple that contains the mean, the covariance matrix, and a class label. The class label is used to identify the type of audio data. In this case, the class label is 0, which indicates that the audio data is metal music.</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Here is a more detailed explanation of each line of code:</w:t>
      </w:r>
    </w:p>
    <w:p w:rsidR="00000000" w:rsidDel="00000000" w:rsidP="00000000" w:rsidRDefault="00000000" w:rsidRPr="00000000" w14:paraId="00000003">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(rate1, sig1) = wav.read(</w:t>
      </w:r>
      <w:r w:rsidDel="00000000" w:rsidR="00000000" w:rsidRPr="00000000">
        <w:rPr>
          <w:rFonts w:ascii="Courier New" w:cs="Courier New" w:eastAsia="Courier New" w:hAnsi="Courier New"/>
          <w:color w:val="188038"/>
          <w:sz w:val="21"/>
          <w:szCs w:val="21"/>
          <w:shd w:fill="f8fafd" w:val="clear"/>
          <w:rtl w:val="0"/>
        </w:rPr>
        <w:t xml:space="preserve">"metal.00006.wav"</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5">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This line of code opens the WAV file </w:t>
      </w:r>
      <w:r w:rsidDel="00000000" w:rsidR="00000000" w:rsidRPr="00000000">
        <w:rPr>
          <w:rFonts w:ascii="Courier New" w:cs="Courier New" w:eastAsia="Courier New" w:hAnsi="Courier New"/>
          <w:color w:val="444746"/>
          <w:sz w:val="21"/>
          <w:szCs w:val="21"/>
          <w:shd w:fill="e9e8e8" w:val="clear"/>
          <w:rtl w:val="0"/>
        </w:rPr>
        <w:t xml:space="preserve">metal.00006.wav</w:t>
      </w:r>
      <w:r w:rsidDel="00000000" w:rsidR="00000000" w:rsidRPr="00000000">
        <w:rPr>
          <w:color w:val="1f1f1f"/>
          <w:sz w:val="24"/>
          <w:szCs w:val="24"/>
          <w:rtl w:val="0"/>
        </w:rPr>
        <w:t xml:space="preserve"> and reads the audio data into a variable called </w:t>
      </w:r>
      <w:r w:rsidDel="00000000" w:rsidR="00000000" w:rsidRPr="00000000">
        <w:rPr>
          <w:rFonts w:ascii="Courier New" w:cs="Courier New" w:eastAsia="Courier New" w:hAnsi="Courier New"/>
          <w:color w:val="444746"/>
          <w:sz w:val="21"/>
          <w:szCs w:val="21"/>
          <w:shd w:fill="e9e8e8" w:val="clear"/>
          <w:rtl w:val="0"/>
        </w:rPr>
        <w:t xml:space="preserve">sig1</w:t>
      </w:r>
      <w:r w:rsidDel="00000000" w:rsidR="00000000" w:rsidRPr="00000000">
        <w:rPr>
          <w:color w:val="1f1f1f"/>
          <w:sz w:val="24"/>
          <w:szCs w:val="24"/>
          <w:rtl w:val="0"/>
        </w:rPr>
        <w:t xml:space="preserve">. The </w:t>
      </w:r>
      <w:r w:rsidDel="00000000" w:rsidR="00000000" w:rsidRPr="00000000">
        <w:rPr>
          <w:rFonts w:ascii="Courier New" w:cs="Courier New" w:eastAsia="Courier New" w:hAnsi="Courier New"/>
          <w:color w:val="444746"/>
          <w:sz w:val="21"/>
          <w:szCs w:val="21"/>
          <w:shd w:fill="e9e8e8" w:val="clear"/>
          <w:rtl w:val="0"/>
        </w:rPr>
        <w:t xml:space="preserve">wav.read()</w:t>
      </w:r>
      <w:r w:rsidDel="00000000" w:rsidR="00000000" w:rsidRPr="00000000">
        <w:rPr>
          <w:color w:val="1f1f1f"/>
          <w:sz w:val="24"/>
          <w:szCs w:val="24"/>
          <w:rtl w:val="0"/>
        </w:rPr>
        <w:t xml:space="preserve"> function returns a tuple of two values: the sample rate and the audio data. The sample rate is the number of times per second that the audio data is sampled. The audio data is a NumPy array that contains the audio samples.</w:t>
      </w:r>
    </w:p>
    <w:p w:rsidR="00000000" w:rsidDel="00000000" w:rsidP="00000000" w:rsidRDefault="00000000" w:rsidRPr="00000000" w14:paraId="00000007">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mfcc_feat1 = mfcc(sig1, rate1, winlen=</w:t>
      </w:r>
      <w:r w:rsidDel="00000000" w:rsidR="00000000" w:rsidRPr="00000000">
        <w:rPr>
          <w:rFonts w:ascii="Courier New" w:cs="Courier New" w:eastAsia="Courier New" w:hAnsi="Courier New"/>
          <w:color w:val="b55908"/>
          <w:sz w:val="21"/>
          <w:szCs w:val="21"/>
          <w:shd w:fill="f8fafd" w:val="clear"/>
          <w:rtl w:val="0"/>
        </w:rPr>
        <w:t xml:space="preserve">0.020</w:t>
      </w:r>
      <w:r w:rsidDel="00000000" w:rsidR="00000000" w:rsidRPr="00000000">
        <w:rPr>
          <w:rFonts w:ascii="Courier New" w:cs="Courier New" w:eastAsia="Courier New" w:hAnsi="Courier New"/>
          <w:color w:val="444746"/>
          <w:sz w:val="21"/>
          <w:szCs w:val="21"/>
          <w:shd w:fill="f8fafd" w:val="clear"/>
          <w:rtl w:val="0"/>
        </w:rPr>
        <w:t xml:space="preserve">, appendEnergy=</w:t>
      </w:r>
      <w:r w:rsidDel="00000000" w:rsidR="00000000" w:rsidRPr="00000000">
        <w:rPr>
          <w:rFonts w:ascii="Courier New" w:cs="Courier New" w:eastAsia="Courier New" w:hAnsi="Courier New"/>
          <w:color w:val="b55908"/>
          <w:sz w:val="21"/>
          <w:szCs w:val="21"/>
          <w:shd w:fill="f8fafd" w:val="clear"/>
          <w:rtl w:val="0"/>
        </w:rPr>
        <w:t xml:space="preserve">False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9">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This line of code uses the </w:t>
      </w:r>
      <w:r w:rsidDel="00000000" w:rsidR="00000000" w:rsidRPr="00000000">
        <w:rPr>
          <w:rFonts w:ascii="Courier New" w:cs="Courier New" w:eastAsia="Courier New" w:hAnsi="Courier New"/>
          <w:color w:val="444746"/>
          <w:sz w:val="21"/>
          <w:szCs w:val="21"/>
          <w:shd w:fill="e9e8e8" w:val="clear"/>
          <w:rtl w:val="0"/>
        </w:rPr>
        <w:t xml:space="preserve">mfcc()</w:t>
      </w:r>
      <w:r w:rsidDel="00000000" w:rsidR="00000000" w:rsidRPr="00000000">
        <w:rPr>
          <w:color w:val="1f1f1f"/>
          <w:sz w:val="24"/>
          <w:szCs w:val="24"/>
          <w:rtl w:val="0"/>
        </w:rPr>
        <w:t xml:space="preserve"> function to extract the MFCCs from the audio data. The </w:t>
      </w:r>
      <w:r w:rsidDel="00000000" w:rsidR="00000000" w:rsidRPr="00000000">
        <w:rPr>
          <w:rFonts w:ascii="Courier New" w:cs="Courier New" w:eastAsia="Courier New" w:hAnsi="Courier New"/>
          <w:color w:val="444746"/>
          <w:sz w:val="21"/>
          <w:szCs w:val="21"/>
          <w:shd w:fill="e9e8e8" w:val="clear"/>
          <w:rtl w:val="0"/>
        </w:rPr>
        <w:t xml:space="preserve">mfcc()</w:t>
      </w:r>
      <w:r w:rsidDel="00000000" w:rsidR="00000000" w:rsidRPr="00000000">
        <w:rPr>
          <w:color w:val="1f1f1f"/>
          <w:sz w:val="24"/>
          <w:szCs w:val="24"/>
          <w:rtl w:val="0"/>
        </w:rPr>
        <w:t xml:space="preserve"> function takes three arguments: the audio data, the sample rate, and the window length. The window length is the number of samples that are used to calculate each MFCC. The </w:t>
      </w:r>
      <w:r w:rsidDel="00000000" w:rsidR="00000000" w:rsidRPr="00000000">
        <w:rPr>
          <w:rFonts w:ascii="Courier New" w:cs="Courier New" w:eastAsia="Courier New" w:hAnsi="Courier New"/>
          <w:color w:val="444746"/>
          <w:sz w:val="21"/>
          <w:szCs w:val="21"/>
          <w:shd w:fill="e9e8e8" w:val="clear"/>
          <w:rtl w:val="0"/>
        </w:rPr>
        <w:t xml:space="preserve">mfcc()</w:t>
      </w:r>
      <w:r w:rsidDel="00000000" w:rsidR="00000000" w:rsidRPr="00000000">
        <w:rPr>
          <w:color w:val="1f1f1f"/>
          <w:sz w:val="24"/>
          <w:szCs w:val="24"/>
          <w:rtl w:val="0"/>
        </w:rPr>
        <w:t xml:space="preserve"> function returns a NumPy array that contains the MFCCs.</w:t>
      </w:r>
    </w:p>
    <w:p w:rsidR="00000000" w:rsidDel="00000000" w:rsidP="00000000" w:rsidRDefault="00000000" w:rsidRPr="00000000" w14:paraId="0000000B">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covariance1 = np.cov(np.matrix.transpose(mfcc_feat1))</w:t>
      </w:r>
    </w:p>
    <w:p w:rsidR="00000000" w:rsidDel="00000000" w:rsidP="00000000" w:rsidRDefault="00000000" w:rsidRPr="00000000" w14:paraId="0000000D">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This line of code calculates the covariance matrix of the MFCCs. The covariance matrix is a NumPy array that contains the covariances between the MFCCs. The covariance of two MFCCs is a measure of how the two MFCCs are related to each other.</w:t>
      </w:r>
    </w:p>
    <w:p w:rsidR="00000000" w:rsidDel="00000000" w:rsidP="00000000" w:rsidRDefault="00000000" w:rsidRPr="00000000" w14:paraId="0000000F">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mean_matrix1 = mfcc_feat1.mean(</w:t>
      </w:r>
      <w:r w:rsidDel="00000000" w:rsidR="00000000" w:rsidRPr="00000000">
        <w:rPr>
          <w:rFonts w:ascii="Courier New" w:cs="Courier New" w:eastAsia="Courier New" w:hAnsi="Courier New"/>
          <w:color w:val="b55908"/>
          <w:sz w:val="21"/>
          <w:szCs w:val="21"/>
          <w:shd w:fill="f8fafd" w:val="clear"/>
          <w:rtl w:val="0"/>
        </w:rPr>
        <w:t xml:space="preserve">0</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11">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This line of code calculates the mean of the MFCCs. The mean is a NumPy array that contains the mean of each MFCC. The mean of an MFCC is a measure of the central tendency of the MFCC.</w:t>
      </w:r>
    </w:p>
    <w:p w:rsidR="00000000" w:rsidDel="00000000" w:rsidP="00000000" w:rsidRDefault="00000000" w:rsidRPr="00000000" w14:paraId="00000013">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feature1 = (mean_matrix1, covariance1, </w:t>
      </w:r>
      <w:r w:rsidDel="00000000" w:rsidR="00000000" w:rsidRPr="00000000">
        <w:rPr>
          <w:rFonts w:ascii="Courier New" w:cs="Courier New" w:eastAsia="Courier New" w:hAnsi="Courier New"/>
          <w:color w:val="b55908"/>
          <w:sz w:val="21"/>
          <w:szCs w:val="21"/>
          <w:shd w:fill="f8fafd" w:val="clear"/>
          <w:rtl w:val="0"/>
        </w:rPr>
        <w:t xml:space="preserve">0</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15">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This line of code creates a tuple that contains the mean, the covariance matrix, and a class label. The class label is used to identify the type of audio data. In this case, the class label is 0, which indicates that the audio data is metal music.</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 hope this explanation is helpful. Please let me know if you have any other questions.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