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-mitdenk-und-automationsversion"/>
    <w:p>
      <w:pPr>
        <w:pStyle w:val="Heading1"/>
      </w:pPr>
      <w:r>
        <w:t xml:space="preserve">5D-Mitdenk‑ und Automations‑Version</w:t>
      </w:r>
    </w:p>
    <w:bookmarkStart w:id="20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Ein Dokument, das Denken, Handeln und Weiterentwickeln strukturiert ermöglicht. Es ist kein Manifest, keine Analyse und keine Politikstrategie, sondern ein</w:t>
      </w:r>
      <w:r>
        <w:t xml:space="preserve"> </w:t>
      </w:r>
      <w:r>
        <w:rPr>
          <w:b/>
          <w:bCs/>
        </w:rPr>
        <w:t xml:space="preserve">operatives Meta‑Gerüst</w:t>
      </w:r>
      <w:r>
        <w:t xml:space="preserve">, das Menschen befähigt, selbstständig weiterzubauen – ohne Zwang, mit klaren Werten, mit natürlichem Wachstum.</w:t>
      </w:r>
    </w:p>
    <w:p>
      <w:pPr>
        <w:pStyle w:val="BodyText"/>
      </w:pPr>
      <w:r>
        <w:t xml:space="preserve">Diese Version erzeugt systemisches Mitdenken.</w:t>
      </w:r>
      <w:r>
        <w:t xml:space="preserve"> </w:t>
      </w:r>
      <w:r>
        <w:t xml:space="preserve">Sie definiert keine Antworten, sondern erzeugt</w:t>
      </w:r>
      <w:r>
        <w:t xml:space="preserve"> </w:t>
      </w:r>
      <w:r>
        <w:rPr>
          <w:b/>
          <w:bCs/>
        </w:rPr>
        <w:t xml:space="preserve">Fragen, Muster, Entscheidungen und automatische Weiterentwicklungsschritte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fundamentale-werte-systemkern"/>
    <w:p>
      <w:pPr>
        <w:pStyle w:val="Heading1"/>
      </w:pPr>
      <w:r>
        <w:t xml:space="preserve">1. Fundamentale Werte (Systemkern)</w:t>
      </w:r>
    </w:p>
    <w:p>
      <w:pPr>
        <w:pStyle w:val="FirstParagraph"/>
      </w:pPr>
      <w:r>
        <w:t xml:space="preserve">Jede Entscheidung wird automatisch entlang dieser drei Werte bewertet:</w:t>
      </w:r>
    </w:p>
    <w:bookmarkStart w:id="22" w:name="autonomie"/>
    <w:p>
      <w:pPr>
        <w:pStyle w:val="Heading3"/>
      </w:pPr>
      <w:r>
        <w:t xml:space="preserve">1. Autonomie</w:t>
      </w:r>
    </w:p>
    <w:p>
      <w:pPr>
        <w:pStyle w:val="Compact"/>
        <w:numPr>
          <w:ilvl w:val="0"/>
          <w:numId w:val="1001"/>
        </w:numPr>
      </w:pPr>
      <w:r>
        <w:t xml:space="preserve">Entscheidungen ermöglichen eigene Wahlräume.</w:t>
      </w:r>
    </w:p>
    <w:p>
      <w:pPr>
        <w:pStyle w:val="Compact"/>
        <w:numPr>
          <w:ilvl w:val="0"/>
          <w:numId w:val="1001"/>
        </w:numPr>
      </w:pPr>
      <w:r>
        <w:t xml:space="preserve">Kein Schritt darf Abhängigkeit erzeugen.</w:t>
      </w:r>
    </w:p>
    <w:bookmarkEnd w:id="22"/>
    <w:bookmarkStart w:id="23" w:name="sicherheit"/>
    <w:p>
      <w:pPr>
        <w:pStyle w:val="Heading3"/>
      </w:pPr>
      <w:r>
        <w:t xml:space="preserve">2. Sicherheit</w:t>
      </w:r>
    </w:p>
    <w:p>
      <w:pPr>
        <w:pStyle w:val="Compact"/>
        <w:numPr>
          <w:ilvl w:val="0"/>
          <w:numId w:val="1002"/>
        </w:numPr>
      </w:pPr>
      <w:r>
        <w:t xml:space="preserve">Nervensystemische Stabilität ist Voraussetzung für Intelligenz.</w:t>
      </w:r>
    </w:p>
    <w:p>
      <w:pPr>
        <w:pStyle w:val="Compact"/>
        <w:numPr>
          <w:ilvl w:val="0"/>
          <w:numId w:val="1002"/>
        </w:numPr>
      </w:pPr>
      <w:r>
        <w:t xml:space="preserve">Rahmen → Ruhe, Klarheit, Berechenbarkeit.</w:t>
      </w:r>
    </w:p>
    <w:bookmarkEnd w:id="23"/>
    <w:bookmarkStart w:id="24" w:name="partizipation"/>
    <w:p>
      <w:pPr>
        <w:pStyle w:val="Heading3"/>
      </w:pPr>
      <w:r>
        <w:t xml:space="preserve">3. Partizipation</w:t>
      </w:r>
    </w:p>
    <w:p>
      <w:pPr>
        <w:pStyle w:val="Compact"/>
        <w:numPr>
          <w:ilvl w:val="0"/>
          <w:numId w:val="1003"/>
        </w:numPr>
      </w:pPr>
      <w:r>
        <w:t xml:space="preserve">Niemand lernt oder baut alleine.</w:t>
      </w:r>
    </w:p>
    <w:p>
      <w:pPr>
        <w:pStyle w:val="Compact"/>
        <w:numPr>
          <w:ilvl w:val="0"/>
          <w:numId w:val="1003"/>
        </w:numPr>
      </w:pPr>
      <w:r>
        <w:t xml:space="preserve">Prozesse entstehen kooperativ, transparent, vernetzt.</w:t>
      </w:r>
    </w:p>
    <w:p>
      <w:pPr>
        <w:pStyle w:val="FirstParagraph"/>
      </w:pPr>
      <w:r>
        <w:t xml:space="preserve">Diese drei Werte erzeugen einen „automatischen moralischen Kompass“.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die-5dautomationslogik"/>
    <w:p>
      <w:pPr>
        <w:pStyle w:val="Heading1"/>
      </w:pPr>
      <w:r>
        <w:t xml:space="preserve">2. Die 5D‑Automationslogik</w:t>
      </w:r>
    </w:p>
    <w:p>
      <w:pPr>
        <w:pStyle w:val="FirstParagraph"/>
      </w:pPr>
      <w:r>
        <w:t xml:space="preserve">Das System wächst, weil jede Ebene die nächste vorbereitet.</w:t>
      </w:r>
    </w:p>
    <w:bookmarkStart w:id="26" w:name="ebene-1-wahrnehmen"/>
    <w:p>
      <w:pPr>
        <w:pStyle w:val="Heading3"/>
      </w:pPr>
      <w:r>
        <w:t xml:space="preserve">Ebene 1 – Wahrnehmen</w:t>
      </w:r>
    </w:p>
    <w:p>
      <w:pPr>
        <w:pStyle w:val="FirstParagraph"/>
      </w:pPr>
      <w:r>
        <w:t xml:space="preserve">Was ist echt? Was ist nur gelernt? Was ist hinderlich?</w:t>
      </w:r>
    </w:p>
    <w:bookmarkEnd w:id="26"/>
    <w:bookmarkStart w:id="27" w:name="ebene-2-regulieren"/>
    <w:p>
      <w:pPr>
        <w:pStyle w:val="Heading3"/>
      </w:pPr>
      <w:r>
        <w:t xml:space="preserve">Ebene 2 – Regulieren</w:t>
      </w:r>
    </w:p>
    <w:p>
      <w:pPr>
        <w:pStyle w:val="FirstParagraph"/>
      </w:pPr>
      <w:r>
        <w:t xml:space="preserve">Wie kann ein Mensch wieder denken, statt nur reagieren? (Sicherheit → Klarheit)</w:t>
      </w:r>
    </w:p>
    <w:bookmarkEnd w:id="27"/>
    <w:bookmarkStart w:id="28" w:name="ebene-3-verstehen"/>
    <w:p>
      <w:pPr>
        <w:pStyle w:val="Heading3"/>
      </w:pPr>
      <w:r>
        <w:t xml:space="preserve">Ebene 3 – Verstehen</w:t>
      </w:r>
    </w:p>
    <w:p>
      <w:pPr>
        <w:pStyle w:val="FirstParagraph"/>
      </w:pPr>
      <w:r>
        <w:t xml:space="preserve">Wie hängen Autonomie, Motivation, Resilienz, Partizipation, Authentizität zusammen?</w:t>
      </w:r>
    </w:p>
    <w:bookmarkEnd w:id="28"/>
    <w:bookmarkStart w:id="29" w:name="ebene-4-gestalten"/>
    <w:p>
      <w:pPr>
        <w:pStyle w:val="Heading3"/>
      </w:pPr>
      <w:r>
        <w:t xml:space="preserve">Ebene 4 – Gestalten</w:t>
      </w:r>
    </w:p>
    <w:p>
      <w:pPr>
        <w:pStyle w:val="FirstParagraph"/>
      </w:pPr>
      <w:r>
        <w:t xml:space="preserve">Wie erschafft ein Team Lösungen, die kein Individuum allein herstellen könnte?</w:t>
      </w:r>
    </w:p>
    <w:bookmarkEnd w:id="29"/>
    <w:bookmarkStart w:id="30" w:name="ebene-5-metareflexion"/>
    <w:p>
      <w:pPr>
        <w:pStyle w:val="Heading3"/>
      </w:pPr>
      <w:r>
        <w:t xml:space="preserve">Ebene 5 – Metareflexion</w:t>
      </w:r>
    </w:p>
    <w:p>
      <w:pPr>
        <w:pStyle w:val="FirstParagraph"/>
      </w:pPr>
      <w:r>
        <w:t xml:space="preserve">Wie aktualisiert sich das System selbst, ohne Zwang, ohne Dogma?</w:t>
      </w:r>
    </w:p>
    <w:p>
      <w:pPr>
        <w:pStyle w:val="BodyText"/>
      </w:pPr>
      <w:r>
        <w:t xml:space="preserve">Diese Reihenfolge erzeugt natürliche Entwicklung.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das-mitdenkgerüst-adaptive-fragen"/>
    <w:p>
      <w:pPr>
        <w:pStyle w:val="Heading1"/>
      </w:pPr>
      <w:r>
        <w:t xml:space="preserve">3. Das Mitdenk‑Gerüst (Adaptive Fragen)</w:t>
      </w:r>
    </w:p>
    <w:p>
      <w:pPr>
        <w:pStyle w:val="FirstParagraph"/>
      </w:pPr>
      <w:r>
        <w:t xml:space="preserve">Dieses Kapitel macht das Modell selbstständig – jede Person kann den nächsten Schritt ableiten.</w:t>
      </w:r>
    </w:p>
    <w:bookmarkStart w:id="32" w:name="autonomiefragen"/>
    <w:p>
      <w:pPr>
        <w:pStyle w:val="Heading3"/>
      </w:pPr>
      <w:r>
        <w:t xml:space="preserve">3.1 Autonomiefragen</w:t>
      </w:r>
    </w:p>
    <w:p>
      <w:pPr>
        <w:pStyle w:val="Compact"/>
        <w:numPr>
          <w:ilvl w:val="0"/>
          <w:numId w:val="1004"/>
        </w:numPr>
      </w:pPr>
      <w:r>
        <w:t xml:space="preserve">Wo fehlt Wahlfreiheit?</w:t>
      </w:r>
    </w:p>
    <w:p>
      <w:pPr>
        <w:pStyle w:val="Compact"/>
        <w:numPr>
          <w:ilvl w:val="0"/>
          <w:numId w:val="1004"/>
        </w:numPr>
      </w:pPr>
      <w:r>
        <w:t xml:space="preserve">Wo entsteht Druck, der nicht nötig ist?</w:t>
      </w:r>
    </w:p>
    <w:p>
      <w:pPr>
        <w:pStyle w:val="Compact"/>
        <w:numPr>
          <w:ilvl w:val="0"/>
          <w:numId w:val="1004"/>
        </w:numPr>
      </w:pPr>
      <w:r>
        <w:t xml:space="preserve">Welche Optionen müssen sichtbar gemacht werden?</w:t>
      </w:r>
    </w:p>
    <w:bookmarkEnd w:id="32"/>
    <w:bookmarkStart w:id="33" w:name="motivationsfragen"/>
    <w:p>
      <w:pPr>
        <w:pStyle w:val="Heading3"/>
      </w:pPr>
      <w:r>
        <w:t xml:space="preserve">3.2 Motivationsfragen</w:t>
      </w:r>
    </w:p>
    <w:p>
      <w:pPr>
        <w:pStyle w:val="Compact"/>
        <w:numPr>
          <w:ilvl w:val="0"/>
          <w:numId w:val="1005"/>
        </w:numPr>
      </w:pPr>
      <w:r>
        <w:t xml:space="preserve">Was würde jemanden neugierig machen?</w:t>
      </w:r>
    </w:p>
    <w:p>
      <w:pPr>
        <w:pStyle w:val="Compact"/>
        <w:numPr>
          <w:ilvl w:val="0"/>
          <w:numId w:val="1005"/>
        </w:numPr>
      </w:pPr>
      <w:r>
        <w:t xml:space="preserve">Wo wirkt eine Aufgabe künstlich?</w:t>
      </w:r>
    </w:p>
    <w:p>
      <w:pPr>
        <w:pStyle w:val="Compact"/>
        <w:numPr>
          <w:ilvl w:val="0"/>
          <w:numId w:val="1005"/>
        </w:numPr>
      </w:pPr>
      <w:r>
        <w:t xml:space="preserve">Wie kann ein natürlicher Antrieb entstehen?</w:t>
      </w:r>
    </w:p>
    <w:bookmarkEnd w:id="33"/>
    <w:bookmarkStart w:id="34" w:name="resilienzfragen"/>
    <w:p>
      <w:pPr>
        <w:pStyle w:val="Heading3"/>
      </w:pPr>
      <w:r>
        <w:t xml:space="preserve">3.3 Resilienzfragen</w:t>
      </w:r>
    </w:p>
    <w:p>
      <w:pPr>
        <w:pStyle w:val="Compact"/>
        <w:numPr>
          <w:ilvl w:val="0"/>
          <w:numId w:val="1006"/>
        </w:numPr>
      </w:pPr>
      <w:r>
        <w:t xml:space="preserve">Welche Belastungen sind dauerhaft?</w:t>
      </w:r>
    </w:p>
    <w:p>
      <w:pPr>
        <w:pStyle w:val="Compact"/>
        <w:numPr>
          <w:ilvl w:val="0"/>
          <w:numId w:val="1006"/>
        </w:numPr>
      </w:pPr>
      <w:r>
        <w:t xml:space="preserve">Wo fehlt Erholung?</w:t>
      </w:r>
    </w:p>
    <w:p>
      <w:pPr>
        <w:pStyle w:val="Compact"/>
        <w:numPr>
          <w:ilvl w:val="0"/>
          <w:numId w:val="1006"/>
        </w:numPr>
      </w:pPr>
      <w:r>
        <w:t xml:space="preserve">Welche Lernschritte brauchen weniger Stress?</w:t>
      </w:r>
    </w:p>
    <w:bookmarkEnd w:id="34"/>
    <w:bookmarkStart w:id="35" w:name="partizipationsfragen"/>
    <w:p>
      <w:pPr>
        <w:pStyle w:val="Heading3"/>
      </w:pPr>
      <w:r>
        <w:t xml:space="preserve">3.4 Partizipationsfragen</w:t>
      </w:r>
    </w:p>
    <w:p>
      <w:pPr>
        <w:pStyle w:val="Compact"/>
        <w:numPr>
          <w:ilvl w:val="0"/>
          <w:numId w:val="1007"/>
        </w:numPr>
      </w:pPr>
      <w:r>
        <w:t xml:space="preserve">Wer ist betroffen, aber nicht beteiligt?</w:t>
      </w:r>
    </w:p>
    <w:p>
      <w:pPr>
        <w:pStyle w:val="Compact"/>
        <w:numPr>
          <w:ilvl w:val="0"/>
          <w:numId w:val="1007"/>
        </w:numPr>
      </w:pPr>
      <w:r>
        <w:t xml:space="preserve">Wie sieht echte Mitwirkung aus?</w:t>
      </w:r>
    </w:p>
    <w:p>
      <w:pPr>
        <w:pStyle w:val="Compact"/>
        <w:numPr>
          <w:ilvl w:val="0"/>
          <w:numId w:val="1007"/>
        </w:numPr>
      </w:pPr>
      <w:r>
        <w:t xml:space="preserve">Welche Information fehlt, um mitzureden?</w:t>
      </w:r>
    </w:p>
    <w:bookmarkEnd w:id="35"/>
    <w:bookmarkStart w:id="36" w:name="authentizitätsfragen"/>
    <w:p>
      <w:pPr>
        <w:pStyle w:val="Heading3"/>
      </w:pPr>
      <w:r>
        <w:t xml:space="preserve">3.5 Authentizitätsfragen</w:t>
      </w:r>
    </w:p>
    <w:p>
      <w:pPr>
        <w:pStyle w:val="Compact"/>
        <w:numPr>
          <w:ilvl w:val="0"/>
          <w:numId w:val="1008"/>
        </w:numPr>
      </w:pPr>
      <w:r>
        <w:t xml:space="preserve">Was fühlt sich falsch an?</w:t>
      </w:r>
    </w:p>
    <w:p>
      <w:pPr>
        <w:pStyle w:val="Compact"/>
        <w:numPr>
          <w:ilvl w:val="0"/>
          <w:numId w:val="1008"/>
        </w:numPr>
      </w:pPr>
      <w:r>
        <w:t xml:space="preserve">Was wird nur gemacht, „weil man es so macht“?</w:t>
      </w:r>
    </w:p>
    <w:p>
      <w:pPr>
        <w:pStyle w:val="Compact"/>
        <w:numPr>
          <w:ilvl w:val="0"/>
          <w:numId w:val="1008"/>
        </w:numPr>
      </w:pPr>
      <w:r>
        <w:t xml:space="preserve">Welche Wahrheit muss sichtbar werden?</w:t>
      </w:r>
    </w:p>
    <w:p>
      <w:pPr>
        <w:pStyle w:val="FirstParagraph"/>
      </w:pPr>
      <w:r>
        <w:t xml:space="preserve">Dieses Set macht jedes Team lernfähig.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das-entscheidungsmodell"/>
    <w:p>
      <w:pPr>
        <w:pStyle w:val="Heading1"/>
      </w:pPr>
      <w:r>
        <w:t xml:space="preserve">4. Das Entscheidungs‑Modell</w:t>
      </w:r>
    </w:p>
    <w:p>
      <w:pPr>
        <w:pStyle w:val="FirstParagraph"/>
      </w:pPr>
      <w:r>
        <w:t xml:space="preserve">Entscheidungen folgen nie Macht, sondern Struktur.</w:t>
      </w:r>
    </w:p>
    <w:bookmarkStart w:id="38" w:name="schritt-1-wertprüfung"/>
    <w:p>
      <w:pPr>
        <w:pStyle w:val="Heading3"/>
      </w:pPr>
      <w:r>
        <w:t xml:space="preserve">Schritt 1: Wertprüfung</w:t>
      </w:r>
    </w:p>
    <w:p>
      <w:pPr>
        <w:pStyle w:val="FirstParagraph"/>
      </w:pPr>
      <w:r>
        <w:t xml:space="preserve">Erhöht diese Entscheidung Autonomie? Sicherheit? Partizipation?</w:t>
      </w:r>
    </w:p>
    <w:bookmarkEnd w:id="38"/>
    <w:bookmarkStart w:id="39" w:name="schritt-2-folgenanalyse"/>
    <w:p>
      <w:pPr>
        <w:pStyle w:val="Heading3"/>
      </w:pPr>
      <w:r>
        <w:t xml:space="preserve">Schritt 2: Folgenanalyse</w:t>
      </w:r>
    </w:p>
    <w:p>
      <w:pPr>
        <w:pStyle w:val="FirstParagraph"/>
      </w:pPr>
      <w:r>
        <w:t xml:space="preserve">Welche psychologischen, sozialen und wirtschaftlichen Effekte entstehen?</w:t>
      </w:r>
    </w:p>
    <w:bookmarkEnd w:id="39"/>
    <w:bookmarkStart w:id="40" w:name="schritt-3-systemcheck"/>
    <w:p>
      <w:pPr>
        <w:pStyle w:val="Heading3"/>
      </w:pPr>
      <w:r>
        <w:t xml:space="preserve">Schritt 3: Systemcheck</w:t>
      </w:r>
    </w:p>
    <w:p>
      <w:pPr>
        <w:pStyle w:val="FirstParagraph"/>
      </w:pPr>
      <w:r>
        <w:t xml:space="preserve">Führt die Entscheidung zu Dezentralisierung? Lernen? Kooperation?</w:t>
      </w:r>
    </w:p>
    <w:bookmarkEnd w:id="40"/>
    <w:bookmarkStart w:id="41" w:name="schritt-4-minimalinterventionsprinzip"/>
    <w:p>
      <w:pPr>
        <w:pStyle w:val="Heading3"/>
      </w:pPr>
      <w:r>
        <w:t xml:space="preserve">Schritt 4: Minimalinterventionsprinzip</w:t>
      </w:r>
    </w:p>
    <w:p>
      <w:pPr>
        <w:pStyle w:val="FirstParagraph"/>
      </w:pPr>
      <w:r>
        <w:t xml:space="preserve">Was ist der kleinste Eingriff, der das größte Lernen ermöglicht?</w:t>
      </w:r>
    </w:p>
    <w:p>
      <w:pPr>
        <w:pStyle w:val="BodyText"/>
      </w:pPr>
      <w:r>
        <w:t xml:space="preserve">Dieses Modell verhindert Zwang und Maximalkorrekturen.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9372e61047afec17d2d940133427546dc74dd9b"/>
    <w:p>
      <w:pPr>
        <w:pStyle w:val="Heading1"/>
      </w:pPr>
      <w:r>
        <w:t xml:space="preserve">5. Automatische Weiterentwicklung (Evolution statt Kontrolle)</w:t>
      </w:r>
    </w:p>
    <w:p>
      <w:pPr>
        <w:pStyle w:val="FirstParagraph"/>
      </w:pPr>
      <w:r>
        <w:t xml:space="preserve">Das System aktualisiert sich selbst durch:</w:t>
      </w:r>
    </w:p>
    <w:bookmarkStart w:id="43" w:name="feedbackschleifen"/>
    <w:p>
      <w:pPr>
        <w:pStyle w:val="Heading3"/>
      </w:pPr>
      <w:r>
        <w:t xml:space="preserve">5.1 Feedback‑Schleifen</w:t>
      </w:r>
    </w:p>
    <w:p>
      <w:pPr>
        <w:pStyle w:val="Compact"/>
        <w:numPr>
          <w:ilvl w:val="0"/>
          <w:numId w:val="1009"/>
        </w:numPr>
      </w:pPr>
      <w:r>
        <w:t xml:space="preserve">Was funktioniert?</w:t>
      </w:r>
    </w:p>
    <w:p>
      <w:pPr>
        <w:pStyle w:val="Compact"/>
        <w:numPr>
          <w:ilvl w:val="0"/>
          <w:numId w:val="1009"/>
        </w:numPr>
      </w:pPr>
      <w:r>
        <w:t xml:space="preserve">Was bricht?</w:t>
      </w:r>
    </w:p>
    <w:p>
      <w:pPr>
        <w:pStyle w:val="Compact"/>
        <w:numPr>
          <w:ilvl w:val="0"/>
          <w:numId w:val="1009"/>
        </w:numPr>
      </w:pPr>
      <w:r>
        <w:t xml:space="preserve">Was braucht Anpassung?</w:t>
      </w:r>
    </w:p>
    <w:bookmarkEnd w:id="43"/>
    <w:bookmarkStart w:id="44" w:name="offene-protokolle"/>
    <w:p>
      <w:pPr>
        <w:pStyle w:val="Heading3"/>
      </w:pPr>
      <w:r>
        <w:t xml:space="preserve">5.2 Offene Protokolle</w:t>
      </w:r>
    </w:p>
    <w:p>
      <w:pPr>
        <w:pStyle w:val="FirstParagraph"/>
      </w:pPr>
      <w:r>
        <w:t xml:space="preserve">Wissen wird nicht versteckt, sondern geteilt.</w:t>
      </w:r>
    </w:p>
    <w:bookmarkEnd w:id="44"/>
    <w:bookmarkStart w:id="45" w:name="lokale-experimente"/>
    <w:p>
      <w:pPr>
        <w:pStyle w:val="Heading3"/>
      </w:pPr>
      <w:r>
        <w:t xml:space="preserve">5.3 Lokale Experimente</w:t>
      </w:r>
    </w:p>
    <w:p>
      <w:pPr>
        <w:pStyle w:val="FirstParagraph"/>
      </w:pPr>
      <w:r>
        <w:t xml:space="preserve">Jede Schule, jedes Team testet kleine Varianten.</w:t>
      </w:r>
    </w:p>
    <w:bookmarkEnd w:id="45"/>
    <w:bookmarkStart w:id="46" w:name="skalierung-durch-beweise-nicht-autorität"/>
    <w:p>
      <w:pPr>
        <w:pStyle w:val="Heading3"/>
      </w:pPr>
      <w:r>
        <w:t xml:space="preserve">5.4 Skalierung durch Beweise, nicht Autorität</w:t>
      </w:r>
    </w:p>
    <w:p>
      <w:pPr>
        <w:pStyle w:val="FirstParagraph"/>
      </w:pPr>
      <w:r>
        <w:t xml:space="preserve">Nur das, was funktioniert, wird übernommen.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er-natürliche-automatismus"/>
    <w:p>
      <w:pPr>
        <w:pStyle w:val="Heading1"/>
      </w:pPr>
      <w:r>
        <w:t xml:space="preserve">6. Der natürliche Automatismus</w:t>
      </w:r>
    </w:p>
    <w:p>
      <w:pPr>
        <w:pStyle w:val="FirstParagraph"/>
      </w:pPr>
      <w:r>
        <w:t xml:space="preserve">Wenn diese Struktur angewandt wird, entsteht Lernen ohne Druck:</w:t>
      </w:r>
    </w:p>
    <w:p>
      <w:pPr>
        <w:pStyle w:val="Compact"/>
        <w:numPr>
          <w:ilvl w:val="0"/>
          <w:numId w:val="1010"/>
        </w:numPr>
      </w:pPr>
      <w:r>
        <w:t xml:space="preserve">Autonomie erzeugt Neugier.</w:t>
      </w:r>
    </w:p>
    <w:p>
      <w:pPr>
        <w:pStyle w:val="Compact"/>
        <w:numPr>
          <w:ilvl w:val="0"/>
          <w:numId w:val="1010"/>
        </w:numPr>
      </w:pPr>
      <w:r>
        <w:t xml:space="preserve">Neugier erzeugt Versuch.</w:t>
      </w:r>
    </w:p>
    <w:p>
      <w:pPr>
        <w:pStyle w:val="Compact"/>
        <w:numPr>
          <w:ilvl w:val="0"/>
          <w:numId w:val="1010"/>
        </w:numPr>
      </w:pPr>
      <w:r>
        <w:t xml:space="preserve">Fehler erzeugen Erkenntnis.</w:t>
      </w:r>
    </w:p>
    <w:p>
      <w:pPr>
        <w:pStyle w:val="Compact"/>
        <w:numPr>
          <w:ilvl w:val="0"/>
          <w:numId w:val="1010"/>
        </w:numPr>
      </w:pPr>
      <w:r>
        <w:t xml:space="preserve">Erkenntnis erzeugt Verbesserung.</w:t>
      </w:r>
    </w:p>
    <w:p>
      <w:pPr>
        <w:pStyle w:val="Compact"/>
        <w:numPr>
          <w:ilvl w:val="0"/>
          <w:numId w:val="1010"/>
        </w:numPr>
      </w:pPr>
      <w:r>
        <w:t xml:space="preserve">Verbesserung erzeugt Motivation.</w:t>
      </w:r>
    </w:p>
    <w:p>
      <w:pPr>
        <w:pStyle w:val="Compact"/>
        <w:numPr>
          <w:ilvl w:val="0"/>
          <w:numId w:val="1010"/>
        </w:numPr>
      </w:pPr>
      <w:r>
        <w:t xml:space="preserve">Motivation erzeugt Stabilität.</w:t>
      </w:r>
    </w:p>
    <w:p>
      <w:pPr>
        <w:pStyle w:val="Compact"/>
        <w:numPr>
          <w:ilvl w:val="0"/>
          <w:numId w:val="1010"/>
        </w:numPr>
      </w:pPr>
      <w:r>
        <w:t xml:space="preserve">Stabilität erzeugt Kooperation.</w:t>
      </w:r>
    </w:p>
    <w:p>
      <w:pPr>
        <w:pStyle w:val="Compact"/>
        <w:numPr>
          <w:ilvl w:val="0"/>
          <w:numId w:val="1010"/>
        </w:numPr>
      </w:pPr>
      <w:r>
        <w:t xml:space="preserve">Kooperation erzeugt neue Intelligenz.</w:t>
      </w:r>
    </w:p>
    <w:p>
      <w:pPr>
        <w:pStyle w:val="FirstParagraph"/>
      </w:pPr>
      <w:r>
        <w:t xml:space="preserve">Kein Zwang nötig.</w:t>
      </w:r>
      <w:r>
        <w:t xml:space="preserve"> </w:t>
      </w:r>
      <w:r>
        <w:t xml:space="preserve">Kein Push nötig.</w:t>
      </w:r>
      <w:r>
        <w:t xml:space="preserve"> </w:t>
      </w:r>
      <w:r>
        <w:t xml:space="preserve">Nur Bedingungen.</w:t>
      </w:r>
    </w:p>
    <w:p>
      <w:r>
        <w:pict>
          <v:rect style="width:0;height:1.5pt" o:hralign="center" o:hrstd="t" o:hr="t"/>
        </w:pict>
      </w:r>
    </w:p>
    <w:bookmarkEnd w:id="48"/>
    <w:bookmarkStart w:id="49" w:name="das-vollständige-systemziel"/>
    <w:p>
      <w:pPr>
        <w:pStyle w:val="Heading1"/>
      </w:pPr>
      <w:r>
        <w:t xml:space="preserve">7. Das Vollständige Systemziel</w:t>
      </w:r>
    </w:p>
    <w:p>
      <w:pPr>
        <w:pStyle w:val="FirstParagraph"/>
      </w:pPr>
      <w:r>
        <w:t xml:space="preserve">Ein System, das:</w:t>
      </w:r>
      <w:r>
        <w:t xml:space="preserve"> </w:t>
      </w:r>
      <w:r>
        <w:t xml:space="preserve">- Menschen aufblühen lässt,</w:t>
      </w:r>
      <w:r>
        <w:t xml:space="preserve"> </w:t>
      </w:r>
      <w:r>
        <w:t xml:space="preserve">- von selbst besser wird,</w:t>
      </w:r>
      <w:r>
        <w:t xml:space="preserve"> </w:t>
      </w:r>
      <w:r>
        <w:t xml:space="preserve">- Fehler als Entwicklung nutzt,</w:t>
      </w:r>
      <w:r>
        <w:t xml:space="preserve"> </w:t>
      </w:r>
      <w:r>
        <w:t xml:space="preserve">- Wissen demokratisiert,</w:t>
      </w:r>
      <w:r>
        <w:t xml:space="preserve"> </w:t>
      </w:r>
      <w:r>
        <w:t xml:space="preserve">- Kontrolle überflüssig macht,</w:t>
      </w:r>
      <w:r>
        <w:t xml:space="preserve"> </w:t>
      </w:r>
      <w:r>
        <w:t xml:space="preserve">- und Autonomie zu Intelligenz formt.</w:t>
      </w:r>
    </w:p>
    <w:p>
      <w:pPr>
        <w:pStyle w:val="BodyText"/>
      </w:pPr>
      <w:r>
        <w:t xml:space="preserve">Dies ist die vierte Version:</w:t>
      </w:r>
      <w:r>
        <w:br/>
      </w:r>
      <w:r>
        <w:rPr>
          <w:b/>
          <w:bCs/>
        </w:rPr>
        <w:t xml:space="preserve">Die Mitdenk‑ und Automations‑Struktur, die das gesamte Modell selbsttragend macht.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2025-11-23T02:58:28Z</dcterms:created>
  <dcterms:modified xsi:type="dcterms:W3CDTF">2025-11-23T02:58:28Z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