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0C486" w14:textId="207825B4" w:rsidR="00816CFA" w:rsidRDefault="006C3D94" w:rsidP="00466AE6">
      <w:pPr>
        <w:spacing w:line="480" w:lineRule="auto"/>
        <w:jc w:val="center"/>
        <w:rPr>
          <w:rStyle w:val="Strong"/>
          <w:rFonts w:ascii="Arial" w:hAnsi="Arial" w:cs="Arial"/>
          <w:color w:val="373A3C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color w:val="373A3C"/>
          <w:sz w:val="24"/>
          <w:szCs w:val="24"/>
          <w:shd w:val="clear" w:color="auto" w:fill="FFFFFF"/>
        </w:rPr>
        <w:t>Cyclomat</w:t>
      </w:r>
      <w:r w:rsidR="007D47F1">
        <w:rPr>
          <w:rStyle w:val="Strong"/>
          <w:rFonts w:ascii="Arial" w:hAnsi="Arial" w:cs="Arial"/>
          <w:color w:val="373A3C"/>
          <w:sz w:val="24"/>
          <w:szCs w:val="24"/>
          <w:shd w:val="clear" w:color="auto" w:fill="FFFFFF"/>
        </w:rPr>
        <w:t>ic Complexity</w:t>
      </w:r>
    </w:p>
    <w:p w14:paraId="0BCA2161" w14:textId="06DFEF82" w:rsidR="00A14BD3" w:rsidRDefault="000044DA" w:rsidP="00A135F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Cyclomatic Complexity</w:t>
      </w:r>
      <w:r w:rsidR="00E614B2">
        <w:rPr>
          <w:rFonts w:ascii="Arial" w:hAnsi="Arial" w:cs="Arial"/>
          <w:sz w:val="24"/>
          <w:szCs w:val="24"/>
        </w:rPr>
        <w:t xml:space="preserve"> quantifies the number of linearly independent pathways through a section of programming code.  </w:t>
      </w:r>
      <w:r w:rsidR="007A738F">
        <w:rPr>
          <w:rFonts w:ascii="Arial" w:hAnsi="Arial" w:cs="Arial"/>
          <w:sz w:val="24"/>
          <w:szCs w:val="24"/>
        </w:rPr>
        <w:t xml:space="preserve">Code can be </w:t>
      </w:r>
      <w:r w:rsidR="00F45AC2">
        <w:rPr>
          <w:rFonts w:ascii="Arial" w:hAnsi="Arial" w:cs="Arial"/>
          <w:sz w:val="24"/>
          <w:szCs w:val="24"/>
        </w:rPr>
        <w:t xml:space="preserve">represented </w:t>
      </w:r>
      <w:r w:rsidR="003A78EF">
        <w:rPr>
          <w:rFonts w:ascii="Arial" w:hAnsi="Arial" w:cs="Arial"/>
          <w:sz w:val="24"/>
          <w:szCs w:val="24"/>
        </w:rPr>
        <w:t>by a Control Flow Gra</w:t>
      </w:r>
      <w:r w:rsidR="00513105">
        <w:rPr>
          <w:rFonts w:ascii="Arial" w:hAnsi="Arial" w:cs="Arial"/>
          <w:sz w:val="24"/>
          <w:szCs w:val="24"/>
        </w:rPr>
        <w:t xml:space="preserve">ph </w:t>
      </w:r>
      <w:r w:rsidR="00F45AC2">
        <w:rPr>
          <w:rFonts w:ascii="Arial" w:hAnsi="Arial" w:cs="Arial"/>
          <w:sz w:val="24"/>
          <w:szCs w:val="24"/>
        </w:rPr>
        <w:t xml:space="preserve">with each command represented by a node (N).  These nodes are joined by edges (E) which represent the flow of the code.  </w:t>
      </w:r>
      <w:r w:rsidR="00472B8E">
        <w:rPr>
          <w:rFonts w:ascii="Arial" w:hAnsi="Arial" w:cs="Arial"/>
          <w:sz w:val="24"/>
          <w:szCs w:val="24"/>
        </w:rPr>
        <w:t>The code may exit at one or more points (P)</w:t>
      </w:r>
      <w:r w:rsidR="0007485C">
        <w:rPr>
          <w:rFonts w:ascii="Arial" w:hAnsi="Arial" w:cs="Arial"/>
          <w:sz w:val="24"/>
          <w:szCs w:val="24"/>
        </w:rPr>
        <w:t xml:space="preserve"> or connected components</w:t>
      </w:r>
      <w:r w:rsidR="00052273">
        <w:rPr>
          <w:rFonts w:ascii="Arial" w:hAnsi="Arial" w:cs="Arial"/>
          <w:sz w:val="24"/>
          <w:szCs w:val="24"/>
        </w:rPr>
        <w:t>.</w:t>
      </w:r>
      <w:r w:rsidR="00F45AC2">
        <w:rPr>
          <w:rFonts w:ascii="Arial" w:hAnsi="Arial" w:cs="Arial"/>
          <w:sz w:val="24"/>
          <w:szCs w:val="24"/>
        </w:rPr>
        <w:t xml:space="preserve"> </w:t>
      </w:r>
      <w:r w:rsidR="007A738F">
        <w:rPr>
          <w:rFonts w:ascii="Arial" w:hAnsi="Arial" w:cs="Arial"/>
          <w:sz w:val="24"/>
          <w:szCs w:val="24"/>
        </w:rPr>
        <w:t xml:space="preserve"> </w:t>
      </w:r>
      <w:r w:rsidR="00E614B2">
        <w:rPr>
          <w:rFonts w:ascii="Arial" w:hAnsi="Arial" w:cs="Arial"/>
          <w:sz w:val="24"/>
          <w:szCs w:val="24"/>
        </w:rPr>
        <w:t>This can be defined</w:t>
      </w:r>
      <w:r w:rsidR="00054BA5">
        <w:rPr>
          <w:rFonts w:ascii="Arial" w:hAnsi="Arial" w:cs="Arial"/>
          <w:sz w:val="24"/>
          <w:szCs w:val="24"/>
        </w:rPr>
        <w:t xml:space="preserve"> by Mc Cabe’s formula:</w:t>
      </w:r>
    </w:p>
    <w:p w14:paraId="4D41378B" w14:textId="5022FE89" w:rsidR="00054BA5" w:rsidRDefault="00054BA5" w:rsidP="00A135F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 = E – N + 2P</w:t>
      </w:r>
    </w:p>
    <w:p w14:paraId="4AE2BEDE" w14:textId="77777777" w:rsidR="00257EE7" w:rsidRDefault="00EA285A" w:rsidP="00EA285A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</w:t>
      </w:r>
      <w:r w:rsidR="007925D9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Is Cyclomatic Complexity </w:t>
      </w:r>
      <w:r w:rsidR="00257EE7">
        <w:rPr>
          <w:rFonts w:ascii="Arial" w:hAnsi="Arial" w:cs="Arial"/>
          <w:b/>
          <w:bCs/>
          <w:sz w:val="24"/>
          <w:szCs w:val="24"/>
        </w:rPr>
        <w:t>relevant today?</w:t>
      </w:r>
    </w:p>
    <w:p w14:paraId="15B43A87" w14:textId="636F9CB8" w:rsidR="00DF0300" w:rsidRPr="00963543" w:rsidRDefault="00447DA0" w:rsidP="00257EE7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Cyclomatic Complexity</w:t>
      </w:r>
      <w:r w:rsidR="00DA5946">
        <w:rPr>
          <w:rFonts w:ascii="Arial" w:hAnsi="Arial" w:cs="Arial"/>
          <w:sz w:val="24"/>
          <w:szCs w:val="24"/>
        </w:rPr>
        <w:t xml:space="preserve"> was formalised in the 1976</w:t>
      </w:r>
      <w:r w:rsidR="00A22539">
        <w:rPr>
          <w:rFonts w:ascii="Arial" w:hAnsi="Arial" w:cs="Arial"/>
          <w:sz w:val="24"/>
          <w:szCs w:val="24"/>
        </w:rPr>
        <w:t xml:space="preserve"> when computing processing power was limited.  It will often be the case that a more complex code will demand more processing power</w:t>
      </w:r>
      <w:r w:rsidR="00423D96">
        <w:rPr>
          <w:rFonts w:ascii="Arial" w:hAnsi="Arial" w:cs="Arial"/>
          <w:sz w:val="24"/>
          <w:szCs w:val="24"/>
        </w:rPr>
        <w:t xml:space="preserve"> and while the </w:t>
      </w:r>
      <w:r w:rsidR="00A3200B">
        <w:rPr>
          <w:rFonts w:ascii="Arial" w:hAnsi="Arial" w:cs="Arial"/>
          <w:sz w:val="24"/>
          <w:szCs w:val="24"/>
        </w:rPr>
        <w:t xml:space="preserve">measure of Cyclomatic Complexity is targeted at describing complexity, it may also be an indicator </w:t>
      </w:r>
      <w:r w:rsidR="003E791D">
        <w:rPr>
          <w:rFonts w:ascii="Arial" w:hAnsi="Arial" w:cs="Arial"/>
          <w:sz w:val="24"/>
          <w:szCs w:val="24"/>
        </w:rPr>
        <w:t>to efficiency.  It could be argue</w:t>
      </w:r>
      <w:r w:rsidR="005F0EE6">
        <w:rPr>
          <w:rFonts w:ascii="Arial" w:hAnsi="Arial" w:cs="Arial"/>
          <w:sz w:val="24"/>
          <w:szCs w:val="24"/>
        </w:rPr>
        <w:t>d</w:t>
      </w:r>
      <w:r w:rsidR="003E791D">
        <w:rPr>
          <w:rFonts w:ascii="Arial" w:hAnsi="Arial" w:cs="Arial"/>
          <w:sz w:val="24"/>
          <w:szCs w:val="24"/>
        </w:rPr>
        <w:t xml:space="preserve"> that the increased processing power available today limits the </w:t>
      </w:r>
      <w:r w:rsidR="005F0EE6">
        <w:rPr>
          <w:rFonts w:ascii="Arial" w:hAnsi="Arial" w:cs="Arial"/>
          <w:sz w:val="24"/>
          <w:szCs w:val="24"/>
        </w:rPr>
        <w:t xml:space="preserve">relevance of Cyclomatic Complexity </w:t>
      </w:r>
      <w:r w:rsidR="00DF0300">
        <w:rPr>
          <w:rFonts w:ascii="Arial" w:hAnsi="Arial" w:cs="Arial"/>
          <w:sz w:val="24"/>
          <w:szCs w:val="24"/>
        </w:rPr>
        <w:t xml:space="preserve">as machines are able to handle much more complex tasks with ease.  However, </w:t>
      </w:r>
      <w:r w:rsidR="00172812">
        <w:rPr>
          <w:rFonts w:ascii="Arial" w:hAnsi="Arial" w:cs="Arial"/>
          <w:sz w:val="24"/>
          <w:szCs w:val="24"/>
        </w:rPr>
        <w:t xml:space="preserve">fundamentally, there is a craft to coding and, regardless of processing power available, an </w:t>
      </w:r>
      <w:r w:rsidR="00341FDC">
        <w:rPr>
          <w:rFonts w:ascii="Arial" w:hAnsi="Arial" w:cs="Arial"/>
          <w:sz w:val="24"/>
          <w:szCs w:val="24"/>
        </w:rPr>
        <w:t xml:space="preserve">efficient </w:t>
      </w:r>
      <w:r w:rsidR="00172812">
        <w:rPr>
          <w:rFonts w:ascii="Arial" w:hAnsi="Arial" w:cs="Arial"/>
          <w:sz w:val="24"/>
          <w:szCs w:val="24"/>
        </w:rPr>
        <w:t>solution should always be preferred</w:t>
      </w:r>
      <w:r w:rsidR="00341FDC">
        <w:rPr>
          <w:rFonts w:ascii="Arial" w:hAnsi="Arial" w:cs="Arial"/>
          <w:sz w:val="24"/>
          <w:szCs w:val="24"/>
        </w:rPr>
        <w:t>, as there is a parallel with elegance in mathematics</w:t>
      </w:r>
      <w:r w:rsidR="00A97071">
        <w:rPr>
          <w:rFonts w:ascii="Arial" w:hAnsi="Arial" w:cs="Arial"/>
          <w:sz w:val="24"/>
          <w:szCs w:val="24"/>
        </w:rPr>
        <w:t xml:space="preserve">.  </w:t>
      </w:r>
      <w:r w:rsidR="00702A56">
        <w:rPr>
          <w:rFonts w:ascii="Arial" w:hAnsi="Arial" w:cs="Arial"/>
          <w:sz w:val="24"/>
          <w:szCs w:val="24"/>
        </w:rPr>
        <w:t xml:space="preserve">Furthermore, there are implications for the development cycle of secure </w:t>
      </w:r>
      <w:r w:rsidR="00B2005B">
        <w:rPr>
          <w:rFonts w:ascii="Arial" w:hAnsi="Arial" w:cs="Arial"/>
          <w:sz w:val="24"/>
          <w:szCs w:val="24"/>
        </w:rPr>
        <w:t>software.</w:t>
      </w:r>
    </w:p>
    <w:p w14:paraId="1C4A23AE" w14:textId="66187145" w:rsidR="00257EE7" w:rsidRDefault="00257EE7" w:rsidP="00257EE7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Question: </w:t>
      </w:r>
      <w:r>
        <w:rPr>
          <w:rFonts w:ascii="Arial" w:hAnsi="Arial" w:cs="Arial"/>
          <w:b/>
          <w:bCs/>
          <w:sz w:val="24"/>
          <w:szCs w:val="24"/>
        </w:rPr>
        <w:t xml:space="preserve">What is the relevance of </w:t>
      </w:r>
      <w:r>
        <w:rPr>
          <w:rFonts w:ascii="Arial" w:hAnsi="Arial" w:cs="Arial"/>
          <w:b/>
          <w:bCs/>
          <w:sz w:val="24"/>
          <w:szCs w:val="24"/>
        </w:rPr>
        <w:t xml:space="preserve">Cyclomatic Complexity </w:t>
      </w:r>
      <w:r>
        <w:rPr>
          <w:rFonts w:ascii="Arial" w:hAnsi="Arial" w:cs="Arial"/>
          <w:b/>
          <w:bCs/>
          <w:sz w:val="24"/>
          <w:szCs w:val="24"/>
        </w:rPr>
        <w:t xml:space="preserve">in regard to </w:t>
      </w:r>
      <w:r w:rsidR="00AC2997">
        <w:rPr>
          <w:rFonts w:ascii="Arial" w:hAnsi="Arial" w:cs="Arial"/>
          <w:b/>
          <w:bCs/>
          <w:sz w:val="24"/>
          <w:szCs w:val="24"/>
        </w:rPr>
        <w:t>software security</w:t>
      </w:r>
      <w:r>
        <w:rPr>
          <w:rFonts w:ascii="Arial" w:hAnsi="Arial" w:cs="Arial"/>
          <w:b/>
          <w:bCs/>
          <w:sz w:val="24"/>
          <w:szCs w:val="24"/>
        </w:rPr>
        <w:t>?</w:t>
      </w:r>
    </w:p>
    <w:p w14:paraId="564F9BE0" w14:textId="6A5A44F8" w:rsidR="00B2005B" w:rsidRDefault="00B2005B" w:rsidP="00257EE7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Cyclomatic Complexity is extremely relevant and important with regard to secure software development.</w:t>
      </w:r>
      <w:r w:rsidR="00233F0A">
        <w:rPr>
          <w:rFonts w:ascii="Arial" w:hAnsi="Arial" w:cs="Arial"/>
          <w:sz w:val="24"/>
          <w:szCs w:val="24"/>
        </w:rPr>
        <w:t xml:space="preserve">  PEP 8 Guidelines highlight the importance of readable code.</w:t>
      </w:r>
      <w:r w:rsidR="00B40743">
        <w:rPr>
          <w:rFonts w:ascii="Arial" w:hAnsi="Arial" w:cs="Arial"/>
          <w:sz w:val="24"/>
          <w:szCs w:val="24"/>
        </w:rPr>
        <w:t xml:space="preserve">  It is a fact that the more complex the code is, the harder is it to read.</w:t>
      </w:r>
      <w:r w:rsidR="00E52956">
        <w:rPr>
          <w:rFonts w:ascii="Arial" w:hAnsi="Arial" w:cs="Arial"/>
          <w:sz w:val="24"/>
          <w:szCs w:val="24"/>
        </w:rPr>
        <w:t xml:space="preserve">  This is important when considering the pillars of software security.</w:t>
      </w:r>
    </w:p>
    <w:p w14:paraId="4148187D" w14:textId="1AA30CEF" w:rsidR="00B2005B" w:rsidRDefault="004F3050" w:rsidP="00257EE7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F3050">
        <w:rPr>
          <w:rFonts w:ascii="Arial" w:hAnsi="Arial" w:cs="Arial"/>
          <w:b/>
          <w:bCs/>
          <w:sz w:val="24"/>
          <w:szCs w:val="24"/>
        </w:rPr>
        <w:lastRenderedPageBreak/>
        <w:t>Testing and Debugging</w:t>
      </w:r>
    </w:p>
    <w:p w14:paraId="6FA63F52" w14:textId="042237D8" w:rsidR="004F3050" w:rsidRDefault="004F3050" w:rsidP="00257EE7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F3050">
        <w:rPr>
          <w:rFonts w:ascii="Arial" w:hAnsi="Arial" w:cs="Arial"/>
          <w:sz w:val="24"/>
          <w:szCs w:val="24"/>
        </w:rPr>
        <w:t xml:space="preserve">The </w:t>
      </w:r>
      <w:r w:rsidR="00CB4386">
        <w:rPr>
          <w:rFonts w:ascii="Arial" w:hAnsi="Arial" w:cs="Arial"/>
          <w:sz w:val="24"/>
          <w:szCs w:val="24"/>
        </w:rPr>
        <w:t xml:space="preserve">more complex the code, the harder it will be to debug and fix any problems.  This </w:t>
      </w:r>
      <w:r w:rsidR="00BC5501">
        <w:rPr>
          <w:rFonts w:ascii="Arial" w:hAnsi="Arial" w:cs="Arial"/>
          <w:sz w:val="24"/>
          <w:szCs w:val="24"/>
        </w:rPr>
        <w:t xml:space="preserve">means that complex code is inherently less secure as </w:t>
      </w:r>
      <w:r w:rsidR="00174975">
        <w:rPr>
          <w:rFonts w:ascii="Arial" w:hAnsi="Arial" w:cs="Arial"/>
          <w:sz w:val="24"/>
          <w:szCs w:val="24"/>
        </w:rPr>
        <w:t>vulnerabilities</w:t>
      </w:r>
      <w:r w:rsidR="00BC5501">
        <w:rPr>
          <w:rFonts w:ascii="Arial" w:hAnsi="Arial" w:cs="Arial"/>
          <w:sz w:val="24"/>
          <w:szCs w:val="24"/>
        </w:rPr>
        <w:t xml:space="preserve"> may be </w:t>
      </w:r>
      <w:r w:rsidR="00174975">
        <w:rPr>
          <w:rFonts w:ascii="Arial" w:hAnsi="Arial" w:cs="Arial"/>
          <w:sz w:val="24"/>
          <w:szCs w:val="24"/>
        </w:rPr>
        <w:t>harder to identify and fix.</w:t>
      </w:r>
    </w:p>
    <w:p w14:paraId="34BF1EEA" w14:textId="0B14E5F3" w:rsidR="00174975" w:rsidRDefault="00174975" w:rsidP="00257EE7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74975">
        <w:rPr>
          <w:rFonts w:ascii="Arial" w:hAnsi="Arial" w:cs="Arial"/>
          <w:b/>
          <w:bCs/>
          <w:sz w:val="24"/>
          <w:szCs w:val="24"/>
        </w:rPr>
        <w:t>Maintenance</w:t>
      </w:r>
    </w:p>
    <w:p w14:paraId="09D31C3F" w14:textId="48166171" w:rsidR="00174975" w:rsidRPr="00174975" w:rsidRDefault="0074123E" w:rsidP="00257EE7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 important goal of secure software development is to ensure that the system can be maintained.  It may be that there are new or emerging threats to a system that </w:t>
      </w:r>
      <w:r w:rsidR="002E762B">
        <w:rPr>
          <w:rFonts w:ascii="Arial" w:hAnsi="Arial" w:cs="Arial"/>
          <w:sz w:val="24"/>
          <w:szCs w:val="24"/>
        </w:rPr>
        <w:t xml:space="preserve">did not exist at the time of original development.  To continue to </w:t>
      </w:r>
      <w:r w:rsidR="003C39E9">
        <w:rPr>
          <w:rFonts w:ascii="Arial" w:hAnsi="Arial" w:cs="Arial"/>
          <w:sz w:val="24"/>
          <w:szCs w:val="24"/>
        </w:rPr>
        <w:t xml:space="preserve">maintain the high level of security to a system, updates will be required.  Where the Cyclomatic Complexity of a system is </w:t>
      </w:r>
      <w:r w:rsidR="00E52F00">
        <w:rPr>
          <w:rFonts w:ascii="Arial" w:hAnsi="Arial" w:cs="Arial"/>
          <w:sz w:val="24"/>
          <w:szCs w:val="24"/>
        </w:rPr>
        <w:t xml:space="preserve">high, updates will be harder to implement.  Conversely, where there is Cyclomatic Complexity is kept to a minimum, updates will be easier to implement.  This, in turn, will extend the </w:t>
      </w:r>
      <w:r w:rsidR="00471E56">
        <w:rPr>
          <w:rFonts w:ascii="Arial" w:hAnsi="Arial" w:cs="Arial"/>
          <w:sz w:val="24"/>
          <w:szCs w:val="24"/>
        </w:rPr>
        <w:t>overall lifecycle of the system.</w:t>
      </w:r>
    </w:p>
    <w:p w14:paraId="308381A0" w14:textId="2B655783" w:rsidR="00174975" w:rsidRDefault="00174975" w:rsidP="00257EE7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Agile Development</w:t>
      </w:r>
    </w:p>
    <w:p w14:paraId="4863E150" w14:textId="4A5D3C4D" w:rsidR="00471E56" w:rsidRPr="00471E56" w:rsidRDefault="00471E56" w:rsidP="00257EE7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71E56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 xml:space="preserve">e advent </w:t>
      </w:r>
      <w:r w:rsidR="00AA4628">
        <w:rPr>
          <w:rFonts w:ascii="Arial" w:hAnsi="Arial" w:cs="Arial"/>
          <w:sz w:val="24"/>
          <w:szCs w:val="24"/>
        </w:rPr>
        <w:t>and growth of agile software development means that teams of programmer will be working on complex pro</w:t>
      </w:r>
      <w:r w:rsidR="00297376">
        <w:rPr>
          <w:rFonts w:ascii="Arial" w:hAnsi="Arial" w:cs="Arial"/>
          <w:sz w:val="24"/>
          <w:szCs w:val="24"/>
        </w:rPr>
        <w:t xml:space="preserve">blems with a goal of quick and efficient development.  It is always important that the speed of development does not compromise the security </w:t>
      </w:r>
      <w:r w:rsidR="00035864">
        <w:rPr>
          <w:rFonts w:ascii="Arial" w:hAnsi="Arial" w:cs="Arial"/>
          <w:sz w:val="24"/>
          <w:szCs w:val="24"/>
        </w:rPr>
        <w:t xml:space="preserve">of the system.  Minimising Cyclomatic Complexity will ensure that </w:t>
      </w:r>
      <w:r w:rsidR="001D0065">
        <w:rPr>
          <w:rFonts w:ascii="Arial" w:hAnsi="Arial" w:cs="Arial"/>
          <w:sz w:val="24"/>
          <w:szCs w:val="24"/>
        </w:rPr>
        <w:t>code can be shared across the team which will enhance the security</w:t>
      </w:r>
      <w:r w:rsidR="003C393E">
        <w:rPr>
          <w:rFonts w:ascii="Arial" w:hAnsi="Arial" w:cs="Arial"/>
          <w:sz w:val="24"/>
          <w:szCs w:val="24"/>
        </w:rPr>
        <w:t>.</w:t>
      </w:r>
      <w:r w:rsidRPr="00471E56">
        <w:rPr>
          <w:rFonts w:ascii="Arial" w:hAnsi="Arial" w:cs="Arial"/>
          <w:sz w:val="24"/>
          <w:szCs w:val="24"/>
        </w:rPr>
        <w:t xml:space="preserve"> </w:t>
      </w:r>
    </w:p>
    <w:p w14:paraId="08C6D8FA" w14:textId="77777777" w:rsidR="003C393E" w:rsidRDefault="003C393E" w:rsidP="003C393E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Conclusion</w:t>
      </w:r>
    </w:p>
    <w:p w14:paraId="04CCF691" w14:textId="66A4F6EF" w:rsidR="005E6562" w:rsidRDefault="003C393E" w:rsidP="00EA285A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Cyclomatic Complexity is still relevant today.  While processing power, may well enable more complex, and sometimes, inefficient code</w:t>
      </w:r>
      <w:r w:rsidR="007C0401">
        <w:rPr>
          <w:rFonts w:ascii="Arial" w:hAnsi="Arial" w:cs="Arial"/>
          <w:sz w:val="24"/>
          <w:szCs w:val="24"/>
        </w:rPr>
        <w:t>, minimising Cyclomatic Complexity will promote and enhance security of a system.  The advantages of minimising Cyclomatic Complexity are that:</w:t>
      </w:r>
    </w:p>
    <w:p w14:paraId="21F67F21" w14:textId="53F6B317" w:rsidR="007C0401" w:rsidRDefault="007C0401" w:rsidP="007C0401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Code is more readable</w:t>
      </w:r>
    </w:p>
    <w:p w14:paraId="78E7A266" w14:textId="643422A4" w:rsidR="007C0401" w:rsidRDefault="007C0401" w:rsidP="007C0401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 is easier to debug and test</w:t>
      </w:r>
    </w:p>
    <w:p w14:paraId="12950FE0" w14:textId="74A0FA60" w:rsidR="007C0401" w:rsidRDefault="007C0401" w:rsidP="007C0401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 can be maintained more easily</w:t>
      </w:r>
    </w:p>
    <w:p w14:paraId="7318D051" w14:textId="52308923" w:rsidR="008A622B" w:rsidRDefault="008A622B" w:rsidP="007C0401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 can be shared and re-used across the team or for future projects</w:t>
      </w:r>
    </w:p>
    <w:p w14:paraId="334EF03A" w14:textId="31908784" w:rsidR="008A622B" w:rsidRPr="008A622B" w:rsidRDefault="008A622B" w:rsidP="008A622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These fact</w:t>
      </w:r>
      <w:r w:rsidR="004A04BA">
        <w:rPr>
          <w:rFonts w:ascii="Arial" w:hAnsi="Arial" w:cs="Arial"/>
          <w:sz w:val="24"/>
          <w:szCs w:val="24"/>
        </w:rPr>
        <w:t>ors enable better threat testing and adaptability to any new or emerging threats.</w:t>
      </w:r>
      <w:r w:rsidR="00F51402">
        <w:rPr>
          <w:rFonts w:ascii="Arial" w:hAnsi="Arial" w:cs="Arial"/>
          <w:sz w:val="24"/>
          <w:szCs w:val="24"/>
        </w:rPr>
        <w:t xml:space="preserve">  </w:t>
      </w:r>
    </w:p>
    <w:p w14:paraId="77D48016" w14:textId="77777777" w:rsidR="00A00028" w:rsidRPr="00B16A4A" w:rsidRDefault="00A00028" w:rsidP="00A135F1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4DE04838" w14:textId="17A1FF9E" w:rsidR="00AA0CAD" w:rsidRDefault="00AA0CAD" w:rsidP="000E17B1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0AE772BA" w14:textId="77777777" w:rsidR="00FE2420" w:rsidRDefault="00FE2420" w:rsidP="008C646B">
      <w:pPr>
        <w:spacing w:line="480" w:lineRule="auto"/>
      </w:pPr>
    </w:p>
    <w:sectPr w:rsidR="00FE24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8A30AE" w14:textId="77777777" w:rsidR="00194E7A" w:rsidRDefault="00194E7A" w:rsidP="00577520">
      <w:pPr>
        <w:spacing w:after="0" w:line="240" w:lineRule="auto"/>
      </w:pPr>
      <w:r>
        <w:separator/>
      </w:r>
    </w:p>
  </w:endnote>
  <w:endnote w:type="continuationSeparator" w:id="0">
    <w:p w14:paraId="425A3211" w14:textId="77777777" w:rsidR="00194E7A" w:rsidRDefault="00194E7A" w:rsidP="00577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C25EF7" w14:textId="77777777" w:rsidR="00577520" w:rsidRDefault="005775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12324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B8F6BC" w14:textId="53A9B18E" w:rsidR="00577520" w:rsidRDefault="00577520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D49D00" w14:textId="77777777" w:rsidR="00577520" w:rsidRDefault="005775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42B6C" w14:textId="77777777" w:rsidR="00577520" w:rsidRDefault="005775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126E2C" w14:textId="77777777" w:rsidR="00194E7A" w:rsidRDefault="00194E7A" w:rsidP="00577520">
      <w:pPr>
        <w:spacing w:after="0" w:line="240" w:lineRule="auto"/>
      </w:pPr>
      <w:r>
        <w:separator/>
      </w:r>
    </w:p>
  </w:footnote>
  <w:footnote w:type="continuationSeparator" w:id="0">
    <w:p w14:paraId="2C908EB5" w14:textId="77777777" w:rsidR="00194E7A" w:rsidRDefault="00194E7A" w:rsidP="00577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D2097D" w14:textId="77777777" w:rsidR="00577520" w:rsidRDefault="005775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B2F1A" w14:textId="77777777" w:rsidR="00577520" w:rsidRDefault="005775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D9ADF" w14:textId="77777777" w:rsidR="00577520" w:rsidRDefault="005775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F116B"/>
    <w:multiLevelType w:val="hybridMultilevel"/>
    <w:tmpl w:val="E42E3F4C"/>
    <w:lvl w:ilvl="0" w:tplc="CD54C6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04CC1"/>
    <w:multiLevelType w:val="hybridMultilevel"/>
    <w:tmpl w:val="BFB4D9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D10AA"/>
    <w:multiLevelType w:val="multilevel"/>
    <w:tmpl w:val="D498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70C03"/>
    <w:multiLevelType w:val="hybridMultilevel"/>
    <w:tmpl w:val="BCAEFC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F776C"/>
    <w:multiLevelType w:val="hybridMultilevel"/>
    <w:tmpl w:val="7D4686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45811"/>
    <w:multiLevelType w:val="hybridMultilevel"/>
    <w:tmpl w:val="89D67C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D22BC"/>
    <w:multiLevelType w:val="hybridMultilevel"/>
    <w:tmpl w:val="8C9848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2665A1"/>
    <w:multiLevelType w:val="hybridMultilevel"/>
    <w:tmpl w:val="BDA4EC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54E35"/>
    <w:multiLevelType w:val="hybridMultilevel"/>
    <w:tmpl w:val="FBD601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BB61BD"/>
    <w:multiLevelType w:val="hybridMultilevel"/>
    <w:tmpl w:val="F47A9C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13B73"/>
    <w:multiLevelType w:val="hybridMultilevel"/>
    <w:tmpl w:val="E99EF3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090EA9"/>
    <w:multiLevelType w:val="hybridMultilevel"/>
    <w:tmpl w:val="3DB6DC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472410">
    <w:abstractNumId w:val="2"/>
  </w:num>
  <w:num w:numId="2" w16cid:durableId="652102861">
    <w:abstractNumId w:val="1"/>
  </w:num>
  <w:num w:numId="3" w16cid:durableId="1765416022">
    <w:abstractNumId w:val="8"/>
  </w:num>
  <w:num w:numId="4" w16cid:durableId="1718165348">
    <w:abstractNumId w:val="0"/>
  </w:num>
  <w:num w:numId="5" w16cid:durableId="54860474">
    <w:abstractNumId w:val="9"/>
  </w:num>
  <w:num w:numId="6" w16cid:durableId="362874334">
    <w:abstractNumId w:val="6"/>
  </w:num>
  <w:num w:numId="7" w16cid:durableId="2090536496">
    <w:abstractNumId w:val="10"/>
  </w:num>
  <w:num w:numId="8" w16cid:durableId="1033268897">
    <w:abstractNumId w:val="3"/>
  </w:num>
  <w:num w:numId="9" w16cid:durableId="1031224696">
    <w:abstractNumId w:val="7"/>
  </w:num>
  <w:num w:numId="10" w16cid:durableId="1555773959">
    <w:abstractNumId w:val="11"/>
  </w:num>
  <w:num w:numId="11" w16cid:durableId="2036615300">
    <w:abstractNumId w:val="4"/>
  </w:num>
  <w:num w:numId="12" w16cid:durableId="6174914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drawingGridHorizontalSpacing w:val="284"/>
  <w:drawingGridVerticalSpacing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46B"/>
    <w:rsid w:val="00001225"/>
    <w:rsid w:val="0000204B"/>
    <w:rsid w:val="00002A67"/>
    <w:rsid w:val="0000413B"/>
    <w:rsid w:val="000044DA"/>
    <w:rsid w:val="0000741D"/>
    <w:rsid w:val="00021C85"/>
    <w:rsid w:val="00021E4D"/>
    <w:rsid w:val="00022515"/>
    <w:rsid w:val="000232A1"/>
    <w:rsid w:val="00026B78"/>
    <w:rsid w:val="000275A4"/>
    <w:rsid w:val="0003017C"/>
    <w:rsid w:val="00030791"/>
    <w:rsid w:val="00031374"/>
    <w:rsid w:val="00032387"/>
    <w:rsid w:val="00033200"/>
    <w:rsid w:val="00033403"/>
    <w:rsid w:val="00035864"/>
    <w:rsid w:val="00036B95"/>
    <w:rsid w:val="00037BA9"/>
    <w:rsid w:val="00040D1E"/>
    <w:rsid w:val="00043520"/>
    <w:rsid w:val="000455B7"/>
    <w:rsid w:val="00047762"/>
    <w:rsid w:val="00052273"/>
    <w:rsid w:val="00052CF3"/>
    <w:rsid w:val="000530D4"/>
    <w:rsid w:val="000533CA"/>
    <w:rsid w:val="00054BA5"/>
    <w:rsid w:val="000572C3"/>
    <w:rsid w:val="00057638"/>
    <w:rsid w:val="000649C8"/>
    <w:rsid w:val="000669A2"/>
    <w:rsid w:val="0007485C"/>
    <w:rsid w:val="000765A7"/>
    <w:rsid w:val="00080D83"/>
    <w:rsid w:val="00086FCC"/>
    <w:rsid w:val="00090F76"/>
    <w:rsid w:val="00093B8C"/>
    <w:rsid w:val="000949AA"/>
    <w:rsid w:val="000959B7"/>
    <w:rsid w:val="000A0148"/>
    <w:rsid w:val="000A023F"/>
    <w:rsid w:val="000A21F4"/>
    <w:rsid w:val="000A7173"/>
    <w:rsid w:val="000A74D6"/>
    <w:rsid w:val="000B1E02"/>
    <w:rsid w:val="000B3A3B"/>
    <w:rsid w:val="000B44E4"/>
    <w:rsid w:val="000B4540"/>
    <w:rsid w:val="000B5379"/>
    <w:rsid w:val="000B6E17"/>
    <w:rsid w:val="000C02DA"/>
    <w:rsid w:val="000C30D6"/>
    <w:rsid w:val="000C513F"/>
    <w:rsid w:val="000C563F"/>
    <w:rsid w:val="000C7112"/>
    <w:rsid w:val="000C7171"/>
    <w:rsid w:val="000D03A9"/>
    <w:rsid w:val="000D0A61"/>
    <w:rsid w:val="000D1EE5"/>
    <w:rsid w:val="000D27C6"/>
    <w:rsid w:val="000D4A67"/>
    <w:rsid w:val="000D4CD8"/>
    <w:rsid w:val="000D67DD"/>
    <w:rsid w:val="000D6C22"/>
    <w:rsid w:val="000E17B1"/>
    <w:rsid w:val="000E2EAF"/>
    <w:rsid w:val="000F0DD9"/>
    <w:rsid w:val="000F4D5C"/>
    <w:rsid w:val="000F754F"/>
    <w:rsid w:val="001023B0"/>
    <w:rsid w:val="001028EC"/>
    <w:rsid w:val="00104E2F"/>
    <w:rsid w:val="00104E7E"/>
    <w:rsid w:val="0011131D"/>
    <w:rsid w:val="00111F22"/>
    <w:rsid w:val="001155AA"/>
    <w:rsid w:val="00115CEE"/>
    <w:rsid w:val="0011655C"/>
    <w:rsid w:val="001168A8"/>
    <w:rsid w:val="001168C7"/>
    <w:rsid w:val="00116DD9"/>
    <w:rsid w:val="001200BD"/>
    <w:rsid w:val="001258CC"/>
    <w:rsid w:val="00131609"/>
    <w:rsid w:val="001322DF"/>
    <w:rsid w:val="00134A15"/>
    <w:rsid w:val="001351FC"/>
    <w:rsid w:val="00135A9D"/>
    <w:rsid w:val="00137CAE"/>
    <w:rsid w:val="00141A2B"/>
    <w:rsid w:val="0014225B"/>
    <w:rsid w:val="00143933"/>
    <w:rsid w:val="00143E4D"/>
    <w:rsid w:val="0014458A"/>
    <w:rsid w:val="001477ED"/>
    <w:rsid w:val="00147CE2"/>
    <w:rsid w:val="00150F45"/>
    <w:rsid w:val="0015121B"/>
    <w:rsid w:val="00153DA6"/>
    <w:rsid w:val="00153F5B"/>
    <w:rsid w:val="00154C16"/>
    <w:rsid w:val="001560CF"/>
    <w:rsid w:val="00160FD2"/>
    <w:rsid w:val="00165A60"/>
    <w:rsid w:val="00166661"/>
    <w:rsid w:val="00166BB9"/>
    <w:rsid w:val="0017141C"/>
    <w:rsid w:val="00171CFC"/>
    <w:rsid w:val="00172812"/>
    <w:rsid w:val="00174975"/>
    <w:rsid w:val="001767F7"/>
    <w:rsid w:val="00177450"/>
    <w:rsid w:val="00177BB7"/>
    <w:rsid w:val="00185176"/>
    <w:rsid w:val="00187338"/>
    <w:rsid w:val="00191C74"/>
    <w:rsid w:val="00193234"/>
    <w:rsid w:val="00193C72"/>
    <w:rsid w:val="001948C9"/>
    <w:rsid w:val="00194E03"/>
    <w:rsid w:val="00194E7A"/>
    <w:rsid w:val="00197B6D"/>
    <w:rsid w:val="001A1A83"/>
    <w:rsid w:val="001A36A7"/>
    <w:rsid w:val="001B3501"/>
    <w:rsid w:val="001B4CA6"/>
    <w:rsid w:val="001B7652"/>
    <w:rsid w:val="001B78A2"/>
    <w:rsid w:val="001C017B"/>
    <w:rsid w:val="001C1491"/>
    <w:rsid w:val="001C2766"/>
    <w:rsid w:val="001C2A58"/>
    <w:rsid w:val="001C3A72"/>
    <w:rsid w:val="001C6168"/>
    <w:rsid w:val="001D0065"/>
    <w:rsid w:val="001D0447"/>
    <w:rsid w:val="001D19A4"/>
    <w:rsid w:val="001D2CF5"/>
    <w:rsid w:val="001D2D99"/>
    <w:rsid w:val="001D4468"/>
    <w:rsid w:val="001D525A"/>
    <w:rsid w:val="001D6780"/>
    <w:rsid w:val="001E0B96"/>
    <w:rsid w:val="001E0D8E"/>
    <w:rsid w:val="001E24E8"/>
    <w:rsid w:val="001E423E"/>
    <w:rsid w:val="001E4B67"/>
    <w:rsid w:val="001E528E"/>
    <w:rsid w:val="001E6B54"/>
    <w:rsid w:val="001F372B"/>
    <w:rsid w:val="001F4AD7"/>
    <w:rsid w:val="001F63CA"/>
    <w:rsid w:val="002036CF"/>
    <w:rsid w:val="00205BAD"/>
    <w:rsid w:val="00207FE2"/>
    <w:rsid w:val="0021238A"/>
    <w:rsid w:val="00215C9D"/>
    <w:rsid w:val="002211CA"/>
    <w:rsid w:val="002235D3"/>
    <w:rsid w:val="00223DEB"/>
    <w:rsid w:val="00226956"/>
    <w:rsid w:val="00230118"/>
    <w:rsid w:val="00230399"/>
    <w:rsid w:val="00230E53"/>
    <w:rsid w:val="0023133D"/>
    <w:rsid w:val="00231418"/>
    <w:rsid w:val="0023255C"/>
    <w:rsid w:val="00233F0A"/>
    <w:rsid w:val="002356CF"/>
    <w:rsid w:val="00237D76"/>
    <w:rsid w:val="002469CB"/>
    <w:rsid w:val="002474CE"/>
    <w:rsid w:val="002501E9"/>
    <w:rsid w:val="0025331C"/>
    <w:rsid w:val="00253E46"/>
    <w:rsid w:val="00254FC3"/>
    <w:rsid w:val="00257EE7"/>
    <w:rsid w:val="002602BB"/>
    <w:rsid w:val="00263193"/>
    <w:rsid w:val="002631D7"/>
    <w:rsid w:val="00263239"/>
    <w:rsid w:val="002657D8"/>
    <w:rsid w:val="00265804"/>
    <w:rsid w:val="00265E97"/>
    <w:rsid w:val="00266AA0"/>
    <w:rsid w:val="00270788"/>
    <w:rsid w:val="00271A33"/>
    <w:rsid w:val="00271D47"/>
    <w:rsid w:val="002755EA"/>
    <w:rsid w:val="00276F2A"/>
    <w:rsid w:val="0028040B"/>
    <w:rsid w:val="002816B5"/>
    <w:rsid w:val="00281C26"/>
    <w:rsid w:val="00281CCB"/>
    <w:rsid w:val="00281D5B"/>
    <w:rsid w:val="00283C90"/>
    <w:rsid w:val="00284672"/>
    <w:rsid w:val="002907B2"/>
    <w:rsid w:val="00293D9D"/>
    <w:rsid w:val="002944CA"/>
    <w:rsid w:val="00295DC0"/>
    <w:rsid w:val="00295EF5"/>
    <w:rsid w:val="00295F98"/>
    <w:rsid w:val="00297376"/>
    <w:rsid w:val="00297B8E"/>
    <w:rsid w:val="002A0A1C"/>
    <w:rsid w:val="002A5742"/>
    <w:rsid w:val="002A57A3"/>
    <w:rsid w:val="002A5CC3"/>
    <w:rsid w:val="002A7766"/>
    <w:rsid w:val="002B0527"/>
    <w:rsid w:val="002B0D43"/>
    <w:rsid w:val="002B0EC4"/>
    <w:rsid w:val="002B2872"/>
    <w:rsid w:val="002B5A24"/>
    <w:rsid w:val="002B5D84"/>
    <w:rsid w:val="002B7F8C"/>
    <w:rsid w:val="002C0FE1"/>
    <w:rsid w:val="002C60B1"/>
    <w:rsid w:val="002D05C6"/>
    <w:rsid w:val="002D1A2F"/>
    <w:rsid w:val="002D3690"/>
    <w:rsid w:val="002D3ED1"/>
    <w:rsid w:val="002D4481"/>
    <w:rsid w:val="002E475F"/>
    <w:rsid w:val="002E4B45"/>
    <w:rsid w:val="002E57A8"/>
    <w:rsid w:val="002E7431"/>
    <w:rsid w:val="002E762B"/>
    <w:rsid w:val="002E7D96"/>
    <w:rsid w:val="002F34C1"/>
    <w:rsid w:val="002F4B9D"/>
    <w:rsid w:val="002F7389"/>
    <w:rsid w:val="003015B0"/>
    <w:rsid w:val="00301AA9"/>
    <w:rsid w:val="00301F12"/>
    <w:rsid w:val="00304C28"/>
    <w:rsid w:val="00305FBE"/>
    <w:rsid w:val="0030766B"/>
    <w:rsid w:val="00310562"/>
    <w:rsid w:val="003113D4"/>
    <w:rsid w:val="00312DF9"/>
    <w:rsid w:val="00315F68"/>
    <w:rsid w:val="0031695C"/>
    <w:rsid w:val="00321204"/>
    <w:rsid w:val="0032128F"/>
    <w:rsid w:val="00332307"/>
    <w:rsid w:val="0033298A"/>
    <w:rsid w:val="00332CB5"/>
    <w:rsid w:val="0033325D"/>
    <w:rsid w:val="00334256"/>
    <w:rsid w:val="00334887"/>
    <w:rsid w:val="00334A7C"/>
    <w:rsid w:val="00336076"/>
    <w:rsid w:val="00341FDC"/>
    <w:rsid w:val="00343788"/>
    <w:rsid w:val="00346F46"/>
    <w:rsid w:val="00351932"/>
    <w:rsid w:val="00352F75"/>
    <w:rsid w:val="0035300D"/>
    <w:rsid w:val="00353278"/>
    <w:rsid w:val="0035540B"/>
    <w:rsid w:val="00355CEB"/>
    <w:rsid w:val="00355F43"/>
    <w:rsid w:val="003566C6"/>
    <w:rsid w:val="00361F9A"/>
    <w:rsid w:val="003717A2"/>
    <w:rsid w:val="00372A79"/>
    <w:rsid w:val="00374C20"/>
    <w:rsid w:val="003764FC"/>
    <w:rsid w:val="003800B5"/>
    <w:rsid w:val="00381B6A"/>
    <w:rsid w:val="00381DB4"/>
    <w:rsid w:val="003826CA"/>
    <w:rsid w:val="0038688E"/>
    <w:rsid w:val="0039113A"/>
    <w:rsid w:val="0039389E"/>
    <w:rsid w:val="003A23D3"/>
    <w:rsid w:val="003A334D"/>
    <w:rsid w:val="003A41B4"/>
    <w:rsid w:val="003A4BA9"/>
    <w:rsid w:val="003A5BD8"/>
    <w:rsid w:val="003A5DDC"/>
    <w:rsid w:val="003A78EF"/>
    <w:rsid w:val="003A7FB2"/>
    <w:rsid w:val="003B08FD"/>
    <w:rsid w:val="003B101C"/>
    <w:rsid w:val="003B7C12"/>
    <w:rsid w:val="003C134F"/>
    <w:rsid w:val="003C22D9"/>
    <w:rsid w:val="003C284E"/>
    <w:rsid w:val="003C28F9"/>
    <w:rsid w:val="003C393E"/>
    <w:rsid w:val="003C39E9"/>
    <w:rsid w:val="003C6D08"/>
    <w:rsid w:val="003C7F78"/>
    <w:rsid w:val="003D01CA"/>
    <w:rsid w:val="003D60D4"/>
    <w:rsid w:val="003D68F1"/>
    <w:rsid w:val="003E18FA"/>
    <w:rsid w:val="003E27E8"/>
    <w:rsid w:val="003E366A"/>
    <w:rsid w:val="003E6229"/>
    <w:rsid w:val="003E791D"/>
    <w:rsid w:val="003F1F71"/>
    <w:rsid w:val="003F23E4"/>
    <w:rsid w:val="003F28DF"/>
    <w:rsid w:val="003F4383"/>
    <w:rsid w:val="003F558F"/>
    <w:rsid w:val="003F6730"/>
    <w:rsid w:val="004000C6"/>
    <w:rsid w:val="004025A4"/>
    <w:rsid w:val="00402AEB"/>
    <w:rsid w:val="00403AD9"/>
    <w:rsid w:val="00404226"/>
    <w:rsid w:val="00404421"/>
    <w:rsid w:val="00412160"/>
    <w:rsid w:val="00414410"/>
    <w:rsid w:val="00415A9B"/>
    <w:rsid w:val="00417A4B"/>
    <w:rsid w:val="00423D96"/>
    <w:rsid w:val="00423F0B"/>
    <w:rsid w:val="00424094"/>
    <w:rsid w:val="00432ACE"/>
    <w:rsid w:val="00433AEE"/>
    <w:rsid w:val="004357AE"/>
    <w:rsid w:val="00435994"/>
    <w:rsid w:val="00444E5D"/>
    <w:rsid w:val="00446464"/>
    <w:rsid w:val="00447DA0"/>
    <w:rsid w:val="00450F10"/>
    <w:rsid w:val="00451022"/>
    <w:rsid w:val="00451CAA"/>
    <w:rsid w:val="00451D8C"/>
    <w:rsid w:val="00452288"/>
    <w:rsid w:val="00452AFC"/>
    <w:rsid w:val="004565F7"/>
    <w:rsid w:val="0046033A"/>
    <w:rsid w:val="004615FE"/>
    <w:rsid w:val="0046242F"/>
    <w:rsid w:val="00466152"/>
    <w:rsid w:val="00466AE6"/>
    <w:rsid w:val="004674CD"/>
    <w:rsid w:val="00467694"/>
    <w:rsid w:val="00467B59"/>
    <w:rsid w:val="00471C5C"/>
    <w:rsid w:val="00471E56"/>
    <w:rsid w:val="0047241A"/>
    <w:rsid w:val="00472B8E"/>
    <w:rsid w:val="0047390F"/>
    <w:rsid w:val="00475F86"/>
    <w:rsid w:val="004768D6"/>
    <w:rsid w:val="00481034"/>
    <w:rsid w:val="00482589"/>
    <w:rsid w:val="00482726"/>
    <w:rsid w:val="00483728"/>
    <w:rsid w:val="00483869"/>
    <w:rsid w:val="00483D41"/>
    <w:rsid w:val="00484C69"/>
    <w:rsid w:val="0049070F"/>
    <w:rsid w:val="0049371F"/>
    <w:rsid w:val="00496100"/>
    <w:rsid w:val="004A0407"/>
    <w:rsid w:val="004A04BA"/>
    <w:rsid w:val="004A3236"/>
    <w:rsid w:val="004A3F8D"/>
    <w:rsid w:val="004B358B"/>
    <w:rsid w:val="004B65B9"/>
    <w:rsid w:val="004C40D4"/>
    <w:rsid w:val="004C4576"/>
    <w:rsid w:val="004C6B8A"/>
    <w:rsid w:val="004D1611"/>
    <w:rsid w:val="004D1F50"/>
    <w:rsid w:val="004D6846"/>
    <w:rsid w:val="004E21D8"/>
    <w:rsid w:val="004E268B"/>
    <w:rsid w:val="004E2F95"/>
    <w:rsid w:val="004E391F"/>
    <w:rsid w:val="004E5192"/>
    <w:rsid w:val="004E79F8"/>
    <w:rsid w:val="004F09F9"/>
    <w:rsid w:val="004F13DC"/>
    <w:rsid w:val="004F1BCD"/>
    <w:rsid w:val="004F3050"/>
    <w:rsid w:val="004F32B3"/>
    <w:rsid w:val="004F36E6"/>
    <w:rsid w:val="00503D10"/>
    <w:rsid w:val="00504F5E"/>
    <w:rsid w:val="00506313"/>
    <w:rsid w:val="00511DB4"/>
    <w:rsid w:val="00512913"/>
    <w:rsid w:val="00513105"/>
    <w:rsid w:val="00514CAF"/>
    <w:rsid w:val="00516948"/>
    <w:rsid w:val="00516C89"/>
    <w:rsid w:val="00520920"/>
    <w:rsid w:val="00521DCA"/>
    <w:rsid w:val="00530BE0"/>
    <w:rsid w:val="005316AA"/>
    <w:rsid w:val="00532CA5"/>
    <w:rsid w:val="005337F7"/>
    <w:rsid w:val="00536694"/>
    <w:rsid w:val="00540983"/>
    <w:rsid w:val="00540C82"/>
    <w:rsid w:val="00544E06"/>
    <w:rsid w:val="0054619F"/>
    <w:rsid w:val="00555BD5"/>
    <w:rsid w:val="0055602B"/>
    <w:rsid w:val="0055658F"/>
    <w:rsid w:val="0056023D"/>
    <w:rsid w:val="00563688"/>
    <w:rsid w:val="00563C8E"/>
    <w:rsid w:val="005657F5"/>
    <w:rsid w:val="00575291"/>
    <w:rsid w:val="00575B21"/>
    <w:rsid w:val="00577520"/>
    <w:rsid w:val="00582A46"/>
    <w:rsid w:val="00584881"/>
    <w:rsid w:val="00585274"/>
    <w:rsid w:val="00587641"/>
    <w:rsid w:val="00591C98"/>
    <w:rsid w:val="005927DE"/>
    <w:rsid w:val="00594292"/>
    <w:rsid w:val="00595960"/>
    <w:rsid w:val="0059732E"/>
    <w:rsid w:val="00597EF8"/>
    <w:rsid w:val="005A18B1"/>
    <w:rsid w:val="005A1DDD"/>
    <w:rsid w:val="005A2F3E"/>
    <w:rsid w:val="005A6D44"/>
    <w:rsid w:val="005A6F1E"/>
    <w:rsid w:val="005A7BBE"/>
    <w:rsid w:val="005B0814"/>
    <w:rsid w:val="005B1C1D"/>
    <w:rsid w:val="005B2CB5"/>
    <w:rsid w:val="005B40DA"/>
    <w:rsid w:val="005B59DF"/>
    <w:rsid w:val="005B6456"/>
    <w:rsid w:val="005C0585"/>
    <w:rsid w:val="005C0796"/>
    <w:rsid w:val="005C08FC"/>
    <w:rsid w:val="005C0B5A"/>
    <w:rsid w:val="005C170B"/>
    <w:rsid w:val="005C39D7"/>
    <w:rsid w:val="005C4090"/>
    <w:rsid w:val="005C4B6E"/>
    <w:rsid w:val="005C7390"/>
    <w:rsid w:val="005D0073"/>
    <w:rsid w:val="005D3A0B"/>
    <w:rsid w:val="005D6C1F"/>
    <w:rsid w:val="005E1943"/>
    <w:rsid w:val="005E2F4D"/>
    <w:rsid w:val="005E3546"/>
    <w:rsid w:val="005E55C9"/>
    <w:rsid w:val="005E572A"/>
    <w:rsid w:val="005E5D2A"/>
    <w:rsid w:val="005E6562"/>
    <w:rsid w:val="005E7986"/>
    <w:rsid w:val="005F0EE6"/>
    <w:rsid w:val="005F2588"/>
    <w:rsid w:val="005F4E84"/>
    <w:rsid w:val="005F71EF"/>
    <w:rsid w:val="005F7B2D"/>
    <w:rsid w:val="0060152B"/>
    <w:rsid w:val="00603857"/>
    <w:rsid w:val="00603CC5"/>
    <w:rsid w:val="00603D74"/>
    <w:rsid w:val="00604029"/>
    <w:rsid w:val="006042AA"/>
    <w:rsid w:val="00605FC4"/>
    <w:rsid w:val="00610768"/>
    <w:rsid w:val="006130F3"/>
    <w:rsid w:val="006131ED"/>
    <w:rsid w:val="00614AFE"/>
    <w:rsid w:val="00617BA0"/>
    <w:rsid w:val="00617D83"/>
    <w:rsid w:val="00620DB9"/>
    <w:rsid w:val="006211FC"/>
    <w:rsid w:val="00621D9A"/>
    <w:rsid w:val="00621E0F"/>
    <w:rsid w:val="00623561"/>
    <w:rsid w:val="00626F80"/>
    <w:rsid w:val="006365B4"/>
    <w:rsid w:val="006421B5"/>
    <w:rsid w:val="00646BB5"/>
    <w:rsid w:val="00650C00"/>
    <w:rsid w:val="00651179"/>
    <w:rsid w:val="0065166A"/>
    <w:rsid w:val="006524BB"/>
    <w:rsid w:val="0065422D"/>
    <w:rsid w:val="00655F42"/>
    <w:rsid w:val="00656A4F"/>
    <w:rsid w:val="00656BC2"/>
    <w:rsid w:val="0065764F"/>
    <w:rsid w:val="006630EB"/>
    <w:rsid w:val="00663623"/>
    <w:rsid w:val="00664517"/>
    <w:rsid w:val="00667AF6"/>
    <w:rsid w:val="00672BA0"/>
    <w:rsid w:val="006751CD"/>
    <w:rsid w:val="006767AC"/>
    <w:rsid w:val="00680D76"/>
    <w:rsid w:val="00681BC2"/>
    <w:rsid w:val="00684821"/>
    <w:rsid w:val="00685206"/>
    <w:rsid w:val="00690B32"/>
    <w:rsid w:val="006A0C05"/>
    <w:rsid w:val="006A2314"/>
    <w:rsid w:val="006B3834"/>
    <w:rsid w:val="006B3EEF"/>
    <w:rsid w:val="006B44FF"/>
    <w:rsid w:val="006B45FD"/>
    <w:rsid w:val="006B4C8A"/>
    <w:rsid w:val="006C19D5"/>
    <w:rsid w:val="006C2189"/>
    <w:rsid w:val="006C2A62"/>
    <w:rsid w:val="006C2D19"/>
    <w:rsid w:val="006C3B3A"/>
    <w:rsid w:val="006C3D94"/>
    <w:rsid w:val="006C4D83"/>
    <w:rsid w:val="006C4DAA"/>
    <w:rsid w:val="006C5305"/>
    <w:rsid w:val="006C59F1"/>
    <w:rsid w:val="006D4727"/>
    <w:rsid w:val="006D49F6"/>
    <w:rsid w:val="006D4F0F"/>
    <w:rsid w:val="006E57DE"/>
    <w:rsid w:val="006E79F8"/>
    <w:rsid w:val="006F6BBA"/>
    <w:rsid w:val="007001E2"/>
    <w:rsid w:val="00701C2C"/>
    <w:rsid w:val="00702A56"/>
    <w:rsid w:val="0070366B"/>
    <w:rsid w:val="0070530E"/>
    <w:rsid w:val="00705D71"/>
    <w:rsid w:val="00706A93"/>
    <w:rsid w:val="00710A51"/>
    <w:rsid w:val="007127C9"/>
    <w:rsid w:val="00713B90"/>
    <w:rsid w:val="00713CC9"/>
    <w:rsid w:val="00715123"/>
    <w:rsid w:val="0071760B"/>
    <w:rsid w:val="007176BD"/>
    <w:rsid w:val="0072040F"/>
    <w:rsid w:val="007230ED"/>
    <w:rsid w:val="007254FA"/>
    <w:rsid w:val="007276BC"/>
    <w:rsid w:val="0073367E"/>
    <w:rsid w:val="00734819"/>
    <w:rsid w:val="007351BE"/>
    <w:rsid w:val="007354A3"/>
    <w:rsid w:val="00735879"/>
    <w:rsid w:val="00736297"/>
    <w:rsid w:val="0074123E"/>
    <w:rsid w:val="00743AF9"/>
    <w:rsid w:val="00743EA4"/>
    <w:rsid w:val="00744930"/>
    <w:rsid w:val="00744B16"/>
    <w:rsid w:val="00744B47"/>
    <w:rsid w:val="0074587C"/>
    <w:rsid w:val="00745CD4"/>
    <w:rsid w:val="007533DF"/>
    <w:rsid w:val="00754418"/>
    <w:rsid w:val="007622B2"/>
    <w:rsid w:val="007630B3"/>
    <w:rsid w:val="007645E5"/>
    <w:rsid w:val="00765C23"/>
    <w:rsid w:val="0077077D"/>
    <w:rsid w:val="00772036"/>
    <w:rsid w:val="007737BF"/>
    <w:rsid w:val="00774DB1"/>
    <w:rsid w:val="00781068"/>
    <w:rsid w:val="007817D6"/>
    <w:rsid w:val="00781BE2"/>
    <w:rsid w:val="0078379A"/>
    <w:rsid w:val="00784E64"/>
    <w:rsid w:val="007873F0"/>
    <w:rsid w:val="00790059"/>
    <w:rsid w:val="00790389"/>
    <w:rsid w:val="00790E1F"/>
    <w:rsid w:val="007925D9"/>
    <w:rsid w:val="007943DF"/>
    <w:rsid w:val="00794CD1"/>
    <w:rsid w:val="007963F6"/>
    <w:rsid w:val="007A0AE6"/>
    <w:rsid w:val="007A1A3B"/>
    <w:rsid w:val="007A206F"/>
    <w:rsid w:val="007A3A92"/>
    <w:rsid w:val="007A738F"/>
    <w:rsid w:val="007A79FE"/>
    <w:rsid w:val="007B0088"/>
    <w:rsid w:val="007B1D39"/>
    <w:rsid w:val="007B4E04"/>
    <w:rsid w:val="007C0401"/>
    <w:rsid w:val="007C122C"/>
    <w:rsid w:val="007C28D4"/>
    <w:rsid w:val="007C4026"/>
    <w:rsid w:val="007C5B6F"/>
    <w:rsid w:val="007C74EE"/>
    <w:rsid w:val="007D00D3"/>
    <w:rsid w:val="007D47F1"/>
    <w:rsid w:val="007E1207"/>
    <w:rsid w:val="007E34BC"/>
    <w:rsid w:val="007F1F9E"/>
    <w:rsid w:val="007F2691"/>
    <w:rsid w:val="007F2880"/>
    <w:rsid w:val="007F2C7F"/>
    <w:rsid w:val="007F3935"/>
    <w:rsid w:val="007F542D"/>
    <w:rsid w:val="007F6C5D"/>
    <w:rsid w:val="008020AB"/>
    <w:rsid w:val="0080677A"/>
    <w:rsid w:val="0081162C"/>
    <w:rsid w:val="00814DE5"/>
    <w:rsid w:val="00816CFA"/>
    <w:rsid w:val="008305F8"/>
    <w:rsid w:val="00831E10"/>
    <w:rsid w:val="00836B5B"/>
    <w:rsid w:val="00840E3F"/>
    <w:rsid w:val="00841F89"/>
    <w:rsid w:val="00842E3C"/>
    <w:rsid w:val="00846129"/>
    <w:rsid w:val="008527B2"/>
    <w:rsid w:val="00852C3C"/>
    <w:rsid w:val="00853043"/>
    <w:rsid w:val="00853A93"/>
    <w:rsid w:val="00854CE2"/>
    <w:rsid w:val="00861EAB"/>
    <w:rsid w:val="008621D7"/>
    <w:rsid w:val="00862E3D"/>
    <w:rsid w:val="00864427"/>
    <w:rsid w:val="00866660"/>
    <w:rsid w:val="00866B9E"/>
    <w:rsid w:val="0086773E"/>
    <w:rsid w:val="008712A2"/>
    <w:rsid w:val="00876785"/>
    <w:rsid w:val="00877E8A"/>
    <w:rsid w:val="00881DF1"/>
    <w:rsid w:val="008831D4"/>
    <w:rsid w:val="008842AE"/>
    <w:rsid w:val="00884344"/>
    <w:rsid w:val="00885362"/>
    <w:rsid w:val="008864AC"/>
    <w:rsid w:val="008868A7"/>
    <w:rsid w:val="00887367"/>
    <w:rsid w:val="0089397C"/>
    <w:rsid w:val="00894CC4"/>
    <w:rsid w:val="008954C9"/>
    <w:rsid w:val="00895EE8"/>
    <w:rsid w:val="008A121B"/>
    <w:rsid w:val="008A2461"/>
    <w:rsid w:val="008A377C"/>
    <w:rsid w:val="008A574E"/>
    <w:rsid w:val="008A5996"/>
    <w:rsid w:val="008A622B"/>
    <w:rsid w:val="008B05AF"/>
    <w:rsid w:val="008B14CF"/>
    <w:rsid w:val="008B2EEE"/>
    <w:rsid w:val="008B4238"/>
    <w:rsid w:val="008B5278"/>
    <w:rsid w:val="008B5FD1"/>
    <w:rsid w:val="008B62E4"/>
    <w:rsid w:val="008B78FF"/>
    <w:rsid w:val="008C646B"/>
    <w:rsid w:val="008C6733"/>
    <w:rsid w:val="008C7A63"/>
    <w:rsid w:val="008C7C80"/>
    <w:rsid w:val="008D065B"/>
    <w:rsid w:val="008D6033"/>
    <w:rsid w:val="008D61D0"/>
    <w:rsid w:val="008D6766"/>
    <w:rsid w:val="008D6B7C"/>
    <w:rsid w:val="008E0143"/>
    <w:rsid w:val="008E0431"/>
    <w:rsid w:val="008E1358"/>
    <w:rsid w:val="008E1AD7"/>
    <w:rsid w:val="008E2AD6"/>
    <w:rsid w:val="008E4764"/>
    <w:rsid w:val="008E5228"/>
    <w:rsid w:val="008E5F98"/>
    <w:rsid w:val="008E635A"/>
    <w:rsid w:val="008E65F1"/>
    <w:rsid w:val="008E68E0"/>
    <w:rsid w:val="008E6997"/>
    <w:rsid w:val="008F05EC"/>
    <w:rsid w:val="008F0E3F"/>
    <w:rsid w:val="008F1792"/>
    <w:rsid w:val="008F18BA"/>
    <w:rsid w:val="008F5ED3"/>
    <w:rsid w:val="009013AA"/>
    <w:rsid w:val="00901ADD"/>
    <w:rsid w:val="0090387A"/>
    <w:rsid w:val="009059EB"/>
    <w:rsid w:val="00911C55"/>
    <w:rsid w:val="00912027"/>
    <w:rsid w:val="00912D6F"/>
    <w:rsid w:val="00915485"/>
    <w:rsid w:val="00921136"/>
    <w:rsid w:val="009220A6"/>
    <w:rsid w:val="00922FA9"/>
    <w:rsid w:val="00923301"/>
    <w:rsid w:val="00925CF5"/>
    <w:rsid w:val="00931E35"/>
    <w:rsid w:val="00937FF0"/>
    <w:rsid w:val="0094198A"/>
    <w:rsid w:val="00943448"/>
    <w:rsid w:val="00943694"/>
    <w:rsid w:val="0094396E"/>
    <w:rsid w:val="00945E37"/>
    <w:rsid w:val="00946F29"/>
    <w:rsid w:val="00947F5D"/>
    <w:rsid w:val="00951310"/>
    <w:rsid w:val="009516A2"/>
    <w:rsid w:val="009542D5"/>
    <w:rsid w:val="0095754E"/>
    <w:rsid w:val="009607E7"/>
    <w:rsid w:val="00962733"/>
    <w:rsid w:val="00963543"/>
    <w:rsid w:val="00964877"/>
    <w:rsid w:val="00966BD7"/>
    <w:rsid w:val="00967F10"/>
    <w:rsid w:val="009705C8"/>
    <w:rsid w:val="009708B4"/>
    <w:rsid w:val="009709F6"/>
    <w:rsid w:val="0097236D"/>
    <w:rsid w:val="00972BC4"/>
    <w:rsid w:val="00975834"/>
    <w:rsid w:val="00982FB2"/>
    <w:rsid w:val="00983A83"/>
    <w:rsid w:val="00985A53"/>
    <w:rsid w:val="0098676C"/>
    <w:rsid w:val="0098693C"/>
    <w:rsid w:val="009901D7"/>
    <w:rsid w:val="00990AD6"/>
    <w:rsid w:val="00990F43"/>
    <w:rsid w:val="009941DC"/>
    <w:rsid w:val="009961CD"/>
    <w:rsid w:val="009A1E2D"/>
    <w:rsid w:val="009A4D3B"/>
    <w:rsid w:val="009A593A"/>
    <w:rsid w:val="009A6DF6"/>
    <w:rsid w:val="009B19E4"/>
    <w:rsid w:val="009B2480"/>
    <w:rsid w:val="009B6C69"/>
    <w:rsid w:val="009B77E6"/>
    <w:rsid w:val="009B7BA4"/>
    <w:rsid w:val="009C0139"/>
    <w:rsid w:val="009C0AEF"/>
    <w:rsid w:val="009C0D9F"/>
    <w:rsid w:val="009C3E8A"/>
    <w:rsid w:val="009C6D83"/>
    <w:rsid w:val="009C751B"/>
    <w:rsid w:val="009D00D6"/>
    <w:rsid w:val="009D01B7"/>
    <w:rsid w:val="009D02F3"/>
    <w:rsid w:val="009E3B20"/>
    <w:rsid w:val="009E5B65"/>
    <w:rsid w:val="009E64A1"/>
    <w:rsid w:val="009F1B40"/>
    <w:rsid w:val="009F2CE6"/>
    <w:rsid w:val="009F3B73"/>
    <w:rsid w:val="009F5E8C"/>
    <w:rsid w:val="00A00028"/>
    <w:rsid w:val="00A0107E"/>
    <w:rsid w:val="00A073E6"/>
    <w:rsid w:val="00A11F63"/>
    <w:rsid w:val="00A135F1"/>
    <w:rsid w:val="00A13E31"/>
    <w:rsid w:val="00A1453B"/>
    <w:rsid w:val="00A1458D"/>
    <w:rsid w:val="00A14BD3"/>
    <w:rsid w:val="00A15DDE"/>
    <w:rsid w:val="00A163B1"/>
    <w:rsid w:val="00A17367"/>
    <w:rsid w:val="00A22539"/>
    <w:rsid w:val="00A25E62"/>
    <w:rsid w:val="00A25FA1"/>
    <w:rsid w:val="00A26C72"/>
    <w:rsid w:val="00A27AD5"/>
    <w:rsid w:val="00A27C28"/>
    <w:rsid w:val="00A30DAA"/>
    <w:rsid w:val="00A31B33"/>
    <w:rsid w:val="00A3200B"/>
    <w:rsid w:val="00A359D5"/>
    <w:rsid w:val="00A35D3A"/>
    <w:rsid w:val="00A35DA8"/>
    <w:rsid w:val="00A366C4"/>
    <w:rsid w:val="00A36FBA"/>
    <w:rsid w:val="00A406DE"/>
    <w:rsid w:val="00A40704"/>
    <w:rsid w:val="00A40F10"/>
    <w:rsid w:val="00A42242"/>
    <w:rsid w:val="00A44952"/>
    <w:rsid w:val="00A50A37"/>
    <w:rsid w:val="00A53125"/>
    <w:rsid w:val="00A533C5"/>
    <w:rsid w:val="00A546F8"/>
    <w:rsid w:val="00A616FC"/>
    <w:rsid w:val="00A62DF7"/>
    <w:rsid w:val="00A64F77"/>
    <w:rsid w:val="00A65B20"/>
    <w:rsid w:val="00A718CE"/>
    <w:rsid w:val="00A72F63"/>
    <w:rsid w:val="00A75777"/>
    <w:rsid w:val="00A76247"/>
    <w:rsid w:val="00A828FE"/>
    <w:rsid w:val="00A82E4D"/>
    <w:rsid w:val="00A87A46"/>
    <w:rsid w:val="00A95007"/>
    <w:rsid w:val="00A97071"/>
    <w:rsid w:val="00AA0CAD"/>
    <w:rsid w:val="00AA1149"/>
    <w:rsid w:val="00AA1C01"/>
    <w:rsid w:val="00AA2A43"/>
    <w:rsid w:val="00AA2B38"/>
    <w:rsid w:val="00AA4628"/>
    <w:rsid w:val="00AA6BEC"/>
    <w:rsid w:val="00AA7EA2"/>
    <w:rsid w:val="00AB18DC"/>
    <w:rsid w:val="00AB248F"/>
    <w:rsid w:val="00AB2DD5"/>
    <w:rsid w:val="00AB58FF"/>
    <w:rsid w:val="00AB671A"/>
    <w:rsid w:val="00AB7690"/>
    <w:rsid w:val="00AB792C"/>
    <w:rsid w:val="00AC0A91"/>
    <w:rsid w:val="00AC2997"/>
    <w:rsid w:val="00AC2EB3"/>
    <w:rsid w:val="00AC3011"/>
    <w:rsid w:val="00AC3CDD"/>
    <w:rsid w:val="00AC60AA"/>
    <w:rsid w:val="00AC7CC8"/>
    <w:rsid w:val="00AD3586"/>
    <w:rsid w:val="00AD5D46"/>
    <w:rsid w:val="00AD5DE3"/>
    <w:rsid w:val="00AE14A5"/>
    <w:rsid w:val="00AE4ADC"/>
    <w:rsid w:val="00AE4D63"/>
    <w:rsid w:val="00AE4FE1"/>
    <w:rsid w:val="00AE6107"/>
    <w:rsid w:val="00AF345D"/>
    <w:rsid w:val="00AF3952"/>
    <w:rsid w:val="00AF59F9"/>
    <w:rsid w:val="00B0043E"/>
    <w:rsid w:val="00B01102"/>
    <w:rsid w:val="00B01BF6"/>
    <w:rsid w:val="00B02B76"/>
    <w:rsid w:val="00B02D47"/>
    <w:rsid w:val="00B04333"/>
    <w:rsid w:val="00B043A7"/>
    <w:rsid w:val="00B043AC"/>
    <w:rsid w:val="00B04927"/>
    <w:rsid w:val="00B04CAE"/>
    <w:rsid w:val="00B12AD8"/>
    <w:rsid w:val="00B13391"/>
    <w:rsid w:val="00B16A4A"/>
    <w:rsid w:val="00B2005B"/>
    <w:rsid w:val="00B218FA"/>
    <w:rsid w:val="00B23DB4"/>
    <w:rsid w:val="00B24556"/>
    <w:rsid w:val="00B24CD5"/>
    <w:rsid w:val="00B340E5"/>
    <w:rsid w:val="00B349FF"/>
    <w:rsid w:val="00B36714"/>
    <w:rsid w:val="00B36C0C"/>
    <w:rsid w:val="00B40743"/>
    <w:rsid w:val="00B4129D"/>
    <w:rsid w:val="00B416E6"/>
    <w:rsid w:val="00B42025"/>
    <w:rsid w:val="00B454AD"/>
    <w:rsid w:val="00B45D80"/>
    <w:rsid w:val="00B46330"/>
    <w:rsid w:val="00B46CBA"/>
    <w:rsid w:val="00B5148E"/>
    <w:rsid w:val="00B5156D"/>
    <w:rsid w:val="00B53AE6"/>
    <w:rsid w:val="00B54FB0"/>
    <w:rsid w:val="00B5661B"/>
    <w:rsid w:val="00B6041D"/>
    <w:rsid w:val="00B61E58"/>
    <w:rsid w:val="00B628CD"/>
    <w:rsid w:val="00B653BC"/>
    <w:rsid w:val="00B666E8"/>
    <w:rsid w:val="00B66B5E"/>
    <w:rsid w:val="00B705DC"/>
    <w:rsid w:val="00B75104"/>
    <w:rsid w:val="00B75FB6"/>
    <w:rsid w:val="00B77C19"/>
    <w:rsid w:val="00B80EF4"/>
    <w:rsid w:val="00B835C0"/>
    <w:rsid w:val="00B85710"/>
    <w:rsid w:val="00B85B57"/>
    <w:rsid w:val="00B863DE"/>
    <w:rsid w:val="00B90B7F"/>
    <w:rsid w:val="00B91DC4"/>
    <w:rsid w:val="00B92193"/>
    <w:rsid w:val="00B9301B"/>
    <w:rsid w:val="00B96DD5"/>
    <w:rsid w:val="00BA0397"/>
    <w:rsid w:val="00BA0BBF"/>
    <w:rsid w:val="00BA506F"/>
    <w:rsid w:val="00BA5BB1"/>
    <w:rsid w:val="00BA6C52"/>
    <w:rsid w:val="00BA75B2"/>
    <w:rsid w:val="00BA7C3C"/>
    <w:rsid w:val="00BB0F57"/>
    <w:rsid w:val="00BB14EB"/>
    <w:rsid w:val="00BB35FF"/>
    <w:rsid w:val="00BB38FE"/>
    <w:rsid w:val="00BB5F6F"/>
    <w:rsid w:val="00BB7D0E"/>
    <w:rsid w:val="00BC03D5"/>
    <w:rsid w:val="00BC5501"/>
    <w:rsid w:val="00BC55F9"/>
    <w:rsid w:val="00BD3055"/>
    <w:rsid w:val="00BD7DBF"/>
    <w:rsid w:val="00BE00ED"/>
    <w:rsid w:val="00BE01CE"/>
    <w:rsid w:val="00BE0BB8"/>
    <w:rsid w:val="00BE123A"/>
    <w:rsid w:val="00BE63CD"/>
    <w:rsid w:val="00BF1DF0"/>
    <w:rsid w:val="00BF3B2F"/>
    <w:rsid w:val="00BF47E2"/>
    <w:rsid w:val="00BF4D11"/>
    <w:rsid w:val="00BF5693"/>
    <w:rsid w:val="00BF5E3C"/>
    <w:rsid w:val="00C01541"/>
    <w:rsid w:val="00C021D6"/>
    <w:rsid w:val="00C02A72"/>
    <w:rsid w:val="00C043DC"/>
    <w:rsid w:val="00C05684"/>
    <w:rsid w:val="00C071BE"/>
    <w:rsid w:val="00C077F4"/>
    <w:rsid w:val="00C1292D"/>
    <w:rsid w:val="00C135DE"/>
    <w:rsid w:val="00C13719"/>
    <w:rsid w:val="00C1467D"/>
    <w:rsid w:val="00C14F91"/>
    <w:rsid w:val="00C22FF4"/>
    <w:rsid w:val="00C30116"/>
    <w:rsid w:val="00C33760"/>
    <w:rsid w:val="00C364DE"/>
    <w:rsid w:val="00C40739"/>
    <w:rsid w:val="00C42251"/>
    <w:rsid w:val="00C457DE"/>
    <w:rsid w:val="00C51B32"/>
    <w:rsid w:val="00C520BE"/>
    <w:rsid w:val="00C62C4D"/>
    <w:rsid w:val="00C6547D"/>
    <w:rsid w:val="00C6692C"/>
    <w:rsid w:val="00C66E1D"/>
    <w:rsid w:val="00C67FC2"/>
    <w:rsid w:val="00C704F1"/>
    <w:rsid w:val="00C705BE"/>
    <w:rsid w:val="00C717DE"/>
    <w:rsid w:val="00C74881"/>
    <w:rsid w:val="00C8088E"/>
    <w:rsid w:val="00C87DAA"/>
    <w:rsid w:val="00C91E0F"/>
    <w:rsid w:val="00C931E8"/>
    <w:rsid w:val="00C93B44"/>
    <w:rsid w:val="00C95E36"/>
    <w:rsid w:val="00C962E2"/>
    <w:rsid w:val="00C967A9"/>
    <w:rsid w:val="00CA28F7"/>
    <w:rsid w:val="00CA3E62"/>
    <w:rsid w:val="00CA3E7B"/>
    <w:rsid w:val="00CA700D"/>
    <w:rsid w:val="00CB13A3"/>
    <w:rsid w:val="00CB328F"/>
    <w:rsid w:val="00CB32BA"/>
    <w:rsid w:val="00CB3303"/>
    <w:rsid w:val="00CB3689"/>
    <w:rsid w:val="00CB41A3"/>
    <w:rsid w:val="00CB4386"/>
    <w:rsid w:val="00CB60D5"/>
    <w:rsid w:val="00CB70AE"/>
    <w:rsid w:val="00CC2DE7"/>
    <w:rsid w:val="00CC4912"/>
    <w:rsid w:val="00CC6F94"/>
    <w:rsid w:val="00CD325E"/>
    <w:rsid w:val="00CD356A"/>
    <w:rsid w:val="00CD5897"/>
    <w:rsid w:val="00CD62DE"/>
    <w:rsid w:val="00CE2C87"/>
    <w:rsid w:val="00CE38D8"/>
    <w:rsid w:val="00CE41B5"/>
    <w:rsid w:val="00CE70AA"/>
    <w:rsid w:val="00CE7526"/>
    <w:rsid w:val="00CF0749"/>
    <w:rsid w:val="00CF20FF"/>
    <w:rsid w:val="00CF2839"/>
    <w:rsid w:val="00CF2E24"/>
    <w:rsid w:val="00D025C6"/>
    <w:rsid w:val="00D02767"/>
    <w:rsid w:val="00D02E4E"/>
    <w:rsid w:val="00D05692"/>
    <w:rsid w:val="00D063F4"/>
    <w:rsid w:val="00D0735D"/>
    <w:rsid w:val="00D115E6"/>
    <w:rsid w:val="00D1172B"/>
    <w:rsid w:val="00D11FA9"/>
    <w:rsid w:val="00D12355"/>
    <w:rsid w:val="00D126AF"/>
    <w:rsid w:val="00D160F5"/>
    <w:rsid w:val="00D169EF"/>
    <w:rsid w:val="00D24430"/>
    <w:rsid w:val="00D258B5"/>
    <w:rsid w:val="00D26274"/>
    <w:rsid w:val="00D27662"/>
    <w:rsid w:val="00D27703"/>
    <w:rsid w:val="00D31B1A"/>
    <w:rsid w:val="00D3459D"/>
    <w:rsid w:val="00D35E4A"/>
    <w:rsid w:val="00D36E97"/>
    <w:rsid w:val="00D409A3"/>
    <w:rsid w:val="00D4118D"/>
    <w:rsid w:val="00D42A90"/>
    <w:rsid w:val="00D436A3"/>
    <w:rsid w:val="00D438F5"/>
    <w:rsid w:val="00D44518"/>
    <w:rsid w:val="00D46EEF"/>
    <w:rsid w:val="00D47AB0"/>
    <w:rsid w:val="00D500C9"/>
    <w:rsid w:val="00D507E8"/>
    <w:rsid w:val="00D52BE9"/>
    <w:rsid w:val="00D52C37"/>
    <w:rsid w:val="00D55458"/>
    <w:rsid w:val="00D57C0F"/>
    <w:rsid w:val="00D60D70"/>
    <w:rsid w:val="00D614C0"/>
    <w:rsid w:val="00D6255C"/>
    <w:rsid w:val="00D670B8"/>
    <w:rsid w:val="00D67ADF"/>
    <w:rsid w:val="00D70292"/>
    <w:rsid w:val="00D70BC2"/>
    <w:rsid w:val="00D74DF6"/>
    <w:rsid w:val="00D8077F"/>
    <w:rsid w:val="00D82290"/>
    <w:rsid w:val="00D84AF4"/>
    <w:rsid w:val="00D87973"/>
    <w:rsid w:val="00D9343A"/>
    <w:rsid w:val="00D93C2E"/>
    <w:rsid w:val="00D942E2"/>
    <w:rsid w:val="00D95931"/>
    <w:rsid w:val="00D95E6F"/>
    <w:rsid w:val="00D969C1"/>
    <w:rsid w:val="00D97B66"/>
    <w:rsid w:val="00DA052C"/>
    <w:rsid w:val="00DA227E"/>
    <w:rsid w:val="00DA335A"/>
    <w:rsid w:val="00DA5507"/>
    <w:rsid w:val="00DA5946"/>
    <w:rsid w:val="00DA6BE8"/>
    <w:rsid w:val="00DB12BB"/>
    <w:rsid w:val="00DB2195"/>
    <w:rsid w:val="00DB3C55"/>
    <w:rsid w:val="00DB3FF4"/>
    <w:rsid w:val="00DB64CD"/>
    <w:rsid w:val="00DB6626"/>
    <w:rsid w:val="00DB6AC3"/>
    <w:rsid w:val="00DC0246"/>
    <w:rsid w:val="00DC2777"/>
    <w:rsid w:val="00DC54F4"/>
    <w:rsid w:val="00DC7625"/>
    <w:rsid w:val="00DC7D80"/>
    <w:rsid w:val="00DD17BF"/>
    <w:rsid w:val="00DD5924"/>
    <w:rsid w:val="00DD76D4"/>
    <w:rsid w:val="00DD79AF"/>
    <w:rsid w:val="00DD7DD3"/>
    <w:rsid w:val="00DE1A78"/>
    <w:rsid w:val="00DE2200"/>
    <w:rsid w:val="00DE448A"/>
    <w:rsid w:val="00DE5015"/>
    <w:rsid w:val="00DE7A1D"/>
    <w:rsid w:val="00DF0300"/>
    <w:rsid w:val="00DF04A3"/>
    <w:rsid w:val="00DF0B8A"/>
    <w:rsid w:val="00DF0E97"/>
    <w:rsid w:val="00DF25B1"/>
    <w:rsid w:val="00E01104"/>
    <w:rsid w:val="00E02E3E"/>
    <w:rsid w:val="00E03030"/>
    <w:rsid w:val="00E03629"/>
    <w:rsid w:val="00E03C81"/>
    <w:rsid w:val="00E03C8E"/>
    <w:rsid w:val="00E0438A"/>
    <w:rsid w:val="00E05BAA"/>
    <w:rsid w:val="00E0620E"/>
    <w:rsid w:val="00E10053"/>
    <w:rsid w:val="00E10A58"/>
    <w:rsid w:val="00E116AD"/>
    <w:rsid w:val="00E14F49"/>
    <w:rsid w:val="00E1780F"/>
    <w:rsid w:val="00E22EDE"/>
    <w:rsid w:val="00E23223"/>
    <w:rsid w:val="00E25E52"/>
    <w:rsid w:val="00E30E29"/>
    <w:rsid w:val="00E30F7E"/>
    <w:rsid w:val="00E36B15"/>
    <w:rsid w:val="00E415EA"/>
    <w:rsid w:val="00E41FEA"/>
    <w:rsid w:val="00E428C4"/>
    <w:rsid w:val="00E42D97"/>
    <w:rsid w:val="00E452C8"/>
    <w:rsid w:val="00E46496"/>
    <w:rsid w:val="00E473BD"/>
    <w:rsid w:val="00E52568"/>
    <w:rsid w:val="00E52956"/>
    <w:rsid w:val="00E52F00"/>
    <w:rsid w:val="00E534C1"/>
    <w:rsid w:val="00E555CB"/>
    <w:rsid w:val="00E55766"/>
    <w:rsid w:val="00E57E26"/>
    <w:rsid w:val="00E614B2"/>
    <w:rsid w:val="00E61C26"/>
    <w:rsid w:val="00E62CF6"/>
    <w:rsid w:val="00E66F77"/>
    <w:rsid w:val="00E678F4"/>
    <w:rsid w:val="00E707F8"/>
    <w:rsid w:val="00E75444"/>
    <w:rsid w:val="00E821B7"/>
    <w:rsid w:val="00E83421"/>
    <w:rsid w:val="00E834E1"/>
    <w:rsid w:val="00E839D2"/>
    <w:rsid w:val="00E84190"/>
    <w:rsid w:val="00E85230"/>
    <w:rsid w:val="00E86B3A"/>
    <w:rsid w:val="00E87969"/>
    <w:rsid w:val="00E93F2E"/>
    <w:rsid w:val="00E9492F"/>
    <w:rsid w:val="00E95F51"/>
    <w:rsid w:val="00E97B33"/>
    <w:rsid w:val="00E97B34"/>
    <w:rsid w:val="00E97C69"/>
    <w:rsid w:val="00E97F00"/>
    <w:rsid w:val="00EA018D"/>
    <w:rsid w:val="00EA285A"/>
    <w:rsid w:val="00EA4928"/>
    <w:rsid w:val="00EA649A"/>
    <w:rsid w:val="00EB1847"/>
    <w:rsid w:val="00EB2FC7"/>
    <w:rsid w:val="00EB41AE"/>
    <w:rsid w:val="00EB5975"/>
    <w:rsid w:val="00EC0A10"/>
    <w:rsid w:val="00EC4D98"/>
    <w:rsid w:val="00EC79CF"/>
    <w:rsid w:val="00ED4209"/>
    <w:rsid w:val="00ED4874"/>
    <w:rsid w:val="00ED73E7"/>
    <w:rsid w:val="00ED7A4C"/>
    <w:rsid w:val="00EE2339"/>
    <w:rsid w:val="00EE2693"/>
    <w:rsid w:val="00EE2E81"/>
    <w:rsid w:val="00EE31B1"/>
    <w:rsid w:val="00EE4B1E"/>
    <w:rsid w:val="00EF3A40"/>
    <w:rsid w:val="00EF3DDA"/>
    <w:rsid w:val="00EF4287"/>
    <w:rsid w:val="00EF4569"/>
    <w:rsid w:val="00EF7E14"/>
    <w:rsid w:val="00F00A25"/>
    <w:rsid w:val="00F011C4"/>
    <w:rsid w:val="00F0376F"/>
    <w:rsid w:val="00F0398E"/>
    <w:rsid w:val="00F0622A"/>
    <w:rsid w:val="00F0687D"/>
    <w:rsid w:val="00F0704B"/>
    <w:rsid w:val="00F07392"/>
    <w:rsid w:val="00F073F6"/>
    <w:rsid w:val="00F07817"/>
    <w:rsid w:val="00F07D00"/>
    <w:rsid w:val="00F1538B"/>
    <w:rsid w:val="00F157B8"/>
    <w:rsid w:val="00F16A97"/>
    <w:rsid w:val="00F21224"/>
    <w:rsid w:val="00F21EF5"/>
    <w:rsid w:val="00F233C8"/>
    <w:rsid w:val="00F26175"/>
    <w:rsid w:val="00F27E4F"/>
    <w:rsid w:val="00F31BF3"/>
    <w:rsid w:val="00F32C56"/>
    <w:rsid w:val="00F32ECA"/>
    <w:rsid w:val="00F365AB"/>
    <w:rsid w:val="00F36C34"/>
    <w:rsid w:val="00F4144D"/>
    <w:rsid w:val="00F45AC2"/>
    <w:rsid w:val="00F47C4F"/>
    <w:rsid w:val="00F51402"/>
    <w:rsid w:val="00F52373"/>
    <w:rsid w:val="00F52492"/>
    <w:rsid w:val="00F54629"/>
    <w:rsid w:val="00F57FA1"/>
    <w:rsid w:val="00F65AC6"/>
    <w:rsid w:val="00F67448"/>
    <w:rsid w:val="00F7349E"/>
    <w:rsid w:val="00F73D5E"/>
    <w:rsid w:val="00F754A0"/>
    <w:rsid w:val="00F832E1"/>
    <w:rsid w:val="00F8580D"/>
    <w:rsid w:val="00F90D72"/>
    <w:rsid w:val="00F92792"/>
    <w:rsid w:val="00F94263"/>
    <w:rsid w:val="00F96626"/>
    <w:rsid w:val="00FA0C1B"/>
    <w:rsid w:val="00FA13CA"/>
    <w:rsid w:val="00FA15FE"/>
    <w:rsid w:val="00FA24C5"/>
    <w:rsid w:val="00FA3BD4"/>
    <w:rsid w:val="00FA5D66"/>
    <w:rsid w:val="00FA60FA"/>
    <w:rsid w:val="00FC0FB3"/>
    <w:rsid w:val="00FC1D8A"/>
    <w:rsid w:val="00FC1F95"/>
    <w:rsid w:val="00FD124E"/>
    <w:rsid w:val="00FD2C90"/>
    <w:rsid w:val="00FD4331"/>
    <w:rsid w:val="00FD5DD5"/>
    <w:rsid w:val="00FD7030"/>
    <w:rsid w:val="00FE077E"/>
    <w:rsid w:val="00FE2420"/>
    <w:rsid w:val="00FE7925"/>
    <w:rsid w:val="00FF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FC639"/>
  <w15:chartTrackingRefBased/>
  <w15:docId w15:val="{83A0B8E8-2ABD-4A67-BB91-024FCB4EC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C646B"/>
    <w:rPr>
      <w:b/>
      <w:bCs/>
    </w:rPr>
  </w:style>
  <w:style w:type="character" w:styleId="Hyperlink">
    <w:name w:val="Hyperlink"/>
    <w:basedOn w:val="DefaultParagraphFont"/>
    <w:uiPriority w:val="99"/>
    <w:unhideWhenUsed/>
    <w:rsid w:val="006E57D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F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2B3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7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520"/>
  </w:style>
  <w:style w:type="paragraph" w:styleId="Footer">
    <w:name w:val="footer"/>
    <w:basedOn w:val="Normal"/>
    <w:link w:val="FooterChar"/>
    <w:uiPriority w:val="99"/>
    <w:unhideWhenUsed/>
    <w:rsid w:val="00577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520"/>
  </w:style>
  <w:style w:type="paragraph" w:styleId="ListParagraph">
    <w:name w:val="List Paragraph"/>
    <w:basedOn w:val="Normal"/>
    <w:uiPriority w:val="34"/>
    <w:qFormat/>
    <w:rsid w:val="0033488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131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30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6EFEF-E9D0-47B0-BBC4-6F71F149E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Jackson</dc:creator>
  <cp:keywords/>
  <dc:description/>
  <cp:lastModifiedBy>K Jackson</cp:lastModifiedBy>
  <cp:revision>46</cp:revision>
  <cp:lastPrinted>2024-05-30T10:25:00Z</cp:lastPrinted>
  <dcterms:created xsi:type="dcterms:W3CDTF">2024-10-21T13:25:00Z</dcterms:created>
  <dcterms:modified xsi:type="dcterms:W3CDTF">2024-10-21T14:01:00Z</dcterms:modified>
</cp:coreProperties>
</file>