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232" w:rsidRPr="00CB00F6" w:rsidRDefault="00672232" w:rsidP="00672232">
      <w:pPr>
        <w:rPr>
          <w:b/>
          <w:sz w:val="32"/>
          <w:szCs w:val="32"/>
        </w:rPr>
      </w:pPr>
      <w:r w:rsidRPr="00CB00F6">
        <w:rPr>
          <w:b/>
          <w:sz w:val="32"/>
          <w:szCs w:val="32"/>
        </w:rPr>
        <w:t xml:space="preserve">PICANTE </w:t>
      </w:r>
      <w:r w:rsidR="00B71187">
        <w:rPr>
          <w:b/>
          <w:sz w:val="32"/>
          <w:szCs w:val="32"/>
        </w:rPr>
        <w:t xml:space="preserve">Package (selected functions) </w:t>
      </w:r>
      <w:r w:rsidRPr="00CB00F6">
        <w:rPr>
          <w:b/>
          <w:sz w:val="32"/>
          <w:szCs w:val="32"/>
        </w:rPr>
        <w:t>in R 2.1.9</w:t>
      </w:r>
    </w:p>
    <w:p w:rsidR="00672232" w:rsidRPr="00CB00F6" w:rsidRDefault="00672232" w:rsidP="00672232">
      <w:pPr>
        <w:rPr>
          <w:b/>
        </w:rPr>
      </w:pPr>
      <w:r w:rsidRPr="00CB00F6">
        <w:rPr>
          <w:b/>
        </w:rPr>
        <w:t>Maria Mercedes Gavilanez (mgavil2@lsu.edu)</w:t>
      </w:r>
    </w:p>
    <w:p w:rsidR="00672232" w:rsidRPr="00CB00F6" w:rsidRDefault="00672232" w:rsidP="00672232">
      <w:pPr>
        <w:rPr>
          <w:b/>
        </w:rPr>
      </w:pPr>
      <w:r w:rsidRPr="00CB00F6">
        <w:rPr>
          <w:b/>
        </w:rPr>
        <w:t>30 October 2009</w:t>
      </w:r>
    </w:p>
    <w:p w:rsidR="00672232" w:rsidRPr="00CB00F6" w:rsidRDefault="00672232" w:rsidP="00672232">
      <w:pPr>
        <w:rPr>
          <w:b/>
        </w:rPr>
      </w:pPr>
    </w:p>
    <w:p w:rsidR="00672232" w:rsidRPr="00CB00F6" w:rsidRDefault="00672232" w:rsidP="00672232">
      <w:pPr>
        <w:rPr>
          <w:rFonts w:cs="Helvetica"/>
          <w:szCs w:val="32"/>
        </w:rPr>
      </w:pPr>
      <w:r w:rsidRPr="00CB00F6">
        <w:t>Package P</w:t>
      </w:r>
      <w:r w:rsidRPr="00CB00F6">
        <w:rPr>
          <w:smallCaps/>
        </w:rPr>
        <w:t>icante</w:t>
      </w:r>
      <w:r w:rsidRPr="00CB00F6">
        <w:t xml:space="preserve"> (</w:t>
      </w:r>
      <w:r w:rsidRPr="00232FF2">
        <w:rPr>
          <w:b/>
        </w:rPr>
        <w:t>P</w:t>
      </w:r>
      <w:r w:rsidRPr="00CB00F6">
        <w:t xml:space="preserve">hylocom </w:t>
      </w:r>
      <w:r w:rsidRPr="00CB00F6">
        <w:rPr>
          <w:b/>
        </w:rPr>
        <w:t>i</w:t>
      </w:r>
      <w:r w:rsidRPr="00CB00F6">
        <w:t xml:space="preserve">ntegration </w:t>
      </w:r>
      <w:r w:rsidRPr="00CB00F6">
        <w:rPr>
          <w:b/>
          <w:bCs/>
        </w:rPr>
        <w:t>c</w:t>
      </w:r>
      <w:r w:rsidRPr="00CB00F6">
        <w:t xml:space="preserve">ommunity </w:t>
      </w:r>
      <w:r w:rsidRPr="00CB00F6">
        <w:rPr>
          <w:b/>
          <w:bCs/>
        </w:rPr>
        <w:t>a</w:t>
      </w:r>
      <w:r w:rsidRPr="00CB00F6">
        <w:t xml:space="preserve">nalyses, </w:t>
      </w:r>
      <w:r w:rsidRPr="00CB00F6">
        <w:rPr>
          <w:b/>
          <w:bCs/>
        </w:rPr>
        <w:t>n</w:t>
      </w:r>
      <w:r w:rsidRPr="00CB00F6">
        <w:t xml:space="preserve">ull-models, </w:t>
      </w:r>
      <w:r w:rsidRPr="00CB00F6">
        <w:rPr>
          <w:b/>
          <w:bCs/>
        </w:rPr>
        <w:t>t</w:t>
      </w:r>
      <w:r w:rsidRPr="00CB00F6">
        <w:t xml:space="preserve">raits and </w:t>
      </w:r>
      <w:r w:rsidRPr="00CB00F6">
        <w:rPr>
          <w:b/>
          <w:bCs/>
        </w:rPr>
        <w:t>e</w:t>
      </w:r>
      <w:r w:rsidRPr="00CB00F6">
        <w:t xml:space="preserve">volution) in R is a valuable tool for integrating phylogenies and ecology, a tendency that has gained much interest in the last decade or so (some valuable references: Webb </w:t>
      </w:r>
      <w:r w:rsidR="00864367" w:rsidRPr="00864367">
        <w:rPr>
          <w:i/>
        </w:rPr>
        <w:t>et al.</w:t>
      </w:r>
      <w:r w:rsidRPr="00CB00F6">
        <w:t xml:space="preserve"> 2002; Helmus </w:t>
      </w:r>
      <w:r w:rsidR="00864367" w:rsidRPr="00864367">
        <w:rPr>
          <w:i/>
        </w:rPr>
        <w:t>et al.</w:t>
      </w:r>
      <w:r w:rsidRPr="00CB00F6">
        <w:t xml:space="preserve"> 2007; Cavender-Bares </w:t>
      </w:r>
      <w:r w:rsidR="00864367" w:rsidRPr="00864367">
        <w:rPr>
          <w:i/>
        </w:rPr>
        <w:t>et al.</w:t>
      </w:r>
      <w:r w:rsidRPr="00CB00F6">
        <w:t xml:space="preserve"> 2009).  The first version of this package was launched in June 2008, and is currently available as version 0.7-1.  The developers of this package are </w:t>
      </w:r>
      <w:r w:rsidRPr="00CB00F6">
        <w:rPr>
          <w:rFonts w:cs="Helvetica"/>
          <w:szCs w:val="32"/>
        </w:rPr>
        <w:t xml:space="preserve">Peter Cowan (graduate student U.C.Berkely), Matthew Helmus (graduate student U.Washington Madison), Steven Kembel (post doc U. Oregon), and many other researches have contributed different functions in the package. Development of </w:t>
      </w:r>
      <w:r w:rsidRPr="00CB00F6">
        <w:rPr>
          <w:rFonts w:cs="Helvetica"/>
          <w:smallCaps/>
          <w:szCs w:val="32"/>
        </w:rPr>
        <w:t>Picante</w:t>
      </w:r>
      <w:r w:rsidRPr="00CB00F6">
        <w:rPr>
          <w:rFonts w:cs="Helvetica"/>
          <w:szCs w:val="32"/>
        </w:rPr>
        <w:t xml:space="preserve"> is supported by </w:t>
      </w:r>
      <w:hyperlink r:id="rId7" w:history="1">
        <w:r w:rsidRPr="00CB00F6">
          <w:rPr>
            <w:rFonts w:cs="Helvetica"/>
            <w:color w:val="8E2023"/>
            <w:szCs w:val="32"/>
          </w:rPr>
          <w:t>NSERC</w:t>
        </w:r>
      </w:hyperlink>
      <w:r w:rsidRPr="00CB00F6">
        <w:rPr>
          <w:rFonts w:cs="Helvetica"/>
          <w:szCs w:val="32"/>
        </w:rPr>
        <w:t xml:space="preserve">, </w:t>
      </w:r>
      <w:hyperlink r:id="rId8" w:history="1">
        <w:r w:rsidRPr="00CB00F6">
          <w:rPr>
            <w:rFonts w:cs="Helvetica"/>
            <w:color w:val="8E2023"/>
            <w:szCs w:val="32"/>
          </w:rPr>
          <w:t>NESCent</w:t>
        </w:r>
      </w:hyperlink>
      <w:r w:rsidRPr="00CB00F6">
        <w:rPr>
          <w:rFonts w:cs="Helvetica"/>
          <w:szCs w:val="32"/>
        </w:rPr>
        <w:t xml:space="preserve">, and the </w:t>
      </w:r>
      <w:hyperlink r:id="rId9" w:history="1">
        <w:r w:rsidRPr="00CB00F6">
          <w:rPr>
            <w:rFonts w:cs="Helvetica"/>
            <w:color w:val="8E2023"/>
            <w:szCs w:val="32"/>
          </w:rPr>
          <w:t>Google Summer of Code</w:t>
        </w:r>
      </w:hyperlink>
      <w:r w:rsidRPr="00CB00F6">
        <w:rPr>
          <w:rFonts w:cs="Helvetica"/>
          <w:szCs w:val="32"/>
        </w:rPr>
        <w:t>.</w:t>
      </w:r>
    </w:p>
    <w:p w:rsidR="00672232" w:rsidRPr="00CB00F6" w:rsidRDefault="00672232" w:rsidP="00672232">
      <w:pPr>
        <w:rPr>
          <w:rFonts w:cs="Helvetica"/>
          <w:szCs w:val="32"/>
        </w:rPr>
      </w:pPr>
    </w:p>
    <w:p w:rsidR="00672232" w:rsidRPr="00CB00F6" w:rsidRDefault="00672232" w:rsidP="00672232">
      <w:pPr>
        <w:rPr>
          <w:bCs/>
        </w:rPr>
      </w:pPr>
      <w:r w:rsidRPr="00CB00F6">
        <w:t xml:space="preserve">This package integrates all functions provided by </w:t>
      </w:r>
      <w:r w:rsidRPr="00CB00F6">
        <w:rPr>
          <w:smallCaps/>
        </w:rPr>
        <w:t>Phylocom</w:t>
      </w:r>
      <w:r w:rsidR="00C516D6">
        <w:rPr>
          <w:smallCaps/>
        </w:rPr>
        <w:t>,</w:t>
      </w:r>
      <w:r w:rsidRPr="00CB00F6">
        <w:rPr>
          <w:smallCaps/>
        </w:rPr>
        <w:t xml:space="preserve"> </w:t>
      </w:r>
      <w:r w:rsidRPr="00CB00F6">
        <w:t xml:space="preserve">a </w:t>
      </w:r>
      <w:r w:rsidRPr="00CB00F6">
        <w:rPr>
          <w:bCs/>
        </w:rPr>
        <w:t xml:space="preserve">software for the analysis of phylogenetic community structure and character evolution. However, </w:t>
      </w:r>
      <w:r w:rsidRPr="00CB00F6">
        <w:rPr>
          <w:bCs/>
          <w:smallCaps/>
        </w:rPr>
        <w:t>Picante</w:t>
      </w:r>
      <w:r w:rsidRPr="00CB00F6">
        <w:rPr>
          <w:bCs/>
        </w:rPr>
        <w:t xml:space="preserve"> also incorporates new functions that have been developed for the analysis of community structure for different taxa (e.g. functions for generating estimates of phylogenetic beta diversity and phylogenetic community-environment regressions), and has a more flexibility in the manipulation of data and display of phenotypic and phylogenetic data. </w:t>
      </w:r>
    </w:p>
    <w:p w:rsidR="00672232" w:rsidRPr="00CB00F6" w:rsidRDefault="00672232" w:rsidP="00672232"/>
    <w:p w:rsidR="00672232" w:rsidRPr="00CB00F6" w:rsidRDefault="00672232" w:rsidP="00672232">
      <w:r w:rsidRPr="00CB00F6">
        <w:t xml:space="preserve">There are different ways to obtain the package.  However I would definitely suggest going to the CRAN webpage for the package where you can obtain the pdf file of the reference manual which is sometimes helpful when you are using many functions at the same time and need to look up information about each. </w:t>
      </w:r>
    </w:p>
    <w:p w:rsidR="00672232" w:rsidRPr="00CB00F6" w:rsidRDefault="00672232" w:rsidP="00672232">
      <w:r w:rsidRPr="00CB00F6">
        <w:t xml:space="preserve">Here are the ways in which you can obtain Picante </w:t>
      </w:r>
    </w:p>
    <w:p w:rsidR="00672232" w:rsidRPr="00CB00F6" w:rsidRDefault="00672232" w:rsidP="00672232">
      <w:pPr>
        <w:numPr>
          <w:ilvl w:val="0"/>
          <w:numId w:val="2"/>
        </w:numPr>
      </w:pPr>
      <w:r w:rsidRPr="00CB00F6">
        <w:t xml:space="preserve">Looking it up in </w:t>
      </w:r>
      <w:hyperlink r:id="rId10" w:history="1">
        <w:r w:rsidRPr="00CB00F6">
          <w:rPr>
            <w:rStyle w:val="Hyperlink"/>
          </w:rPr>
          <w:t>www.rseek.org</w:t>
        </w:r>
      </w:hyperlink>
      <w:r w:rsidRPr="00CB00F6">
        <w:t xml:space="preserve"> or within CRAN webpage in the packages link.  There you can obtain either the .zip file (Windows) or .tgz file  (MAC OS).   Which you can later source into R</w:t>
      </w:r>
    </w:p>
    <w:p w:rsidR="00672232" w:rsidRPr="00CB00F6" w:rsidRDefault="00672232" w:rsidP="00672232">
      <w:pPr>
        <w:numPr>
          <w:ilvl w:val="0"/>
          <w:numId w:val="2"/>
        </w:numPr>
      </w:pPr>
      <w:r w:rsidRPr="00CB00F6">
        <w:t xml:space="preserve">Typing directly into your R console </w:t>
      </w:r>
      <w:r w:rsidRPr="00CB00F6">
        <w:rPr>
          <w:rFonts w:cs="Courier"/>
          <w:bCs/>
          <w:color w:val="171717"/>
        </w:rPr>
        <w:t>install.packages("</w:t>
      </w:r>
      <w:r w:rsidRPr="00CB00F6">
        <w:rPr>
          <w:rFonts w:cs="Courier"/>
          <w:bCs/>
          <w:iCs/>
          <w:color w:val="171717"/>
        </w:rPr>
        <w:t>picante</w:t>
      </w:r>
      <w:r w:rsidRPr="00CB00F6">
        <w:rPr>
          <w:rFonts w:cs="Courier"/>
          <w:bCs/>
          <w:color w:val="171717"/>
        </w:rPr>
        <w:t>",repos="http://R-Forge.R-project.org")</w:t>
      </w:r>
    </w:p>
    <w:p w:rsidR="00672232" w:rsidRPr="00CB00F6" w:rsidRDefault="00672232" w:rsidP="00672232">
      <w:pPr>
        <w:ind w:left="720"/>
      </w:pPr>
      <w:r w:rsidRPr="00CB00F6">
        <w:t xml:space="preserve">This will install the package. Remember you need to load it either through load package (Windows) or Package Manager (Mac), or just type  </w:t>
      </w:r>
    </w:p>
    <w:p w:rsidR="00672232" w:rsidRPr="00CB00F6" w:rsidRDefault="00672232" w:rsidP="00672232">
      <w:pPr>
        <w:ind w:left="720"/>
      </w:pPr>
      <w:r w:rsidRPr="00CB00F6">
        <w:t>library(picante) directly in the R console after you install the packages.</w:t>
      </w:r>
    </w:p>
    <w:p w:rsidR="00672232" w:rsidRPr="00CB00F6" w:rsidRDefault="00672232" w:rsidP="00672232"/>
    <w:p w:rsidR="00672232" w:rsidRPr="00CB00F6" w:rsidRDefault="00672232" w:rsidP="00672232">
      <w:r w:rsidRPr="00CB00F6">
        <w:t xml:space="preserve">Notice that Picante requires you to have other packages installed on which some of the functions depend:  </w:t>
      </w:r>
      <w:r w:rsidRPr="00CB00F6">
        <w:rPr>
          <w:b/>
        </w:rPr>
        <w:t>ape</w:t>
      </w:r>
      <w:r w:rsidRPr="00CB00F6">
        <w:t xml:space="preserve">, </w:t>
      </w:r>
      <w:r w:rsidRPr="00CB00F6">
        <w:rPr>
          <w:b/>
        </w:rPr>
        <w:t>vegan</w:t>
      </w:r>
      <w:r w:rsidRPr="00CB00F6">
        <w:t xml:space="preserve"> and </w:t>
      </w:r>
      <w:r w:rsidRPr="00CB00F6">
        <w:rPr>
          <w:b/>
        </w:rPr>
        <w:t>nlme</w:t>
      </w:r>
      <w:r w:rsidRPr="00CB00F6">
        <w:t xml:space="preserve">. So make sure you have all them installed and loaded into R before you install Picante.  To do this on a PC you have to follow the same procedure as the one described above for each of these packages.  Mac has the option of installing them along with the main package by clicking on the box of “install dependencies”. </w:t>
      </w:r>
    </w:p>
    <w:p w:rsidR="00672232" w:rsidRPr="00CB00F6" w:rsidRDefault="00672232" w:rsidP="00672232"/>
    <w:p w:rsidR="00672232" w:rsidRPr="00CB00F6" w:rsidRDefault="00672232" w:rsidP="00672232">
      <w:r w:rsidRPr="00CB00F6">
        <w:t>Some notes about the packages Picante depends on:</w:t>
      </w:r>
    </w:p>
    <w:p w:rsidR="00672232" w:rsidRPr="00CB00F6" w:rsidRDefault="00672232" w:rsidP="00672232">
      <w:r w:rsidRPr="00CB00F6">
        <w:t xml:space="preserve">Ape is a package for the analysis of phylogenetics and evolution, which offers functions for reading and manipulating phylogenies, a key component in many of the functions of picante. Vegan is a package for multivariate analysis of ecological communities. It </w:t>
      </w:r>
      <w:r w:rsidRPr="00CB00F6">
        <w:lastRenderedPageBreak/>
        <w:t xml:space="preserve">contains many ordination methods, dissimilarity indices, species richness and abundance models required within some functions of picante (e.g. </w:t>
      </w:r>
      <w:r w:rsidRPr="00CB00F6">
        <w:rPr>
          <w:rFonts w:cs="Helvetica"/>
          <w:color w:val="000000"/>
          <w:szCs w:val="19"/>
        </w:rPr>
        <w:t>Species co-occurrence distances)</w:t>
      </w:r>
      <w:r w:rsidRPr="00CB00F6">
        <w:t xml:space="preserve">. </w:t>
      </w:r>
    </w:p>
    <w:p w:rsidR="00672232" w:rsidRPr="00CB00F6" w:rsidRDefault="00672232" w:rsidP="00672232"/>
    <w:p w:rsidR="008107E6" w:rsidRDefault="00672232" w:rsidP="00672232">
      <w:r w:rsidRPr="00CB00F6">
        <w:t xml:space="preserve">For this tutorial I will focus on some of the functions I find more useful for my own research (exploring aspects of phylogenetic diversity across communities, phylogenetic beta diversity and examining phylogenetic community structure under different null models). </w:t>
      </w:r>
      <w:r w:rsidR="008107E6">
        <w:t xml:space="preserve">Much if the information given here was compiled using the help files fro the functions I am describing.  </w:t>
      </w:r>
      <w:r w:rsidRPr="00CB00F6">
        <w:t xml:space="preserve">However, there are many other interesting functions (such as integrating trait evolution in analysis of community structure, determining phylogenetic signal in community composition, etc.) that I have yet to explore and you can find out all about them by going through the reference manual (you can download it from here </w:t>
      </w:r>
      <w:hyperlink r:id="rId11" w:history="1">
        <w:r w:rsidRPr="00CB00F6">
          <w:rPr>
            <w:rStyle w:val="Hyperlink"/>
          </w:rPr>
          <w:t>http://cran.r-project.org/web/packages/picante/index.html</w:t>
        </w:r>
      </w:hyperlink>
      <w:r w:rsidRPr="00CB00F6">
        <w:t>)</w:t>
      </w:r>
      <w:r w:rsidR="008107E6">
        <w:t>, as well as on Steve Kembel’s document walkthrough picante (</w:t>
      </w:r>
      <w:hyperlink r:id="rId12" w:history="1">
        <w:r w:rsidR="008107E6" w:rsidRPr="00503EDA">
          <w:rPr>
            <w:rStyle w:val="Hyperlink"/>
          </w:rPr>
          <w:t>http://www.bio.utk.edu/fesin/MSA2009/Phylocom/picante-walkthrough.pdf</w:t>
        </w:r>
      </w:hyperlink>
      <w:r w:rsidR="008107E6">
        <w:t>).</w:t>
      </w:r>
    </w:p>
    <w:p w:rsidR="00672232" w:rsidRPr="00CB00F6" w:rsidRDefault="00672232" w:rsidP="00672232">
      <w:r w:rsidRPr="00CB00F6">
        <w:t xml:space="preserve">  </w:t>
      </w:r>
    </w:p>
    <w:p w:rsidR="00672232" w:rsidRPr="00CB00F6" w:rsidRDefault="00672232" w:rsidP="00672232">
      <w:r w:rsidRPr="00CB00F6">
        <w:t xml:space="preserve">Another source I have found very helpful for exploring this package and some others related to phylogenetics and community ecology in R are the archives of R-sig-ecology </w:t>
      </w:r>
      <w:hyperlink r:id="rId13" w:history="1">
        <w:r w:rsidRPr="00CB00F6">
          <w:rPr>
            <w:rStyle w:val="Hyperlink"/>
          </w:rPr>
          <w:t>https://stat.ethz.ch/pipermail/r-sig-ecology/</w:t>
        </w:r>
      </w:hyperlink>
      <w:r w:rsidRPr="00CB00F6">
        <w:t xml:space="preserve"> and R-sig-phylo where you can search among different questions that R users have posted on these areas.</w:t>
      </w:r>
    </w:p>
    <w:p w:rsidR="00672232" w:rsidRPr="00CB00F6" w:rsidRDefault="00672232" w:rsidP="00672232"/>
    <w:p w:rsidR="00672232" w:rsidRPr="00CB00F6" w:rsidRDefault="00672232" w:rsidP="00672232">
      <w:r w:rsidRPr="00CB00F6">
        <w:t>NOTE:</w:t>
      </w:r>
    </w:p>
    <w:p w:rsidR="00672232" w:rsidRPr="00CB00F6" w:rsidRDefault="00672232" w:rsidP="00672232">
      <w:r w:rsidRPr="00CB00F6">
        <w:t xml:space="preserve">R packages will run only with the version with which they were created or an older one, so if you are using a package that was created in version 2.9.1 but </w:t>
      </w:r>
      <w:r w:rsidR="005D1A2C" w:rsidRPr="00CB00F6">
        <w:t>if your</w:t>
      </w:r>
      <w:r w:rsidRPr="00CB00F6">
        <w:t xml:space="preserve"> R version is 2.8.1 it will not recognize it.</w:t>
      </w:r>
    </w:p>
    <w:p w:rsidR="00672232" w:rsidRPr="00CB00F6" w:rsidRDefault="00672232" w:rsidP="00672232"/>
    <w:p w:rsidR="00672232" w:rsidRPr="00CB00F6" w:rsidRDefault="00672232" w:rsidP="00672232">
      <w:pPr>
        <w:pBdr>
          <w:bottom w:val="single" w:sz="6" w:space="1" w:color="auto"/>
        </w:pBdr>
      </w:pPr>
    </w:p>
    <w:p w:rsidR="00672232" w:rsidRPr="00CB00F6" w:rsidRDefault="00672232" w:rsidP="00672232"/>
    <w:p w:rsidR="00672232" w:rsidRPr="00CB00F6" w:rsidRDefault="00672232" w:rsidP="00672232">
      <w:r w:rsidRPr="00CB00F6">
        <w:t>#First we need to install the packages:</w:t>
      </w:r>
    </w:p>
    <w:p w:rsidR="00672232" w:rsidRPr="00CB00F6" w:rsidRDefault="00672232" w:rsidP="00672232">
      <w:pPr>
        <w:rPr>
          <w:szCs w:val="22"/>
        </w:rPr>
      </w:pPr>
      <w:r w:rsidRPr="00CB00F6">
        <w:rPr>
          <w:szCs w:val="22"/>
        </w:rPr>
        <w:t xml:space="preserve">MAC: Go to </w:t>
      </w:r>
      <w:r w:rsidRPr="00CB00F6">
        <w:rPr>
          <w:i/>
          <w:szCs w:val="22"/>
        </w:rPr>
        <w:t>packages and data</w:t>
      </w:r>
      <w:r w:rsidRPr="00CB00F6">
        <w:rPr>
          <w:szCs w:val="22"/>
        </w:rPr>
        <w:t xml:space="preserve"> </w:t>
      </w:r>
    </w:p>
    <w:p w:rsidR="00672232" w:rsidRPr="00CB00F6" w:rsidRDefault="00672232" w:rsidP="00672232">
      <w:pPr>
        <w:ind w:firstLine="720"/>
        <w:rPr>
          <w:szCs w:val="22"/>
        </w:rPr>
      </w:pPr>
      <w:r w:rsidRPr="00CB00F6">
        <w:rPr>
          <w:szCs w:val="22"/>
        </w:rPr>
        <w:t xml:space="preserve">Select </w:t>
      </w:r>
      <w:r w:rsidRPr="00CB00F6">
        <w:rPr>
          <w:i/>
          <w:szCs w:val="22"/>
        </w:rPr>
        <w:t>package installer</w:t>
      </w:r>
      <w:r w:rsidRPr="00CB00F6">
        <w:rPr>
          <w:szCs w:val="22"/>
        </w:rPr>
        <w:t xml:space="preserve"> </w:t>
      </w:r>
    </w:p>
    <w:p w:rsidR="00672232" w:rsidRPr="00CB00F6" w:rsidRDefault="00672232" w:rsidP="00672232">
      <w:pPr>
        <w:ind w:firstLine="720"/>
        <w:rPr>
          <w:szCs w:val="22"/>
        </w:rPr>
      </w:pPr>
      <w:r w:rsidRPr="00CB00F6">
        <w:rPr>
          <w:szCs w:val="22"/>
        </w:rPr>
        <w:t xml:space="preserve">Search for </w:t>
      </w:r>
      <w:r w:rsidRPr="00CB00F6">
        <w:rPr>
          <w:i/>
          <w:szCs w:val="22"/>
        </w:rPr>
        <w:t>picante</w:t>
      </w:r>
      <w:r w:rsidRPr="00CB00F6">
        <w:rPr>
          <w:szCs w:val="22"/>
        </w:rPr>
        <w:t>, select it from the list</w:t>
      </w:r>
    </w:p>
    <w:p w:rsidR="00672232" w:rsidRPr="00CB00F6" w:rsidRDefault="00672232" w:rsidP="00672232">
      <w:pPr>
        <w:ind w:firstLine="720"/>
        <w:rPr>
          <w:i/>
          <w:szCs w:val="22"/>
        </w:rPr>
      </w:pPr>
      <w:r w:rsidRPr="00CB00F6">
        <w:rPr>
          <w:szCs w:val="22"/>
        </w:rPr>
        <w:t xml:space="preserve">Click on </w:t>
      </w:r>
      <w:r w:rsidRPr="00CB00F6">
        <w:rPr>
          <w:i/>
          <w:szCs w:val="22"/>
        </w:rPr>
        <w:t>install dependencies</w:t>
      </w:r>
    </w:p>
    <w:p w:rsidR="00672232" w:rsidRPr="00CB00F6" w:rsidRDefault="00672232" w:rsidP="00672232">
      <w:pPr>
        <w:ind w:firstLine="720"/>
        <w:rPr>
          <w:szCs w:val="22"/>
        </w:rPr>
      </w:pPr>
      <w:r w:rsidRPr="00CB00F6">
        <w:rPr>
          <w:szCs w:val="22"/>
        </w:rPr>
        <w:t xml:space="preserve">Click on </w:t>
      </w:r>
      <w:r w:rsidRPr="00CB00F6">
        <w:rPr>
          <w:i/>
          <w:szCs w:val="22"/>
        </w:rPr>
        <w:t>Install selected</w:t>
      </w:r>
    </w:p>
    <w:p w:rsidR="00672232" w:rsidRPr="00CB00F6" w:rsidRDefault="00672232" w:rsidP="00672232">
      <w:r w:rsidRPr="00CB00F6">
        <w:t>Now picante and its dependent packages should be included in your library.</w:t>
      </w:r>
    </w:p>
    <w:p w:rsidR="00672232" w:rsidRPr="00CB00F6" w:rsidRDefault="00672232" w:rsidP="00672232">
      <w:r w:rsidRPr="00CB00F6">
        <w:t xml:space="preserve">Next step is loading it into your R session </w:t>
      </w:r>
    </w:p>
    <w:p w:rsidR="00672232" w:rsidRPr="00CB00F6" w:rsidRDefault="00672232" w:rsidP="00672232">
      <w:r w:rsidRPr="00F87D28">
        <w:rPr>
          <w:rFonts w:ascii="Arial" w:hAnsi="Arial"/>
          <w:sz w:val="20"/>
        </w:rPr>
        <w:t>library(picante)</w:t>
      </w:r>
    </w:p>
    <w:p w:rsidR="00672232" w:rsidRPr="00F87D28" w:rsidRDefault="00672232" w:rsidP="00672232">
      <w:pPr>
        <w:rPr>
          <w:i/>
        </w:rPr>
      </w:pPr>
      <w:r w:rsidRPr="00F87D28">
        <w:rPr>
          <w:i/>
        </w:rPr>
        <w:t>all packages will be opened simultaneously</w:t>
      </w:r>
    </w:p>
    <w:p w:rsidR="00672232" w:rsidRPr="00CB00F6" w:rsidRDefault="00672232" w:rsidP="00672232"/>
    <w:p w:rsidR="00672232" w:rsidRPr="00CB00F6" w:rsidRDefault="00672232" w:rsidP="00672232">
      <w:pPr>
        <w:rPr>
          <w:szCs w:val="22"/>
        </w:rPr>
      </w:pPr>
      <w:r w:rsidRPr="00CB00F6">
        <w:t xml:space="preserve">PC:      </w:t>
      </w:r>
      <w:r w:rsidRPr="00CB00F6">
        <w:rPr>
          <w:szCs w:val="22"/>
        </w:rPr>
        <w:t xml:space="preserve">Go to </w:t>
      </w:r>
      <w:r w:rsidRPr="00CB00F6">
        <w:rPr>
          <w:i/>
          <w:szCs w:val="22"/>
        </w:rPr>
        <w:t xml:space="preserve">packages </w:t>
      </w:r>
    </w:p>
    <w:p w:rsidR="00672232" w:rsidRPr="00CB00F6" w:rsidRDefault="00672232" w:rsidP="00672232">
      <w:pPr>
        <w:ind w:firstLine="720"/>
        <w:rPr>
          <w:szCs w:val="22"/>
        </w:rPr>
      </w:pPr>
      <w:r w:rsidRPr="00CB00F6">
        <w:rPr>
          <w:szCs w:val="22"/>
        </w:rPr>
        <w:t xml:space="preserve">Select </w:t>
      </w:r>
      <w:r w:rsidRPr="00CB00F6">
        <w:rPr>
          <w:i/>
          <w:szCs w:val="22"/>
        </w:rPr>
        <w:t>install packages</w:t>
      </w:r>
      <w:r w:rsidRPr="00CB00F6">
        <w:rPr>
          <w:szCs w:val="22"/>
        </w:rPr>
        <w:t xml:space="preserve">.  Selec a CRAN mirror </w:t>
      </w:r>
    </w:p>
    <w:p w:rsidR="00672232" w:rsidRPr="00CB00F6" w:rsidRDefault="00672232" w:rsidP="00672232">
      <w:pPr>
        <w:ind w:left="720"/>
        <w:rPr>
          <w:szCs w:val="22"/>
        </w:rPr>
      </w:pPr>
      <w:r w:rsidRPr="00CB00F6">
        <w:rPr>
          <w:szCs w:val="22"/>
        </w:rPr>
        <w:t xml:space="preserve">Search for </w:t>
      </w:r>
      <w:r w:rsidRPr="00CB00F6">
        <w:rPr>
          <w:i/>
          <w:szCs w:val="22"/>
        </w:rPr>
        <w:t>picante</w:t>
      </w:r>
      <w:r w:rsidRPr="00CB00F6">
        <w:rPr>
          <w:szCs w:val="22"/>
        </w:rPr>
        <w:t xml:space="preserve">, </w:t>
      </w:r>
      <w:r w:rsidRPr="00CB00F6">
        <w:rPr>
          <w:i/>
          <w:szCs w:val="22"/>
        </w:rPr>
        <w:t>nlme, vegan</w:t>
      </w:r>
      <w:r w:rsidRPr="00CB00F6">
        <w:rPr>
          <w:szCs w:val="22"/>
        </w:rPr>
        <w:t xml:space="preserve"> and </w:t>
      </w:r>
      <w:r w:rsidRPr="00CB00F6">
        <w:rPr>
          <w:i/>
          <w:szCs w:val="22"/>
        </w:rPr>
        <w:t>ape</w:t>
      </w:r>
      <w:r w:rsidRPr="00CB00F6">
        <w:rPr>
          <w:szCs w:val="22"/>
        </w:rPr>
        <w:t xml:space="preserve"> select them from the list (hold Crtl for multiple selection)</w:t>
      </w:r>
    </w:p>
    <w:p w:rsidR="00672232" w:rsidRPr="00CB00F6" w:rsidRDefault="00672232" w:rsidP="00672232">
      <w:pPr>
        <w:ind w:firstLine="720"/>
        <w:rPr>
          <w:i/>
          <w:szCs w:val="22"/>
        </w:rPr>
      </w:pPr>
      <w:r w:rsidRPr="00CB00F6">
        <w:rPr>
          <w:szCs w:val="22"/>
        </w:rPr>
        <w:t xml:space="preserve">Click on </w:t>
      </w:r>
      <w:r w:rsidRPr="00CB00F6">
        <w:rPr>
          <w:i/>
          <w:szCs w:val="22"/>
        </w:rPr>
        <w:t>OK</w:t>
      </w:r>
    </w:p>
    <w:p w:rsidR="00672232" w:rsidRPr="00CB00F6" w:rsidRDefault="00672232" w:rsidP="00672232">
      <w:r w:rsidRPr="00CB00F6">
        <w:t>Now picante and its dependent packages should be included in your library.</w:t>
      </w:r>
    </w:p>
    <w:p w:rsidR="00672232" w:rsidRPr="00CB00F6" w:rsidRDefault="00672232" w:rsidP="00672232">
      <w:r w:rsidRPr="00CB00F6">
        <w:t xml:space="preserve">Next step is loading it into your R session </w:t>
      </w:r>
    </w:p>
    <w:p w:rsidR="00672232" w:rsidRPr="00F87D28" w:rsidRDefault="00672232" w:rsidP="00672232">
      <w:pPr>
        <w:rPr>
          <w:rFonts w:ascii="Arial" w:hAnsi="Arial"/>
          <w:sz w:val="20"/>
        </w:rPr>
      </w:pPr>
      <w:r w:rsidRPr="00F87D28">
        <w:rPr>
          <w:rFonts w:ascii="Arial" w:hAnsi="Arial"/>
          <w:sz w:val="20"/>
        </w:rPr>
        <w:t>library(picante)</w:t>
      </w:r>
    </w:p>
    <w:p w:rsidR="00672232" w:rsidRPr="00F87D28" w:rsidRDefault="00672232" w:rsidP="00672232">
      <w:pPr>
        <w:rPr>
          <w:i/>
        </w:rPr>
      </w:pPr>
      <w:r w:rsidRPr="00F87D28">
        <w:rPr>
          <w:i/>
        </w:rPr>
        <w:t>all packages will be opened simultaneously</w:t>
      </w:r>
    </w:p>
    <w:p w:rsidR="00672232" w:rsidRPr="00CB00F6" w:rsidRDefault="00672232" w:rsidP="00672232"/>
    <w:p w:rsidR="00672232" w:rsidRPr="00CB00F6" w:rsidRDefault="00672232" w:rsidP="00672232">
      <w:r w:rsidRPr="00CB00F6">
        <w:t>For the analysis I will explore in th</w:t>
      </w:r>
      <w:r w:rsidR="00F87D28">
        <w:t>is tutorial I will use data on N</w:t>
      </w:r>
      <w:r w:rsidRPr="00CB00F6">
        <w:t>eotropical primate c</w:t>
      </w:r>
      <w:r w:rsidR="00F87D28">
        <w:t>ommunity structure of a set of 23</w:t>
      </w:r>
      <w:r w:rsidRPr="00CB00F6">
        <w:t xml:space="preserve"> communities (presence absence data only) and a spe</w:t>
      </w:r>
      <w:r w:rsidR="00F87D28">
        <w:t>cies level dated phylogeny for N</w:t>
      </w:r>
      <w:r w:rsidRPr="00CB00F6">
        <w:t xml:space="preserve">eotropical primates obtained from Cooper </w:t>
      </w:r>
      <w:r w:rsidR="00864367" w:rsidRPr="00864367">
        <w:rPr>
          <w:i/>
        </w:rPr>
        <w:t>et al.</w:t>
      </w:r>
      <w:r w:rsidRPr="00CB00F6">
        <w:t xml:space="preserve"> 2008</w:t>
      </w:r>
    </w:p>
    <w:p w:rsidR="00672232" w:rsidRPr="00CB00F6" w:rsidRDefault="00672232" w:rsidP="00672232">
      <w:r w:rsidRPr="00CB00F6">
        <w:t>Some impor</w:t>
      </w:r>
      <w:r w:rsidR="00081A99">
        <w:t>tant considerations</w:t>
      </w:r>
      <w:r w:rsidR="00F87D28">
        <w:t xml:space="preserve"> </w:t>
      </w:r>
      <w:r w:rsidR="00081A99">
        <w:t>in terms of data structure:</w:t>
      </w:r>
    </w:p>
    <w:p w:rsidR="00672232" w:rsidRPr="00CB00F6" w:rsidRDefault="00672232" w:rsidP="00672232"/>
    <w:p w:rsidR="00672232" w:rsidRPr="00CB00F6" w:rsidRDefault="00672232" w:rsidP="00672232">
      <w:pPr>
        <w:numPr>
          <w:ilvl w:val="0"/>
          <w:numId w:val="3"/>
        </w:numPr>
      </w:pPr>
      <w:r w:rsidRPr="00CB00F6">
        <w:t>There cannot be blank spaces or special characters on either the sample community names or species names, so replace them all with underscores before importing the files into R. (i.e. parque_nacional_yasuni instead of Parque Nacional Yasun</w:t>
      </w:r>
      <w:r w:rsidRPr="00CB00F6">
        <w:rPr>
          <w:rFonts w:cs="Arial"/>
          <w:bCs/>
          <w:szCs w:val="26"/>
        </w:rPr>
        <w:t>í; Alouatta_seniculus instead of Alouatta seniculus)</w:t>
      </w:r>
    </w:p>
    <w:p w:rsidR="00F87D28" w:rsidRDefault="00672232" w:rsidP="00672232">
      <w:pPr>
        <w:numPr>
          <w:ilvl w:val="0"/>
          <w:numId w:val="3"/>
        </w:numPr>
      </w:pPr>
      <w:r w:rsidRPr="00CB00F6">
        <w:t xml:space="preserve">Species names in the phylogeny have to match exactly with species names in the community data matrix (capitalization is also important).  </w:t>
      </w:r>
    </w:p>
    <w:p w:rsidR="00672232" w:rsidRPr="00CB00F6" w:rsidRDefault="00F87D28" w:rsidP="00672232">
      <w:pPr>
        <w:numPr>
          <w:ilvl w:val="0"/>
          <w:numId w:val="3"/>
        </w:numPr>
      </w:pPr>
      <w:r>
        <w:t>In the community data matrix species should be placed in the columns and the sites/communities as rows</w:t>
      </w:r>
    </w:p>
    <w:p w:rsidR="00672232" w:rsidRPr="00CB00F6" w:rsidRDefault="00672232" w:rsidP="00672232"/>
    <w:p w:rsidR="00BF543D" w:rsidRDefault="00672232" w:rsidP="00672232">
      <w:pPr>
        <w:rPr>
          <w:i/>
        </w:rPr>
      </w:pPr>
      <w:r w:rsidRPr="00F87D28">
        <w:rPr>
          <w:i/>
        </w:rPr>
        <w:t>Now we will read the data</w:t>
      </w:r>
      <w:r w:rsidR="00014ADC" w:rsidRPr="00F87D28">
        <w:rPr>
          <w:i/>
        </w:rPr>
        <w:t xml:space="preserve"> </w:t>
      </w:r>
      <w:r w:rsidRPr="00F87D28">
        <w:rPr>
          <w:i/>
        </w:rPr>
        <w:t>files needed for the analyses.</w:t>
      </w:r>
    </w:p>
    <w:p w:rsidR="00672232" w:rsidRPr="00F87D28" w:rsidRDefault="00672232" w:rsidP="00672232">
      <w:pPr>
        <w:rPr>
          <w:i/>
        </w:rPr>
      </w:pPr>
    </w:p>
    <w:p w:rsidR="00BF543D" w:rsidRPr="00BF543D" w:rsidRDefault="00BF543D" w:rsidP="00672232">
      <w:pPr>
        <w:rPr>
          <w:b/>
        </w:rPr>
      </w:pPr>
      <w:r w:rsidRPr="00BF543D">
        <w:rPr>
          <w:b/>
        </w:rPr>
        <w:t xml:space="preserve">First the community sample matrix:  </w:t>
      </w:r>
    </w:p>
    <w:p w:rsidR="00BF543D" w:rsidRDefault="00BF543D" w:rsidP="00672232">
      <w:pPr>
        <w:rPr>
          <w:rFonts w:ascii="Arial" w:hAnsi="Arial"/>
          <w:sz w:val="20"/>
        </w:rPr>
      </w:pPr>
    </w:p>
    <w:p w:rsidR="00672232" w:rsidRPr="00F87D28" w:rsidRDefault="00672232" w:rsidP="00672232">
      <w:pPr>
        <w:rPr>
          <w:rFonts w:ascii="Arial" w:hAnsi="Arial"/>
          <w:sz w:val="20"/>
        </w:rPr>
      </w:pPr>
      <w:r w:rsidRPr="00F87D28">
        <w:rPr>
          <w:rFonts w:ascii="Arial" w:hAnsi="Arial"/>
          <w:sz w:val="20"/>
        </w:rPr>
        <w:t xml:space="preserve">comun </w:t>
      </w:r>
      <w:r w:rsidR="005C414D" w:rsidRPr="00F87D28">
        <w:rPr>
          <w:rFonts w:ascii="Arial" w:hAnsi="Arial"/>
          <w:sz w:val="20"/>
        </w:rPr>
        <w:t>=</w:t>
      </w:r>
      <w:r w:rsidRPr="00F87D28">
        <w:rPr>
          <w:rFonts w:ascii="Arial" w:hAnsi="Arial"/>
          <w:sz w:val="20"/>
        </w:rPr>
        <w:t>read.table("/Users/mariamercedesgavilanez/Desktop/R/com</w:t>
      </w:r>
      <w:r w:rsidR="00F87D28" w:rsidRPr="00F87D28">
        <w:rPr>
          <w:rFonts w:ascii="Arial" w:hAnsi="Arial"/>
          <w:sz w:val="20"/>
        </w:rPr>
        <w:t>un</w:t>
      </w:r>
      <w:r w:rsidRPr="00F87D28">
        <w:rPr>
          <w:rFonts w:ascii="Arial" w:hAnsi="Arial"/>
          <w:sz w:val="20"/>
        </w:rPr>
        <w:t>.txt", header=T, row.names=</w:t>
      </w:r>
      <w:r w:rsidR="00F87D28" w:rsidRPr="00F87D28">
        <w:rPr>
          <w:rFonts w:ascii="Arial" w:hAnsi="Arial"/>
          <w:sz w:val="20"/>
        </w:rPr>
        <w:t>1</w:t>
      </w:r>
      <w:r w:rsidRPr="00F87D28">
        <w:rPr>
          <w:rFonts w:ascii="Arial" w:hAnsi="Arial"/>
          <w:sz w:val="20"/>
        </w:rPr>
        <w:t>)</w:t>
      </w:r>
    </w:p>
    <w:p w:rsidR="00F87D28" w:rsidRDefault="00F87D28" w:rsidP="00672232"/>
    <w:p w:rsidR="00F87D28" w:rsidRPr="000A1307" w:rsidRDefault="00F87D28" w:rsidP="00672232">
      <w:pPr>
        <w:rPr>
          <w:i/>
        </w:rPr>
      </w:pPr>
      <w:r w:rsidRPr="00F87D28">
        <w:rPr>
          <w:rFonts w:ascii="Arial" w:hAnsi="Arial"/>
          <w:sz w:val="20"/>
        </w:rPr>
        <w:t>dim(comun)</w:t>
      </w:r>
      <w:r>
        <w:tab/>
      </w:r>
      <w:r>
        <w:tab/>
      </w:r>
      <w:r>
        <w:tab/>
      </w:r>
      <w:r w:rsidRPr="00F87D28">
        <w:rPr>
          <w:i/>
        </w:rPr>
        <w:t>here I am checking if all rows and colums were read correctly. T</w:t>
      </w:r>
      <w:r w:rsidR="00672232" w:rsidRPr="00F87D28">
        <w:rPr>
          <w:i/>
        </w:rPr>
        <w:t xml:space="preserve">he </w:t>
      </w:r>
      <w:r w:rsidRPr="00F87D28">
        <w:rPr>
          <w:i/>
        </w:rPr>
        <w:t xml:space="preserve">data frame </w:t>
      </w:r>
      <w:r w:rsidR="00672232" w:rsidRPr="00F87D28">
        <w:rPr>
          <w:i/>
        </w:rPr>
        <w:t>table should have 1 column and 1 row less than the original file (which are representing species and sites names respectively but are not included in the computations)</w:t>
      </w:r>
    </w:p>
    <w:p w:rsidR="00081A99" w:rsidRPr="00F87D28" w:rsidRDefault="00F87D28" w:rsidP="00672232">
      <w:pPr>
        <w:rPr>
          <w:rFonts w:ascii="Courier" w:hAnsi="Courier"/>
          <w:sz w:val="22"/>
        </w:rPr>
      </w:pPr>
      <w:r w:rsidRPr="00D61CF0">
        <w:rPr>
          <w:rFonts w:ascii="Courier New" w:hAnsi="Courier New"/>
          <w:sz w:val="22"/>
        </w:rPr>
        <w:t>[1] 23 35</w:t>
      </w:r>
      <w:r>
        <w:rPr>
          <w:rFonts w:ascii="Courier" w:hAnsi="Courier"/>
          <w:sz w:val="22"/>
        </w:rPr>
        <w:tab/>
      </w:r>
      <w:r>
        <w:rPr>
          <w:rFonts w:ascii="Courier" w:hAnsi="Courier"/>
          <w:sz w:val="22"/>
        </w:rPr>
        <w:tab/>
      </w:r>
      <w:r>
        <w:rPr>
          <w:rFonts w:ascii="Courier" w:hAnsi="Courier"/>
          <w:sz w:val="22"/>
        </w:rPr>
        <w:tab/>
      </w:r>
      <w:r w:rsidRPr="00F87D28">
        <w:rPr>
          <w:i/>
        </w:rPr>
        <w:t>so, this is right</w:t>
      </w:r>
    </w:p>
    <w:p w:rsidR="00081A99" w:rsidRDefault="00081A99" w:rsidP="00672232"/>
    <w:p w:rsidR="00672232" w:rsidRPr="00CB00F6" w:rsidRDefault="00F87D28" w:rsidP="00672232">
      <w:r w:rsidRPr="00CB00F6">
        <w:t>class(comun)</w:t>
      </w:r>
      <w:r>
        <w:tab/>
      </w:r>
      <w:r>
        <w:tab/>
      </w:r>
      <w:r>
        <w:tab/>
      </w:r>
      <w:r w:rsidRPr="00F87D28">
        <w:rPr>
          <w:i/>
        </w:rPr>
        <w:t xml:space="preserve">now </w:t>
      </w:r>
      <w:r w:rsidR="00672232" w:rsidRPr="00F87D28">
        <w:rPr>
          <w:i/>
        </w:rPr>
        <w:t>check what class of object was created (we need a data</w:t>
      </w:r>
      <w:r w:rsidR="00014ADC" w:rsidRPr="00F87D28">
        <w:rPr>
          <w:i/>
        </w:rPr>
        <w:t xml:space="preserve"> </w:t>
      </w:r>
      <w:r w:rsidR="00672232" w:rsidRPr="00F87D28">
        <w:rPr>
          <w:i/>
        </w:rPr>
        <w:t>frame for community composition data)</w:t>
      </w:r>
    </w:p>
    <w:p w:rsidR="00672232" w:rsidRPr="00D61CF0" w:rsidRDefault="00672232" w:rsidP="00672232">
      <w:pPr>
        <w:rPr>
          <w:rFonts w:ascii="Courier New" w:hAnsi="Courier New"/>
          <w:sz w:val="22"/>
        </w:rPr>
      </w:pPr>
      <w:r w:rsidRPr="00D61CF0">
        <w:rPr>
          <w:rFonts w:ascii="Courier New" w:hAnsi="Courier New"/>
          <w:sz w:val="22"/>
        </w:rPr>
        <w:t>[1] "data.frame"</w:t>
      </w:r>
    </w:p>
    <w:p w:rsidR="00672232" w:rsidRPr="00CB00F6" w:rsidRDefault="00672232" w:rsidP="00672232"/>
    <w:p w:rsidR="00BF543D" w:rsidRPr="00BF543D" w:rsidRDefault="00BF543D" w:rsidP="00672232">
      <w:pPr>
        <w:rPr>
          <w:b/>
        </w:rPr>
      </w:pPr>
      <w:r w:rsidRPr="00BF543D">
        <w:rPr>
          <w:b/>
        </w:rPr>
        <w:t>Phylogeny</w:t>
      </w:r>
    </w:p>
    <w:p w:rsidR="00BF543D" w:rsidRDefault="00BF543D" w:rsidP="00672232">
      <w:r>
        <w:t xml:space="preserve">There are different formats that are accepted as input into R, .nex  ,  .tre  or simply newick format copied on a txt file, or copied and pasted directly to the console.  The package that allows you to incoporate phylogenies into r is ape. </w:t>
      </w:r>
    </w:p>
    <w:p w:rsidR="000A1307" w:rsidRDefault="000A1307" w:rsidP="00BF543D"/>
    <w:p w:rsidR="000A1307" w:rsidRDefault="000A1307" w:rsidP="00BF543D">
      <w:r>
        <w:t>In this case I will use the function to read a tree in newick format – read.tree():</w:t>
      </w:r>
    </w:p>
    <w:p w:rsidR="00BF543D" w:rsidRDefault="00BF543D" w:rsidP="00BF543D">
      <w:r>
        <w:t xml:space="preserve">An example of newick format : </w:t>
      </w:r>
      <w:r w:rsidR="00672232" w:rsidRPr="00CB00F6">
        <w:t>((</w:t>
      </w:r>
      <w:r w:rsidR="00672232" w:rsidRPr="00CB00F6">
        <w:rPr>
          <w:rFonts w:cs="Courier"/>
          <w:szCs w:val="26"/>
        </w:rPr>
        <w:t>B:5.0,(A:2.0,C:3.0,E:2.0):5.0,D:8.0);)</w:t>
      </w:r>
      <w:r w:rsidR="00672232" w:rsidRPr="00CB00F6">
        <w:t xml:space="preserve"> </w:t>
      </w:r>
    </w:p>
    <w:p w:rsidR="00672232" w:rsidRPr="00CB00F6" w:rsidRDefault="00672232" w:rsidP="00BF543D"/>
    <w:p w:rsidR="00672232" w:rsidRPr="00BF543D" w:rsidRDefault="00672232" w:rsidP="00672232">
      <w:pPr>
        <w:rPr>
          <w:rFonts w:ascii="Arial" w:hAnsi="Arial"/>
          <w:sz w:val="20"/>
        </w:rPr>
      </w:pPr>
      <w:r w:rsidRPr="00BF543D">
        <w:rPr>
          <w:rFonts w:ascii="Arial" w:hAnsi="Arial"/>
          <w:sz w:val="20"/>
        </w:rPr>
        <w:t>tree</w:t>
      </w:r>
      <w:r w:rsidR="00081A99" w:rsidRPr="00BF543D">
        <w:rPr>
          <w:rFonts w:ascii="Arial" w:hAnsi="Arial"/>
          <w:sz w:val="20"/>
        </w:rPr>
        <w:t>_nc</w:t>
      </w:r>
      <w:r w:rsidRPr="00BF543D">
        <w:rPr>
          <w:rFonts w:ascii="Arial" w:hAnsi="Arial"/>
          <w:sz w:val="20"/>
        </w:rPr>
        <w:t xml:space="preserve"> </w:t>
      </w:r>
      <w:r w:rsidR="005C414D" w:rsidRPr="00BF543D">
        <w:rPr>
          <w:rFonts w:ascii="Arial" w:hAnsi="Arial"/>
          <w:sz w:val="20"/>
        </w:rPr>
        <w:t>=</w:t>
      </w:r>
      <w:r w:rsidRPr="00BF543D">
        <w:rPr>
          <w:rFonts w:ascii="Arial" w:hAnsi="Arial"/>
          <w:sz w:val="20"/>
        </w:rPr>
        <w:t>read.tree("/Users/mariamercede</w:t>
      </w:r>
      <w:r w:rsidR="000A1307">
        <w:rPr>
          <w:rFonts w:ascii="Arial" w:hAnsi="Arial"/>
          <w:sz w:val="20"/>
        </w:rPr>
        <w:t>sgavilanez/Desktop/newick_tree_</w:t>
      </w:r>
      <w:r w:rsidRPr="00BF543D">
        <w:rPr>
          <w:rFonts w:ascii="Arial" w:hAnsi="Arial"/>
          <w:sz w:val="20"/>
        </w:rPr>
        <w:t>COOPER.txt")</w:t>
      </w:r>
    </w:p>
    <w:p w:rsidR="00BF543D" w:rsidRDefault="00BF543D" w:rsidP="00672232">
      <w:r>
        <w:t xml:space="preserve">or </w:t>
      </w:r>
    </w:p>
    <w:p w:rsidR="00672232" w:rsidRPr="000A1307" w:rsidRDefault="00672232" w:rsidP="00672232">
      <w:pPr>
        <w:rPr>
          <w:rFonts w:ascii="Arial" w:hAnsi="Arial"/>
          <w:sz w:val="20"/>
        </w:rPr>
      </w:pPr>
      <w:r w:rsidRPr="000A1307">
        <w:rPr>
          <w:rFonts w:ascii="Arial" w:hAnsi="Arial"/>
          <w:sz w:val="20"/>
        </w:rPr>
        <w:t>tree</w:t>
      </w:r>
      <w:r w:rsidR="00081A99" w:rsidRPr="000A1307">
        <w:rPr>
          <w:rFonts w:ascii="Arial" w:hAnsi="Arial"/>
          <w:sz w:val="20"/>
        </w:rPr>
        <w:t>_nc</w:t>
      </w:r>
      <w:r w:rsidR="005C414D" w:rsidRPr="000A1307">
        <w:rPr>
          <w:rFonts w:ascii="Arial" w:hAnsi="Arial"/>
          <w:sz w:val="20"/>
        </w:rPr>
        <w:t>=</w:t>
      </w:r>
      <w:r w:rsidRPr="000A1307">
        <w:rPr>
          <w:rFonts w:ascii="Arial" w:hAnsi="Arial"/>
          <w:sz w:val="20"/>
        </w:rPr>
        <w:t>read.tree()</w:t>
      </w:r>
    </w:p>
    <w:p w:rsidR="00672232" w:rsidRPr="00CB00F6" w:rsidRDefault="00672232" w:rsidP="00672232">
      <w:r w:rsidRPr="000A1307">
        <w:rPr>
          <w:rFonts w:ascii="Arial" w:hAnsi="Arial"/>
          <w:sz w:val="20"/>
        </w:rPr>
        <w:t>1:</w:t>
      </w:r>
      <w:r w:rsidRPr="00CB00F6">
        <w:t xml:space="preserve"> </w:t>
      </w:r>
      <w:r w:rsidRPr="000A1307">
        <w:rPr>
          <w:i/>
        </w:rPr>
        <w:t xml:space="preserve">## copy here the entire newick file </w:t>
      </w:r>
    </w:p>
    <w:p w:rsidR="00672232" w:rsidRPr="000A1307" w:rsidRDefault="00672232" w:rsidP="00672232">
      <w:pPr>
        <w:rPr>
          <w:rFonts w:ascii="Arial" w:hAnsi="Arial"/>
          <w:sz w:val="20"/>
        </w:rPr>
      </w:pPr>
      <w:r w:rsidRPr="000A1307">
        <w:rPr>
          <w:rFonts w:ascii="Arial" w:hAnsi="Arial"/>
          <w:sz w:val="20"/>
        </w:rPr>
        <w:t>2:</w:t>
      </w:r>
    </w:p>
    <w:p w:rsidR="00672232" w:rsidRPr="00CB00F6" w:rsidRDefault="00672232" w:rsidP="00672232"/>
    <w:p w:rsidR="00672232" w:rsidRPr="00CB00F6" w:rsidRDefault="000A1307" w:rsidP="00672232">
      <w:r>
        <w:t>N</w:t>
      </w:r>
      <w:r w:rsidR="00672232" w:rsidRPr="00CB00F6">
        <w:t>ow lets just call the tree and see the properties it has (is it rooted or not, how many tips, nodes,</w:t>
      </w:r>
      <w:r>
        <w:t xml:space="preserve"> includes branch lengths, etc) </w:t>
      </w:r>
      <w:r w:rsidR="00672232" w:rsidRPr="00CB00F6">
        <w:t>and plot</w:t>
      </w:r>
      <w:r w:rsidR="00494A53" w:rsidRPr="00CB00F6">
        <w:t xml:space="preserve"> it</w:t>
      </w:r>
      <w:r w:rsidR="00672232" w:rsidRPr="00CB00F6">
        <w:t>.</w:t>
      </w:r>
    </w:p>
    <w:p w:rsidR="000A1307" w:rsidRPr="000A1307" w:rsidRDefault="00672232" w:rsidP="00672232">
      <w:pPr>
        <w:rPr>
          <w:i/>
        </w:rPr>
      </w:pPr>
      <w:r w:rsidRPr="000A1307">
        <w:rPr>
          <w:rFonts w:ascii="Arial" w:hAnsi="Arial"/>
          <w:sz w:val="20"/>
        </w:rPr>
        <w:t>class(tree</w:t>
      </w:r>
      <w:r w:rsidR="00081A99" w:rsidRPr="000A1307">
        <w:rPr>
          <w:rFonts w:ascii="Arial" w:hAnsi="Arial"/>
          <w:sz w:val="20"/>
        </w:rPr>
        <w:t>_nc</w:t>
      </w:r>
      <w:r w:rsidRPr="000A1307">
        <w:rPr>
          <w:rFonts w:ascii="Arial" w:hAnsi="Arial"/>
          <w:sz w:val="20"/>
        </w:rPr>
        <w:t>)</w:t>
      </w:r>
      <w:r w:rsidR="000A1307">
        <w:tab/>
      </w:r>
      <w:r w:rsidR="000A1307">
        <w:tab/>
      </w:r>
      <w:r w:rsidR="000A1307">
        <w:tab/>
      </w:r>
      <w:r w:rsidR="000A1307" w:rsidRPr="000A1307">
        <w:rPr>
          <w:i/>
        </w:rPr>
        <w:t>checking the class of file we created (we need a phylo for all our analysis)</w:t>
      </w:r>
    </w:p>
    <w:p w:rsidR="00672232" w:rsidRPr="00D61CF0" w:rsidRDefault="00672232" w:rsidP="00672232">
      <w:pPr>
        <w:rPr>
          <w:rFonts w:ascii="Courier New" w:hAnsi="Courier New"/>
          <w:sz w:val="22"/>
        </w:rPr>
      </w:pPr>
      <w:r w:rsidRPr="00D61CF0">
        <w:rPr>
          <w:rFonts w:ascii="Courier New" w:hAnsi="Courier New"/>
          <w:sz w:val="22"/>
        </w:rPr>
        <w:t>[1] "phylo"</w:t>
      </w:r>
    </w:p>
    <w:p w:rsidR="00672232" w:rsidRPr="00CB00F6" w:rsidRDefault="00672232" w:rsidP="00672232"/>
    <w:p w:rsidR="00672232" w:rsidRPr="00CB00F6" w:rsidRDefault="00672232" w:rsidP="00672232">
      <w:r w:rsidRPr="00FF3F5D">
        <w:rPr>
          <w:rFonts w:ascii="Arial" w:hAnsi="Arial"/>
          <w:sz w:val="20"/>
        </w:rPr>
        <w:t>tree</w:t>
      </w:r>
      <w:r w:rsidR="000A1307" w:rsidRPr="00FF3F5D">
        <w:rPr>
          <w:rFonts w:ascii="Arial" w:hAnsi="Arial"/>
          <w:sz w:val="20"/>
        </w:rPr>
        <w:t>_nc</w:t>
      </w:r>
      <w:r w:rsidR="000A1307" w:rsidRPr="00FF3F5D">
        <w:rPr>
          <w:rFonts w:ascii="Arial" w:hAnsi="Arial"/>
          <w:sz w:val="20"/>
        </w:rPr>
        <w:tab/>
      </w:r>
      <w:r w:rsidR="000A1307">
        <w:tab/>
      </w:r>
      <w:r w:rsidR="000A1307">
        <w:tab/>
      </w:r>
      <w:r w:rsidR="00FF3F5D">
        <w:tab/>
      </w:r>
      <w:r w:rsidR="00FF3F5D" w:rsidRPr="00FF3F5D">
        <w:rPr>
          <w:i/>
        </w:rPr>
        <w:t xml:space="preserve">Just by calling the phylo object we created </w:t>
      </w:r>
      <w:r w:rsidR="000A1307" w:rsidRPr="00FF3F5D">
        <w:rPr>
          <w:i/>
        </w:rPr>
        <w:t>we can check the properties of our phylogeny</w:t>
      </w:r>
    </w:p>
    <w:p w:rsidR="00672232" w:rsidRPr="00CB00F6" w:rsidRDefault="00672232" w:rsidP="00672232"/>
    <w:p w:rsidR="00FF3F5D" w:rsidRPr="00D61CF0" w:rsidRDefault="00FF3F5D" w:rsidP="00FF3F5D">
      <w:pPr>
        <w:rPr>
          <w:rFonts w:ascii="Courier New" w:hAnsi="Courier New"/>
          <w:sz w:val="22"/>
        </w:rPr>
      </w:pPr>
      <w:r w:rsidRPr="00D61CF0">
        <w:rPr>
          <w:rFonts w:ascii="Courier New" w:hAnsi="Courier New"/>
          <w:sz w:val="22"/>
        </w:rPr>
        <w:t>Phylogenetic tree with 86 tips and 83 internal nodes.</w:t>
      </w:r>
    </w:p>
    <w:p w:rsidR="00FF3F5D" w:rsidRPr="00D61CF0" w:rsidRDefault="00FF3F5D" w:rsidP="00FF3F5D">
      <w:pPr>
        <w:rPr>
          <w:rFonts w:ascii="Courier New" w:hAnsi="Courier New"/>
          <w:sz w:val="22"/>
        </w:rPr>
      </w:pPr>
    </w:p>
    <w:p w:rsidR="00FF3F5D" w:rsidRPr="00D61CF0" w:rsidRDefault="00FF3F5D" w:rsidP="00FF3F5D">
      <w:pPr>
        <w:rPr>
          <w:rFonts w:ascii="Courier New" w:hAnsi="Courier New"/>
          <w:sz w:val="22"/>
        </w:rPr>
      </w:pPr>
      <w:r w:rsidRPr="00D61CF0">
        <w:rPr>
          <w:rFonts w:ascii="Courier New" w:hAnsi="Courier New"/>
          <w:sz w:val="22"/>
        </w:rPr>
        <w:t>Tip labels:</w:t>
      </w:r>
    </w:p>
    <w:p w:rsidR="00FF3F5D" w:rsidRPr="00D61CF0" w:rsidRDefault="00FF3F5D" w:rsidP="00FF3F5D">
      <w:pPr>
        <w:rPr>
          <w:rFonts w:ascii="Courier New" w:hAnsi="Courier New"/>
          <w:sz w:val="22"/>
        </w:rPr>
      </w:pPr>
      <w:r w:rsidRPr="00D61CF0">
        <w:rPr>
          <w:rFonts w:ascii="Courier New" w:hAnsi="Courier New"/>
          <w:sz w:val="22"/>
        </w:rPr>
        <w:tab/>
        <w:t>Canis_lupus, Rattus_norvegicus, Alouatta_caraya, Alouatta_pigra, Alouatta_fusca, Alouatta_belzebul, ...</w:t>
      </w:r>
    </w:p>
    <w:p w:rsidR="00FF3F5D" w:rsidRPr="00D61CF0" w:rsidRDefault="00FF3F5D" w:rsidP="00FF3F5D">
      <w:pPr>
        <w:rPr>
          <w:rFonts w:ascii="Courier New" w:hAnsi="Courier New"/>
          <w:sz w:val="22"/>
        </w:rPr>
      </w:pPr>
      <w:r w:rsidRPr="00D61CF0">
        <w:rPr>
          <w:rFonts w:ascii="Courier New" w:hAnsi="Courier New"/>
          <w:sz w:val="22"/>
        </w:rPr>
        <w:tab/>
        <w:t>Node labels:</w:t>
      </w:r>
    </w:p>
    <w:p w:rsidR="00FF3F5D" w:rsidRPr="00D61CF0" w:rsidRDefault="00FF3F5D" w:rsidP="00FF3F5D">
      <w:pPr>
        <w:rPr>
          <w:rFonts w:ascii="Courier New" w:hAnsi="Courier New"/>
          <w:sz w:val="22"/>
        </w:rPr>
      </w:pPr>
      <w:r w:rsidRPr="00D61CF0">
        <w:rPr>
          <w:rFonts w:ascii="Courier New" w:hAnsi="Courier New"/>
          <w:sz w:val="22"/>
        </w:rPr>
        <w:tab/>
        <w:t>'1', '2', '3', '4', '5', '6',...</w:t>
      </w:r>
    </w:p>
    <w:p w:rsidR="00FF3F5D" w:rsidRPr="00D61CF0" w:rsidRDefault="00FF3F5D" w:rsidP="00FF3F5D">
      <w:pPr>
        <w:rPr>
          <w:rFonts w:ascii="Courier New" w:hAnsi="Courier New"/>
          <w:sz w:val="22"/>
        </w:rPr>
      </w:pPr>
    </w:p>
    <w:p w:rsidR="00672232" w:rsidRPr="00D61CF0" w:rsidRDefault="00FF3F5D" w:rsidP="00FF3F5D">
      <w:pPr>
        <w:rPr>
          <w:rFonts w:ascii="Courier New" w:hAnsi="Courier New"/>
          <w:sz w:val="22"/>
        </w:rPr>
      </w:pPr>
      <w:r w:rsidRPr="00D61CF0">
        <w:rPr>
          <w:rFonts w:ascii="Courier New" w:hAnsi="Courier New"/>
          <w:sz w:val="22"/>
        </w:rPr>
        <w:t>Rooted; includes branch lengths.</w:t>
      </w:r>
    </w:p>
    <w:p w:rsidR="00FF3F5D" w:rsidRDefault="00FF3F5D" w:rsidP="00672232">
      <w:pPr>
        <w:rPr>
          <w:rFonts w:ascii="Courier" w:hAnsi="Courier"/>
          <w:sz w:val="22"/>
        </w:rPr>
      </w:pPr>
    </w:p>
    <w:p w:rsidR="00FF3F5D" w:rsidRPr="00FF3F5D" w:rsidRDefault="00FF3F5D" w:rsidP="00672232">
      <w:r>
        <w:t>Finally we can plot our phylogeny to check how it looks, we do this using the function plot()</w:t>
      </w:r>
    </w:p>
    <w:p w:rsidR="00FF3F5D" w:rsidRDefault="00FF3F5D" w:rsidP="00672232">
      <w:pPr>
        <w:rPr>
          <w:rFonts w:ascii="Courier" w:hAnsi="Courier"/>
          <w:sz w:val="22"/>
        </w:rPr>
      </w:pPr>
    </w:p>
    <w:p w:rsidR="00672232" w:rsidRPr="00FF3F5D" w:rsidRDefault="00672232" w:rsidP="00672232">
      <w:pPr>
        <w:rPr>
          <w:rFonts w:ascii="Courier" w:hAnsi="Courier"/>
          <w:sz w:val="22"/>
        </w:rPr>
      </w:pPr>
      <w:r w:rsidRPr="00D61CF0">
        <w:rPr>
          <w:rFonts w:ascii="Arial" w:hAnsi="Arial"/>
          <w:sz w:val="22"/>
        </w:rPr>
        <w:t>plot(tree</w:t>
      </w:r>
      <w:r w:rsidR="00081A99" w:rsidRPr="00D61CF0">
        <w:rPr>
          <w:rFonts w:ascii="Arial" w:hAnsi="Arial"/>
          <w:sz w:val="22"/>
        </w:rPr>
        <w:t>_nc</w:t>
      </w:r>
      <w:r w:rsidRPr="00D61CF0">
        <w:rPr>
          <w:rFonts w:ascii="Arial" w:hAnsi="Arial"/>
          <w:sz w:val="22"/>
        </w:rPr>
        <w:t>, cex=0.4)</w:t>
      </w:r>
      <w:r w:rsidR="00FF3F5D">
        <w:rPr>
          <w:rFonts w:ascii="Courier" w:hAnsi="Courier"/>
          <w:sz w:val="22"/>
        </w:rPr>
        <w:tab/>
      </w:r>
      <w:r w:rsidR="00B019AB" w:rsidRPr="00FF3F5D">
        <w:rPr>
          <w:i/>
        </w:rPr>
        <w:t># cex argument determines</w:t>
      </w:r>
      <w:r w:rsidRPr="00FF3F5D">
        <w:rPr>
          <w:i/>
        </w:rPr>
        <w:t xml:space="preserve"> the size of tip and node labels</w:t>
      </w:r>
    </w:p>
    <w:p w:rsidR="00672232" w:rsidRPr="00CB00F6" w:rsidRDefault="00672232" w:rsidP="00672232">
      <w:r w:rsidRPr="00CB00F6">
        <w:t xml:space="preserve">     </w:t>
      </w:r>
      <w:r w:rsidR="00DF7466" w:rsidRPr="00CB00F6">
        <w:rPr>
          <w:noProof/>
        </w:rPr>
        <w:drawing>
          <wp:inline distT="0" distB="0" distL="0" distR="0">
            <wp:extent cx="4268977" cy="3850105"/>
            <wp:effectExtent l="25400" t="0" r="0" b="0"/>
            <wp:docPr id="2" name="Picture 2" descr="Screen shot 2009-10-20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09-10-20 at 12"/>
                    <pic:cNvPicPr>
                      <a:picLocks noChangeAspect="1" noChangeArrowheads="1"/>
                    </pic:cNvPicPr>
                  </pic:nvPicPr>
                  <pic:blipFill>
                    <a:blip r:embed="rId14"/>
                    <a:srcRect l="6262" t="9985" r="-186" b="1889"/>
                    <a:stretch>
                      <a:fillRect/>
                    </a:stretch>
                  </pic:blipFill>
                  <pic:spPr bwMode="auto">
                    <a:xfrm>
                      <a:off x="0" y="0"/>
                      <a:ext cx="4279366" cy="3859475"/>
                    </a:xfrm>
                    <a:prstGeom prst="rect">
                      <a:avLst/>
                    </a:prstGeom>
                    <a:noFill/>
                    <a:ln w="9525">
                      <a:noFill/>
                      <a:miter lim="800000"/>
                      <a:headEnd/>
                      <a:tailEnd/>
                    </a:ln>
                  </pic:spPr>
                </pic:pic>
              </a:graphicData>
            </a:graphic>
          </wp:inline>
        </w:drawing>
      </w:r>
    </w:p>
    <w:p w:rsidR="00672232" w:rsidRPr="00CB00F6" w:rsidRDefault="00672232" w:rsidP="00672232"/>
    <w:p w:rsidR="00672232" w:rsidRPr="00CB00F6" w:rsidRDefault="00672232" w:rsidP="00672232">
      <w:r w:rsidRPr="00CB00F6">
        <w:t xml:space="preserve">Now that we have our tree and community matrix the last ”preparation” step is to create a matrix of phylogenetic distances, which is used to calculate </w:t>
      </w:r>
      <w:r w:rsidR="00495165" w:rsidRPr="00CB00F6">
        <w:t>some</w:t>
      </w:r>
      <w:r w:rsidRPr="00CB00F6">
        <w:t xml:space="preserve"> phylogenet</w:t>
      </w:r>
      <w:r w:rsidR="00081A99">
        <w:t>ic diversity measures.</w:t>
      </w:r>
    </w:p>
    <w:p w:rsidR="00672232" w:rsidRPr="00CB00F6" w:rsidRDefault="00672232" w:rsidP="00672232"/>
    <w:p w:rsidR="00672232" w:rsidRPr="00CB00F6" w:rsidRDefault="00672232" w:rsidP="00672232">
      <w:r w:rsidRPr="00CB00F6">
        <w:t>We can do this by calling the function cophenetic(x), where x will be or phylogenetic tree (object class phylo). This will generate a symmetric matrix with the phylogenetic distances among all species included in the phylogeny.</w:t>
      </w:r>
    </w:p>
    <w:p w:rsidR="00672232" w:rsidRPr="00CB00F6" w:rsidRDefault="00672232" w:rsidP="00672232"/>
    <w:p w:rsidR="00672232" w:rsidRPr="00FF3F5D" w:rsidRDefault="00081A99" w:rsidP="00672232">
      <w:pPr>
        <w:rPr>
          <w:rFonts w:ascii="Arial" w:hAnsi="Arial"/>
          <w:sz w:val="20"/>
        </w:rPr>
      </w:pPr>
      <w:r w:rsidRPr="00FF3F5D">
        <w:rPr>
          <w:rFonts w:ascii="Arial" w:hAnsi="Arial"/>
          <w:sz w:val="20"/>
        </w:rPr>
        <w:t>dm_tree.nc</w:t>
      </w:r>
      <w:r w:rsidR="00672232" w:rsidRPr="00FF3F5D">
        <w:rPr>
          <w:rFonts w:ascii="Arial" w:hAnsi="Arial"/>
          <w:sz w:val="20"/>
        </w:rPr>
        <w:t xml:space="preserve"> </w:t>
      </w:r>
      <w:r w:rsidR="005C414D" w:rsidRPr="00FF3F5D">
        <w:rPr>
          <w:rFonts w:ascii="Arial" w:hAnsi="Arial"/>
          <w:sz w:val="20"/>
        </w:rPr>
        <w:t>=</w:t>
      </w:r>
      <w:r w:rsidR="00672232" w:rsidRPr="00FF3F5D">
        <w:rPr>
          <w:rFonts w:ascii="Arial" w:hAnsi="Arial"/>
          <w:sz w:val="20"/>
        </w:rPr>
        <w:t>cophenetic (tree</w:t>
      </w:r>
      <w:r w:rsidRPr="00FF3F5D">
        <w:rPr>
          <w:rFonts w:ascii="Arial" w:hAnsi="Arial"/>
          <w:sz w:val="20"/>
        </w:rPr>
        <w:t>_nc</w:t>
      </w:r>
      <w:r w:rsidR="00672232" w:rsidRPr="00FF3F5D">
        <w:rPr>
          <w:rFonts w:ascii="Arial" w:hAnsi="Arial"/>
          <w:sz w:val="20"/>
        </w:rPr>
        <w:t>)</w:t>
      </w:r>
    </w:p>
    <w:p w:rsidR="00FF3F5D" w:rsidRDefault="00FF3F5D" w:rsidP="00672232"/>
    <w:p w:rsidR="00672232" w:rsidRPr="00FF3F5D" w:rsidRDefault="00672232" w:rsidP="00672232">
      <w:pPr>
        <w:rPr>
          <w:i/>
        </w:rPr>
      </w:pPr>
      <w:r w:rsidRPr="00FF3F5D">
        <w:rPr>
          <w:rFonts w:ascii="Arial" w:hAnsi="Arial"/>
          <w:sz w:val="20"/>
        </w:rPr>
        <w:t>dim(</w:t>
      </w:r>
      <w:r w:rsidR="00081A99" w:rsidRPr="00FF3F5D">
        <w:rPr>
          <w:rFonts w:ascii="Arial" w:hAnsi="Arial"/>
          <w:sz w:val="20"/>
        </w:rPr>
        <w:t>dm_tree.nc</w:t>
      </w:r>
      <w:r w:rsidRPr="00FF3F5D">
        <w:rPr>
          <w:rFonts w:ascii="Arial" w:hAnsi="Arial"/>
          <w:sz w:val="20"/>
        </w:rPr>
        <w:t>)</w:t>
      </w:r>
      <w:r w:rsidR="00FF3F5D">
        <w:tab/>
      </w:r>
      <w:r w:rsidR="00FF3F5D">
        <w:tab/>
      </w:r>
      <w:r w:rsidR="00FF3F5D">
        <w:tab/>
      </w:r>
      <w:r w:rsidR="00FF3F5D" w:rsidRPr="00FF3F5D">
        <w:rPr>
          <w:i/>
        </w:rPr>
        <w:t xml:space="preserve">here I am checking the number of rows/columns matches the number of species in the phylogeny </w:t>
      </w:r>
    </w:p>
    <w:p w:rsidR="00672232" w:rsidRPr="00D61CF0" w:rsidRDefault="00672232" w:rsidP="00672232">
      <w:pPr>
        <w:rPr>
          <w:rFonts w:ascii="Courier New" w:hAnsi="Courier New"/>
          <w:sz w:val="22"/>
        </w:rPr>
      </w:pPr>
      <w:r w:rsidRPr="00D61CF0">
        <w:rPr>
          <w:rFonts w:ascii="Courier New" w:hAnsi="Courier New"/>
          <w:sz w:val="22"/>
        </w:rPr>
        <w:t>[1] 86 86</w:t>
      </w:r>
    </w:p>
    <w:p w:rsidR="00672232" w:rsidRPr="00CB00F6" w:rsidRDefault="00672232" w:rsidP="00672232"/>
    <w:p w:rsidR="00D61CF0" w:rsidRDefault="00D61CF0" w:rsidP="00672232">
      <w:r>
        <w:t>Note:</w:t>
      </w:r>
      <w:r w:rsidR="00672232" w:rsidRPr="00CB00F6">
        <w:t xml:space="preserve"> </w:t>
      </w:r>
    </w:p>
    <w:p w:rsidR="00672232" w:rsidRPr="00CB00F6" w:rsidRDefault="00D61CF0" w:rsidP="00672232">
      <w:r>
        <w:t>I</w:t>
      </w:r>
      <w:r w:rsidR="00672232" w:rsidRPr="00CB00F6">
        <w:t xml:space="preserve">f you phylogeny has a lot of species it might be a good idea to prune your phylogeny to include only species that are present in </w:t>
      </w:r>
      <w:r w:rsidR="00FF3F5D">
        <w:t xml:space="preserve">at least one of </w:t>
      </w:r>
      <w:r w:rsidR="00672232" w:rsidRPr="00CB00F6">
        <w:t xml:space="preserve">your </w:t>
      </w:r>
      <w:r w:rsidR="00FF3F5D">
        <w:t xml:space="preserve">sample </w:t>
      </w:r>
      <w:r w:rsidR="00672232" w:rsidRPr="00CB00F6">
        <w:t xml:space="preserve">communities by using the function </w:t>
      </w:r>
      <w:r w:rsidR="00672232" w:rsidRPr="00CB00F6">
        <w:rPr>
          <w:rFonts w:cs="Courier"/>
          <w:szCs w:val="26"/>
        </w:rPr>
        <w:t>prune.sample before generating the distance matrix.</w:t>
      </w:r>
    </w:p>
    <w:p w:rsidR="00672232" w:rsidRPr="00CB00F6" w:rsidRDefault="00672232" w:rsidP="00672232">
      <w:pPr>
        <w:rPr>
          <w:rFonts w:cs="Courier"/>
          <w:szCs w:val="26"/>
        </w:rPr>
      </w:pPr>
    </w:p>
    <w:p w:rsidR="00672232" w:rsidRPr="00CB00F6" w:rsidRDefault="00081A99" w:rsidP="00672232">
      <w:pPr>
        <w:rPr>
          <w:rFonts w:cs="Courier"/>
          <w:szCs w:val="26"/>
        </w:rPr>
      </w:pPr>
      <w:r w:rsidRPr="00D61CF0">
        <w:rPr>
          <w:rFonts w:ascii="Arial" w:hAnsi="Arial" w:cs="Courier"/>
          <w:sz w:val="20"/>
          <w:szCs w:val="26"/>
        </w:rPr>
        <w:t xml:space="preserve">prunedT_nc </w:t>
      </w:r>
      <w:r w:rsidR="005C414D" w:rsidRPr="00D61CF0">
        <w:rPr>
          <w:rFonts w:ascii="Arial" w:hAnsi="Arial" w:cs="Courier"/>
          <w:sz w:val="20"/>
          <w:szCs w:val="26"/>
        </w:rPr>
        <w:t>=</w:t>
      </w:r>
      <w:r w:rsidR="00672232" w:rsidRPr="00D61CF0">
        <w:rPr>
          <w:rFonts w:ascii="Arial" w:hAnsi="Arial" w:cs="Courier"/>
          <w:sz w:val="20"/>
          <w:szCs w:val="26"/>
        </w:rPr>
        <w:t>prune.sample(comun, tree</w:t>
      </w:r>
      <w:r w:rsidRPr="00D61CF0">
        <w:rPr>
          <w:rFonts w:ascii="Arial" w:hAnsi="Arial" w:cs="Courier"/>
          <w:sz w:val="20"/>
          <w:szCs w:val="26"/>
        </w:rPr>
        <w:t>_nc</w:t>
      </w:r>
      <w:r w:rsidR="00672232" w:rsidRPr="00D61CF0">
        <w:rPr>
          <w:rFonts w:ascii="Arial" w:hAnsi="Arial" w:cs="Courier"/>
          <w:sz w:val="20"/>
          <w:szCs w:val="26"/>
        </w:rPr>
        <w:t>)</w:t>
      </w:r>
      <w:r w:rsidR="00FF3F5D">
        <w:rPr>
          <w:rFonts w:cs="Courier"/>
          <w:szCs w:val="26"/>
        </w:rPr>
        <w:t xml:space="preserve"> </w:t>
      </w:r>
      <w:r w:rsidR="00FF3F5D">
        <w:rPr>
          <w:rFonts w:cs="Courier"/>
          <w:szCs w:val="26"/>
        </w:rPr>
        <w:tab/>
      </w:r>
      <w:r w:rsidR="00FF3F5D" w:rsidRPr="00FF3F5D">
        <w:rPr>
          <w:rFonts w:cs="Courier"/>
          <w:i/>
          <w:szCs w:val="26"/>
        </w:rPr>
        <w:t>this generates a pruned phylo object with the same number of species as columns we have in our community data matrix</w:t>
      </w:r>
    </w:p>
    <w:p w:rsidR="00D3173D" w:rsidRDefault="00D3173D" w:rsidP="00672232">
      <w:pPr>
        <w:rPr>
          <w:rFonts w:ascii="Arial" w:hAnsi="Arial" w:cs="Courier"/>
          <w:sz w:val="20"/>
          <w:szCs w:val="26"/>
        </w:rPr>
      </w:pPr>
    </w:p>
    <w:p w:rsidR="00672232" w:rsidRPr="00D61CF0" w:rsidRDefault="00081A99" w:rsidP="00672232">
      <w:pPr>
        <w:rPr>
          <w:rFonts w:ascii="Arial" w:hAnsi="Arial" w:cs="Courier"/>
          <w:sz w:val="20"/>
          <w:szCs w:val="26"/>
        </w:rPr>
      </w:pPr>
      <w:r w:rsidRPr="00D61CF0">
        <w:rPr>
          <w:rFonts w:ascii="Arial" w:hAnsi="Arial" w:cs="Courier"/>
          <w:sz w:val="20"/>
          <w:szCs w:val="26"/>
        </w:rPr>
        <w:t>prunedT_nc</w:t>
      </w:r>
    </w:p>
    <w:p w:rsidR="00D61CF0" w:rsidRPr="00D61CF0" w:rsidRDefault="00D61CF0" w:rsidP="00D61CF0">
      <w:pPr>
        <w:rPr>
          <w:rFonts w:ascii="Courier New" w:hAnsi="Courier New" w:cs="Courier"/>
          <w:sz w:val="22"/>
          <w:szCs w:val="26"/>
        </w:rPr>
      </w:pPr>
      <w:r w:rsidRPr="00D61CF0">
        <w:rPr>
          <w:rFonts w:ascii="Courier New" w:hAnsi="Courier New" w:cs="Courier"/>
          <w:sz w:val="22"/>
          <w:szCs w:val="26"/>
        </w:rPr>
        <w:t>Phylogenetic tree with 35 tips and 33 internal nodes.</w:t>
      </w:r>
    </w:p>
    <w:p w:rsidR="00D61CF0" w:rsidRPr="00D61CF0" w:rsidRDefault="00D61CF0" w:rsidP="00D61CF0">
      <w:pPr>
        <w:rPr>
          <w:rFonts w:ascii="Courier New" w:hAnsi="Courier New" w:cs="Courier"/>
          <w:sz w:val="22"/>
          <w:szCs w:val="26"/>
        </w:rPr>
      </w:pPr>
    </w:p>
    <w:p w:rsidR="00D61CF0" w:rsidRPr="00D61CF0" w:rsidRDefault="00D61CF0" w:rsidP="00D61CF0">
      <w:pPr>
        <w:rPr>
          <w:rFonts w:ascii="Courier New" w:hAnsi="Courier New" w:cs="Courier"/>
          <w:sz w:val="22"/>
          <w:szCs w:val="26"/>
        </w:rPr>
      </w:pPr>
      <w:r w:rsidRPr="00D61CF0">
        <w:rPr>
          <w:rFonts w:ascii="Courier New" w:hAnsi="Courier New" w:cs="Courier"/>
          <w:sz w:val="22"/>
          <w:szCs w:val="26"/>
        </w:rPr>
        <w:t>Tip labels:</w:t>
      </w:r>
    </w:p>
    <w:p w:rsidR="00D61CF0" w:rsidRPr="00D61CF0" w:rsidRDefault="00D61CF0" w:rsidP="00D61CF0">
      <w:pPr>
        <w:rPr>
          <w:rFonts w:ascii="Courier New" w:hAnsi="Courier New" w:cs="Courier"/>
          <w:sz w:val="22"/>
          <w:szCs w:val="26"/>
        </w:rPr>
      </w:pPr>
      <w:r w:rsidRPr="00D61CF0">
        <w:rPr>
          <w:rFonts w:ascii="Courier New" w:hAnsi="Courier New" w:cs="Courier"/>
          <w:sz w:val="22"/>
          <w:szCs w:val="26"/>
        </w:rPr>
        <w:tab/>
        <w:t>Alouatta_belzebul, Alouatta_seniculus, Alouatta_palliata, Ateles_paniscus, Ateles_belzebuth, Ateles_chamek, ...</w:t>
      </w:r>
    </w:p>
    <w:p w:rsidR="00D61CF0" w:rsidRPr="00D61CF0" w:rsidRDefault="00D61CF0" w:rsidP="00D61CF0">
      <w:pPr>
        <w:rPr>
          <w:rFonts w:ascii="Courier New" w:hAnsi="Courier New" w:cs="Courier"/>
          <w:sz w:val="22"/>
          <w:szCs w:val="26"/>
        </w:rPr>
      </w:pPr>
      <w:r w:rsidRPr="00D61CF0">
        <w:rPr>
          <w:rFonts w:ascii="Courier New" w:hAnsi="Courier New" w:cs="Courier"/>
          <w:sz w:val="22"/>
          <w:szCs w:val="26"/>
        </w:rPr>
        <w:tab/>
        <w:t>Node labels:</w:t>
      </w:r>
    </w:p>
    <w:p w:rsidR="00D61CF0" w:rsidRPr="00D61CF0" w:rsidRDefault="00D61CF0" w:rsidP="00D61CF0">
      <w:pPr>
        <w:rPr>
          <w:rFonts w:ascii="Courier New" w:hAnsi="Courier New" w:cs="Courier"/>
          <w:sz w:val="22"/>
          <w:szCs w:val="26"/>
        </w:rPr>
      </w:pPr>
      <w:r w:rsidRPr="00D61CF0">
        <w:rPr>
          <w:rFonts w:ascii="Courier New" w:hAnsi="Courier New" w:cs="Courier"/>
          <w:sz w:val="22"/>
          <w:szCs w:val="26"/>
        </w:rPr>
        <w:tab/>
        <w:t>'3', '4', '5', '6', '10', '13',...</w:t>
      </w:r>
    </w:p>
    <w:p w:rsidR="00D61CF0" w:rsidRPr="00D61CF0" w:rsidRDefault="00D61CF0" w:rsidP="00D61CF0">
      <w:pPr>
        <w:rPr>
          <w:rFonts w:ascii="Courier New" w:hAnsi="Courier New" w:cs="Courier"/>
          <w:sz w:val="22"/>
          <w:szCs w:val="26"/>
        </w:rPr>
      </w:pPr>
    </w:p>
    <w:p w:rsidR="00672232" w:rsidRPr="00D61CF0" w:rsidRDefault="00D61CF0" w:rsidP="00D61CF0">
      <w:pPr>
        <w:rPr>
          <w:rFonts w:ascii="Courier New" w:hAnsi="Courier New" w:cs="Courier"/>
          <w:sz w:val="22"/>
          <w:szCs w:val="26"/>
        </w:rPr>
      </w:pPr>
      <w:r w:rsidRPr="00D61CF0">
        <w:rPr>
          <w:rFonts w:ascii="Courier New" w:hAnsi="Courier New" w:cs="Courier"/>
          <w:sz w:val="22"/>
          <w:szCs w:val="26"/>
        </w:rPr>
        <w:t>Rooted; includes branch lengths.</w:t>
      </w:r>
    </w:p>
    <w:p w:rsidR="00672232" w:rsidRPr="00CB00F6" w:rsidRDefault="00672232" w:rsidP="00672232">
      <w:pPr>
        <w:rPr>
          <w:rFonts w:cs="Courier"/>
          <w:szCs w:val="26"/>
        </w:rPr>
      </w:pPr>
    </w:p>
    <w:p w:rsidR="00672232" w:rsidRPr="00CB00F6" w:rsidRDefault="00672232" w:rsidP="00672232">
      <w:pPr>
        <w:rPr>
          <w:rFonts w:cs="Courier"/>
          <w:szCs w:val="26"/>
        </w:rPr>
      </w:pPr>
      <w:r w:rsidRPr="00D61CF0">
        <w:rPr>
          <w:rFonts w:ascii="Arial" w:hAnsi="Arial" w:cs="Courier"/>
          <w:sz w:val="20"/>
          <w:szCs w:val="26"/>
        </w:rPr>
        <w:t>plot(pruned</w:t>
      </w:r>
      <w:r w:rsidR="00081A99" w:rsidRPr="00D61CF0">
        <w:rPr>
          <w:rFonts w:ascii="Arial" w:hAnsi="Arial" w:cs="Courier"/>
          <w:sz w:val="20"/>
          <w:szCs w:val="26"/>
        </w:rPr>
        <w:t>T_nc</w:t>
      </w:r>
      <w:r w:rsidRPr="00D61CF0">
        <w:rPr>
          <w:rFonts w:ascii="Arial" w:hAnsi="Arial" w:cs="Courier"/>
          <w:sz w:val="20"/>
          <w:szCs w:val="26"/>
        </w:rPr>
        <w:t>, cex=0.4)</w:t>
      </w:r>
      <w:r w:rsidR="00D61CF0">
        <w:rPr>
          <w:rFonts w:cs="Courier"/>
          <w:szCs w:val="26"/>
        </w:rPr>
        <w:t xml:space="preserve">  </w:t>
      </w:r>
      <w:r w:rsidR="00D61CF0" w:rsidRPr="00D61CF0">
        <w:rPr>
          <w:rFonts w:cs="Courier"/>
          <w:i/>
          <w:szCs w:val="26"/>
        </w:rPr>
        <w:t>we can compare the new tree with the original phylogeny to check the differences</w:t>
      </w:r>
    </w:p>
    <w:p w:rsidR="00672232" w:rsidRPr="00CB00F6" w:rsidRDefault="00D925ED" w:rsidP="00D61CF0">
      <w:pPr>
        <w:ind w:left="720" w:firstLine="720"/>
        <w:rPr>
          <w:rFonts w:cs="Courier"/>
          <w:szCs w:val="26"/>
        </w:rPr>
      </w:pPr>
      <w:r>
        <w:rPr>
          <w:rFonts w:cs="Courier"/>
          <w:noProof/>
          <w:szCs w:val="26"/>
        </w:rPr>
        <w:drawing>
          <wp:inline distT="0" distB="0" distL="0" distR="0">
            <wp:extent cx="2373100" cy="2192371"/>
            <wp:effectExtent l="25400" t="0" r="0" b="0"/>
            <wp:docPr id="26" name="Picture 16" descr=":phylo.com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hylo.comun.png"/>
                    <pic:cNvPicPr>
                      <a:picLocks noChangeAspect="1" noChangeArrowheads="1"/>
                    </pic:cNvPicPr>
                  </pic:nvPicPr>
                  <pic:blipFill>
                    <a:blip r:embed="rId15" cstate="print"/>
                    <a:srcRect/>
                    <a:stretch>
                      <a:fillRect/>
                    </a:stretch>
                  </pic:blipFill>
                  <pic:spPr bwMode="auto">
                    <a:xfrm>
                      <a:off x="0" y="0"/>
                      <a:ext cx="2381021" cy="2199689"/>
                    </a:xfrm>
                    <a:prstGeom prst="rect">
                      <a:avLst/>
                    </a:prstGeom>
                    <a:noFill/>
                    <a:ln w="9525">
                      <a:noFill/>
                      <a:miter lim="800000"/>
                      <a:headEnd/>
                      <a:tailEnd/>
                    </a:ln>
                  </pic:spPr>
                </pic:pic>
              </a:graphicData>
            </a:graphic>
          </wp:inline>
        </w:drawing>
      </w:r>
    </w:p>
    <w:p w:rsidR="00672232" w:rsidRPr="00CB00F6" w:rsidRDefault="00D61CF0" w:rsidP="00672232">
      <w:pPr>
        <w:rPr>
          <w:rFonts w:cs="Courier"/>
          <w:szCs w:val="26"/>
        </w:rPr>
      </w:pPr>
      <w:r>
        <w:rPr>
          <w:rFonts w:cs="Courier"/>
          <w:szCs w:val="26"/>
        </w:rPr>
        <w:t>Final</w:t>
      </w:r>
      <w:r w:rsidR="00875984">
        <w:rPr>
          <w:rFonts w:cs="Courier"/>
          <w:szCs w:val="26"/>
        </w:rPr>
        <w:t xml:space="preserve">ly we need to create a </w:t>
      </w:r>
      <w:r w:rsidR="00875984" w:rsidRPr="00CB00F6">
        <w:t>matrix of phylogenetic distances</w:t>
      </w:r>
      <w:r w:rsidR="00875984">
        <w:t xml:space="preserve"> for the pruned phylogeny</w:t>
      </w:r>
    </w:p>
    <w:p w:rsidR="00D3173D" w:rsidRDefault="00D3173D" w:rsidP="00672232">
      <w:pPr>
        <w:rPr>
          <w:rFonts w:ascii="Arial" w:hAnsi="Arial" w:cs="Courier"/>
          <w:sz w:val="20"/>
          <w:szCs w:val="26"/>
        </w:rPr>
      </w:pPr>
    </w:p>
    <w:p w:rsidR="00875984" w:rsidRPr="00FD1E75" w:rsidRDefault="00081A99" w:rsidP="00672232">
      <w:pPr>
        <w:rPr>
          <w:rFonts w:ascii="Arial" w:hAnsi="Arial" w:cs="Courier"/>
          <w:sz w:val="20"/>
          <w:szCs w:val="26"/>
        </w:rPr>
      </w:pPr>
      <w:r w:rsidRPr="00875984">
        <w:rPr>
          <w:rFonts w:ascii="Arial" w:hAnsi="Arial" w:cs="Courier"/>
          <w:sz w:val="20"/>
          <w:szCs w:val="26"/>
        </w:rPr>
        <w:t>dm_comun</w:t>
      </w:r>
      <w:r w:rsidR="00672232" w:rsidRPr="00875984">
        <w:rPr>
          <w:rFonts w:ascii="Arial" w:hAnsi="Arial" w:cs="Courier"/>
          <w:sz w:val="20"/>
          <w:szCs w:val="26"/>
        </w:rPr>
        <w:t xml:space="preserve"> </w:t>
      </w:r>
      <w:r w:rsidR="005C414D" w:rsidRPr="00875984">
        <w:rPr>
          <w:rFonts w:ascii="Arial" w:hAnsi="Arial" w:cs="Courier"/>
          <w:sz w:val="20"/>
          <w:szCs w:val="26"/>
        </w:rPr>
        <w:t>=</w:t>
      </w:r>
      <w:r w:rsidR="00672232" w:rsidRPr="00875984">
        <w:rPr>
          <w:rFonts w:ascii="Arial" w:hAnsi="Arial" w:cs="Courier"/>
          <w:sz w:val="20"/>
          <w:szCs w:val="26"/>
        </w:rPr>
        <w:t>cophenetic(</w:t>
      </w:r>
      <w:r w:rsidRPr="00875984">
        <w:rPr>
          <w:rFonts w:ascii="Arial" w:hAnsi="Arial" w:cs="Courier"/>
          <w:sz w:val="20"/>
          <w:szCs w:val="26"/>
        </w:rPr>
        <w:t>prunedT_nc</w:t>
      </w:r>
      <w:r w:rsidR="00672232" w:rsidRPr="00875984">
        <w:rPr>
          <w:rFonts w:ascii="Arial" w:hAnsi="Arial" w:cs="Courier"/>
          <w:sz w:val="20"/>
          <w:szCs w:val="26"/>
        </w:rPr>
        <w:t>)</w:t>
      </w:r>
    </w:p>
    <w:p w:rsidR="00D3173D" w:rsidRDefault="00D3173D" w:rsidP="00672232">
      <w:pPr>
        <w:rPr>
          <w:rFonts w:ascii="Arial" w:hAnsi="Arial" w:cs="Courier"/>
          <w:sz w:val="20"/>
          <w:szCs w:val="26"/>
        </w:rPr>
      </w:pPr>
    </w:p>
    <w:p w:rsidR="00D3173D" w:rsidRPr="00D3173D" w:rsidRDefault="00672232" w:rsidP="00672232">
      <w:pPr>
        <w:rPr>
          <w:rFonts w:ascii="Arial" w:hAnsi="Arial" w:cs="Courier"/>
          <w:sz w:val="20"/>
          <w:szCs w:val="26"/>
        </w:rPr>
      </w:pPr>
      <w:r w:rsidRPr="00875984">
        <w:rPr>
          <w:rFonts w:ascii="Arial" w:hAnsi="Arial" w:cs="Courier"/>
          <w:sz w:val="20"/>
          <w:szCs w:val="26"/>
        </w:rPr>
        <w:t>dim(</w:t>
      </w:r>
      <w:r w:rsidR="00081A99" w:rsidRPr="00875984">
        <w:rPr>
          <w:rFonts w:ascii="Arial" w:hAnsi="Arial" w:cs="Courier"/>
          <w:sz w:val="20"/>
          <w:szCs w:val="26"/>
        </w:rPr>
        <w:t>dm_comun</w:t>
      </w:r>
      <w:r w:rsidRPr="00875984">
        <w:rPr>
          <w:rFonts w:ascii="Arial" w:hAnsi="Arial" w:cs="Courier"/>
          <w:sz w:val="20"/>
          <w:szCs w:val="26"/>
        </w:rPr>
        <w:t>)</w:t>
      </w:r>
    </w:p>
    <w:p w:rsidR="006B20A5" w:rsidRPr="00875984" w:rsidRDefault="00FD1E75" w:rsidP="00672232">
      <w:pPr>
        <w:rPr>
          <w:rFonts w:ascii="Courier New" w:hAnsi="Courier New" w:cs="Courier"/>
          <w:szCs w:val="26"/>
        </w:rPr>
      </w:pPr>
      <w:r>
        <w:rPr>
          <w:rFonts w:ascii="Courier New" w:hAnsi="Courier New" w:cs="Courier"/>
          <w:szCs w:val="26"/>
        </w:rPr>
        <w:t>[1] 35 35</w:t>
      </w:r>
    </w:p>
    <w:p w:rsidR="00081A99" w:rsidRDefault="00081A99" w:rsidP="00672232">
      <w:pPr>
        <w:rPr>
          <w:rFonts w:cs="Courier"/>
          <w:szCs w:val="26"/>
        </w:rPr>
      </w:pPr>
    </w:p>
    <w:p w:rsidR="003E6CCA" w:rsidRDefault="00081A99" w:rsidP="00672232">
      <w:pPr>
        <w:rPr>
          <w:rFonts w:cs="Courier"/>
          <w:szCs w:val="26"/>
        </w:rPr>
      </w:pPr>
      <w:r>
        <w:rPr>
          <w:rFonts w:cs="Courier"/>
          <w:szCs w:val="26"/>
        </w:rPr>
        <w:t>This is an important step when carrying out many of the randomization procedures provided by this package, as this pruned tree/distance matrix will represent your species source pool.</w:t>
      </w:r>
    </w:p>
    <w:p w:rsidR="003E6CCA" w:rsidRDefault="003E6CCA" w:rsidP="00672232">
      <w:pPr>
        <w:rPr>
          <w:rFonts w:cs="Courier"/>
          <w:szCs w:val="26"/>
        </w:rPr>
      </w:pPr>
    </w:p>
    <w:p w:rsidR="003E6CCA" w:rsidRDefault="003E6CCA" w:rsidP="00672232">
      <w:pPr>
        <w:rPr>
          <w:rFonts w:cs="Courier"/>
          <w:szCs w:val="26"/>
        </w:rPr>
      </w:pPr>
      <w:r>
        <w:rPr>
          <w:rFonts w:cs="Courier"/>
          <w:szCs w:val="26"/>
        </w:rPr>
        <w:t>Some general data visualization:</w:t>
      </w:r>
    </w:p>
    <w:p w:rsidR="003E6CCA" w:rsidRDefault="003E6CCA" w:rsidP="003E6CCA">
      <w:pPr>
        <w:rPr>
          <w:rFonts w:cs="Courier"/>
          <w:szCs w:val="26"/>
        </w:rPr>
      </w:pPr>
    </w:p>
    <w:p w:rsidR="003E6CCA" w:rsidRDefault="003E6CCA" w:rsidP="003E6CCA">
      <w:pPr>
        <w:rPr>
          <w:rFonts w:cs="Courier"/>
          <w:szCs w:val="26"/>
        </w:rPr>
      </w:pPr>
      <w:r>
        <w:rPr>
          <w:rFonts w:cs="Courier"/>
          <w:szCs w:val="26"/>
        </w:rPr>
        <w:t xml:space="preserve">We can visually represent in the phylogeny </w:t>
      </w:r>
      <w:r w:rsidR="009A6889">
        <w:rPr>
          <w:rFonts w:cs="Courier"/>
          <w:szCs w:val="26"/>
        </w:rPr>
        <w:t xml:space="preserve">how taxa in a community are arranged on the tree to get an </w:t>
      </w:r>
      <w:r>
        <w:rPr>
          <w:rFonts w:cs="Courier"/>
          <w:szCs w:val="26"/>
        </w:rPr>
        <w:t xml:space="preserve">idea of the pattern of distribution of coexisting species across the phylogeny. </w:t>
      </w:r>
    </w:p>
    <w:p w:rsidR="003E6CCA" w:rsidRDefault="003E6CCA" w:rsidP="003E6CCA">
      <w:pPr>
        <w:rPr>
          <w:rFonts w:cs="Courier"/>
          <w:szCs w:val="26"/>
        </w:rPr>
      </w:pPr>
    </w:p>
    <w:p w:rsidR="003E6CCA" w:rsidRPr="009A6889" w:rsidRDefault="003E6CCA" w:rsidP="009A6889">
      <w:pPr>
        <w:ind w:left="2880" w:hanging="2880"/>
        <w:rPr>
          <w:rFonts w:ascii="Arial" w:hAnsi="Arial" w:cs="Courier"/>
          <w:sz w:val="20"/>
          <w:szCs w:val="26"/>
        </w:rPr>
      </w:pPr>
      <w:r w:rsidRPr="009A6889">
        <w:rPr>
          <w:rFonts w:ascii="Arial" w:hAnsi="Arial" w:cs="Courier"/>
          <w:sz w:val="20"/>
          <w:szCs w:val="26"/>
        </w:rPr>
        <w:t>par(mfrow=c(2,3))</w:t>
      </w:r>
      <w:r w:rsidR="009A6889">
        <w:rPr>
          <w:rFonts w:ascii="Arial" w:hAnsi="Arial" w:cs="Courier"/>
          <w:sz w:val="20"/>
          <w:szCs w:val="26"/>
        </w:rPr>
        <w:tab/>
      </w:r>
      <w:r w:rsidR="009A6889" w:rsidRPr="009A6889">
        <w:rPr>
          <w:rFonts w:cs="Courier"/>
          <w:i/>
          <w:szCs w:val="26"/>
        </w:rPr>
        <w:t># how many columns and rows the graphic window should be divided in.</w:t>
      </w:r>
    </w:p>
    <w:p w:rsidR="003E6CCA" w:rsidRPr="009A6889" w:rsidRDefault="003E6CCA" w:rsidP="009A6889">
      <w:pPr>
        <w:ind w:left="3600" w:hanging="3600"/>
        <w:rPr>
          <w:rFonts w:ascii="Arial" w:hAnsi="Arial" w:cs="Courier"/>
          <w:sz w:val="20"/>
          <w:szCs w:val="26"/>
        </w:rPr>
      </w:pPr>
      <w:r w:rsidRPr="009A6889">
        <w:rPr>
          <w:rFonts w:ascii="Arial" w:hAnsi="Arial" w:cs="Courier"/>
          <w:sz w:val="20"/>
          <w:szCs w:val="26"/>
        </w:rPr>
        <w:t>for (i in row.names(comun_6)) {</w:t>
      </w:r>
      <w:r w:rsidR="009A6889">
        <w:rPr>
          <w:rFonts w:ascii="Arial" w:hAnsi="Arial" w:cs="Courier"/>
          <w:sz w:val="20"/>
          <w:szCs w:val="26"/>
        </w:rPr>
        <w:tab/>
      </w:r>
      <w:r w:rsidR="009A6889" w:rsidRPr="009A6889">
        <w:rPr>
          <w:rFonts w:cs="Courier"/>
          <w:i/>
          <w:szCs w:val="26"/>
        </w:rPr>
        <w:tab/>
      </w:r>
    </w:p>
    <w:p w:rsidR="003E6CCA" w:rsidRPr="009A6889" w:rsidRDefault="003E6CCA" w:rsidP="003E6CCA">
      <w:pPr>
        <w:rPr>
          <w:rFonts w:ascii="Arial" w:hAnsi="Arial" w:cs="Courier"/>
          <w:sz w:val="20"/>
          <w:szCs w:val="26"/>
        </w:rPr>
      </w:pPr>
      <w:r w:rsidRPr="009A6889">
        <w:rPr>
          <w:rFonts w:ascii="Arial" w:hAnsi="Arial" w:cs="Courier"/>
          <w:sz w:val="20"/>
          <w:szCs w:val="26"/>
        </w:rPr>
        <w:tab/>
        <w:t xml:space="preserve"> plot(prunedT_nc, show.tip.label = FALSE, main = i)</w:t>
      </w:r>
    </w:p>
    <w:p w:rsidR="003E6CCA" w:rsidRPr="009A6889" w:rsidRDefault="003E6CCA" w:rsidP="003E6CCA">
      <w:pPr>
        <w:rPr>
          <w:rFonts w:ascii="Arial" w:hAnsi="Arial" w:cs="Courier"/>
          <w:sz w:val="20"/>
          <w:szCs w:val="26"/>
        </w:rPr>
      </w:pPr>
      <w:r w:rsidRPr="009A6889">
        <w:rPr>
          <w:rFonts w:ascii="Arial" w:hAnsi="Arial" w:cs="Courier"/>
          <w:sz w:val="20"/>
          <w:szCs w:val="26"/>
        </w:rPr>
        <w:tab/>
        <w:t xml:space="preserve"> tiplabels(tip = which(comun_6[i, ] &gt;0), pch = 19, cex =1)</w:t>
      </w:r>
    </w:p>
    <w:p w:rsidR="003E6CCA" w:rsidRPr="009A6889" w:rsidRDefault="003E6CCA" w:rsidP="003E6CCA">
      <w:pPr>
        <w:rPr>
          <w:rFonts w:ascii="Arial" w:hAnsi="Arial" w:cs="Courier"/>
          <w:sz w:val="20"/>
          <w:szCs w:val="26"/>
        </w:rPr>
      </w:pPr>
      <w:r w:rsidRPr="009A6889">
        <w:rPr>
          <w:rFonts w:ascii="Arial" w:hAnsi="Arial" w:cs="Courier"/>
          <w:sz w:val="20"/>
          <w:szCs w:val="26"/>
        </w:rPr>
        <w:tab/>
        <w:t xml:space="preserve"> }</w:t>
      </w:r>
    </w:p>
    <w:p w:rsidR="009A6889" w:rsidRDefault="009A6889" w:rsidP="00672232">
      <w:pPr>
        <w:rPr>
          <w:rFonts w:ascii="Arial" w:hAnsi="Arial" w:cs="Courier"/>
          <w:sz w:val="20"/>
          <w:szCs w:val="26"/>
        </w:rPr>
      </w:pPr>
    </w:p>
    <w:p w:rsidR="003E6CCA" w:rsidRPr="009A6889" w:rsidRDefault="009A6889" w:rsidP="00672232">
      <w:pPr>
        <w:rPr>
          <w:rFonts w:ascii="Arial" w:hAnsi="Arial" w:cs="Courier"/>
          <w:sz w:val="20"/>
          <w:szCs w:val="26"/>
        </w:rPr>
      </w:pPr>
      <w:r w:rsidRPr="009A6889">
        <w:rPr>
          <w:rFonts w:cs="Courier"/>
          <w:i/>
          <w:szCs w:val="26"/>
        </w:rPr>
        <w:t>this is just plotting the phylogeny we want, and having it assign a symbol for all species that have a value &gt;1 in for a community</w:t>
      </w:r>
      <w:r w:rsidRPr="009A6889">
        <w:rPr>
          <w:rFonts w:cs="Courier"/>
          <w:i/>
          <w:szCs w:val="26"/>
        </w:rPr>
        <w:tab/>
      </w:r>
    </w:p>
    <w:p w:rsidR="009A6889" w:rsidRDefault="009A6889" w:rsidP="009A6889">
      <w:pPr>
        <w:ind w:left="720" w:firstLine="720"/>
        <w:rPr>
          <w:rFonts w:cs="Courier"/>
          <w:szCs w:val="26"/>
        </w:rPr>
      </w:pPr>
      <w:r>
        <w:rPr>
          <w:rFonts w:cs="Courier"/>
          <w:noProof/>
          <w:szCs w:val="26"/>
        </w:rPr>
        <w:drawing>
          <wp:inline distT="0" distB="0" distL="0" distR="0">
            <wp:extent cx="3516506" cy="3429000"/>
            <wp:effectExtent l="25400" t="0" r="0" b="0"/>
            <wp:docPr id="27" name="Picture 26" descr="phylo.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lo.sp.png"/>
                    <pic:cNvPicPr/>
                  </pic:nvPicPr>
                  <pic:blipFill>
                    <a:blip r:embed="rId16"/>
                    <a:stretch>
                      <a:fillRect/>
                    </a:stretch>
                  </pic:blipFill>
                  <pic:spPr>
                    <a:xfrm>
                      <a:off x="0" y="0"/>
                      <a:ext cx="3513210" cy="3425786"/>
                    </a:xfrm>
                    <a:prstGeom prst="rect">
                      <a:avLst/>
                    </a:prstGeom>
                  </pic:spPr>
                </pic:pic>
              </a:graphicData>
            </a:graphic>
          </wp:inline>
        </w:drawing>
      </w:r>
    </w:p>
    <w:p w:rsidR="00A9343F" w:rsidRDefault="00A9343F" w:rsidP="00672232">
      <w:pPr>
        <w:rPr>
          <w:rFonts w:cs="Courier"/>
          <w:szCs w:val="26"/>
        </w:rPr>
      </w:pPr>
    </w:p>
    <w:p w:rsidR="009A6889" w:rsidRDefault="009A6889" w:rsidP="00672232">
      <w:pPr>
        <w:rPr>
          <w:rFonts w:cs="Courier"/>
          <w:szCs w:val="26"/>
        </w:rPr>
      </w:pPr>
    </w:p>
    <w:p w:rsidR="00FD1E75" w:rsidRDefault="006B20A5" w:rsidP="00672232">
      <w:pPr>
        <w:rPr>
          <w:rFonts w:cs="Courier"/>
          <w:szCs w:val="26"/>
        </w:rPr>
      </w:pPr>
      <w:r w:rsidRPr="00CB00F6">
        <w:rPr>
          <w:rFonts w:cs="Courier"/>
          <w:szCs w:val="26"/>
        </w:rPr>
        <w:t>Now to the functions</w:t>
      </w:r>
      <w:r w:rsidR="00FD1E75">
        <w:rPr>
          <w:rFonts w:cs="Courier"/>
          <w:szCs w:val="26"/>
        </w:rPr>
        <w:t>:</w:t>
      </w:r>
    </w:p>
    <w:p w:rsidR="00FD1E75" w:rsidRPr="008107E6" w:rsidRDefault="00FD1E75" w:rsidP="00FD1E75">
      <w:pPr>
        <w:rPr>
          <w:rFonts w:cs="Courier"/>
          <w:b/>
          <w:szCs w:val="26"/>
        </w:rPr>
      </w:pPr>
      <w:r w:rsidRPr="008107E6">
        <w:rPr>
          <w:rFonts w:cs="Courier"/>
          <w:b/>
          <w:szCs w:val="26"/>
        </w:rPr>
        <w:t>Phylogenetic diversity and phylogenetic community structure metrics:</w:t>
      </w:r>
    </w:p>
    <w:p w:rsidR="00494A53" w:rsidRPr="00CB00F6" w:rsidRDefault="00FD1E75" w:rsidP="00FD1E75">
      <w:pPr>
        <w:rPr>
          <w:rFonts w:cs="Courier"/>
          <w:szCs w:val="26"/>
        </w:rPr>
      </w:pPr>
      <w:r w:rsidRPr="00CB00F6">
        <w:rPr>
          <w:rFonts w:cs="Courier"/>
          <w:szCs w:val="26"/>
        </w:rPr>
        <w:t xml:space="preserve"> </w:t>
      </w:r>
    </w:p>
    <w:p w:rsidR="006B20A5" w:rsidRPr="00CB00F6" w:rsidRDefault="00FD1E75" w:rsidP="00672232">
      <w:pPr>
        <w:rPr>
          <w:rFonts w:cs="Courier"/>
          <w:szCs w:val="26"/>
        </w:rPr>
      </w:pPr>
      <w:r w:rsidRPr="00FD1E75">
        <w:rPr>
          <w:rFonts w:cs="Courier"/>
          <w:b/>
          <w:szCs w:val="26"/>
        </w:rPr>
        <w:t>PD:</w:t>
      </w:r>
      <w:r>
        <w:rPr>
          <w:rFonts w:cs="Courier"/>
          <w:szCs w:val="26"/>
        </w:rPr>
        <w:t xml:space="preserve">  </w:t>
      </w:r>
      <w:r w:rsidR="006B20A5" w:rsidRPr="00CB00F6">
        <w:rPr>
          <w:rFonts w:cs="Courier"/>
          <w:szCs w:val="26"/>
        </w:rPr>
        <w:t xml:space="preserve">Faith’s Phylogenetic Diversity (Faith 1992). Index developed for conservation biologists which incorporates phylogenetic relationships and hence, evolutionary history within taxa.  It </w:t>
      </w:r>
      <w:r w:rsidR="006B20A5" w:rsidRPr="00CB00F6">
        <w:rPr>
          <w:color w:val="000000"/>
        </w:rPr>
        <w:t>is determined by summing all branch lengths of species within a community across the phylogeny. Lengths of branches shared by two tax</w:t>
      </w:r>
      <w:r>
        <w:rPr>
          <w:color w:val="000000"/>
        </w:rPr>
        <w:t>a in the same clade are</w:t>
      </w:r>
      <w:r w:rsidR="006B20A5" w:rsidRPr="00CB00F6">
        <w:rPr>
          <w:color w:val="000000"/>
        </w:rPr>
        <w:t xml:space="preserve"> counted only once</w:t>
      </w:r>
    </w:p>
    <w:p w:rsidR="00D3173D" w:rsidRPr="00CB00F6" w:rsidRDefault="00FD1E75" w:rsidP="00D3173D">
      <w:pPr>
        <w:tabs>
          <w:tab w:val="left" w:pos="1530"/>
          <w:tab w:val="left" w:pos="3420"/>
          <w:tab w:val="left" w:pos="4950"/>
          <w:tab w:val="left" w:pos="5130"/>
        </w:tabs>
        <w:rPr>
          <w:rFonts w:cs="Courier"/>
          <w:szCs w:val="26"/>
        </w:rPr>
      </w:pPr>
      <w:r>
        <w:rPr>
          <w:rFonts w:cs="Courier"/>
          <w:szCs w:val="26"/>
        </w:rPr>
        <w:t>The function pd() requires a sample community and a phylo object, and generates a</w:t>
      </w:r>
      <w:r w:rsidR="00211DFD" w:rsidRPr="00CB00F6">
        <w:rPr>
          <w:rFonts w:cs="Courier"/>
          <w:szCs w:val="26"/>
        </w:rPr>
        <w:t xml:space="preserve"> </w:t>
      </w:r>
      <w:r w:rsidR="00D3173D" w:rsidRPr="00CB00F6">
        <w:rPr>
          <w:rFonts w:cs="Courier"/>
          <w:szCs w:val="26"/>
        </w:rPr>
        <w:t>data</w:t>
      </w:r>
      <w:r w:rsidR="00D3173D">
        <w:rPr>
          <w:rFonts w:cs="Courier"/>
          <w:szCs w:val="26"/>
        </w:rPr>
        <w:t xml:space="preserve"> frame of each </w:t>
      </w:r>
      <w:r w:rsidR="00D3173D" w:rsidRPr="00CB00F6">
        <w:rPr>
          <w:rFonts w:cs="Courier"/>
          <w:szCs w:val="26"/>
        </w:rPr>
        <w:t>site’s PD value and species richness</w:t>
      </w:r>
    </w:p>
    <w:p w:rsidR="006B20A5" w:rsidRPr="00CB00F6" w:rsidRDefault="00211DFD" w:rsidP="00672232">
      <w:pPr>
        <w:rPr>
          <w:rFonts w:cs="Courier"/>
          <w:szCs w:val="26"/>
        </w:rPr>
      </w:pPr>
      <w:r w:rsidRPr="00CB00F6">
        <w:rPr>
          <w:rFonts w:cs="Courier"/>
          <w:szCs w:val="26"/>
        </w:rPr>
        <w:t xml:space="preserve">  </w:t>
      </w:r>
    </w:p>
    <w:p w:rsidR="00FD1E75" w:rsidRDefault="00FD1E75" w:rsidP="00211DFD">
      <w:pPr>
        <w:ind w:left="5040" w:hanging="5040"/>
        <w:rPr>
          <w:rFonts w:cs="Courier"/>
          <w:szCs w:val="26"/>
        </w:rPr>
      </w:pPr>
      <w:r w:rsidRPr="00FD1E75">
        <w:rPr>
          <w:rFonts w:ascii="Arial" w:hAnsi="Arial" w:cs="Courier"/>
          <w:sz w:val="20"/>
          <w:szCs w:val="26"/>
        </w:rPr>
        <w:t>p</w:t>
      </w:r>
      <w:r w:rsidR="006B20A5" w:rsidRPr="00FD1E75">
        <w:rPr>
          <w:rFonts w:ascii="Arial" w:hAnsi="Arial" w:cs="Courier"/>
          <w:sz w:val="20"/>
          <w:szCs w:val="26"/>
        </w:rPr>
        <w:t>d</w:t>
      </w:r>
      <w:r w:rsidR="00081A99" w:rsidRPr="00FD1E75">
        <w:rPr>
          <w:rFonts w:ascii="Arial" w:hAnsi="Arial" w:cs="Courier"/>
          <w:sz w:val="20"/>
          <w:szCs w:val="26"/>
        </w:rPr>
        <w:t>_</w:t>
      </w:r>
      <w:r w:rsidR="006B20A5" w:rsidRPr="00FD1E75">
        <w:rPr>
          <w:rFonts w:ascii="Arial" w:hAnsi="Arial" w:cs="Courier"/>
          <w:sz w:val="20"/>
          <w:szCs w:val="26"/>
        </w:rPr>
        <w:t>comun</w:t>
      </w:r>
      <w:r w:rsidR="005C414D" w:rsidRPr="00FD1E75">
        <w:rPr>
          <w:rFonts w:ascii="Arial" w:hAnsi="Arial" w:cs="Courier"/>
          <w:sz w:val="20"/>
          <w:szCs w:val="26"/>
        </w:rPr>
        <w:t>=</w:t>
      </w:r>
      <w:r w:rsidR="006B20A5" w:rsidRPr="00FD1E75">
        <w:rPr>
          <w:rFonts w:ascii="Arial" w:hAnsi="Arial" w:cs="Courier"/>
          <w:sz w:val="20"/>
          <w:szCs w:val="26"/>
        </w:rPr>
        <w:t xml:space="preserve"> pd(comun, </w:t>
      </w:r>
      <w:r w:rsidR="00081A99" w:rsidRPr="00FD1E75">
        <w:rPr>
          <w:rFonts w:ascii="Arial" w:hAnsi="Arial" w:cs="Courier"/>
          <w:sz w:val="20"/>
          <w:szCs w:val="26"/>
        </w:rPr>
        <w:t>prunedT_nc</w:t>
      </w:r>
      <w:r w:rsidR="006B20A5" w:rsidRPr="00FD1E75">
        <w:rPr>
          <w:rFonts w:ascii="Arial" w:hAnsi="Arial" w:cs="Courier"/>
          <w:sz w:val="20"/>
          <w:szCs w:val="26"/>
        </w:rPr>
        <w:t>)</w:t>
      </w:r>
      <w:r>
        <w:rPr>
          <w:rFonts w:cs="Courier"/>
          <w:szCs w:val="26"/>
        </w:rPr>
        <w:t xml:space="preserve"> </w:t>
      </w:r>
    </w:p>
    <w:p w:rsidR="00D3173D" w:rsidRDefault="00D3173D" w:rsidP="00672232">
      <w:pPr>
        <w:rPr>
          <w:rFonts w:ascii="Arial" w:hAnsi="Arial" w:cs="Courier"/>
          <w:sz w:val="20"/>
          <w:szCs w:val="26"/>
        </w:rPr>
      </w:pPr>
    </w:p>
    <w:p w:rsidR="00D3173D" w:rsidRPr="00D3173D" w:rsidRDefault="00FD1E75" w:rsidP="00D3173D">
      <w:pPr>
        <w:rPr>
          <w:rFonts w:ascii="Arial" w:hAnsi="Arial" w:cs="Courier"/>
          <w:sz w:val="20"/>
          <w:szCs w:val="26"/>
        </w:rPr>
      </w:pPr>
      <w:r w:rsidRPr="00D3173D">
        <w:rPr>
          <w:rFonts w:ascii="Arial" w:hAnsi="Arial" w:cs="Courier"/>
          <w:sz w:val="20"/>
          <w:szCs w:val="26"/>
        </w:rPr>
        <w:t>pdcomun</w:t>
      </w:r>
    </w:p>
    <w:p w:rsidR="00D3173D" w:rsidRDefault="00D3173D" w:rsidP="00672232">
      <w:r>
        <w:rPr>
          <w:noProof/>
        </w:rPr>
        <w:drawing>
          <wp:inline distT="0" distB="0" distL="0" distR="0">
            <wp:extent cx="2138839" cy="3429000"/>
            <wp:effectExtent l="25400" t="0" r="0" b="0"/>
            <wp:docPr id="10" name="Picture 6" descr=":Screen shot 2009-10-28 at 11.57.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09-10-28 at 11.57.16 PM.png"/>
                    <pic:cNvPicPr>
                      <a:picLocks noChangeAspect="1" noChangeArrowheads="1"/>
                    </pic:cNvPicPr>
                  </pic:nvPicPr>
                  <pic:blipFill>
                    <a:blip r:embed="rId17"/>
                    <a:srcRect/>
                    <a:stretch>
                      <a:fillRect/>
                    </a:stretch>
                  </pic:blipFill>
                  <pic:spPr bwMode="auto">
                    <a:xfrm>
                      <a:off x="0" y="0"/>
                      <a:ext cx="2140068" cy="3430971"/>
                    </a:xfrm>
                    <a:prstGeom prst="rect">
                      <a:avLst/>
                    </a:prstGeom>
                    <a:noFill/>
                    <a:ln w="9525">
                      <a:noFill/>
                      <a:miter lim="800000"/>
                      <a:headEnd/>
                      <a:tailEnd/>
                    </a:ln>
                  </pic:spPr>
                </pic:pic>
              </a:graphicData>
            </a:graphic>
          </wp:inline>
        </w:drawing>
      </w:r>
    </w:p>
    <w:p w:rsidR="00D3173D" w:rsidRDefault="00D3173D" w:rsidP="00672232"/>
    <w:p w:rsidR="00FC15A5" w:rsidRPr="00CB00F6" w:rsidRDefault="00FC15A5" w:rsidP="00672232">
      <w:r w:rsidRPr="00CB00F6">
        <w:t>Matt Helmus’s metrics of phylogenetic diversity an</w:t>
      </w:r>
      <w:r w:rsidR="00FF3735" w:rsidRPr="00CB00F6">
        <w:t>d</w:t>
      </w:r>
      <w:r w:rsidRPr="00CB00F6">
        <w:t xml:space="preserve"> community structure </w:t>
      </w:r>
      <w:r w:rsidR="00FF3735" w:rsidRPr="00CB00F6">
        <w:t xml:space="preserve">(Helmus </w:t>
      </w:r>
      <w:r w:rsidR="00694751" w:rsidRPr="00694751">
        <w:rPr>
          <w:i/>
        </w:rPr>
        <w:t>et al</w:t>
      </w:r>
      <w:r w:rsidR="00694751">
        <w:t xml:space="preserve">. </w:t>
      </w:r>
      <w:r w:rsidR="00FF3735" w:rsidRPr="00CB00F6">
        <w:t xml:space="preserve">2007) </w:t>
      </w:r>
      <w:r w:rsidRPr="00CB00F6">
        <w:t xml:space="preserve">can also be obtained fairly easily. We can call the function psd- </w:t>
      </w:r>
      <w:r w:rsidRPr="00CB00F6">
        <w:rPr>
          <w:i/>
        </w:rPr>
        <w:t>phylogenetic species diversity metrics</w:t>
      </w:r>
      <w:r w:rsidRPr="00CB00F6">
        <w:t xml:space="preserve"> which creates a data</w:t>
      </w:r>
      <w:r w:rsidR="00014ADC">
        <w:t xml:space="preserve"> </w:t>
      </w:r>
      <w:r w:rsidRPr="00CB00F6">
        <w:t>frame with six metrics and their respective variances (as compute.var=TRUE is the default).</w:t>
      </w:r>
    </w:p>
    <w:p w:rsidR="00672232" w:rsidRPr="00CB00F6" w:rsidRDefault="00FC15A5" w:rsidP="00C563D2">
      <w:r w:rsidRPr="00C563D2">
        <w:rPr>
          <w:rFonts w:ascii="Arial" w:hAnsi="Arial"/>
          <w:sz w:val="20"/>
        </w:rPr>
        <w:t>?psd</w:t>
      </w:r>
      <w:r w:rsidR="00C563D2">
        <w:tab/>
      </w:r>
      <w:r w:rsidR="00C563D2">
        <w:tab/>
      </w:r>
      <w:r w:rsidR="00C563D2">
        <w:tab/>
      </w:r>
      <w:r w:rsidRPr="00C563D2">
        <w:rPr>
          <w:i/>
        </w:rPr>
        <w:t>this is calling for the help file for the function</w:t>
      </w:r>
      <w:r w:rsidR="00C563D2" w:rsidRPr="00C563D2">
        <w:rPr>
          <w:i/>
        </w:rPr>
        <w:t xml:space="preserve"> </w:t>
      </w:r>
      <w:r w:rsidRPr="00C563D2">
        <w:rPr>
          <w:i/>
        </w:rPr>
        <w:t>here you can find a description of each of the metrics calculat</w:t>
      </w:r>
      <w:r w:rsidR="00C563D2" w:rsidRPr="00C563D2">
        <w:rPr>
          <w:i/>
        </w:rPr>
        <w:t xml:space="preserve">ed </w:t>
      </w:r>
      <w:r w:rsidR="00211DFD" w:rsidRPr="00C563D2">
        <w:rPr>
          <w:i/>
        </w:rPr>
        <w:t>by the function.</w:t>
      </w:r>
    </w:p>
    <w:p w:rsidR="00C563D2" w:rsidRDefault="00C563D2" w:rsidP="00672232"/>
    <w:p w:rsidR="00C563D2" w:rsidRDefault="00C563D2" w:rsidP="00672232">
      <w:r>
        <w:t xml:space="preserve">The arguments required by the function are the same as for the pd() function, so a community matrix and a phylo object.  The data frame generated by this function includes the calculated values of the different phylogenetic diversity metrics (psv, psc, psr, pse) for each community, variance estimates for psv and psr, and the </w:t>
      </w:r>
      <w:r w:rsidR="00053BCA">
        <w:t>species richness for each community</w:t>
      </w:r>
    </w:p>
    <w:p w:rsidR="00211DFD" w:rsidRPr="00CB00F6" w:rsidRDefault="00211DFD" w:rsidP="00672232"/>
    <w:p w:rsidR="00C563D2" w:rsidRPr="00C563D2" w:rsidRDefault="00FC15A5" w:rsidP="00672232">
      <w:pPr>
        <w:rPr>
          <w:rFonts w:ascii="Arial" w:hAnsi="Arial"/>
          <w:sz w:val="20"/>
        </w:rPr>
      </w:pPr>
      <w:r w:rsidRPr="00C563D2">
        <w:rPr>
          <w:rFonts w:ascii="Arial" w:hAnsi="Arial"/>
          <w:sz w:val="20"/>
        </w:rPr>
        <w:t xml:space="preserve">psd.comun </w:t>
      </w:r>
      <w:r w:rsidR="005C414D" w:rsidRPr="00C563D2">
        <w:rPr>
          <w:rFonts w:ascii="Arial" w:hAnsi="Arial"/>
          <w:sz w:val="20"/>
        </w:rPr>
        <w:t>=</w:t>
      </w:r>
      <w:r w:rsidR="00C563D2" w:rsidRPr="00C563D2">
        <w:rPr>
          <w:rFonts w:ascii="Arial" w:hAnsi="Arial"/>
          <w:sz w:val="20"/>
        </w:rPr>
        <w:t xml:space="preserve"> psd(comun, prunedT_nc</w:t>
      </w:r>
      <w:r w:rsidR="00F4728E">
        <w:rPr>
          <w:rFonts w:ascii="Arial" w:hAnsi="Arial"/>
          <w:sz w:val="20"/>
        </w:rPr>
        <w:t>, compute.var=TRUE</w:t>
      </w:r>
      <w:r w:rsidRPr="00C563D2">
        <w:rPr>
          <w:rFonts w:ascii="Arial" w:hAnsi="Arial"/>
          <w:sz w:val="20"/>
        </w:rPr>
        <w:t>)</w:t>
      </w:r>
    </w:p>
    <w:p w:rsidR="00672232" w:rsidRPr="00C563D2" w:rsidRDefault="00FC15A5" w:rsidP="00672232">
      <w:pPr>
        <w:rPr>
          <w:rFonts w:ascii="Arial" w:hAnsi="Arial"/>
          <w:sz w:val="20"/>
        </w:rPr>
      </w:pPr>
      <w:r w:rsidRPr="00C563D2">
        <w:rPr>
          <w:rFonts w:ascii="Arial" w:hAnsi="Arial"/>
          <w:sz w:val="20"/>
        </w:rPr>
        <w:t>psd.comun</w:t>
      </w:r>
    </w:p>
    <w:p w:rsidR="00053BCA" w:rsidRDefault="00053BCA" w:rsidP="00672232">
      <w:pPr>
        <w:rPr>
          <w:rFonts w:ascii="Arial" w:hAnsi="Arial"/>
          <w:sz w:val="20"/>
        </w:rPr>
      </w:pPr>
      <w:r>
        <w:rPr>
          <w:rFonts w:ascii="Arial" w:hAnsi="Arial"/>
          <w:noProof/>
          <w:sz w:val="20"/>
        </w:rPr>
        <w:drawing>
          <wp:inline distT="0" distB="0" distL="0" distR="0">
            <wp:extent cx="4917108" cy="2857500"/>
            <wp:effectExtent l="25400" t="0" r="10492" b="0"/>
            <wp:docPr id="11" name="Picture 7" descr=":Screen shot 2009-10-29 at 12.09.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09-10-29 at 12.09.57 AM.png"/>
                    <pic:cNvPicPr>
                      <a:picLocks noChangeAspect="1" noChangeArrowheads="1"/>
                    </pic:cNvPicPr>
                  </pic:nvPicPr>
                  <pic:blipFill>
                    <a:blip r:embed="rId18"/>
                    <a:srcRect/>
                    <a:stretch>
                      <a:fillRect/>
                    </a:stretch>
                  </pic:blipFill>
                  <pic:spPr bwMode="auto">
                    <a:xfrm>
                      <a:off x="0" y="0"/>
                      <a:ext cx="4918307" cy="2858197"/>
                    </a:xfrm>
                    <a:prstGeom prst="rect">
                      <a:avLst/>
                    </a:prstGeom>
                    <a:noFill/>
                    <a:ln w="9525">
                      <a:noFill/>
                      <a:miter lim="800000"/>
                      <a:headEnd/>
                      <a:tailEnd/>
                    </a:ln>
                  </pic:spPr>
                </pic:pic>
              </a:graphicData>
            </a:graphic>
          </wp:inline>
        </w:drawing>
      </w:r>
    </w:p>
    <w:p w:rsidR="00FC15A5" w:rsidRPr="00C563D2" w:rsidRDefault="00FC15A5" w:rsidP="00672232">
      <w:pPr>
        <w:rPr>
          <w:rFonts w:ascii="Arial" w:hAnsi="Arial"/>
          <w:sz w:val="20"/>
        </w:rPr>
      </w:pPr>
    </w:p>
    <w:p w:rsidR="00211DFD" w:rsidRPr="00CB00F6" w:rsidRDefault="00211DFD" w:rsidP="00672232">
      <w:r w:rsidRPr="00CB00F6">
        <w:t>If</w:t>
      </w:r>
      <w:r w:rsidR="00FC15A5" w:rsidRPr="00CB00F6">
        <w:t xml:space="preserve"> you are interested in only a particular diversity metric (</w:t>
      </w:r>
      <w:r w:rsidRPr="00CB00F6">
        <w:t>e.g. PSR phylogenetic species richness) you can call the individual function, i.e.</w:t>
      </w:r>
    </w:p>
    <w:p w:rsidR="00211DFD" w:rsidRPr="00053BCA" w:rsidRDefault="00211DFD" w:rsidP="00672232">
      <w:pPr>
        <w:rPr>
          <w:sz w:val="20"/>
        </w:rPr>
      </w:pPr>
    </w:p>
    <w:p w:rsidR="00FC15A5" w:rsidRPr="00053BCA" w:rsidRDefault="00211DFD" w:rsidP="00672232">
      <w:pPr>
        <w:rPr>
          <w:rFonts w:ascii="Arial" w:hAnsi="Arial"/>
          <w:sz w:val="20"/>
        </w:rPr>
      </w:pPr>
      <w:r w:rsidRPr="00053BCA">
        <w:rPr>
          <w:rFonts w:ascii="Arial" w:hAnsi="Arial"/>
          <w:sz w:val="20"/>
        </w:rPr>
        <w:t xml:space="preserve">psr(comun, </w:t>
      </w:r>
      <w:r w:rsidR="00053BCA">
        <w:rPr>
          <w:rFonts w:ascii="Arial" w:hAnsi="Arial"/>
          <w:sz w:val="20"/>
        </w:rPr>
        <w:t>prunedT_nc</w:t>
      </w:r>
      <w:r w:rsidRPr="00053BCA">
        <w:rPr>
          <w:rFonts w:ascii="Arial" w:hAnsi="Arial"/>
          <w:sz w:val="20"/>
        </w:rPr>
        <w:t xml:space="preserve">) </w:t>
      </w:r>
      <w:r w:rsidRPr="00053BCA">
        <w:rPr>
          <w:rFonts w:ascii="Arial" w:hAnsi="Arial"/>
          <w:sz w:val="20"/>
        </w:rPr>
        <w:tab/>
      </w:r>
      <w:r w:rsidRPr="00053BCA">
        <w:rPr>
          <w:rFonts w:ascii="Arial" w:hAnsi="Arial"/>
          <w:sz w:val="20"/>
        </w:rPr>
        <w:tab/>
      </w:r>
      <w:r w:rsidR="007C0037" w:rsidRPr="00053BCA">
        <w:rPr>
          <w:rFonts w:ascii="Arial" w:hAnsi="Arial"/>
          <w:sz w:val="20"/>
        </w:rPr>
        <w:t xml:space="preserve"> </w:t>
      </w:r>
    </w:p>
    <w:p w:rsidR="00672232" w:rsidRPr="00CB00F6" w:rsidRDefault="00672232" w:rsidP="00672232"/>
    <w:p w:rsidR="00494A53" w:rsidRPr="00053BCA" w:rsidRDefault="001816DE" w:rsidP="00672232">
      <w:pPr>
        <w:rPr>
          <w:b/>
        </w:rPr>
      </w:pPr>
      <w:r w:rsidRPr="00053BCA">
        <w:rPr>
          <w:b/>
        </w:rPr>
        <w:t>Phylogenetic structure</w:t>
      </w:r>
    </w:p>
    <w:p w:rsidR="00204F36" w:rsidRDefault="00494A53" w:rsidP="00494A53">
      <w:pPr>
        <w:rPr>
          <w:rFonts w:cs="Times"/>
          <w:color w:val="000000"/>
          <w:szCs w:val="17"/>
        </w:rPr>
      </w:pPr>
      <w:r w:rsidRPr="00CB00F6">
        <w:t xml:space="preserve">Webb’s </w:t>
      </w:r>
      <w:r w:rsidR="00804D9C" w:rsidRPr="00CB00F6">
        <w:t>standard measures of community phylogenetic over and under</w:t>
      </w:r>
      <w:r w:rsidR="00E82E62" w:rsidRPr="00CB00F6">
        <w:t xml:space="preserve"> </w:t>
      </w:r>
      <w:r w:rsidR="00804D9C" w:rsidRPr="00CB00F6">
        <w:t>dispersion</w:t>
      </w:r>
      <w:r w:rsidRPr="00CB00F6">
        <w:t xml:space="preserve">: </w:t>
      </w:r>
      <w:r w:rsidRPr="00CB00F6">
        <w:rPr>
          <w:rFonts w:cs="Times"/>
          <w:color w:val="000000"/>
          <w:szCs w:val="17"/>
        </w:rPr>
        <w:t>net relatedness index (</w:t>
      </w:r>
      <w:r w:rsidRPr="00CB00F6">
        <w:rPr>
          <w:rFonts w:cs="Times"/>
          <w:i/>
          <w:iCs/>
          <w:color w:val="000000"/>
          <w:szCs w:val="17"/>
        </w:rPr>
        <w:t>NRI</w:t>
      </w:r>
      <w:r w:rsidRPr="00CB00F6">
        <w:rPr>
          <w:rFonts w:cs="Times"/>
          <w:color w:val="000000"/>
          <w:szCs w:val="17"/>
        </w:rPr>
        <w:t>) and nearest taxon index (</w:t>
      </w:r>
      <w:r w:rsidRPr="00CB00F6">
        <w:rPr>
          <w:rFonts w:cs="Times"/>
          <w:i/>
          <w:iCs/>
          <w:color w:val="000000"/>
          <w:szCs w:val="17"/>
        </w:rPr>
        <w:t>NTI</w:t>
      </w:r>
      <w:r w:rsidR="00E82E62" w:rsidRPr="00CB00F6">
        <w:rPr>
          <w:rFonts w:cs="Times"/>
          <w:color w:val="000000"/>
          <w:szCs w:val="17"/>
        </w:rPr>
        <w:t>)</w:t>
      </w:r>
      <w:r w:rsidRPr="00CB00F6">
        <w:rPr>
          <w:rFonts w:cs="Times"/>
          <w:color w:val="000000"/>
          <w:szCs w:val="17"/>
        </w:rPr>
        <w:t xml:space="preserve"> </w:t>
      </w:r>
      <w:r w:rsidR="00E82E62" w:rsidRPr="00CB00F6">
        <w:rPr>
          <w:rFonts w:cs="Times"/>
          <w:color w:val="000000"/>
          <w:szCs w:val="17"/>
        </w:rPr>
        <w:t>(</w:t>
      </w:r>
      <w:r w:rsidRPr="00CB00F6">
        <w:rPr>
          <w:rFonts w:cs="Times"/>
          <w:color w:val="000000"/>
          <w:szCs w:val="17"/>
        </w:rPr>
        <w:t xml:space="preserve">Webb </w:t>
      </w:r>
      <w:r w:rsidRPr="00CB00F6">
        <w:rPr>
          <w:rFonts w:cs="Times"/>
          <w:i/>
          <w:iCs/>
          <w:color w:val="000000"/>
          <w:szCs w:val="17"/>
        </w:rPr>
        <w:t>2000</w:t>
      </w:r>
      <w:r w:rsidRPr="00CB00F6">
        <w:rPr>
          <w:rFonts w:cs="Times"/>
          <w:color w:val="000000"/>
          <w:szCs w:val="17"/>
        </w:rPr>
        <w:t xml:space="preserve">) reflect the level of clustering or evenness of the taxa present in a sample </w:t>
      </w:r>
      <w:r w:rsidR="00DC2B87" w:rsidRPr="00CB00F6">
        <w:rPr>
          <w:rFonts w:cs="Times"/>
          <w:color w:val="000000"/>
          <w:szCs w:val="17"/>
        </w:rPr>
        <w:t xml:space="preserve">(community) </w:t>
      </w:r>
      <w:r w:rsidRPr="00CB00F6">
        <w:rPr>
          <w:rFonts w:cs="Times"/>
          <w:color w:val="000000"/>
          <w:szCs w:val="17"/>
        </w:rPr>
        <w:t>with respect to the pool phylogeny based on the mean branch leng</w:t>
      </w:r>
      <w:r w:rsidR="00937F3B" w:rsidRPr="00CB00F6">
        <w:rPr>
          <w:rFonts w:cs="Times"/>
          <w:color w:val="000000"/>
          <w:szCs w:val="17"/>
        </w:rPr>
        <w:t>th distance among sample taxa.</w:t>
      </w:r>
      <w:r w:rsidR="00804D9C" w:rsidRPr="00CB00F6">
        <w:rPr>
          <w:rFonts w:cs="Times"/>
          <w:color w:val="000000"/>
          <w:szCs w:val="17"/>
        </w:rPr>
        <w:t xml:space="preserve">  </w:t>
      </w:r>
    </w:p>
    <w:p w:rsidR="00597374" w:rsidRPr="00CB00F6" w:rsidRDefault="00597374" w:rsidP="00494A53">
      <w:pPr>
        <w:rPr>
          <w:rFonts w:cs="Times"/>
          <w:color w:val="000000"/>
          <w:szCs w:val="17"/>
        </w:rPr>
      </w:pPr>
    </w:p>
    <w:p w:rsidR="00C17CAD" w:rsidRDefault="00597374" w:rsidP="00494A53">
      <w:pPr>
        <w:rPr>
          <w:rFonts w:cs="Times"/>
          <w:color w:val="000000"/>
          <w:szCs w:val="17"/>
        </w:rPr>
      </w:pPr>
      <w:r w:rsidRPr="00CB00F6">
        <w:rPr>
          <w:rFonts w:cs="Times"/>
          <w:color w:val="000000"/>
          <w:szCs w:val="17"/>
        </w:rPr>
        <w:t xml:space="preserve">This metrics are based on </w:t>
      </w:r>
      <w:r w:rsidR="00DC2B87" w:rsidRPr="00CB00F6">
        <w:rPr>
          <w:rFonts w:cs="Times"/>
          <w:color w:val="000000"/>
          <w:szCs w:val="17"/>
        </w:rPr>
        <w:t>calculation of the mean pairwise distance (MPD</w:t>
      </w:r>
      <w:r w:rsidR="0052588F" w:rsidRPr="00CB00F6">
        <w:rPr>
          <w:rFonts w:cs="Times"/>
          <w:color w:val="000000"/>
          <w:szCs w:val="17"/>
        </w:rPr>
        <w:t xml:space="preserve"> for NRI</w:t>
      </w:r>
      <w:r w:rsidR="00DC2B87" w:rsidRPr="00CB00F6">
        <w:rPr>
          <w:rFonts w:cs="Times"/>
          <w:color w:val="000000"/>
          <w:szCs w:val="17"/>
        </w:rPr>
        <w:t>) and the mean nearest taxon distance (MNTD</w:t>
      </w:r>
      <w:r w:rsidR="0052588F" w:rsidRPr="00CB00F6">
        <w:rPr>
          <w:rFonts w:cs="Times"/>
          <w:color w:val="000000"/>
          <w:szCs w:val="17"/>
        </w:rPr>
        <w:t xml:space="preserve"> for NTI</w:t>
      </w:r>
      <w:r w:rsidR="00DC2B87" w:rsidRPr="00CB00F6">
        <w:rPr>
          <w:rFonts w:cs="Times"/>
          <w:color w:val="000000"/>
          <w:szCs w:val="17"/>
        </w:rPr>
        <w:t xml:space="preserve">) </w:t>
      </w:r>
      <w:r w:rsidR="00CE114D" w:rsidRPr="00CB00F6">
        <w:rPr>
          <w:rFonts w:cs="Times"/>
          <w:color w:val="000000"/>
          <w:szCs w:val="17"/>
        </w:rPr>
        <w:t xml:space="preserve">among species in a community </w:t>
      </w:r>
      <w:r w:rsidR="00DC2B87" w:rsidRPr="00CB00F6">
        <w:rPr>
          <w:rFonts w:cs="Times"/>
          <w:color w:val="000000"/>
          <w:szCs w:val="17"/>
        </w:rPr>
        <w:t>and compares them to the values of MPD/MNTD for randomly generated samples (null communities) or phylogenies by calculating the standardized effect size of MPD and MNTD</w:t>
      </w:r>
      <w:r w:rsidR="006E3198">
        <w:rPr>
          <w:rFonts w:cs="Times"/>
          <w:color w:val="000000"/>
          <w:szCs w:val="17"/>
        </w:rPr>
        <w:t>, using the function ses.mpd and ses.mntd respectively</w:t>
      </w:r>
      <w:r w:rsidR="00CE114D" w:rsidRPr="00CB00F6">
        <w:rPr>
          <w:rFonts w:cs="Times"/>
          <w:color w:val="000000"/>
          <w:szCs w:val="17"/>
        </w:rPr>
        <w:t>.</w:t>
      </w:r>
    </w:p>
    <w:p w:rsidR="00DC2B87" w:rsidRPr="00CB00F6" w:rsidRDefault="00DC2B87" w:rsidP="00494A53">
      <w:pPr>
        <w:rPr>
          <w:rFonts w:cs="Times"/>
          <w:color w:val="000000"/>
          <w:szCs w:val="17"/>
        </w:rPr>
      </w:pPr>
    </w:p>
    <w:p w:rsidR="0071263C" w:rsidRPr="00CB00F6" w:rsidRDefault="00DC2B87" w:rsidP="00494A53">
      <w:pPr>
        <w:rPr>
          <w:rFonts w:cs="Times"/>
          <w:color w:val="000000"/>
          <w:szCs w:val="17"/>
        </w:rPr>
      </w:pPr>
      <w:r w:rsidRPr="00CB00F6">
        <w:rPr>
          <w:rFonts w:cs="Times"/>
          <w:color w:val="000000"/>
          <w:szCs w:val="17"/>
        </w:rPr>
        <w:t>The functions are</w:t>
      </w:r>
      <w:r w:rsidR="0071263C" w:rsidRPr="00CB00F6">
        <w:rPr>
          <w:rFonts w:cs="Times"/>
          <w:color w:val="000000"/>
          <w:szCs w:val="17"/>
        </w:rPr>
        <w:t xml:space="preserve"> ses.mpd and ses.mntd respectively, and both require</w:t>
      </w:r>
      <w:r w:rsidRPr="00CB00F6">
        <w:rPr>
          <w:rFonts w:cs="Times"/>
          <w:color w:val="000000"/>
          <w:szCs w:val="17"/>
        </w:rPr>
        <w:t>:</w:t>
      </w:r>
    </w:p>
    <w:p w:rsidR="0071263C" w:rsidRPr="00CB00F6" w:rsidRDefault="0071263C" w:rsidP="00EC6606">
      <w:pPr>
        <w:numPr>
          <w:ilvl w:val="0"/>
          <w:numId w:val="4"/>
        </w:numPr>
        <w:rPr>
          <w:rFonts w:cs="Times"/>
          <w:color w:val="000000"/>
          <w:szCs w:val="17"/>
        </w:rPr>
      </w:pPr>
      <w:r w:rsidRPr="00CB00F6">
        <w:rPr>
          <w:rFonts w:cs="Times"/>
          <w:color w:val="000000"/>
          <w:szCs w:val="17"/>
        </w:rPr>
        <w:t>Sample community matrix</w:t>
      </w:r>
    </w:p>
    <w:p w:rsidR="0071263C" w:rsidRPr="00CB00F6" w:rsidRDefault="0071263C" w:rsidP="00EC6606">
      <w:pPr>
        <w:numPr>
          <w:ilvl w:val="0"/>
          <w:numId w:val="4"/>
        </w:numPr>
        <w:rPr>
          <w:rFonts w:cs="Times"/>
          <w:color w:val="000000"/>
          <w:szCs w:val="17"/>
        </w:rPr>
      </w:pPr>
      <w:r w:rsidRPr="00CB00F6">
        <w:rPr>
          <w:rFonts w:cs="Times"/>
          <w:color w:val="000000"/>
          <w:szCs w:val="17"/>
        </w:rPr>
        <w:t>Phylogenetic distance matrix</w:t>
      </w:r>
      <w:r w:rsidR="00121C33" w:rsidRPr="00CB00F6">
        <w:rPr>
          <w:rFonts w:cs="Times"/>
          <w:color w:val="000000"/>
          <w:szCs w:val="17"/>
        </w:rPr>
        <w:t>, created with the function cophenetic()</w:t>
      </w:r>
    </w:p>
    <w:p w:rsidR="0071263C" w:rsidRPr="00CB00F6" w:rsidRDefault="0071263C" w:rsidP="00EC6606">
      <w:pPr>
        <w:numPr>
          <w:ilvl w:val="0"/>
          <w:numId w:val="4"/>
        </w:numPr>
        <w:rPr>
          <w:rFonts w:cs="Times"/>
          <w:color w:val="000000"/>
          <w:szCs w:val="17"/>
        </w:rPr>
      </w:pPr>
      <w:r w:rsidRPr="00CB00F6">
        <w:rPr>
          <w:rFonts w:cs="Times"/>
          <w:color w:val="000000"/>
          <w:szCs w:val="17"/>
        </w:rPr>
        <w:t>Select a null model</w:t>
      </w:r>
    </w:p>
    <w:p w:rsidR="0071263C" w:rsidRPr="00CB00F6" w:rsidRDefault="0071263C" w:rsidP="00EC6606">
      <w:pPr>
        <w:numPr>
          <w:ilvl w:val="0"/>
          <w:numId w:val="4"/>
        </w:numPr>
        <w:rPr>
          <w:rFonts w:cs="Times"/>
          <w:color w:val="000000"/>
          <w:szCs w:val="17"/>
        </w:rPr>
      </w:pPr>
      <w:r w:rsidRPr="00CB00F6">
        <w:rPr>
          <w:rFonts w:cs="Times"/>
          <w:color w:val="000000"/>
          <w:szCs w:val="17"/>
        </w:rPr>
        <w:t>Determine if you want to weight phylogenetic distances by abundance.</w:t>
      </w:r>
    </w:p>
    <w:p w:rsidR="00DC2B87" w:rsidRPr="00CB00F6" w:rsidRDefault="0071263C" w:rsidP="00EC6606">
      <w:pPr>
        <w:numPr>
          <w:ilvl w:val="0"/>
          <w:numId w:val="4"/>
        </w:numPr>
        <w:rPr>
          <w:rFonts w:cs="Times"/>
          <w:color w:val="000000"/>
          <w:szCs w:val="17"/>
        </w:rPr>
      </w:pPr>
      <w:r w:rsidRPr="00CB00F6">
        <w:rPr>
          <w:rFonts w:cs="Times"/>
          <w:color w:val="000000"/>
          <w:szCs w:val="17"/>
        </w:rPr>
        <w:t>Determine the number of randomizations and iterations to do for each randomization.</w:t>
      </w:r>
    </w:p>
    <w:p w:rsidR="00EC6606" w:rsidRPr="00CB00F6" w:rsidRDefault="00EC6606" w:rsidP="00494A53">
      <w:pPr>
        <w:rPr>
          <w:rFonts w:cs="Times"/>
          <w:color w:val="000000"/>
          <w:szCs w:val="17"/>
        </w:rPr>
      </w:pPr>
    </w:p>
    <w:p w:rsidR="00B13A2D" w:rsidRPr="00CB00F6" w:rsidRDefault="00EC6606" w:rsidP="00EC6606">
      <w:pPr>
        <w:widowControl w:val="0"/>
        <w:autoSpaceDE w:val="0"/>
        <w:autoSpaceDN w:val="0"/>
        <w:adjustRightInd w:val="0"/>
        <w:rPr>
          <w:rFonts w:cs="Times"/>
          <w:color w:val="000000"/>
          <w:szCs w:val="17"/>
        </w:rPr>
      </w:pPr>
      <w:r w:rsidRPr="00CB00F6">
        <w:rPr>
          <w:rFonts w:cs="Times"/>
          <w:color w:val="000000"/>
          <w:szCs w:val="17"/>
        </w:rPr>
        <w:t>A brief description of the currently implemented null models:</w:t>
      </w:r>
    </w:p>
    <w:p w:rsidR="0052588F" w:rsidRPr="00204F36" w:rsidRDefault="00B13A2D" w:rsidP="00204F36">
      <w:pPr>
        <w:numPr>
          <w:ilvl w:val="0"/>
          <w:numId w:val="5"/>
        </w:numPr>
        <w:rPr>
          <w:rFonts w:cs="Times"/>
          <w:color w:val="000000"/>
          <w:szCs w:val="17"/>
        </w:rPr>
      </w:pPr>
      <w:r w:rsidRPr="00CB00F6">
        <w:rPr>
          <w:rFonts w:cs="Times"/>
          <w:i/>
          <w:color w:val="000000"/>
          <w:szCs w:val="17"/>
        </w:rPr>
        <w:t xml:space="preserve">taxa.labels </w:t>
      </w:r>
      <w:r w:rsidRPr="00CB00F6">
        <w:rPr>
          <w:rFonts w:cs="Times"/>
          <w:color w:val="000000"/>
          <w:szCs w:val="17"/>
        </w:rPr>
        <w:t>: Shuffle distance matrix labels (across all taxa included in distance matrix)</w:t>
      </w:r>
    </w:p>
    <w:p w:rsidR="0052588F" w:rsidRPr="00204F36" w:rsidRDefault="00B13A2D" w:rsidP="00204F36">
      <w:pPr>
        <w:numPr>
          <w:ilvl w:val="0"/>
          <w:numId w:val="5"/>
        </w:numPr>
        <w:rPr>
          <w:rFonts w:cs="Times"/>
          <w:color w:val="000000"/>
          <w:szCs w:val="17"/>
        </w:rPr>
      </w:pPr>
      <w:r w:rsidRPr="00CB00F6">
        <w:rPr>
          <w:rFonts w:cs="Times"/>
          <w:i/>
          <w:color w:val="000000"/>
          <w:szCs w:val="17"/>
        </w:rPr>
        <w:t>sample.pool</w:t>
      </w:r>
      <w:r w:rsidRPr="00CB00F6">
        <w:rPr>
          <w:rFonts w:cs="Times"/>
          <w:color w:val="000000"/>
          <w:szCs w:val="17"/>
        </w:rPr>
        <w:t xml:space="preserve"> : Randomize community data matrix by drawing species from pool of species occurring in at least one community (sample pool) with equal probability</w:t>
      </w:r>
    </w:p>
    <w:p w:rsidR="0052588F" w:rsidRPr="00204F36" w:rsidRDefault="00B13A2D" w:rsidP="00C86C6E">
      <w:pPr>
        <w:numPr>
          <w:ilvl w:val="0"/>
          <w:numId w:val="5"/>
        </w:numPr>
        <w:rPr>
          <w:rFonts w:cs="Times"/>
          <w:color w:val="000000"/>
          <w:szCs w:val="17"/>
        </w:rPr>
      </w:pPr>
      <w:r w:rsidRPr="00CB00F6">
        <w:rPr>
          <w:rFonts w:cs="Times"/>
          <w:i/>
          <w:color w:val="000000"/>
          <w:szCs w:val="17"/>
        </w:rPr>
        <w:t>phylogeny.pool</w:t>
      </w:r>
      <w:r w:rsidRPr="00CB00F6">
        <w:rPr>
          <w:rFonts w:cs="Times"/>
          <w:color w:val="000000"/>
          <w:szCs w:val="17"/>
        </w:rPr>
        <w:t xml:space="preserve"> : Randomize community data matrix by drawing species from pool of species occurring in the distance matrix (phylogeny pool) with equal probability</w:t>
      </w:r>
    </w:p>
    <w:p w:rsidR="00B13A2D" w:rsidRPr="00204F36" w:rsidRDefault="00B13A2D" w:rsidP="0052588F">
      <w:pPr>
        <w:numPr>
          <w:ilvl w:val="0"/>
          <w:numId w:val="5"/>
        </w:numPr>
        <w:rPr>
          <w:rFonts w:cs="Times"/>
          <w:color w:val="000000"/>
          <w:szCs w:val="17"/>
        </w:rPr>
      </w:pPr>
      <w:r w:rsidRPr="00CB00F6">
        <w:rPr>
          <w:rFonts w:cs="Times"/>
          <w:i/>
          <w:color w:val="000000"/>
          <w:szCs w:val="17"/>
        </w:rPr>
        <w:t>independentswap</w:t>
      </w:r>
      <w:r w:rsidR="00F6522B" w:rsidRPr="00CB00F6">
        <w:rPr>
          <w:rFonts w:cs="Times"/>
          <w:color w:val="000000"/>
          <w:szCs w:val="17"/>
        </w:rPr>
        <w:t xml:space="preserve">: </w:t>
      </w:r>
      <w:r w:rsidRPr="00CB00F6">
        <w:rPr>
          <w:rFonts w:cs="Times"/>
          <w:color w:val="000000"/>
          <w:szCs w:val="17"/>
        </w:rPr>
        <w:t>Randomize community data matrix with the independent swap algorithm (Gotelli 2000) maintaining species occurrence frequency and sample species richness</w:t>
      </w:r>
      <w:r w:rsidR="0052588F" w:rsidRPr="00CB00F6">
        <w:rPr>
          <w:rFonts w:cs="Times"/>
          <w:color w:val="000000"/>
          <w:szCs w:val="17"/>
        </w:rPr>
        <w:t>.</w:t>
      </w:r>
    </w:p>
    <w:p w:rsidR="006E3198" w:rsidRDefault="00B13A2D" w:rsidP="00EC6606">
      <w:pPr>
        <w:numPr>
          <w:ilvl w:val="0"/>
          <w:numId w:val="5"/>
        </w:numPr>
        <w:rPr>
          <w:rFonts w:cs="Times"/>
          <w:color w:val="000000"/>
          <w:szCs w:val="17"/>
        </w:rPr>
      </w:pPr>
      <w:r w:rsidRPr="00CB00F6">
        <w:rPr>
          <w:rFonts w:cs="Times"/>
          <w:i/>
          <w:color w:val="000000"/>
          <w:szCs w:val="17"/>
        </w:rPr>
        <w:t>trialswap</w:t>
      </w:r>
      <w:r w:rsidR="00F6522B" w:rsidRPr="00CB00F6">
        <w:rPr>
          <w:rFonts w:cs="Times"/>
          <w:color w:val="000000"/>
          <w:szCs w:val="17"/>
        </w:rPr>
        <w:t xml:space="preserve">: </w:t>
      </w:r>
      <w:r w:rsidRPr="00CB00F6">
        <w:rPr>
          <w:rFonts w:cs="Times"/>
          <w:color w:val="000000"/>
          <w:szCs w:val="17"/>
        </w:rPr>
        <w:t>Randomize community data matrix with the trial-swap algorithm (Miklos &amp; Podani 2004) maintaining species occurrence frequency and sample species richness</w:t>
      </w:r>
    </w:p>
    <w:p w:rsidR="00054D36" w:rsidRPr="00CB00F6" w:rsidRDefault="00054D36" w:rsidP="006E3198">
      <w:pPr>
        <w:ind w:left="360"/>
        <w:rPr>
          <w:rFonts w:cs="Times"/>
          <w:color w:val="000000"/>
          <w:szCs w:val="17"/>
        </w:rPr>
      </w:pPr>
    </w:p>
    <w:p w:rsidR="00204F36" w:rsidRDefault="006E3198" w:rsidP="00672232">
      <w:r>
        <w:t>The object created by this function is a data frame containing the following values for each community:</w:t>
      </w:r>
    </w:p>
    <w:p w:rsidR="006E3198" w:rsidRPr="00CB00F6" w:rsidRDefault="006E3198" w:rsidP="006E3198">
      <w:r w:rsidRPr="00CB00F6">
        <w:t>ntaxa</w:t>
      </w:r>
      <w:r w:rsidRPr="00CB00F6">
        <w:tab/>
        <w:t xml:space="preserve"> </w:t>
      </w:r>
      <w:r>
        <w:tab/>
      </w:r>
      <w:r>
        <w:tab/>
      </w:r>
      <w:r w:rsidRPr="00CB00F6">
        <w:t>Number of taxa in community</w:t>
      </w:r>
    </w:p>
    <w:p w:rsidR="006E3198" w:rsidRPr="00CB00F6" w:rsidRDefault="006E3198" w:rsidP="006E3198">
      <w:r w:rsidRPr="00CB00F6">
        <w:t>mpd.obs</w:t>
      </w:r>
      <w:r w:rsidRPr="00CB00F6">
        <w:tab/>
        <w:t xml:space="preserve"> </w:t>
      </w:r>
      <w:r>
        <w:tab/>
      </w:r>
      <w:r w:rsidRPr="00CB00F6">
        <w:t>Observed mpd in community</w:t>
      </w:r>
    </w:p>
    <w:p w:rsidR="006E3198" w:rsidRPr="00CB00F6" w:rsidRDefault="006E3198" w:rsidP="006E3198">
      <w:r>
        <w:t>mpd.rand.mean</w:t>
      </w:r>
      <w:r>
        <w:tab/>
      </w:r>
      <w:r w:rsidRPr="00CB00F6">
        <w:t>Mean mpd in null communities</w:t>
      </w:r>
    </w:p>
    <w:p w:rsidR="006E3198" w:rsidRPr="00CB00F6" w:rsidRDefault="006E3198" w:rsidP="006E3198">
      <w:r w:rsidRPr="00CB00F6">
        <w:t>mpd.rand.sd</w:t>
      </w:r>
      <w:r w:rsidRPr="00CB00F6">
        <w:tab/>
        <w:t xml:space="preserve"> </w:t>
      </w:r>
      <w:r>
        <w:tab/>
      </w:r>
      <w:r w:rsidRPr="00CB00F6">
        <w:t>Standard deviation of mpd in null communities</w:t>
      </w:r>
    </w:p>
    <w:p w:rsidR="006E3198" w:rsidRPr="00CB00F6" w:rsidRDefault="006E3198" w:rsidP="006E3198">
      <w:r>
        <w:t>mpd.obs.rank</w:t>
      </w:r>
      <w:r>
        <w:tab/>
      </w:r>
      <w:r>
        <w:tab/>
      </w:r>
      <w:r w:rsidRPr="00CB00F6">
        <w:t>Rank of observed mpd vs. null communities</w:t>
      </w:r>
    </w:p>
    <w:p w:rsidR="006E3198" w:rsidRDefault="006E3198" w:rsidP="006E3198">
      <w:r>
        <w:t>mpd.obs.z</w:t>
      </w:r>
      <w:r>
        <w:tab/>
      </w:r>
      <w:r>
        <w:tab/>
      </w:r>
      <w:r w:rsidRPr="00CB00F6">
        <w:t xml:space="preserve">Standardized effect size of mpd vs. null communities (= (mpd.obs </w:t>
      </w:r>
    </w:p>
    <w:p w:rsidR="006E3198" w:rsidRPr="00CB00F6" w:rsidRDefault="006E3198" w:rsidP="006E3198">
      <w:pPr>
        <w:ind w:left="1440" w:firstLine="720"/>
      </w:pPr>
      <w:r w:rsidRPr="00CB00F6">
        <w:t>- mpd.rand.mean) / mpd.rand.sd, equivalent to -NRI)</w:t>
      </w:r>
    </w:p>
    <w:p w:rsidR="006E3198" w:rsidRDefault="006E3198" w:rsidP="006E3198">
      <w:r w:rsidRPr="00CB00F6">
        <w:t>mpd.obs.p</w:t>
      </w:r>
      <w:r w:rsidRPr="00CB00F6">
        <w:tab/>
        <w:t xml:space="preserve"> </w:t>
      </w:r>
      <w:r>
        <w:tab/>
      </w:r>
      <w:r w:rsidRPr="00CB00F6">
        <w:t xml:space="preserve">P-value (quantile) of observed mpd vs. null communities (= </w:t>
      </w:r>
    </w:p>
    <w:p w:rsidR="006E3198" w:rsidRPr="00CB00F6" w:rsidRDefault="006E3198" w:rsidP="006E3198">
      <w:pPr>
        <w:ind w:left="1440" w:firstLine="720"/>
      </w:pPr>
      <w:r w:rsidRPr="00CB00F6">
        <w:t>mpd.obs.rank / runs + 1)</w:t>
      </w:r>
    </w:p>
    <w:p w:rsidR="006E3198" w:rsidRPr="00CB00F6" w:rsidRDefault="006E3198" w:rsidP="006E3198">
      <w:r w:rsidRPr="00CB00F6">
        <w:t>runs</w:t>
      </w:r>
      <w:r w:rsidRPr="00CB00F6">
        <w:tab/>
        <w:t xml:space="preserve"> </w:t>
      </w:r>
      <w:r>
        <w:tab/>
      </w:r>
      <w:r>
        <w:tab/>
      </w:r>
      <w:r w:rsidRPr="00CB00F6">
        <w:t>Number of randomizations</w:t>
      </w:r>
    </w:p>
    <w:p w:rsidR="006E3198" w:rsidRDefault="006E3198" w:rsidP="00672232"/>
    <w:p w:rsidR="006E3198" w:rsidRPr="00CB00F6" w:rsidRDefault="006E3198" w:rsidP="006E3198">
      <w:r>
        <w:t>P</w:t>
      </w:r>
      <w:r w:rsidRPr="00CB00F6">
        <w:t>ositive values of mpd.obs.z and high p values (mpd.obs.p&gt;0.95) indicate phylogenetic evenness (i.e. greater phylogenetic distance among co-occuring species than expected).  While low, nega</w:t>
      </w:r>
      <w:r>
        <w:t>tive values represent phylogene</w:t>
      </w:r>
      <w:r w:rsidRPr="00CB00F6">
        <w:t>tic clustering (small phylogenetic distances among co-occuring species than expected).</w:t>
      </w:r>
    </w:p>
    <w:p w:rsidR="006E3198" w:rsidRDefault="006E3198" w:rsidP="00672232"/>
    <w:p w:rsidR="0052588F" w:rsidRPr="00CB00F6" w:rsidRDefault="006E3198" w:rsidP="00672232">
      <w:r>
        <w:t xml:space="preserve">Now the function, </w:t>
      </w:r>
    </w:p>
    <w:p w:rsidR="0052588F" w:rsidRPr="00204F36" w:rsidRDefault="003621AE" w:rsidP="00672232">
      <w:pPr>
        <w:rPr>
          <w:rFonts w:ascii="Arial" w:hAnsi="Arial"/>
          <w:sz w:val="20"/>
        </w:rPr>
      </w:pPr>
      <w:r w:rsidRPr="00204F36">
        <w:rPr>
          <w:rFonts w:ascii="Arial" w:hAnsi="Arial"/>
          <w:sz w:val="20"/>
        </w:rPr>
        <w:t>ses.mpd.comun</w:t>
      </w:r>
      <w:r w:rsidR="00204F36" w:rsidRPr="00204F36">
        <w:rPr>
          <w:rFonts w:ascii="Arial" w:hAnsi="Arial"/>
          <w:sz w:val="20"/>
        </w:rPr>
        <w:t>=</w:t>
      </w:r>
      <w:r w:rsidRPr="00204F36">
        <w:rPr>
          <w:rFonts w:ascii="Arial" w:hAnsi="Arial"/>
          <w:sz w:val="20"/>
        </w:rPr>
        <w:t>s</w:t>
      </w:r>
      <w:r w:rsidR="0052588F" w:rsidRPr="00204F36">
        <w:rPr>
          <w:rFonts w:ascii="Arial" w:hAnsi="Arial"/>
          <w:sz w:val="20"/>
        </w:rPr>
        <w:t>es.mp</w:t>
      </w:r>
      <w:r w:rsidRPr="00204F36">
        <w:rPr>
          <w:rFonts w:ascii="Arial" w:hAnsi="Arial"/>
          <w:sz w:val="20"/>
        </w:rPr>
        <w:t>d(comun,</w:t>
      </w:r>
      <w:r w:rsidR="00204F36" w:rsidRPr="00204F36">
        <w:rPr>
          <w:rFonts w:ascii="Arial" w:hAnsi="Arial"/>
          <w:sz w:val="20"/>
        </w:rPr>
        <w:t xml:space="preserve"> </w:t>
      </w:r>
      <w:r w:rsidR="0052588F" w:rsidRPr="00204F36">
        <w:rPr>
          <w:rFonts w:ascii="Arial" w:hAnsi="Arial"/>
          <w:sz w:val="20"/>
        </w:rPr>
        <w:t>dm_</w:t>
      </w:r>
      <w:r w:rsidRPr="00204F36">
        <w:rPr>
          <w:rFonts w:ascii="Arial" w:hAnsi="Arial"/>
          <w:sz w:val="20"/>
        </w:rPr>
        <w:t>comun,</w:t>
      </w:r>
      <w:r w:rsidR="00204F36" w:rsidRPr="00204F36">
        <w:rPr>
          <w:rFonts w:ascii="Arial" w:hAnsi="Arial"/>
          <w:sz w:val="20"/>
        </w:rPr>
        <w:t xml:space="preserve"> </w:t>
      </w:r>
      <w:r w:rsidR="00051807" w:rsidRPr="00204F36">
        <w:rPr>
          <w:rFonts w:ascii="Arial" w:hAnsi="Arial"/>
          <w:sz w:val="20"/>
        </w:rPr>
        <w:t>null.model=</w:t>
      </w:r>
      <w:r w:rsidRPr="00204F36">
        <w:rPr>
          <w:rFonts w:ascii="Arial" w:hAnsi="Arial" w:cs="Monaco"/>
          <w:color w:val="8C1716"/>
          <w:sz w:val="20"/>
          <w:szCs w:val="22"/>
        </w:rPr>
        <w:t xml:space="preserve"> "</w:t>
      </w:r>
      <w:r w:rsidR="00535C0C">
        <w:rPr>
          <w:rFonts w:ascii="Arial" w:hAnsi="Arial"/>
          <w:sz w:val="20"/>
        </w:rPr>
        <w:t>taxa.labels</w:t>
      </w:r>
      <w:r w:rsidRPr="00204F36">
        <w:rPr>
          <w:rFonts w:ascii="Arial" w:hAnsi="Arial" w:cs="Monaco"/>
          <w:color w:val="8C1716"/>
          <w:sz w:val="20"/>
          <w:szCs w:val="22"/>
        </w:rPr>
        <w:t>"</w:t>
      </w:r>
      <w:r w:rsidR="00051807" w:rsidRPr="00204F36">
        <w:rPr>
          <w:rFonts w:ascii="Arial" w:hAnsi="Arial"/>
          <w:sz w:val="20"/>
        </w:rPr>
        <w:t xml:space="preserve">, </w:t>
      </w:r>
      <w:r w:rsidR="00204F36" w:rsidRPr="00204F36">
        <w:rPr>
          <w:rFonts w:ascii="Arial" w:hAnsi="Arial"/>
          <w:sz w:val="20"/>
        </w:rPr>
        <w:t xml:space="preserve">runs=100, </w:t>
      </w:r>
      <w:r w:rsidR="008974CD" w:rsidRPr="00204F36">
        <w:rPr>
          <w:rFonts w:ascii="Arial" w:hAnsi="Arial"/>
          <w:sz w:val="20"/>
        </w:rPr>
        <w:t>i</w:t>
      </w:r>
      <w:r w:rsidR="00204F36" w:rsidRPr="00204F36">
        <w:rPr>
          <w:rFonts w:ascii="Arial" w:hAnsi="Arial"/>
          <w:sz w:val="20"/>
        </w:rPr>
        <w:t>terations=100</w:t>
      </w:r>
      <w:r w:rsidR="00051807" w:rsidRPr="00204F36">
        <w:rPr>
          <w:rFonts w:ascii="Arial" w:hAnsi="Arial"/>
          <w:sz w:val="20"/>
        </w:rPr>
        <w:t>)</w:t>
      </w:r>
    </w:p>
    <w:p w:rsidR="00F652B2" w:rsidRPr="004654C5" w:rsidRDefault="006E3198" w:rsidP="00672232">
      <w:pPr>
        <w:rPr>
          <w:rFonts w:ascii="Arial" w:hAnsi="Arial"/>
          <w:sz w:val="20"/>
        </w:rPr>
      </w:pPr>
      <w:r w:rsidRPr="006E3198">
        <w:rPr>
          <w:rFonts w:ascii="Arial" w:hAnsi="Arial"/>
          <w:sz w:val="20"/>
        </w:rPr>
        <w:t>ses.mpd</w:t>
      </w:r>
    </w:p>
    <w:p w:rsidR="00CE114D" w:rsidRPr="00CB00F6" w:rsidRDefault="004654C5" w:rsidP="00C86C6E">
      <w:r w:rsidRPr="004654C5">
        <w:rPr>
          <w:noProof/>
        </w:rPr>
        <w:drawing>
          <wp:inline distT="0" distB="0" distL="0" distR="0">
            <wp:extent cx="4543083" cy="2315513"/>
            <wp:effectExtent l="25400" t="0" r="3517" b="0"/>
            <wp:docPr id="3" name="Picture 8" descr=":Screen shot 2009-10-29 at 12.27.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09-10-29 at 12.27.35 AM.png"/>
                    <pic:cNvPicPr>
                      <a:picLocks noChangeAspect="1" noChangeArrowheads="1"/>
                    </pic:cNvPicPr>
                  </pic:nvPicPr>
                  <pic:blipFill>
                    <a:blip r:embed="rId19"/>
                    <a:srcRect/>
                    <a:stretch>
                      <a:fillRect/>
                    </a:stretch>
                  </pic:blipFill>
                  <pic:spPr bwMode="auto">
                    <a:xfrm>
                      <a:off x="0" y="0"/>
                      <a:ext cx="4543836" cy="2315897"/>
                    </a:xfrm>
                    <a:prstGeom prst="rect">
                      <a:avLst/>
                    </a:prstGeom>
                    <a:noFill/>
                    <a:ln w="9525">
                      <a:noFill/>
                      <a:miter lim="800000"/>
                      <a:headEnd/>
                      <a:tailEnd/>
                    </a:ln>
                  </pic:spPr>
                </pic:pic>
              </a:graphicData>
            </a:graphic>
          </wp:inline>
        </w:drawing>
      </w:r>
    </w:p>
    <w:p w:rsidR="006E3198" w:rsidRDefault="006E3198" w:rsidP="00672232"/>
    <w:p w:rsidR="004F7D17" w:rsidRDefault="006E3198" w:rsidP="00672232">
      <w:r>
        <w:t xml:space="preserve">Here I will run the same function, but changing the phylogenetic distance matrix to the one that includes all neotropical primate species, and the null model that generates new sample communities randomizing all species in the distance matrix to show how results can substantially vary depending on the </w:t>
      </w:r>
      <w:r w:rsidR="004F7D17">
        <w:t>species pool source.</w:t>
      </w:r>
    </w:p>
    <w:p w:rsidR="006E3198" w:rsidRDefault="006E3198" w:rsidP="00672232"/>
    <w:p w:rsidR="006E3198" w:rsidRPr="00204F36" w:rsidRDefault="006E3198" w:rsidP="006E3198">
      <w:pPr>
        <w:rPr>
          <w:rFonts w:ascii="Arial" w:hAnsi="Arial"/>
          <w:sz w:val="20"/>
        </w:rPr>
      </w:pPr>
      <w:r w:rsidRPr="00204F36">
        <w:rPr>
          <w:rFonts w:ascii="Arial" w:hAnsi="Arial"/>
          <w:sz w:val="20"/>
        </w:rPr>
        <w:t>ses.mpd.comun</w:t>
      </w:r>
      <w:r>
        <w:rPr>
          <w:rFonts w:ascii="Arial" w:hAnsi="Arial"/>
          <w:sz w:val="20"/>
        </w:rPr>
        <w:t>.complete tree</w:t>
      </w:r>
      <w:r w:rsidRPr="00204F36">
        <w:rPr>
          <w:rFonts w:ascii="Arial" w:hAnsi="Arial"/>
          <w:sz w:val="20"/>
        </w:rPr>
        <w:t xml:space="preserve">=ses.mpd(comun, </w:t>
      </w:r>
      <w:r w:rsidRPr="006E3198">
        <w:rPr>
          <w:rFonts w:ascii="Arial" w:hAnsi="Arial"/>
          <w:sz w:val="20"/>
        </w:rPr>
        <w:t>dm_tree.nc</w:t>
      </w:r>
      <w:r w:rsidRPr="00204F36">
        <w:rPr>
          <w:rFonts w:ascii="Arial" w:hAnsi="Arial"/>
          <w:sz w:val="20"/>
        </w:rPr>
        <w:t>, null.model=</w:t>
      </w:r>
      <w:r w:rsidRPr="00204F36">
        <w:rPr>
          <w:rFonts w:ascii="Arial" w:hAnsi="Arial" w:cs="Monaco"/>
          <w:color w:val="8C1716"/>
          <w:sz w:val="20"/>
          <w:szCs w:val="22"/>
        </w:rPr>
        <w:t xml:space="preserve"> "</w:t>
      </w:r>
      <w:r>
        <w:rPr>
          <w:rFonts w:ascii="Arial" w:hAnsi="Arial"/>
          <w:sz w:val="20"/>
        </w:rPr>
        <w:t>taxa.labels</w:t>
      </w:r>
      <w:r w:rsidRPr="00204F36">
        <w:rPr>
          <w:rFonts w:ascii="Arial" w:hAnsi="Arial" w:cs="Monaco"/>
          <w:color w:val="8C1716"/>
          <w:sz w:val="20"/>
          <w:szCs w:val="22"/>
        </w:rPr>
        <w:t>"</w:t>
      </w:r>
      <w:r w:rsidRPr="00204F36">
        <w:rPr>
          <w:rFonts w:ascii="Arial" w:hAnsi="Arial"/>
          <w:sz w:val="20"/>
        </w:rPr>
        <w:t>, runs=100, iterations=100)</w:t>
      </w:r>
    </w:p>
    <w:p w:rsidR="006E3198" w:rsidRPr="006E3198" w:rsidRDefault="006E3198" w:rsidP="006E3198">
      <w:pPr>
        <w:rPr>
          <w:rFonts w:ascii="Arial" w:hAnsi="Arial"/>
          <w:sz w:val="20"/>
        </w:rPr>
      </w:pPr>
      <w:r w:rsidRPr="006E3198">
        <w:rPr>
          <w:rFonts w:ascii="Arial" w:hAnsi="Arial"/>
          <w:sz w:val="20"/>
        </w:rPr>
        <w:t>ses.mpd</w:t>
      </w:r>
    </w:p>
    <w:p w:rsidR="004F7D17" w:rsidRDefault="004F7D17" w:rsidP="00672232">
      <w:r>
        <w:rPr>
          <w:noProof/>
        </w:rPr>
        <w:drawing>
          <wp:inline distT="0" distB="0" distL="0" distR="0">
            <wp:extent cx="5070522" cy="2588079"/>
            <wp:effectExtent l="25400" t="0" r="9478" b="0"/>
            <wp:docPr id="13" name="Picture 9" descr=":Screen shot 2009-10-29 at 12.31.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09-10-29 at 12.31.46 AM.png"/>
                    <pic:cNvPicPr>
                      <a:picLocks noChangeAspect="1" noChangeArrowheads="1"/>
                    </pic:cNvPicPr>
                  </pic:nvPicPr>
                  <pic:blipFill>
                    <a:blip r:embed="rId20"/>
                    <a:srcRect/>
                    <a:stretch>
                      <a:fillRect/>
                    </a:stretch>
                  </pic:blipFill>
                  <pic:spPr bwMode="auto">
                    <a:xfrm>
                      <a:off x="0" y="0"/>
                      <a:ext cx="5071360" cy="2588507"/>
                    </a:xfrm>
                    <a:prstGeom prst="rect">
                      <a:avLst/>
                    </a:prstGeom>
                    <a:noFill/>
                    <a:ln w="9525">
                      <a:noFill/>
                      <a:miter lim="800000"/>
                      <a:headEnd/>
                      <a:tailEnd/>
                    </a:ln>
                  </pic:spPr>
                </pic:pic>
              </a:graphicData>
            </a:graphic>
          </wp:inline>
        </w:drawing>
      </w:r>
    </w:p>
    <w:p w:rsidR="00C86C6E" w:rsidRPr="00CB00F6" w:rsidRDefault="00C86C6E" w:rsidP="00672232"/>
    <w:p w:rsidR="004F6381" w:rsidRPr="00CB00F6" w:rsidRDefault="00C86C6E" w:rsidP="00672232">
      <w:r w:rsidRPr="00CB00F6">
        <w:t xml:space="preserve">You can then use this information to </w:t>
      </w:r>
      <w:r w:rsidR="004F6381" w:rsidRPr="00CB00F6">
        <w:t>determine overall patterns of phylogenetic community structure.</w:t>
      </w:r>
    </w:p>
    <w:p w:rsidR="00535C0C" w:rsidRDefault="00535C0C" w:rsidP="00672232"/>
    <w:p w:rsidR="004654C5" w:rsidRDefault="00535C0C" w:rsidP="00672232">
      <w:r>
        <w:t xml:space="preserve">To show how using a different specie spool source I will make a </w:t>
      </w:r>
      <w:r w:rsidR="004654C5">
        <w:t xml:space="preserve">series of </w:t>
      </w:r>
      <w:r>
        <w:t>histogram</w:t>
      </w:r>
      <w:r w:rsidR="004654C5">
        <w:t>s</w:t>
      </w:r>
      <w:r>
        <w:t xml:space="preserve"> of </w:t>
      </w:r>
      <w:r w:rsidR="004654C5">
        <w:t xml:space="preserve">mpd.random.mean and </w:t>
      </w:r>
      <w:r>
        <w:t xml:space="preserve">mpd </w:t>
      </w:r>
      <w:r w:rsidR="004654C5">
        <w:t>obseverd.</w:t>
      </w:r>
      <w:r>
        <w:t>p value distributions for a trial using the pruned tree, and the complete tree_nc</w:t>
      </w:r>
      <w:r w:rsidR="004654C5">
        <w:t>, but the same null model.</w:t>
      </w:r>
    </w:p>
    <w:p w:rsidR="004654C5" w:rsidRDefault="004654C5" w:rsidP="00672232"/>
    <w:p w:rsidR="004654C5" w:rsidRPr="004654C5" w:rsidRDefault="004654C5" w:rsidP="004654C5">
      <w:pPr>
        <w:rPr>
          <w:rFonts w:ascii="Arial" w:hAnsi="Arial"/>
          <w:sz w:val="20"/>
        </w:rPr>
      </w:pPr>
      <w:r w:rsidRPr="004654C5">
        <w:rPr>
          <w:rFonts w:ascii="Arial" w:hAnsi="Arial"/>
          <w:sz w:val="20"/>
        </w:rPr>
        <w:t>par(mfrow=c(2,2))</w:t>
      </w:r>
    </w:p>
    <w:p w:rsidR="004654C5" w:rsidRPr="004654C5" w:rsidRDefault="004654C5" w:rsidP="004654C5">
      <w:pPr>
        <w:rPr>
          <w:rFonts w:ascii="Arial" w:hAnsi="Arial"/>
          <w:sz w:val="20"/>
        </w:rPr>
      </w:pPr>
      <w:r w:rsidRPr="004654C5">
        <w:rPr>
          <w:rFonts w:ascii="Arial" w:hAnsi="Arial"/>
          <w:sz w:val="20"/>
        </w:rPr>
        <w:t>hist(ses.mpd.comun.complete.tree$mpd.rand.mean, main="mpd.random comun. complete tree")</w:t>
      </w:r>
    </w:p>
    <w:p w:rsidR="004654C5" w:rsidRPr="004654C5" w:rsidRDefault="004654C5" w:rsidP="004654C5">
      <w:pPr>
        <w:rPr>
          <w:rFonts w:ascii="Arial" w:hAnsi="Arial"/>
          <w:sz w:val="20"/>
        </w:rPr>
      </w:pPr>
      <w:r w:rsidRPr="004654C5">
        <w:rPr>
          <w:rFonts w:ascii="Arial" w:hAnsi="Arial"/>
          <w:sz w:val="20"/>
        </w:rPr>
        <w:t>hist(ses.mpd.comun.pruned.tree$mpd.rand.mean, main="mpd.random comun. pruned tree")</w:t>
      </w:r>
    </w:p>
    <w:p w:rsidR="004654C5" w:rsidRPr="004654C5" w:rsidRDefault="004654C5" w:rsidP="004654C5">
      <w:pPr>
        <w:rPr>
          <w:rFonts w:ascii="Arial" w:hAnsi="Arial"/>
          <w:sz w:val="20"/>
        </w:rPr>
      </w:pPr>
      <w:r w:rsidRPr="004654C5">
        <w:rPr>
          <w:rFonts w:ascii="Arial" w:hAnsi="Arial"/>
          <w:sz w:val="20"/>
        </w:rPr>
        <w:t>hist(ses.mpd.comun.complete.tree$mpd.obs.p, main="mpd.obsv.pvalue. complete tree")</w:t>
      </w:r>
    </w:p>
    <w:p w:rsidR="00535C0C" w:rsidRPr="004654C5" w:rsidRDefault="004654C5" w:rsidP="004654C5">
      <w:pPr>
        <w:rPr>
          <w:rFonts w:ascii="Arial" w:hAnsi="Arial"/>
          <w:sz w:val="20"/>
        </w:rPr>
      </w:pPr>
      <w:r w:rsidRPr="004654C5">
        <w:rPr>
          <w:rFonts w:ascii="Arial" w:hAnsi="Arial"/>
          <w:sz w:val="20"/>
        </w:rPr>
        <w:t>hist(ses.mpd.comun.pruned.tree$mpd.obs.p, main="mpd.obsv.pvalue. pruned tree")</w:t>
      </w:r>
    </w:p>
    <w:p w:rsidR="00EF6773" w:rsidRPr="00CB00F6" w:rsidRDefault="004654C5" w:rsidP="004654C5">
      <w:pPr>
        <w:ind w:left="1440"/>
      </w:pPr>
      <w:r>
        <w:rPr>
          <w:noProof/>
        </w:rPr>
        <w:drawing>
          <wp:inline distT="0" distB="0" distL="0" distR="0">
            <wp:extent cx="2704144" cy="2514600"/>
            <wp:effectExtent l="25400" t="0" r="0" b="0"/>
            <wp:docPr id="4" name="Picture 1" descr="Macintosh HD:Users:mariamercedesgavilanez:Desktop:Screen shot 2009-10-30 at 12.52.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iamercedesgavilanez:Desktop:Screen shot 2009-10-30 at 12.52.25 PM.png"/>
                    <pic:cNvPicPr>
                      <a:picLocks noChangeAspect="1" noChangeArrowheads="1"/>
                    </pic:cNvPicPr>
                  </pic:nvPicPr>
                  <pic:blipFill>
                    <a:blip r:embed="rId21"/>
                    <a:srcRect/>
                    <a:stretch>
                      <a:fillRect/>
                    </a:stretch>
                  </pic:blipFill>
                  <pic:spPr bwMode="auto">
                    <a:xfrm>
                      <a:off x="0" y="0"/>
                      <a:ext cx="2704177" cy="2514630"/>
                    </a:xfrm>
                    <a:prstGeom prst="rect">
                      <a:avLst/>
                    </a:prstGeom>
                    <a:noFill/>
                    <a:ln w="9525">
                      <a:noFill/>
                      <a:miter lim="800000"/>
                      <a:headEnd/>
                      <a:tailEnd/>
                    </a:ln>
                  </pic:spPr>
                </pic:pic>
              </a:graphicData>
            </a:graphic>
          </wp:inline>
        </w:drawing>
      </w:r>
    </w:p>
    <w:p w:rsidR="004F7D17" w:rsidRDefault="004F7D17" w:rsidP="00672232">
      <w:r>
        <w:t>N</w:t>
      </w:r>
      <w:r w:rsidR="00EF6773" w:rsidRPr="00CB00F6">
        <w:t>ote</w:t>
      </w:r>
      <w:r>
        <w:t xml:space="preserve">s: </w:t>
      </w:r>
      <w:r w:rsidR="00EF6773" w:rsidRPr="00CB00F6">
        <w:t xml:space="preserve"> </w:t>
      </w:r>
    </w:p>
    <w:p w:rsidR="004F7D17" w:rsidRDefault="004F7D17" w:rsidP="004F7D17">
      <w:r>
        <w:t xml:space="preserve">I used only the function of mpd for this exercise, but the function for mntd is requires the same set of arguments. </w:t>
      </w:r>
    </w:p>
    <w:p w:rsidR="004F7D17" w:rsidRDefault="004F7D17" w:rsidP="00672232"/>
    <w:p w:rsidR="00EF6773" w:rsidRPr="00CB00F6" w:rsidRDefault="004F7D17" w:rsidP="00672232">
      <w:r>
        <w:t>Y</w:t>
      </w:r>
      <w:r w:rsidR="00EF6773" w:rsidRPr="00CB00F6">
        <w:t xml:space="preserve">ou can also analyze PD values under the different null </w:t>
      </w:r>
      <w:r>
        <w:t xml:space="preserve">models using the function </w:t>
      </w:r>
      <w:r w:rsidR="00EF6773" w:rsidRPr="00CB00F6">
        <w:t>ses.pd()</w:t>
      </w:r>
    </w:p>
    <w:p w:rsidR="00C17CAD" w:rsidRDefault="00C17CAD" w:rsidP="00672232"/>
    <w:p w:rsidR="007877D0" w:rsidRPr="00D937B0" w:rsidRDefault="00FF3735" w:rsidP="00672232">
      <w:pPr>
        <w:rPr>
          <w:b/>
        </w:rPr>
      </w:pPr>
      <w:r w:rsidRPr="00D937B0">
        <w:rPr>
          <w:b/>
        </w:rPr>
        <w:t>Measuring phylogenetic betadiversity</w:t>
      </w:r>
    </w:p>
    <w:p w:rsidR="00D937B0" w:rsidRDefault="00D937B0" w:rsidP="005D1A2C"/>
    <w:p w:rsidR="005D1A2C" w:rsidRPr="00C17CAD" w:rsidRDefault="007877D0" w:rsidP="005D1A2C">
      <w:pPr>
        <w:rPr>
          <w:rFonts w:cs="Helvetica"/>
          <w:color w:val="000000"/>
          <w:szCs w:val="23"/>
        </w:rPr>
      </w:pPr>
      <w:r w:rsidRPr="00CB00F6">
        <w:t xml:space="preserve">Comparing </w:t>
      </w:r>
      <w:r w:rsidR="005D1A2C" w:rsidRPr="00CB00F6">
        <w:t xml:space="preserve">change in </w:t>
      </w:r>
      <w:r w:rsidRPr="00CB00F6">
        <w:t>phylogenetic composition across sites (</w:t>
      </w:r>
      <w:r w:rsidRPr="00CB00F6">
        <w:rPr>
          <w:rFonts w:cs="Times"/>
          <w:color w:val="141413"/>
          <w:szCs w:val="19"/>
        </w:rPr>
        <w:t>b</w:t>
      </w:r>
      <w:r w:rsidR="00496F59" w:rsidRPr="00CB00F6">
        <w:rPr>
          <w:rFonts w:cs="Times"/>
          <w:color w:val="141413"/>
          <w:szCs w:val="19"/>
        </w:rPr>
        <w:t xml:space="preserve">eta diversity </w:t>
      </w:r>
      <w:r w:rsidRPr="00CB00F6">
        <w:rPr>
          <w:rFonts w:cs="Times"/>
          <w:color w:val="141413"/>
          <w:szCs w:val="19"/>
        </w:rPr>
        <w:t xml:space="preserve">or </w:t>
      </w:r>
      <w:r w:rsidR="00496F59" w:rsidRPr="00CB00F6">
        <w:rPr>
          <w:rFonts w:cs="Times"/>
          <w:color w:val="141413"/>
          <w:szCs w:val="19"/>
        </w:rPr>
        <w:t>turnover) provide</w:t>
      </w:r>
      <w:r w:rsidR="005D1A2C" w:rsidRPr="00CB00F6">
        <w:rPr>
          <w:rFonts w:cs="Times"/>
          <w:color w:val="141413"/>
          <w:szCs w:val="19"/>
        </w:rPr>
        <w:t xml:space="preserve">s valuable </w:t>
      </w:r>
      <w:r w:rsidR="00496F59" w:rsidRPr="00CB00F6">
        <w:rPr>
          <w:rFonts w:cs="Times"/>
          <w:color w:val="141413"/>
          <w:szCs w:val="19"/>
        </w:rPr>
        <w:t>insights about the ecological, historical and evolutionary processes that structure communities (Hardy &amp; Senterre 2007</w:t>
      </w:r>
      <w:r w:rsidR="00864367">
        <w:rPr>
          <w:rFonts w:cs="Times"/>
          <w:color w:val="141413"/>
          <w:szCs w:val="19"/>
        </w:rPr>
        <w:t>)</w:t>
      </w:r>
      <w:r w:rsidR="00D937B0" w:rsidRPr="00CB00F6">
        <w:rPr>
          <w:rFonts w:cs="Times"/>
          <w:color w:val="141413"/>
          <w:szCs w:val="19"/>
        </w:rPr>
        <w:t xml:space="preserve">. </w:t>
      </w:r>
      <w:r w:rsidR="00D937B0" w:rsidRPr="00CB00F6">
        <w:rPr>
          <w:rFonts w:cs="Helvetica"/>
          <w:color w:val="000000"/>
          <w:szCs w:val="23"/>
        </w:rPr>
        <w:t xml:space="preserve">Analyzing patterns of phylogenetic beta diversity </w:t>
      </w:r>
      <w:r w:rsidR="00D937B0" w:rsidRPr="00CB00F6">
        <w:rPr>
          <w:rFonts w:cs="Times"/>
          <w:color w:val="141413"/>
          <w:szCs w:val="19"/>
        </w:rPr>
        <w:t>across co</w:t>
      </w:r>
      <w:r w:rsidR="005D1A2C" w:rsidRPr="00CB00F6">
        <w:rPr>
          <w:rFonts w:cs="Times"/>
          <w:color w:val="141413"/>
          <w:szCs w:val="19"/>
        </w:rPr>
        <w:t xml:space="preserve">mmunities </w:t>
      </w:r>
      <w:r w:rsidR="00654EEB" w:rsidRPr="00CB00F6">
        <w:rPr>
          <w:rFonts w:cs="Times"/>
          <w:color w:val="141413"/>
          <w:szCs w:val="19"/>
        </w:rPr>
        <w:t xml:space="preserve">can </w:t>
      </w:r>
      <w:r w:rsidR="005D1A2C" w:rsidRPr="00CB00F6">
        <w:rPr>
          <w:rFonts w:cs="Times"/>
          <w:color w:val="141413"/>
          <w:szCs w:val="19"/>
        </w:rPr>
        <w:t xml:space="preserve">help us </w:t>
      </w:r>
      <w:r w:rsidR="00654EEB" w:rsidRPr="00CB00F6">
        <w:rPr>
          <w:rFonts w:cs="Times"/>
          <w:color w:val="141413"/>
          <w:szCs w:val="19"/>
        </w:rPr>
        <w:t xml:space="preserve">elucidate </w:t>
      </w:r>
      <w:r w:rsidR="005D1A2C" w:rsidRPr="00CB00F6">
        <w:rPr>
          <w:rFonts w:cs="Times"/>
          <w:color w:val="141413"/>
          <w:szCs w:val="19"/>
        </w:rPr>
        <w:t xml:space="preserve">if any given lineage is </w:t>
      </w:r>
      <w:r w:rsidR="00654EEB" w:rsidRPr="00CB00F6">
        <w:rPr>
          <w:rFonts w:cs="Times"/>
          <w:color w:val="141413"/>
          <w:szCs w:val="19"/>
        </w:rPr>
        <w:t>driving turnover patterns between regions and during which time periods</w:t>
      </w:r>
      <w:r w:rsidR="005D1A2C" w:rsidRPr="00CB00F6">
        <w:rPr>
          <w:rFonts w:cs="Times"/>
          <w:color w:val="141413"/>
          <w:szCs w:val="19"/>
        </w:rPr>
        <w:t xml:space="preserve"> communities appear to be structured, as well as providing</w:t>
      </w:r>
      <w:r w:rsidR="00654EEB" w:rsidRPr="00CB00F6">
        <w:rPr>
          <w:rFonts w:cs="Times"/>
          <w:color w:val="141413"/>
          <w:szCs w:val="19"/>
        </w:rPr>
        <w:t xml:space="preserve"> insight</w:t>
      </w:r>
      <w:r w:rsidR="005D1A2C" w:rsidRPr="00CB00F6">
        <w:rPr>
          <w:rFonts w:cs="Times"/>
          <w:color w:val="141413"/>
          <w:szCs w:val="19"/>
        </w:rPr>
        <w:t>s</w:t>
      </w:r>
      <w:r w:rsidR="00654EEB" w:rsidRPr="00CB00F6">
        <w:rPr>
          <w:rFonts w:cs="Times"/>
          <w:color w:val="141413"/>
          <w:szCs w:val="19"/>
        </w:rPr>
        <w:t xml:space="preserve"> regarding the relative</w:t>
      </w:r>
      <w:r w:rsidR="005D1A2C" w:rsidRPr="00CB00F6">
        <w:rPr>
          <w:rFonts w:cs="Times"/>
          <w:color w:val="141413"/>
          <w:szCs w:val="19"/>
        </w:rPr>
        <w:t xml:space="preserve"> importance of processes such as in situ diversi</w:t>
      </w:r>
      <w:r w:rsidR="00654EEB" w:rsidRPr="00CB00F6">
        <w:rPr>
          <w:rFonts w:cs="Times"/>
          <w:color w:val="141413"/>
          <w:szCs w:val="19"/>
        </w:rPr>
        <w:t>fication vs. differential extinction in driving patterns of extant diversity and species compositions</w:t>
      </w:r>
      <w:r w:rsidR="005D1A2C" w:rsidRPr="00CB00F6">
        <w:rPr>
          <w:rFonts w:cs="Times"/>
          <w:color w:val="141413"/>
          <w:szCs w:val="19"/>
        </w:rPr>
        <w:t xml:space="preserve"> (Graham &amp; Fine 2008)</w:t>
      </w:r>
      <w:r w:rsidR="00654EEB" w:rsidRPr="00CB00F6">
        <w:rPr>
          <w:rFonts w:cs="Times"/>
          <w:color w:val="141413"/>
          <w:szCs w:val="19"/>
        </w:rPr>
        <w:t>.</w:t>
      </w:r>
    </w:p>
    <w:p w:rsidR="00D937B0" w:rsidRDefault="00D937B0" w:rsidP="005D1A2C">
      <w:pPr>
        <w:rPr>
          <w:rFonts w:cs="Times"/>
          <w:color w:val="141413"/>
          <w:szCs w:val="19"/>
        </w:rPr>
      </w:pPr>
    </w:p>
    <w:p w:rsidR="00D937B0" w:rsidRDefault="00D937B0" w:rsidP="005D1A2C">
      <w:pPr>
        <w:rPr>
          <w:rFonts w:cs="Times"/>
          <w:color w:val="141413"/>
          <w:szCs w:val="19"/>
        </w:rPr>
      </w:pPr>
      <w:r>
        <w:rPr>
          <w:rFonts w:cs="Times"/>
          <w:color w:val="141413"/>
          <w:szCs w:val="19"/>
        </w:rPr>
        <w:t>Picante offers some functions to incorporate phylogenetic relationships into the calculations of beta diversity.</w:t>
      </w:r>
    </w:p>
    <w:p w:rsidR="00654EEB" w:rsidRPr="00CB00F6" w:rsidRDefault="00654EEB" w:rsidP="005D1A2C">
      <w:pPr>
        <w:rPr>
          <w:rFonts w:cs="Times"/>
          <w:color w:val="141413"/>
          <w:szCs w:val="19"/>
        </w:rPr>
      </w:pPr>
    </w:p>
    <w:p w:rsidR="00C17CAD" w:rsidRDefault="005D1A2C" w:rsidP="005D1A2C">
      <w:pPr>
        <w:rPr>
          <w:rFonts w:cs="Times"/>
          <w:color w:val="141413"/>
          <w:szCs w:val="19"/>
        </w:rPr>
      </w:pPr>
      <w:r w:rsidRPr="00D937B0">
        <w:rPr>
          <w:rFonts w:cs="Times"/>
          <w:b/>
          <w:color w:val="141413"/>
          <w:szCs w:val="19"/>
        </w:rPr>
        <w:t xml:space="preserve">Phylosor </w:t>
      </w:r>
      <w:r w:rsidRPr="00CB00F6">
        <w:rPr>
          <w:rFonts w:cs="Times"/>
          <w:color w:val="141413"/>
          <w:szCs w:val="19"/>
        </w:rPr>
        <w:t>(</w:t>
      </w:r>
      <w:r w:rsidR="005833E8" w:rsidRPr="00CB00F6">
        <w:rPr>
          <w:rFonts w:cs="Times"/>
          <w:color w:val="141413"/>
          <w:szCs w:val="19"/>
        </w:rPr>
        <w:t xml:space="preserve">Bryant </w:t>
      </w:r>
      <w:r w:rsidR="00864367" w:rsidRPr="00864367">
        <w:rPr>
          <w:rFonts w:cs="Times"/>
          <w:i/>
          <w:color w:val="141413"/>
          <w:szCs w:val="19"/>
        </w:rPr>
        <w:t>et al.</w:t>
      </w:r>
      <w:r w:rsidR="005833E8" w:rsidRPr="00CB00F6">
        <w:rPr>
          <w:rFonts w:cs="Times"/>
          <w:color w:val="141413"/>
          <w:szCs w:val="19"/>
        </w:rPr>
        <w:t xml:space="preserve"> 2008</w:t>
      </w:r>
      <w:r w:rsidRPr="00CB00F6">
        <w:rPr>
          <w:rFonts w:cs="Times"/>
          <w:color w:val="141413"/>
          <w:szCs w:val="19"/>
        </w:rPr>
        <w:t>) – Sorensen’s index of phylogen</w:t>
      </w:r>
      <w:r w:rsidR="005F4762">
        <w:rPr>
          <w:rFonts w:cs="Times"/>
          <w:color w:val="141413"/>
          <w:szCs w:val="19"/>
        </w:rPr>
        <w:t xml:space="preserve">etic beta diversity </w:t>
      </w:r>
      <w:r w:rsidR="00654EEB" w:rsidRPr="00CB00F6">
        <w:rPr>
          <w:rFonts w:cs="Times"/>
          <w:color w:val="141413"/>
          <w:szCs w:val="19"/>
        </w:rPr>
        <w:t xml:space="preserve">quantifies how phylogenetic </w:t>
      </w:r>
      <w:r w:rsidR="005F4762">
        <w:rPr>
          <w:rFonts w:cs="Times"/>
          <w:color w:val="141413"/>
          <w:szCs w:val="19"/>
        </w:rPr>
        <w:t>similarity between pairwise communities varies, and is calculated using the following formula:</w:t>
      </w:r>
    </w:p>
    <w:p w:rsidR="00B11E08" w:rsidRPr="00115D67" w:rsidRDefault="0064605F" w:rsidP="00B11E08">
      <w:pPr>
        <w:widowControl w:val="0"/>
        <w:autoSpaceDE w:val="0"/>
        <w:autoSpaceDN w:val="0"/>
        <w:adjustRightInd w:val="0"/>
        <w:jc w:val="center"/>
        <w:rPr>
          <w:rFonts w:ascii="Verdana" w:hAnsi="Verdana" w:cs="Verdana"/>
          <w:szCs w:val="26"/>
        </w:rPr>
      </w:pPr>
      <w:r>
        <w:rPr>
          <w:rFonts w:eastAsiaTheme="minorEastAsia"/>
          <w:noProof/>
        </w:rPr>
        <w:drawing>
          <wp:inline distT="0" distB="0" distL="0" distR="0">
            <wp:extent cx="1648340" cy="722700"/>
            <wp:effectExtent l="25400" t="0" r="266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l="40508" t="28012" r="40828" b="57795"/>
                    <a:stretch>
                      <a:fillRect/>
                    </a:stretch>
                  </pic:blipFill>
                  <pic:spPr bwMode="auto">
                    <a:xfrm>
                      <a:off x="0" y="0"/>
                      <a:ext cx="1661655" cy="728538"/>
                    </a:xfrm>
                    <a:prstGeom prst="rect">
                      <a:avLst/>
                    </a:prstGeom>
                    <a:noFill/>
                    <a:ln w="9525">
                      <a:noFill/>
                      <a:miter lim="800000"/>
                      <a:headEnd/>
                      <a:tailEnd/>
                    </a:ln>
                  </pic:spPr>
                </pic:pic>
              </a:graphicData>
            </a:graphic>
          </wp:inline>
        </w:drawing>
      </w:r>
    </w:p>
    <w:p w:rsidR="005F4762" w:rsidRPr="00115D67" w:rsidRDefault="005F4762" w:rsidP="005F4762">
      <w:pPr>
        <w:widowControl w:val="0"/>
        <w:autoSpaceDE w:val="0"/>
        <w:autoSpaceDN w:val="0"/>
        <w:adjustRightInd w:val="0"/>
        <w:rPr>
          <w:szCs w:val="26"/>
        </w:rPr>
      </w:pPr>
      <w:r w:rsidRPr="00115D67">
        <w:rPr>
          <w:szCs w:val="26"/>
        </w:rPr>
        <w:t>wh</w:t>
      </w:r>
      <w:r w:rsidR="00B11E08" w:rsidRPr="00115D67">
        <w:rPr>
          <w:szCs w:val="26"/>
        </w:rPr>
        <w:t xml:space="preserve">ere, </w:t>
      </w:r>
      <w:r w:rsidR="00B11E08" w:rsidRPr="00115D67">
        <w:rPr>
          <w:i/>
          <w:iCs/>
          <w:szCs w:val="26"/>
        </w:rPr>
        <w:t>BL</w:t>
      </w:r>
      <w:r w:rsidR="00B11E08" w:rsidRPr="00115D67">
        <w:rPr>
          <w:i/>
          <w:iCs/>
          <w:szCs w:val="22"/>
        </w:rPr>
        <w:t>ij</w:t>
      </w:r>
      <w:r w:rsidR="00B11E08" w:rsidRPr="00115D67">
        <w:rPr>
          <w:szCs w:val="26"/>
        </w:rPr>
        <w:t xml:space="preserve"> is the branch length common to both communities </w:t>
      </w:r>
      <w:r w:rsidR="00B11E08" w:rsidRPr="00115D67">
        <w:rPr>
          <w:i/>
          <w:iCs/>
          <w:szCs w:val="26"/>
        </w:rPr>
        <w:t>i</w:t>
      </w:r>
      <w:r w:rsidR="00B11E08" w:rsidRPr="00115D67">
        <w:rPr>
          <w:szCs w:val="26"/>
        </w:rPr>
        <w:t xml:space="preserve"> and </w:t>
      </w:r>
      <w:r w:rsidR="00B11E08" w:rsidRPr="00115D67">
        <w:rPr>
          <w:i/>
          <w:iCs/>
          <w:szCs w:val="26"/>
        </w:rPr>
        <w:t>j</w:t>
      </w:r>
      <w:r w:rsidR="00B11E08" w:rsidRPr="00115D67">
        <w:rPr>
          <w:szCs w:val="26"/>
        </w:rPr>
        <w:t xml:space="preserve">, and </w:t>
      </w:r>
      <w:r w:rsidR="00B11E08" w:rsidRPr="00115D67">
        <w:rPr>
          <w:i/>
          <w:iCs/>
          <w:szCs w:val="26"/>
        </w:rPr>
        <w:t>BL</w:t>
      </w:r>
      <w:r w:rsidR="00B11E08" w:rsidRPr="00115D67">
        <w:rPr>
          <w:i/>
          <w:iCs/>
          <w:szCs w:val="22"/>
        </w:rPr>
        <w:t>i</w:t>
      </w:r>
      <w:r w:rsidR="00B11E08" w:rsidRPr="00115D67">
        <w:rPr>
          <w:szCs w:val="26"/>
        </w:rPr>
        <w:t xml:space="preserve"> and </w:t>
      </w:r>
      <w:r w:rsidR="00B11E08" w:rsidRPr="00115D67">
        <w:rPr>
          <w:i/>
          <w:iCs/>
          <w:szCs w:val="26"/>
        </w:rPr>
        <w:t>BL</w:t>
      </w:r>
      <w:r w:rsidR="00B11E08" w:rsidRPr="00115D67">
        <w:rPr>
          <w:i/>
          <w:iCs/>
          <w:szCs w:val="22"/>
        </w:rPr>
        <w:t>j</w:t>
      </w:r>
      <w:r w:rsidR="00B11E08" w:rsidRPr="00115D67">
        <w:rPr>
          <w:szCs w:val="26"/>
        </w:rPr>
        <w:t xml:space="preserve"> are the total branch lengths of community </w:t>
      </w:r>
      <w:r w:rsidR="00B11E08" w:rsidRPr="00115D67">
        <w:rPr>
          <w:i/>
          <w:iCs/>
          <w:szCs w:val="26"/>
        </w:rPr>
        <w:t>i</w:t>
      </w:r>
      <w:r w:rsidR="00B11E08" w:rsidRPr="00115D67">
        <w:rPr>
          <w:szCs w:val="26"/>
        </w:rPr>
        <w:t xml:space="preserve"> and </w:t>
      </w:r>
      <w:r w:rsidR="00B11E08" w:rsidRPr="00115D67">
        <w:rPr>
          <w:i/>
          <w:iCs/>
          <w:szCs w:val="26"/>
        </w:rPr>
        <w:t>j</w:t>
      </w:r>
      <w:r w:rsidR="00B11E08" w:rsidRPr="00115D67">
        <w:rPr>
          <w:szCs w:val="26"/>
        </w:rPr>
        <w:t>, respectively.</w:t>
      </w:r>
      <w:r w:rsidRPr="00115D67">
        <w:rPr>
          <w:szCs w:val="26"/>
        </w:rPr>
        <w:t xml:space="preserve">  The lower values (close to 0) represent </w:t>
      </w:r>
      <w:r w:rsidR="00B11E08" w:rsidRPr="00115D67">
        <w:rPr>
          <w:szCs w:val="26"/>
        </w:rPr>
        <w:t xml:space="preserve">two communities </w:t>
      </w:r>
      <w:r w:rsidRPr="00115D67">
        <w:rPr>
          <w:szCs w:val="26"/>
        </w:rPr>
        <w:t xml:space="preserve">that have species which </w:t>
      </w:r>
      <w:r w:rsidR="00B11E08" w:rsidRPr="00115D67">
        <w:rPr>
          <w:szCs w:val="26"/>
        </w:rPr>
        <w:t>only share a very small root)</w:t>
      </w:r>
      <w:r w:rsidRPr="00115D67">
        <w:rPr>
          <w:szCs w:val="26"/>
        </w:rPr>
        <w:t>, while values close to</w:t>
      </w:r>
      <w:r w:rsidR="00B11E08" w:rsidRPr="00115D67">
        <w:rPr>
          <w:szCs w:val="26"/>
        </w:rPr>
        <w:t xml:space="preserve"> 1 </w:t>
      </w:r>
      <w:r w:rsidRPr="00115D67">
        <w:rPr>
          <w:szCs w:val="26"/>
        </w:rPr>
        <w:t xml:space="preserve">represent communities which are composed by </w:t>
      </w:r>
      <w:r w:rsidR="00B11E08" w:rsidRPr="00115D67">
        <w:rPr>
          <w:szCs w:val="26"/>
        </w:rPr>
        <w:t xml:space="preserve">the same taxa. </w:t>
      </w:r>
    </w:p>
    <w:p w:rsidR="00D937B0" w:rsidRDefault="00D937B0" w:rsidP="005F4762">
      <w:pPr>
        <w:widowControl w:val="0"/>
        <w:autoSpaceDE w:val="0"/>
        <w:autoSpaceDN w:val="0"/>
        <w:adjustRightInd w:val="0"/>
        <w:rPr>
          <w:sz w:val="26"/>
          <w:szCs w:val="26"/>
        </w:rPr>
      </w:pPr>
    </w:p>
    <w:p w:rsidR="00115D67" w:rsidRPr="00115D67" w:rsidRDefault="00D937B0" w:rsidP="005F4762">
      <w:pPr>
        <w:widowControl w:val="0"/>
        <w:autoSpaceDE w:val="0"/>
        <w:autoSpaceDN w:val="0"/>
        <w:adjustRightInd w:val="0"/>
        <w:rPr>
          <w:szCs w:val="26"/>
        </w:rPr>
      </w:pPr>
      <w:r w:rsidRPr="00115D67">
        <w:rPr>
          <w:szCs w:val="26"/>
        </w:rPr>
        <w:t>The function requires a community data matrix and a phylogeny as argumen</w:t>
      </w:r>
      <w:r w:rsidR="00115D67" w:rsidRPr="00115D67">
        <w:rPr>
          <w:szCs w:val="26"/>
        </w:rPr>
        <w:t>t</w:t>
      </w:r>
      <w:r w:rsidRPr="00115D67">
        <w:rPr>
          <w:szCs w:val="26"/>
        </w:rPr>
        <w:t>s</w:t>
      </w:r>
      <w:r w:rsidR="00EB6863">
        <w:rPr>
          <w:szCs w:val="26"/>
        </w:rPr>
        <w:t xml:space="preserve">, and generates a </w:t>
      </w:r>
      <w:r w:rsidR="00EB6863" w:rsidRPr="00EB6863">
        <w:rPr>
          <w:szCs w:val="26"/>
        </w:rPr>
        <w:t>distance object of the PhyloSor index of similarity between communities</w:t>
      </w:r>
      <w:r w:rsidR="00115D67" w:rsidRPr="00115D67">
        <w:rPr>
          <w:szCs w:val="26"/>
        </w:rPr>
        <w:t>.</w:t>
      </w:r>
    </w:p>
    <w:p w:rsidR="00EB6863" w:rsidRDefault="00EB6863" w:rsidP="005F4762">
      <w:pPr>
        <w:widowControl w:val="0"/>
        <w:autoSpaceDE w:val="0"/>
        <w:autoSpaceDN w:val="0"/>
        <w:adjustRightInd w:val="0"/>
        <w:rPr>
          <w:sz w:val="20"/>
          <w:szCs w:val="26"/>
        </w:rPr>
      </w:pPr>
    </w:p>
    <w:p w:rsidR="00D937B0" w:rsidRPr="00EB6863" w:rsidRDefault="00115D67" w:rsidP="005F4762">
      <w:pPr>
        <w:widowControl w:val="0"/>
        <w:autoSpaceDE w:val="0"/>
        <w:autoSpaceDN w:val="0"/>
        <w:adjustRightInd w:val="0"/>
        <w:rPr>
          <w:rFonts w:ascii="Arial" w:hAnsi="Arial"/>
          <w:sz w:val="20"/>
          <w:szCs w:val="26"/>
        </w:rPr>
      </w:pPr>
      <w:r w:rsidRPr="00EB6863">
        <w:rPr>
          <w:rFonts w:ascii="Arial" w:hAnsi="Arial"/>
          <w:sz w:val="20"/>
          <w:szCs w:val="26"/>
        </w:rPr>
        <w:t>phylosor.comun=phylosor(comun, prunedT_nc)</w:t>
      </w:r>
    </w:p>
    <w:p w:rsidR="00D937B0" w:rsidRPr="00EB6863" w:rsidRDefault="00EB6863" w:rsidP="005F4762">
      <w:pPr>
        <w:widowControl w:val="0"/>
        <w:autoSpaceDE w:val="0"/>
        <w:autoSpaceDN w:val="0"/>
        <w:adjustRightInd w:val="0"/>
        <w:rPr>
          <w:rFonts w:ascii="Arial" w:hAnsi="Arial"/>
          <w:sz w:val="20"/>
          <w:szCs w:val="26"/>
        </w:rPr>
      </w:pPr>
      <w:r w:rsidRPr="00EB6863">
        <w:rPr>
          <w:rFonts w:ascii="Arial" w:hAnsi="Arial"/>
          <w:sz w:val="20"/>
          <w:szCs w:val="26"/>
        </w:rPr>
        <w:t>phylosor.comun</w:t>
      </w:r>
    </w:p>
    <w:p w:rsidR="009A6889" w:rsidRDefault="009A6889" w:rsidP="005F4762">
      <w:pPr>
        <w:widowControl w:val="0"/>
        <w:autoSpaceDE w:val="0"/>
        <w:autoSpaceDN w:val="0"/>
        <w:adjustRightInd w:val="0"/>
        <w:rPr>
          <w:sz w:val="26"/>
          <w:szCs w:val="26"/>
        </w:rPr>
      </w:pPr>
    </w:p>
    <w:p w:rsidR="005F4762" w:rsidRDefault="005F4762" w:rsidP="005F4762">
      <w:pPr>
        <w:widowControl w:val="0"/>
        <w:autoSpaceDE w:val="0"/>
        <w:autoSpaceDN w:val="0"/>
        <w:adjustRightInd w:val="0"/>
        <w:rPr>
          <w:sz w:val="26"/>
          <w:szCs w:val="26"/>
        </w:rPr>
      </w:pPr>
    </w:p>
    <w:p w:rsidR="00D937B0" w:rsidRPr="007F2987" w:rsidRDefault="00B11E08" w:rsidP="007F2987">
      <w:pPr>
        <w:widowControl w:val="0"/>
        <w:autoSpaceDE w:val="0"/>
        <w:autoSpaceDN w:val="0"/>
        <w:adjustRightInd w:val="0"/>
        <w:rPr>
          <w:szCs w:val="26"/>
        </w:rPr>
      </w:pPr>
      <w:r w:rsidRPr="00115D67">
        <w:rPr>
          <w:szCs w:val="26"/>
        </w:rPr>
        <w:t>Using PhyloSor, one can test whether two communities are phylogenetically more or less similar than what is expected given their taxa similarity</w:t>
      </w:r>
      <w:r w:rsidR="00C52F5A" w:rsidRPr="00115D67">
        <w:rPr>
          <w:szCs w:val="26"/>
        </w:rPr>
        <w:t xml:space="preserve"> </w:t>
      </w:r>
      <w:r w:rsidR="00AE37B2" w:rsidRPr="00115D67">
        <w:rPr>
          <w:szCs w:val="26"/>
        </w:rPr>
        <w:t>u</w:t>
      </w:r>
      <w:r w:rsidR="00C52F5A" w:rsidRPr="00115D67">
        <w:rPr>
          <w:szCs w:val="26"/>
        </w:rPr>
        <w:t>s</w:t>
      </w:r>
      <w:r w:rsidR="00AE37B2" w:rsidRPr="00115D67">
        <w:rPr>
          <w:szCs w:val="26"/>
        </w:rPr>
        <w:t xml:space="preserve">ing </w:t>
      </w:r>
      <w:r w:rsidR="003B3FAC" w:rsidRPr="00115D67">
        <w:rPr>
          <w:szCs w:val="26"/>
        </w:rPr>
        <w:t xml:space="preserve">the </w:t>
      </w:r>
      <w:r w:rsidR="00AE37B2" w:rsidRPr="00115D67">
        <w:rPr>
          <w:szCs w:val="26"/>
        </w:rPr>
        <w:t>s</w:t>
      </w:r>
      <w:r w:rsidR="003B3FAC" w:rsidRPr="00115D67">
        <w:rPr>
          <w:szCs w:val="26"/>
        </w:rPr>
        <w:t xml:space="preserve">ame </w:t>
      </w:r>
      <w:r w:rsidR="00AE37B2" w:rsidRPr="00115D67">
        <w:rPr>
          <w:szCs w:val="26"/>
        </w:rPr>
        <w:t>rand</w:t>
      </w:r>
      <w:r w:rsidR="00C52F5A" w:rsidRPr="00115D67">
        <w:rPr>
          <w:szCs w:val="26"/>
        </w:rPr>
        <w:t>omization procedures (null models) as those f</w:t>
      </w:r>
      <w:r w:rsidR="00AE37B2" w:rsidRPr="00115D67">
        <w:rPr>
          <w:szCs w:val="26"/>
        </w:rPr>
        <w:t>o</w:t>
      </w:r>
      <w:r w:rsidR="00C52F5A" w:rsidRPr="00115D67">
        <w:rPr>
          <w:szCs w:val="26"/>
        </w:rPr>
        <w:t>r</w:t>
      </w:r>
      <w:r w:rsidR="00AE37B2" w:rsidRPr="00115D67">
        <w:rPr>
          <w:szCs w:val="26"/>
        </w:rPr>
        <w:t xml:space="preserve"> estimating MPD and MNTD using the function phylosor.rnd()</w:t>
      </w:r>
    </w:p>
    <w:p w:rsidR="00EF6773" w:rsidRPr="00CB00F6" w:rsidRDefault="00EF6773"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Cs w:val="23"/>
        </w:rPr>
      </w:pPr>
    </w:p>
    <w:p w:rsidR="003B3FAC" w:rsidRPr="00EB6863" w:rsidRDefault="00EF6773"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color w:val="000000"/>
          <w:szCs w:val="23"/>
        </w:rPr>
      </w:pPr>
      <w:r w:rsidRPr="00EB6863">
        <w:rPr>
          <w:rFonts w:cs="Helvetica"/>
          <w:b/>
          <w:color w:val="000000"/>
          <w:szCs w:val="23"/>
        </w:rPr>
        <w:t xml:space="preserve">Comdist and comdistnt </w:t>
      </w:r>
    </w:p>
    <w:p w:rsidR="00EB6863" w:rsidRDefault="002D52D4"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Cs w:val="23"/>
        </w:rPr>
      </w:pPr>
      <w:r w:rsidRPr="00CB00F6">
        <w:rPr>
          <w:rFonts w:cs="Helvetica"/>
          <w:color w:val="000000"/>
          <w:szCs w:val="23"/>
        </w:rPr>
        <w:t>These functions also calculate</w:t>
      </w:r>
      <w:r w:rsidR="00EF6773" w:rsidRPr="00CB00F6">
        <w:rPr>
          <w:rFonts w:cs="Helvetica"/>
          <w:color w:val="000000"/>
          <w:szCs w:val="23"/>
        </w:rPr>
        <w:t xml:space="preserve"> measures of phylogenetic dissimilarity across communities</w:t>
      </w:r>
      <w:r w:rsidR="00EB6863">
        <w:rPr>
          <w:rFonts w:cs="Helvetica"/>
          <w:color w:val="000000"/>
          <w:szCs w:val="23"/>
        </w:rPr>
        <w:t xml:space="preserve"> (beta diver</w:t>
      </w:r>
      <w:r w:rsidRPr="00CB00F6">
        <w:rPr>
          <w:rFonts w:cs="Helvetica"/>
          <w:color w:val="000000"/>
          <w:szCs w:val="23"/>
        </w:rPr>
        <w:t>s</w:t>
      </w:r>
      <w:r w:rsidR="00EB6863">
        <w:rPr>
          <w:rFonts w:cs="Helvetica"/>
          <w:color w:val="000000"/>
          <w:szCs w:val="23"/>
        </w:rPr>
        <w:t>i</w:t>
      </w:r>
      <w:r w:rsidRPr="00CB00F6">
        <w:rPr>
          <w:rFonts w:cs="Helvetica"/>
          <w:color w:val="000000"/>
          <w:szCs w:val="23"/>
        </w:rPr>
        <w:t>ty)</w:t>
      </w:r>
      <w:r w:rsidR="00EF6773" w:rsidRPr="00CB00F6">
        <w:rPr>
          <w:rFonts w:cs="Helvetica"/>
          <w:color w:val="000000"/>
          <w:szCs w:val="23"/>
        </w:rPr>
        <w:t>, but these are based on th</w:t>
      </w:r>
      <w:r w:rsidR="00660455" w:rsidRPr="00CB00F6">
        <w:rPr>
          <w:rFonts w:cs="Helvetica"/>
          <w:color w:val="000000"/>
          <w:szCs w:val="23"/>
        </w:rPr>
        <w:t xml:space="preserve">e </w:t>
      </w:r>
      <w:r w:rsidR="00EB6863">
        <w:rPr>
          <w:rFonts w:cs="Helvetica"/>
          <w:color w:val="000000"/>
          <w:szCs w:val="23"/>
        </w:rPr>
        <w:t>mean</w:t>
      </w:r>
      <w:r w:rsidR="00660455" w:rsidRPr="00CB00F6">
        <w:rPr>
          <w:rFonts w:cs="Times"/>
          <w:szCs w:val="32"/>
        </w:rPr>
        <w:t xml:space="preserve"> phylogenetic distance separating two taxa drawn randomly from different communities</w:t>
      </w:r>
      <w:r w:rsidR="00EF6773" w:rsidRPr="00CB00F6">
        <w:rPr>
          <w:rFonts w:cs="Helvetica"/>
          <w:color w:val="000000"/>
          <w:szCs w:val="23"/>
        </w:rPr>
        <w:t xml:space="preserve"> </w:t>
      </w:r>
      <w:r w:rsidR="00660455" w:rsidRPr="00CB00F6">
        <w:rPr>
          <w:rFonts w:cs="Helvetica"/>
          <w:color w:val="000000"/>
          <w:szCs w:val="23"/>
        </w:rPr>
        <w:t>(</w:t>
      </w:r>
      <w:r w:rsidR="00EF6773" w:rsidRPr="00CB00F6">
        <w:rPr>
          <w:rFonts w:cs="Helvetica"/>
          <w:color w:val="000000"/>
          <w:szCs w:val="23"/>
        </w:rPr>
        <w:t>MPD</w:t>
      </w:r>
      <w:r w:rsidR="00660455" w:rsidRPr="00CB00F6">
        <w:rPr>
          <w:rFonts w:cs="Helvetica"/>
          <w:color w:val="000000"/>
          <w:szCs w:val="23"/>
        </w:rPr>
        <w:t>)</w:t>
      </w:r>
      <w:r w:rsidR="00EF6773" w:rsidRPr="00CB00F6">
        <w:rPr>
          <w:rFonts w:cs="Helvetica"/>
          <w:color w:val="000000"/>
          <w:szCs w:val="23"/>
        </w:rPr>
        <w:t xml:space="preserve"> and </w:t>
      </w:r>
      <w:r w:rsidR="00EF6773" w:rsidRPr="00CB00F6">
        <w:rPr>
          <w:rFonts w:cs="Times"/>
          <w:szCs w:val="32"/>
        </w:rPr>
        <w:t xml:space="preserve">the average </w:t>
      </w:r>
      <w:r w:rsidR="00EB6863">
        <w:rPr>
          <w:rFonts w:cs="Times"/>
          <w:szCs w:val="32"/>
        </w:rPr>
        <w:t xml:space="preserve">closest </w:t>
      </w:r>
      <w:r w:rsidR="00EF6773" w:rsidRPr="00CB00F6">
        <w:rPr>
          <w:rFonts w:cs="Times"/>
          <w:szCs w:val="32"/>
        </w:rPr>
        <w:t>phylogenetic distance to the most similar taxon in the other community for taxa in two communities</w:t>
      </w:r>
      <w:r w:rsidR="00660455" w:rsidRPr="00CB00F6">
        <w:rPr>
          <w:rFonts w:cs="Times"/>
          <w:szCs w:val="32"/>
        </w:rPr>
        <w:t xml:space="preserve"> (</w:t>
      </w:r>
      <w:r w:rsidR="00EF6773" w:rsidRPr="00CB00F6">
        <w:rPr>
          <w:rFonts w:cs="Helvetica"/>
          <w:color w:val="000000"/>
          <w:szCs w:val="23"/>
        </w:rPr>
        <w:t>MNTD</w:t>
      </w:r>
      <w:r w:rsidR="00660455" w:rsidRPr="00CB00F6">
        <w:rPr>
          <w:rFonts w:cs="Helvetica"/>
          <w:color w:val="000000"/>
          <w:szCs w:val="23"/>
        </w:rPr>
        <w:t>)</w:t>
      </w:r>
      <w:r w:rsidR="00EF6773" w:rsidRPr="00CB00F6">
        <w:rPr>
          <w:rFonts w:cs="Helvetica"/>
          <w:color w:val="000000"/>
          <w:szCs w:val="23"/>
        </w:rPr>
        <w:t>.</w:t>
      </w:r>
    </w:p>
    <w:p w:rsidR="00EF6773" w:rsidRPr="00CB00F6" w:rsidRDefault="00EF6773"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Cs w:val="23"/>
        </w:rPr>
      </w:pPr>
    </w:p>
    <w:p w:rsidR="00EF6773" w:rsidRPr="00CB00F6" w:rsidRDefault="00EF6773"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Cs w:val="23"/>
        </w:rPr>
      </w:pPr>
      <w:r w:rsidRPr="00CB00F6">
        <w:rPr>
          <w:rFonts w:cs="Helvetica"/>
          <w:color w:val="000000"/>
          <w:szCs w:val="23"/>
        </w:rPr>
        <w:t xml:space="preserve">Both require a community data matrix, </w:t>
      </w:r>
      <w:r w:rsidR="00887049" w:rsidRPr="00CB00F6">
        <w:rPr>
          <w:rFonts w:cs="Helvetica"/>
          <w:color w:val="000000"/>
          <w:szCs w:val="23"/>
        </w:rPr>
        <w:t xml:space="preserve">a </w:t>
      </w:r>
      <w:r w:rsidRPr="00CB00F6">
        <w:rPr>
          <w:rFonts w:cs="Helvetica"/>
          <w:color w:val="000000"/>
          <w:szCs w:val="23"/>
        </w:rPr>
        <w:t>interspecific distance matrix generated</w:t>
      </w:r>
      <w:r w:rsidR="00EB6863">
        <w:rPr>
          <w:rFonts w:cs="Helvetica"/>
          <w:color w:val="000000"/>
          <w:szCs w:val="23"/>
        </w:rPr>
        <w:t xml:space="preserve"> from the phylogenetic tree,</w:t>
      </w:r>
      <w:r w:rsidRPr="00CB00F6">
        <w:rPr>
          <w:rFonts w:cs="Helvetica"/>
          <w:color w:val="000000"/>
          <w:szCs w:val="23"/>
        </w:rPr>
        <w:t xml:space="preserve"> a </w:t>
      </w:r>
      <w:r w:rsidR="00887049" w:rsidRPr="00CB00F6">
        <w:rPr>
          <w:rFonts w:cs="Helvetica"/>
          <w:color w:val="000000"/>
          <w:szCs w:val="23"/>
        </w:rPr>
        <w:t xml:space="preserve">decision </w:t>
      </w:r>
      <w:r w:rsidRPr="00CB00F6">
        <w:rPr>
          <w:rFonts w:cs="Helvetica"/>
          <w:color w:val="000000"/>
          <w:szCs w:val="23"/>
        </w:rPr>
        <w:t>about w</w:t>
      </w:r>
      <w:r w:rsidR="00887049" w:rsidRPr="00CB00F6">
        <w:rPr>
          <w:rFonts w:cs="Helvetica"/>
          <w:color w:val="000000"/>
          <w:szCs w:val="23"/>
        </w:rPr>
        <w:t>hether</w:t>
      </w:r>
      <w:r w:rsidRPr="00CB00F6">
        <w:rPr>
          <w:rFonts w:cs="Helvetica"/>
          <w:color w:val="000000"/>
          <w:szCs w:val="23"/>
        </w:rPr>
        <w:t xml:space="preserve"> the measure should be weighted by abundan</w:t>
      </w:r>
      <w:r w:rsidR="00887049" w:rsidRPr="00CB00F6">
        <w:rPr>
          <w:rFonts w:cs="Helvetica"/>
          <w:color w:val="000000"/>
          <w:szCs w:val="23"/>
        </w:rPr>
        <w:t>ce (false is the default) and whether</w:t>
      </w:r>
      <w:r w:rsidRPr="00CB00F6">
        <w:rPr>
          <w:rFonts w:cs="Helvetica"/>
          <w:color w:val="000000"/>
          <w:szCs w:val="23"/>
        </w:rPr>
        <w:t xml:space="preserve"> conspecifics should be excluded</w:t>
      </w:r>
      <w:r w:rsidR="00887049" w:rsidRPr="00CB00F6">
        <w:rPr>
          <w:rFonts w:cs="Helvetica"/>
          <w:color w:val="000000"/>
          <w:szCs w:val="23"/>
        </w:rPr>
        <w:t xml:space="preserve"> (this option is useful when </w:t>
      </w:r>
      <w:r w:rsidRPr="00CB00F6">
        <w:rPr>
          <w:rFonts w:cs="Helvetica"/>
          <w:color w:val="000000"/>
          <w:szCs w:val="23"/>
        </w:rPr>
        <w:t>you have unresolved polytomies for certain groups in the phylogeny</w:t>
      </w:r>
      <w:r w:rsidR="00887049" w:rsidRPr="00CB00F6">
        <w:rPr>
          <w:rFonts w:cs="Helvetica"/>
          <w:color w:val="000000"/>
          <w:szCs w:val="23"/>
        </w:rPr>
        <w:t>,</w:t>
      </w:r>
      <w:r w:rsidRPr="00CB00F6">
        <w:rPr>
          <w:rFonts w:cs="Helvetica"/>
          <w:color w:val="000000"/>
          <w:szCs w:val="23"/>
        </w:rPr>
        <w:t xml:space="preserve"> </w:t>
      </w:r>
      <w:r w:rsidR="00887049" w:rsidRPr="00CB00F6">
        <w:rPr>
          <w:rFonts w:cs="Helvetica"/>
          <w:color w:val="000000"/>
          <w:szCs w:val="23"/>
        </w:rPr>
        <w:t xml:space="preserve">the </w:t>
      </w:r>
      <w:r w:rsidRPr="00CB00F6">
        <w:rPr>
          <w:rFonts w:cs="Helvetica"/>
          <w:color w:val="000000"/>
          <w:szCs w:val="23"/>
        </w:rPr>
        <w:t>default is false).</w:t>
      </w:r>
      <w:r w:rsidR="00EB6863">
        <w:rPr>
          <w:rFonts w:cs="Helvetica"/>
          <w:color w:val="000000"/>
          <w:szCs w:val="23"/>
        </w:rPr>
        <w:t xml:space="preserve">  The results is a d</w:t>
      </w:r>
      <w:r w:rsidR="00EB6863" w:rsidRPr="00EB6863">
        <w:rPr>
          <w:rFonts w:cs="Helvetica"/>
          <w:color w:val="000000"/>
          <w:szCs w:val="23"/>
        </w:rPr>
        <w:t>istance object of MPD</w:t>
      </w:r>
      <w:r w:rsidR="00EB6863">
        <w:rPr>
          <w:rFonts w:cs="Helvetica"/>
          <w:color w:val="000000"/>
          <w:szCs w:val="23"/>
        </w:rPr>
        <w:t>/MNTD</w:t>
      </w:r>
      <w:r w:rsidR="00EB6863" w:rsidRPr="00EB6863">
        <w:rPr>
          <w:rFonts w:cs="Helvetica"/>
          <w:color w:val="000000"/>
          <w:szCs w:val="23"/>
        </w:rPr>
        <w:t xml:space="preserve"> values separating each pair of communities</w:t>
      </w:r>
    </w:p>
    <w:p w:rsidR="00EB6863" w:rsidRDefault="00EB6863"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Cs w:val="23"/>
        </w:rPr>
      </w:pPr>
    </w:p>
    <w:p w:rsidR="00EF6773" w:rsidRPr="00EB6863" w:rsidRDefault="00EB6863"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0"/>
          <w:sz w:val="20"/>
          <w:szCs w:val="23"/>
        </w:rPr>
      </w:pPr>
      <w:r w:rsidRPr="00EB6863">
        <w:rPr>
          <w:rFonts w:ascii="Arial" w:hAnsi="Arial" w:cs="Helvetica"/>
          <w:color w:val="000000"/>
          <w:sz w:val="20"/>
          <w:szCs w:val="23"/>
        </w:rPr>
        <w:t>comdist.comun=comdist(comun, dm_comun</w:t>
      </w:r>
      <w:r w:rsidR="00EF6773" w:rsidRPr="00EB6863">
        <w:rPr>
          <w:rFonts w:ascii="Arial" w:hAnsi="Arial" w:cs="Helvetica"/>
          <w:color w:val="000000"/>
          <w:sz w:val="20"/>
          <w:szCs w:val="23"/>
        </w:rPr>
        <w:t>, abundance.weighted=FALSE, exclude.conspecifics=FALSE)</w:t>
      </w:r>
    </w:p>
    <w:p w:rsidR="00887049" w:rsidRPr="00EB6863" w:rsidRDefault="00EB6863" w:rsidP="002F3F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sz w:val="20"/>
          <w:szCs w:val="32"/>
        </w:rPr>
      </w:pPr>
      <w:r w:rsidRPr="00EB6863">
        <w:rPr>
          <w:rFonts w:ascii="Arial" w:hAnsi="Arial" w:cs="Times"/>
          <w:sz w:val="20"/>
          <w:szCs w:val="32"/>
        </w:rPr>
        <w:t>comdist.comun</w:t>
      </w:r>
    </w:p>
    <w:p w:rsidR="00EB6863" w:rsidRDefault="00EB6863" w:rsidP="002D52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szCs w:val="32"/>
        </w:rPr>
      </w:pPr>
    </w:p>
    <w:p w:rsidR="0041182A" w:rsidRDefault="002D52D4" w:rsidP="002D52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szCs w:val="32"/>
        </w:rPr>
      </w:pPr>
      <w:r w:rsidRPr="00CB00F6">
        <w:rPr>
          <w:rFonts w:cs="Times"/>
          <w:szCs w:val="32"/>
        </w:rPr>
        <w:t>We can then use any of the distance matrices generated by these functions in hierarchical cluster analysis of phylogenetic dissimilarities among communities</w:t>
      </w:r>
      <w:r w:rsidR="00EA5DDB">
        <w:rPr>
          <w:rFonts w:cs="Times"/>
          <w:szCs w:val="32"/>
        </w:rPr>
        <w:t>, and compare them with clusters formed with taxonomic dissimilarities (</w:t>
      </w:r>
      <w:r w:rsidR="007F2987">
        <w:rPr>
          <w:rFonts w:cs="Times"/>
          <w:szCs w:val="32"/>
        </w:rPr>
        <w:t xml:space="preserve">e.g. </w:t>
      </w:r>
      <w:r w:rsidR="00864367">
        <w:rPr>
          <w:rFonts w:cs="Times"/>
          <w:szCs w:val="32"/>
        </w:rPr>
        <w:t>S</w:t>
      </w:r>
      <w:r w:rsidR="00EA5DDB">
        <w:rPr>
          <w:rFonts w:cs="Times"/>
          <w:szCs w:val="32"/>
        </w:rPr>
        <w:t>orensen’s index</w:t>
      </w:r>
      <w:r w:rsidR="007F2987">
        <w:rPr>
          <w:rFonts w:cs="Times"/>
          <w:szCs w:val="32"/>
        </w:rPr>
        <w:t xml:space="preserve"> - function betadiver</w:t>
      </w:r>
      <w:r w:rsidR="006C3D23">
        <w:rPr>
          <w:rFonts w:cs="Times"/>
          <w:szCs w:val="32"/>
        </w:rPr>
        <w:t xml:space="preserve"> or vegdist</w:t>
      </w:r>
      <w:r w:rsidR="007F2987">
        <w:rPr>
          <w:rFonts w:cs="Times"/>
          <w:szCs w:val="32"/>
        </w:rPr>
        <w:t xml:space="preserve"> from package vegan)</w:t>
      </w:r>
      <w:r w:rsidR="00EA5DDB">
        <w:rPr>
          <w:rFonts w:cs="Times"/>
          <w:szCs w:val="32"/>
        </w:rPr>
        <w:t>)</w:t>
      </w:r>
      <w:r w:rsidRPr="00CB00F6">
        <w:rPr>
          <w:rFonts w:cs="Times"/>
          <w:szCs w:val="32"/>
        </w:rPr>
        <w:t xml:space="preserve"> </w:t>
      </w:r>
    </w:p>
    <w:p w:rsidR="007F2987" w:rsidRDefault="007F2987" w:rsidP="002D52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w:szCs w:val="32"/>
        </w:rPr>
      </w:pPr>
    </w:p>
    <w:p w:rsidR="00F40F0B" w:rsidRPr="007F2987" w:rsidRDefault="002D52D4" w:rsidP="002D52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sz w:val="20"/>
          <w:szCs w:val="32"/>
        </w:rPr>
      </w:pPr>
      <w:r w:rsidRPr="007F2987">
        <w:rPr>
          <w:rFonts w:ascii="Arial" w:hAnsi="Arial" w:cs="Times"/>
          <w:sz w:val="20"/>
          <w:szCs w:val="32"/>
        </w:rPr>
        <w:t>library(cluster)</w:t>
      </w:r>
    </w:p>
    <w:p w:rsidR="00D73798" w:rsidRPr="007F2987" w:rsidRDefault="00D73798" w:rsidP="002D52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0"/>
          <w:sz w:val="20"/>
          <w:szCs w:val="23"/>
        </w:rPr>
      </w:pPr>
      <w:r w:rsidRPr="007F2987">
        <w:rPr>
          <w:rFonts w:ascii="Arial" w:hAnsi="Arial" w:cs="Helvetica"/>
          <w:color w:val="000000"/>
          <w:sz w:val="20"/>
          <w:szCs w:val="23"/>
        </w:rPr>
        <w:t>plot(</w:t>
      </w:r>
      <w:r w:rsidR="002D52D4" w:rsidRPr="007F2987">
        <w:rPr>
          <w:rFonts w:ascii="Arial" w:hAnsi="Arial" w:cs="Helvetica"/>
          <w:color w:val="000000"/>
          <w:sz w:val="20"/>
          <w:szCs w:val="23"/>
        </w:rPr>
        <w:t>hclust(</w:t>
      </w:r>
      <w:r w:rsidR="00F40F0B" w:rsidRPr="007F2987">
        <w:rPr>
          <w:rFonts w:ascii="Arial" w:hAnsi="Arial" w:cs="Helvetica"/>
          <w:color w:val="000000"/>
          <w:sz w:val="20"/>
          <w:szCs w:val="23"/>
        </w:rPr>
        <w:t>phylosor.comun</w:t>
      </w:r>
      <w:r w:rsidRPr="007F2987">
        <w:rPr>
          <w:rFonts w:ascii="Arial" w:hAnsi="Arial" w:cs="Helvetica"/>
          <w:color w:val="000000"/>
          <w:sz w:val="20"/>
          <w:szCs w:val="23"/>
        </w:rPr>
        <w:t>))</w:t>
      </w:r>
    </w:p>
    <w:p w:rsidR="00D73798" w:rsidRPr="007F2987" w:rsidRDefault="00D73798" w:rsidP="00D737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0"/>
          <w:sz w:val="20"/>
          <w:szCs w:val="23"/>
        </w:rPr>
      </w:pPr>
      <w:r w:rsidRPr="007F2987">
        <w:rPr>
          <w:rFonts w:ascii="Arial" w:hAnsi="Arial" w:cs="Helvetica"/>
          <w:color w:val="000000"/>
          <w:sz w:val="20"/>
          <w:szCs w:val="23"/>
        </w:rPr>
        <w:t>plot(hclust(comdist.comun))</w:t>
      </w:r>
    </w:p>
    <w:p w:rsidR="00FF55A1" w:rsidRPr="007F2987" w:rsidRDefault="00D73798" w:rsidP="002D52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color w:val="000000"/>
          <w:sz w:val="20"/>
          <w:szCs w:val="23"/>
        </w:rPr>
      </w:pPr>
      <w:r w:rsidRPr="007F2987">
        <w:rPr>
          <w:rFonts w:ascii="Arial" w:hAnsi="Arial" w:cs="Helvetica"/>
          <w:color w:val="000000"/>
          <w:sz w:val="20"/>
          <w:szCs w:val="23"/>
        </w:rPr>
        <w:t>plot(hclust(taxon</w:t>
      </w:r>
      <w:r w:rsidR="006C3D23">
        <w:rPr>
          <w:rFonts w:ascii="Arial" w:hAnsi="Arial" w:cs="Helvetica"/>
          <w:color w:val="000000"/>
          <w:sz w:val="20"/>
          <w:szCs w:val="23"/>
        </w:rPr>
        <w:t>.sor.comun</w:t>
      </w:r>
      <w:r w:rsidRPr="007F2987">
        <w:rPr>
          <w:rFonts w:ascii="Arial" w:hAnsi="Arial" w:cs="Helvetica"/>
          <w:color w:val="000000"/>
          <w:sz w:val="20"/>
          <w:szCs w:val="23"/>
        </w:rPr>
        <w:t>))</w:t>
      </w:r>
      <w:r w:rsidRPr="007F2987">
        <w:rPr>
          <w:rFonts w:ascii="Arial" w:hAnsi="Arial"/>
          <w:noProof/>
          <w:sz w:val="20"/>
        </w:rPr>
        <w:t xml:space="preserve"> </w:t>
      </w:r>
    </w:p>
    <w:p w:rsidR="00D73798" w:rsidRDefault="007F2987" w:rsidP="00D73798">
      <w:pPr>
        <w:ind w:left="1440"/>
      </w:pPr>
      <w:r>
        <w:rPr>
          <w:noProof/>
        </w:rPr>
        <w:drawing>
          <wp:anchor distT="0" distB="0" distL="114300" distR="114300" simplePos="0" relativeHeight="251660288" behindDoc="0" locked="0" layoutInCell="1" allowOverlap="1">
            <wp:simplePos x="0" y="0"/>
            <wp:positionH relativeFrom="column">
              <wp:posOffset>3072800</wp:posOffset>
            </wp:positionH>
            <wp:positionV relativeFrom="paragraph">
              <wp:posOffset>62125</wp:posOffset>
            </wp:positionV>
            <wp:extent cx="2185000" cy="1828800"/>
            <wp:effectExtent l="25400" t="0" r="0" b="0"/>
            <wp:wrapNone/>
            <wp:docPr id="15" name="Picture 11" descr=":Screen shot 2009-10-29 at 8.58.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09-10-29 at 8.58.20 AM.png"/>
                    <pic:cNvPicPr>
                      <a:picLocks noChangeAspect="1" noChangeArrowheads="1"/>
                    </pic:cNvPicPr>
                  </pic:nvPicPr>
                  <pic:blipFill>
                    <a:blip r:embed="rId23" cstate="print"/>
                    <a:srcRect/>
                    <a:stretch>
                      <a:fillRect/>
                    </a:stretch>
                  </pic:blipFill>
                  <pic:spPr bwMode="auto">
                    <a:xfrm>
                      <a:off x="0" y="0"/>
                      <a:ext cx="2185000" cy="18288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364700</wp:posOffset>
            </wp:positionH>
            <wp:positionV relativeFrom="paragraph">
              <wp:posOffset>62125</wp:posOffset>
            </wp:positionV>
            <wp:extent cx="2264200" cy="1821600"/>
            <wp:effectExtent l="25400" t="0" r="0" b="0"/>
            <wp:wrapNone/>
            <wp:docPr id="16" name="" descr=":Screen shot 2009-10-29 at 8.5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09-10-29 at 8.57.05 AM.png"/>
                    <pic:cNvPicPr>
                      <a:picLocks noChangeAspect="1" noChangeArrowheads="1"/>
                    </pic:cNvPicPr>
                  </pic:nvPicPr>
                  <pic:blipFill>
                    <a:blip r:embed="rId24" cstate="print"/>
                    <a:srcRect b="2482"/>
                    <a:stretch>
                      <a:fillRect/>
                    </a:stretch>
                  </pic:blipFill>
                  <pic:spPr bwMode="auto">
                    <a:xfrm>
                      <a:off x="0" y="0"/>
                      <a:ext cx="2264200" cy="1821600"/>
                    </a:xfrm>
                    <a:prstGeom prst="rect">
                      <a:avLst/>
                    </a:prstGeom>
                    <a:noFill/>
                    <a:ln w="9525">
                      <a:noFill/>
                      <a:miter lim="800000"/>
                      <a:headEnd/>
                      <a:tailEnd/>
                    </a:ln>
                  </pic:spPr>
                </pic:pic>
              </a:graphicData>
            </a:graphic>
          </wp:anchor>
        </w:drawing>
      </w:r>
    </w:p>
    <w:p w:rsidR="007F2987" w:rsidRDefault="007F2987" w:rsidP="00D73798">
      <w:pPr>
        <w:ind w:left="1440"/>
      </w:pPr>
    </w:p>
    <w:p w:rsidR="007F2987" w:rsidRDefault="007F2987" w:rsidP="00D73798">
      <w:pPr>
        <w:ind w:left="1440"/>
      </w:pPr>
    </w:p>
    <w:p w:rsidR="007F2987" w:rsidRDefault="007F2987" w:rsidP="00D73798">
      <w:pPr>
        <w:ind w:left="1440"/>
      </w:pPr>
    </w:p>
    <w:p w:rsidR="007F2987" w:rsidRDefault="007F2987" w:rsidP="00D73798">
      <w:pPr>
        <w:ind w:left="1440"/>
      </w:pPr>
    </w:p>
    <w:p w:rsidR="007F2987" w:rsidRDefault="007F2987" w:rsidP="00D73798">
      <w:pPr>
        <w:ind w:left="1440"/>
      </w:pPr>
    </w:p>
    <w:p w:rsidR="007F2987" w:rsidRDefault="007F2987" w:rsidP="00D73798">
      <w:pPr>
        <w:ind w:left="1440"/>
      </w:pPr>
    </w:p>
    <w:p w:rsidR="007F2987" w:rsidRDefault="007F2987" w:rsidP="00D73798">
      <w:pPr>
        <w:ind w:left="1440"/>
      </w:pPr>
    </w:p>
    <w:p w:rsidR="007F2987" w:rsidRDefault="007F2987" w:rsidP="00D73798">
      <w:pPr>
        <w:ind w:left="1440"/>
      </w:pPr>
    </w:p>
    <w:p w:rsidR="007F2987" w:rsidRDefault="007F2987" w:rsidP="00D73798">
      <w:pPr>
        <w:ind w:left="1440"/>
      </w:pPr>
    </w:p>
    <w:p w:rsidR="00D73798" w:rsidRDefault="00D73798" w:rsidP="00D73798">
      <w:pPr>
        <w:ind w:left="1440"/>
      </w:pPr>
    </w:p>
    <w:p w:rsidR="00E66C6E" w:rsidRDefault="00E66C6E" w:rsidP="00D925ED"/>
    <w:p w:rsidR="008107E6" w:rsidRDefault="00D925ED" w:rsidP="004654C5">
      <w:pPr>
        <w:ind w:left="2160" w:firstLine="720"/>
      </w:pPr>
      <w:r>
        <w:rPr>
          <w:noProof/>
        </w:rPr>
        <w:drawing>
          <wp:inline distT="0" distB="0" distL="0" distR="0">
            <wp:extent cx="2047993" cy="1828800"/>
            <wp:effectExtent l="25400" t="0" r="9407" b="0"/>
            <wp:docPr id="25" name="Picture 15" descr=":Screen shot 2009-10-29 at 4.13.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2009-10-29 at 4.13.33 PM.png"/>
                    <pic:cNvPicPr>
                      <a:picLocks noChangeAspect="1" noChangeArrowheads="1"/>
                    </pic:cNvPicPr>
                  </pic:nvPicPr>
                  <pic:blipFill>
                    <a:blip r:embed="rId25" cstate="print"/>
                    <a:srcRect/>
                    <a:stretch>
                      <a:fillRect/>
                    </a:stretch>
                  </pic:blipFill>
                  <pic:spPr bwMode="auto">
                    <a:xfrm>
                      <a:off x="0" y="0"/>
                      <a:ext cx="2047993" cy="1828800"/>
                    </a:xfrm>
                    <a:prstGeom prst="rect">
                      <a:avLst/>
                    </a:prstGeom>
                    <a:noFill/>
                    <a:ln w="9525">
                      <a:noFill/>
                      <a:miter lim="800000"/>
                      <a:headEnd/>
                      <a:tailEnd/>
                    </a:ln>
                  </pic:spPr>
                </pic:pic>
              </a:graphicData>
            </a:graphic>
          </wp:inline>
        </w:drawing>
      </w:r>
    </w:p>
    <w:p w:rsidR="00D925ED" w:rsidRDefault="00D925ED" w:rsidP="00232FF2"/>
    <w:p w:rsidR="00864367" w:rsidRPr="008107E6" w:rsidRDefault="00232FF2" w:rsidP="00D925ED">
      <w:pPr>
        <w:rPr>
          <w:b/>
        </w:rPr>
      </w:pPr>
      <w:r w:rsidRPr="008107E6">
        <w:rPr>
          <w:b/>
        </w:rPr>
        <w:t>References:</w:t>
      </w:r>
    </w:p>
    <w:p w:rsidR="008107E6" w:rsidRPr="008107E6" w:rsidRDefault="008107E6" w:rsidP="008107E6"/>
    <w:p w:rsidR="008107E6" w:rsidRPr="008107E6" w:rsidRDefault="008107E6" w:rsidP="008107E6">
      <w:pPr>
        <w:spacing w:after="120"/>
        <w:ind w:left="648" w:hanging="648"/>
        <w:rPr>
          <w:rFonts w:cs="Times"/>
          <w:sz w:val="22"/>
          <w:szCs w:val="19"/>
        </w:rPr>
      </w:pPr>
      <w:r w:rsidRPr="008107E6">
        <w:rPr>
          <w:rFonts w:cs="Times"/>
          <w:sz w:val="22"/>
          <w:szCs w:val="19"/>
        </w:rPr>
        <w:t xml:space="preserve">Bryant, J.B., Lamanna, C., Morlon, H., Kerkhoff, A.J., Enquist, B.J. &amp; Green, J.L. 2008. Microbes on mountainsides: Contrasting elevational patterns of bacterial and plant diversity. </w:t>
      </w:r>
      <w:r w:rsidRPr="008107E6">
        <w:rPr>
          <w:rFonts w:cs="Times"/>
          <w:i/>
          <w:sz w:val="22"/>
          <w:szCs w:val="19"/>
        </w:rPr>
        <w:t>Proceedings of the National Academy of Science</w:t>
      </w:r>
      <w:r w:rsidRPr="008107E6">
        <w:rPr>
          <w:rFonts w:cs="Times"/>
          <w:sz w:val="22"/>
          <w:szCs w:val="19"/>
        </w:rPr>
        <w:t xml:space="preserve"> 105:11506</w:t>
      </w:r>
      <w:r w:rsidRPr="008107E6">
        <w:rPr>
          <w:rFonts w:cs="Times"/>
          <w:sz w:val="22"/>
          <w:szCs w:val="13"/>
        </w:rPr>
        <w:t>–</w:t>
      </w:r>
      <w:r w:rsidRPr="008107E6">
        <w:rPr>
          <w:rFonts w:cs="Times"/>
          <w:sz w:val="22"/>
          <w:szCs w:val="19"/>
        </w:rPr>
        <w:t>11511.</w:t>
      </w:r>
    </w:p>
    <w:p w:rsidR="008107E6" w:rsidRPr="008107E6" w:rsidRDefault="008107E6" w:rsidP="008107E6">
      <w:pPr>
        <w:spacing w:after="120"/>
        <w:ind w:left="648" w:hanging="648"/>
        <w:rPr>
          <w:rFonts w:cs="Verdana"/>
          <w:sz w:val="22"/>
          <w:szCs w:val="22"/>
        </w:rPr>
      </w:pPr>
      <w:r w:rsidRPr="008107E6">
        <w:rPr>
          <w:rFonts w:cs="Verdana"/>
          <w:sz w:val="22"/>
          <w:szCs w:val="22"/>
        </w:rPr>
        <w:t xml:space="preserve">Cavender-Bares J., Kozak K., Fine P. &amp; Kembel S. 2009. The merging of community ecology and phylogenetic biology. </w:t>
      </w:r>
      <w:r w:rsidRPr="008107E6">
        <w:rPr>
          <w:rFonts w:cs="Verdana"/>
          <w:i/>
          <w:sz w:val="22"/>
          <w:szCs w:val="22"/>
        </w:rPr>
        <w:t xml:space="preserve">Ecology Letters </w:t>
      </w:r>
      <w:r w:rsidRPr="008107E6">
        <w:rPr>
          <w:rFonts w:cs="Verdana"/>
          <w:sz w:val="22"/>
          <w:szCs w:val="22"/>
        </w:rPr>
        <w:t>12:693</w:t>
      </w:r>
      <w:r w:rsidRPr="008107E6">
        <w:rPr>
          <w:rFonts w:cs="Times"/>
          <w:sz w:val="22"/>
          <w:szCs w:val="13"/>
        </w:rPr>
        <w:t>–</w:t>
      </w:r>
      <w:r w:rsidRPr="008107E6">
        <w:rPr>
          <w:rFonts w:cs="Verdana"/>
          <w:sz w:val="22"/>
          <w:szCs w:val="22"/>
        </w:rPr>
        <w:t>715.</w:t>
      </w:r>
    </w:p>
    <w:p w:rsidR="008107E6" w:rsidRPr="008107E6" w:rsidRDefault="008107E6" w:rsidP="008107E6">
      <w:pPr>
        <w:spacing w:after="120"/>
        <w:ind w:left="648" w:hanging="648"/>
        <w:rPr>
          <w:rFonts w:cs="Helvetica"/>
          <w:sz w:val="22"/>
          <w:szCs w:val="35"/>
        </w:rPr>
      </w:pPr>
      <w:r w:rsidRPr="008107E6">
        <w:rPr>
          <w:sz w:val="22"/>
        </w:rPr>
        <w:t xml:space="preserve">Cooper, N., Rodriguez, J. &amp; Purvis, A. 2008. </w:t>
      </w:r>
      <w:r w:rsidRPr="008107E6">
        <w:rPr>
          <w:rFonts w:cs="Helvetica"/>
          <w:sz w:val="22"/>
          <w:szCs w:val="35"/>
        </w:rPr>
        <w:t xml:space="preserve">A common tendency for phylogenetic overdispersion in mammalian. </w:t>
      </w:r>
      <w:r w:rsidRPr="008107E6">
        <w:rPr>
          <w:rFonts w:cs="Helvetica"/>
          <w:i/>
          <w:sz w:val="22"/>
          <w:szCs w:val="17"/>
        </w:rPr>
        <w:t>Proceedings of the Royal Society B</w:t>
      </w:r>
      <w:r w:rsidRPr="008107E6">
        <w:rPr>
          <w:rFonts w:cs="Helvetica"/>
          <w:sz w:val="22"/>
          <w:szCs w:val="17"/>
        </w:rPr>
        <w:t xml:space="preserve">. </w:t>
      </w:r>
      <w:r w:rsidRPr="008107E6">
        <w:rPr>
          <w:rFonts w:cs="Times"/>
          <w:sz w:val="22"/>
          <w:szCs w:val="17"/>
        </w:rPr>
        <w:t>275:2031–2037.</w:t>
      </w:r>
    </w:p>
    <w:p w:rsidR="008107E6" w:rsidRPr="008107E6" w:rsidRDefault="008107E6" w:rsidP="008107E6">
      <w:pPr>
        <w:spacing w:after="120"/>
        <w:ind w:left="648" w:hanging="648"/>
        <w:rPr>
          <w:rFonts w:cs="HelveticaNeue-Medium"/>
          <w:sz w:val="22"/>
        </w:rPr>
      </w:pPr>
      <w:r w:rsidRPr="008107E6">
        <w:rPr>
          <w:rFonts w:cs="HelveticaNeue-Medium"/>
          <w:sz w:val="22"/>
        </w:rPr>
        <w:t xml:space="preserve">Faith, D.P. 1992.  Conservation evaluation and phylogenetic diversity.  </w:t>
      </w:r>
      <w:r w:rsidRPr="008107E6">
        <w:rPr>
          <w:rFonts w:cs="HelveticaNeue-Medium"/>
          <w:i/>
          <w:sz w:val="22"/>
        </w:rPr>
        <w:t xml:space="preserve">Biological Conservation </w:t>
      </w:r>
      <w:r w:rsidRPr="008107E6">
        <w:rPr>
          <w:rFonts w:cs="HelveticaNeue-Medium"/>
          <w:sz w:val="22"/>
        </w:rPr>
        <w:t>61:1–10.</w:t>
      </w:r>
    </w:p>
    <w:p w:rsidR="008107E6" w:rsidRPr="008107E6" w:rsidRDefault="008107E6" w:rsidP="008107E6">
      <w:pPr>
        <w:spacing w:after="120"/>
        <w:ind w:left="648" w:hanging="648"/>
        <w:rPr>
          <w:rFonts w:cs="Times"/>
          <w:sz w:val="22"/>
          <w:szCs w:val="32"/>
        </w:rPr>
      </w:pPr>
      <w:r w:rsidRPr="008107E6">
        <w:rPr>
          <w:rFonts w:cs="Times"/>
          <w:sz w:val="22"/>
          <w:szCs w:val="32"/>
        </w:rPr>
        <w:t xml:space="preserve">Gotelli, N.J. 2000. Null model analysis of species co-occurrence patterns. </w:t>
      </w:r>
      <w:r w:rsidRPr="008107E6">
        <w:rPr>
          <w:rFonts w:cs="Times"/>
          <w:i/>
          <w:sz w:val="22"/>
          <w:szCs w:val="32"/>
        </w:rPr>
        <w:t>Ecology</w:t>
      </w:r>
      <w:r w:rsidRPr="008107E6">
        <w:rPr>
          <w:rFonts w:cs="Times"/>
          <w:sz w:val="22"/>
          <w:szCs w:val="32"/>
        </w:rPr>
        <w:t xml:space="preserve"> 81:2606</w:t>
      </w:r>
      <w:r w:rsidRPr="008107E6">
        <w:rPr>
          <w:rFonts w:cs="Times"/>
          <w:sz w:val="22"/>
          <w:szCs w:val="13"/>
        </w:rPr>
        <w:t>–</w:t>
      </w:r>
      <w:r w:rsidRPr="008107E6">
        <w:rPr>
          <w:rFonts w:cs="Times"/>
          <w:sz w:val="22"/>
          <w:szCs w:val="32"/>
        </w:rPr>
        <w:t>2621.</w:t>
      </w:r>
    </w:p>
    <w:p w:rsidR="008107E6" w:rsidRPr="008107E6" w:rsidRDefault="008107E6" w:rsidP="008107E6">
      <w:pPr>
        <w:widowControl w:val="0"/>
        <w:autoSpaceDE w:val="0"/>
        <w:autoSpaceDN w:val="0"/>
        <w:adjustRightInd w:val="0"/>
        <w:spacing w:after="120"/>
        <w:ind w:left="648" w:hanging="648"/>
        <w:rPr>
          <w:rFonts w:cs="Verdana"/>
          <w:sz w:val="22"/>
          <w:szCs w:val="22"/>
        </w:rPr>
      </w:pPr>
      <w:r w:rsidRPr="008107E6">
        <w:rPr>
          <w:rFonts w:cs="Times"/>
          <w:sz w:val="22"/>
          <w:szCs w:val="19"/>
        </w:rPr>
        <w:t xml:space="preserve">Graham, C.H. &amp; Fine, P.V.A. 2008. </w:t>
      </w:r>
      <w:r w:rsidRPr="008107E6">
        <w:rPr>
          <w:rFonts w:cs="Verdana"/>
          <w:bCs/>
          <w:sz w:val="22"/>
          <w:szCs w:val="32"/>
        </w:rPr>
        <w:t xml:space="preserve">Phylogenetic beta diversity: linking ecological and evolutionary processes across space in time. </w:t>
      </w:r>
      <w:r w:rsidRPr="008107E6">
        <w:rPr>
          <w:rFonts w:cs="Verdana"/>
          <w:i/>
          <w:iCs/>
          <w:sz w:val="22"/>
          <w:szCs w:val="22"/>
        </w:rPr>
        <w:t>Ecology Letters</w:t>
      </w:r>
      <w:r w:rsidRPr="008107E6">
        <w:rPr>
          <w:rFonts w:cs="Verdana"/>
          <w:sz w:val="22"/>
          <w:szCs w:val="22"/>
        </w:rPr>
        <w:t xml:space="preserve"> 11(12):1265</w:t>
      </w:r>
      <w:r w:rsidRPr="008107E6">
        <w:rPr>
          <w:rFonts w:cs="Times"/>
          <w:sz w:val="22"/>
          <w:szCs w:val="13"/>
        </w:rPr>
        <w:t>–</w:t>
      </w:r>
      <w:r w:rsidRPr="008107E6">
        <w:rPr>
          <w:rFonts w:cs="Verdana"/>
          <w:sz w:val="22"/>
          <w:szCs w:val="22"/>
        </w:rPr>
        <w:t>1277.</w:t>
      </w:r>
    </w:p>
    <w:p w:rsidR="008107E6" w:rsidRPr="008107E6" w:rsidRDefault="008107E6" w:rsidP="008107E6">
      <w:pPr>
        <w:spacing w:after="120"/>
        <w:ind w:left="648" w:hanging="648"/>
        <w:rPr>
          <w:rFonts w:cs="Times"/>
          <w:sz w:val="22"/>
          <w:szCs w:val="14"/>
        </w:rPr>
      </w:pPr>
      <w:r w:rsidRPr="008107E6">
        <w:rPr>
          <w:rFonts w:cs="Times"/>
          <w:sz w:val="22"/>
          <w:szCs w:val="14"/>
        </w:rPr>
        <w:t xml:space="preserve">Hardy, O.J. &amp; Senterre, B. 2007. Characterizing the phylogenetic structure of communities by an additive partitioning of phylogenetic diversity. </w:t>
      </w:r>
      <w:r w:rsidRPr="008107E6">
        <w:rPr>
          <w:rFonts w:cs="Times"/>
          <w:i/>
          <w:sz w:val="22"/>
          <w:szCs w:val="14"/>
        </w:rPr>
        <w:t>Journal of Ecology</w:t>
      </w:r>
      <w:r w:rsidRPr="008107E6">
        <w:rPr>
          <w:rFonts w:cs="Times"/>
          <w:sz w:val="22"/>
          <w:szCs w:val="14"/>
        </w:rPr>
        <w:t xml:space="preserve"> 95: 493–506.</w:t>
      </w:r>
    </w:p>
    <w:p w:rsidR="008107E6" w:rsidRPr="008107E6" w:rsidRDefault="008107E6" w:rsidP="008107E6">
      <w:pPr>
        <w:spacing w:after="120"/>
        <w:ind w:left="648" w:hanging="648"/>
        <w:rPr>
          <w:rFonts w:cs="Times"/>
          <w:sz w:val="22"/>
          <w:szCs w:val="14"/>
        </w:rPr>
      </w:pPr>
      <w:r w:rsidRPr="008107E6">
        <w:rPr>
          <w:rFonts w:cs="Times"/>
          <w:sz w:val="22"/>
          <w:szCs w:val="14"/>
        </w:rPr>
        <w:t xml:space="preserve">Helmus, M.R., Bland, T.J., Williams, C.K. &amp; Ives, A.R. 2007. Phylogenetic measures of biodiversity. </w:t>
      </w:r>
      <w:r w:rsidRPr="008107E6">
        <w:rPr>
          <w:rFonts w:cs="Times"/>
          <w:i/>
          <w:sz w:val="22"/>
          <w:szCs w:val="14"/>
        </w:rPr>
        <w:t>American Naturalist</w:t>
      </w:r>
      <w:r w:rsidRPr="008107E6">
        <w:rPr>
          <w:rFonts w:cs="Times"/>
          <w:sz w:val="22"/>
          <w:szCs w:val="14"/>
        </w:rPr>
        <w:t xml:space="preserve"> 169:E68–E83.</w:t>
      </w:r>
      <w:r w:rsidRPr="008107E6">
        <w:rPr>
          <w:rFonts w:cs="Times"/>
          <w:sz w:val="22"/>
          <w:szCs w:val="14"/>
        </w:rPr>
        <w:tab/>
      </w:r>
    </w:p>
    <w:p w:rsidR="008107E6" w:rsidRPr="008107E6" w:rsidRDefault="008107E6" w:rsidP="008107E6">
      <w:pPr>
        <w:spacing w:after="120"/>
        <w:ind w:left="648" w:hanging="648"/>
        <w:rPr>
          <w:rFonts w:cs="Times"/>
          <w:sz w:val="22"/>
          <w:szCs w:val="32"/>
        </w:rPr>
      </w:pPr>
      <w:r w:rsidRPr="008107E6">
        <w:rPr>
          <w:rFonts w:cs="Times"/>
          <w:sz w:val="22"/>
          <w:szCs w:val="32"/>
        </w:rPr>
        <w:t xml:space="preserve">Miklos I. &amp; Podani J. 2004. Randomization of presence-absence matrices: Comments and new algorithms. </w:t>
      </w:r>
      <w:r w:rsidRPr="008107E6">
        <w:rPr>
          <w:rFonts w:cs="Times"/>
          <w:i/>
          <w:sz w:val="22"/>
          <w:szCs w:val="32"/>
        </w:rPr>
        <w:t>Ecology</w:t>
      </w:r>
      <w:r w:rsidRPr="008107E6">
        <w:rPr>
          <w:rFonts w:cs="Times"/>
          <w:sz w:val="22"/>
          <w:szCs w:val="32"/>
        </w:rPr>
        <w:t xml:space="preserve"> 85:86</w:t>
      </w:r>
      <w:r w:rsidRPr="008107E6">
        <w:rPr>
          <w:rFonts w:cs="Times"/>
          <w:sz w:val="22"/>
          <w:szCs w:val="13"/>
        </w:rPr>
        <w:t>–</w:t>
      </w:r>
      <w:r w:rsidRPr="008107E6">
        <w:rPr>
          <w:rFonts w:cs="Times"/>
          <w:sz w:val="22"/>
          <w:szCs w:val="32"/>
        </w:rPr>
        <w:t>92.</w:t>
      </w:r>
    </w:p>
    <w:p w:rsidR="008107E6" w:rsidRPr="008107E6" w:rsidRDefault="008107E6" w:rsidP="008107E6">
      <w:pPr>
        <w:spacing w:after="120"/>
        <w:ind w:left="648" w:hanging="648"/>
        <w:rPr>
          <w:rFonts w:cs="HelveticaNeue-Medium"/>
          <w:sz w:val="22"/>
        </w:rPr>
      </w:pPr>
      <w:r w:rsidRPr="008107E6">
        <w:rPr>
          <w:rFonts w:cs="HelveticaNeue-Medium"/>
          <w:sz w:val="22"/>
        </w:rPr>
        <w:t xml:space="preserve">Webb, C.O. 2000. Exploring the phylogenetic structure of ecological communities: an example for rainforest trees. </w:t>
      </w:r>
      <w:r w:rsidRPr="008107E6">
        <w:rPr>
          <w:rFonts w:cs="HelveticaNeue-Medium"/>
          <w:i/>
          <w:sz w:val="22"/>
        </w:rPr>
        <w:t xml:space="preserve">American Naturalist </w:t>
      </w:r>
      <w:r w:rsidRPr="008107E6">
        <w:rPr>
          <w:rFonts w:cs="HelveticaNeue-Medium"/>
          <w:sz w:val="22"/>
        </w:rPr>
        <w:t>156:145–155.</w:t>
      </w:r>
    </w:p>
    <w:p w:rsidR="008107E6" w:rsidRPr="008107E6" w:rsidRDefault="008107E6" w:rsidP="008107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648" w:hanging="648"/>
        <w:rPr>
          <w:sz w:val="22"/>
        </w:rPr>
      </w:pPr>
      <w:r w:rsidRPr="008107E6">
        <w:rPr>
          <w:rFonts w:cs="Times"/>
          <w:sz w:val="22"/>
          <w:szCs w:val="27"/>
        </w:rPr>
        <w:t xml:space="preserve">Webb, C.O., Ackerly, D.D., McPeek, M.A. &amp; Donogue, M.J. </w:t>
      </w:r>
      <w:r w:rsidRPr="008107E6">
        <w:rPr>
          <w:rFonts w:cs="Times"/>
          <w:sz w:val="22"/>
          <w:szCs w:val="19"/>
        </w:rPr>
        <w:t xml:space="preserve">2002. Phylogenies and community ecology. </w:t>
      </w:r>
      <w:r w:rsidRPr="008107E6">
        <w:rPr>
          <w:rFonts w:cs="Times"/>
          <w:i/>
          <w:sz w:val="22"/>
          <w:szCs w:val="19"/>
        </w:rPr>
        <w:t>A</w:t>
      </w:r>
      <w:r w:rsidRPr="008107E6">
        <w:rPr>
          <w:rFonts w:cs="Times"/>
          <w:i/>
          <w:sz w:val="22"/>
          <w:szCs w:val="13"/>
        </w:rPr>
        <w:t>nnual Review of Ecology and Systematics</w:t>
      </w:r>
      <w:r w:rsidRPr="008107E6">
        <w:rPr>
          <w:rFonts w:cs="Times"/>
          <w:sz w:val="22"/>
          <w:szCs w:val="13"/>
        </w:rPr>
        <w:t xml:space="preserve"> 33:475–50.</w:t>
      </w:r>
    </w:p>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p w:rsidR="00A54564" w:rsidRDefault="00A54564" w:rsidP="00D925ED">
      <w:r>
        <w:t>Fucntions:</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Before running the codes make sure you set the working directory to where you have all your files at</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setwd("Users/mariamercedesgavilanez/Desktop/R/")</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install.packages("vegan",repos="http://R-Forge.R-project.org")</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install.packages("ape",repos="http://R-Forge.R-project.org")</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install.packages("picante",repos="http://R-Forge.R-project.org")</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library(picante)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READ SAMPLE DATA FRAME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comun =read.table("/Users/mariamercedesgavilanez/Desktop/R/comun.txt", header=T, row.names=1)</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dim(comun)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class(comun)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READ PHYLOGENY</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tree_nc =read.tree("/Users/mariamercedesgavilanez/Desktop/newick_tree_COOPER.txt")</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tree_nc=read.tree()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class(tree_nc)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tree_nc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plot(tree_nc, cex=0.4)</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PHYLOGENETIC DISTANCE MATRIX</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dm_tree.nc=cophenetic(tree_nc)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dm_tree.nc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dim(dm_tree.nc)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PRUNING THE TREE ACCORDING TO SPECIES PRESNET IN SAMPLE COMMUNITIES</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prunedT_nc =prune.sample(comun, tree_nc) </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prunedT_nc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plot(prunedT_nc, cex=0.4)  </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PHYLOGENETIC DISTANCE MATRIX</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dm_comun =cophenetic(prunedT_nc)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dim(dm_comun)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PLOTTING SAMPLE SPECIES IN A PHYLOGENY</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comun_6=read.table("/Users/mariamercedesgavilanez/Desktop/com</w:t>
      </w:r>
      <w:r w:rsidR="00B71187">
        <w:rPr>
          <w:rFonts w:ascii="Arial" w:hAnsi="Arial" w:cs="Arial"/>
          <w:sz w:val="20"/>
          <w:szCs w:val="20"/>
        </w:rPr>
        <w:t>un</w:t>
      </w:r>
      <w:r>
        <w:rPr>
          <w:rFonts w:ascii="Arial" w:hAnsi="Arial" w:cs="Arial"/>
          <w:sz w:val="20"/>
          <w:szCs w:val="20"/>
        </w:rPr>
        <w:t>6.txt", header=TRUE, row.names=1)</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par(mfrow=c(2,3))</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for(i in row.names(comun_6)) {</w:t>
      </w:r>
      <w:r>
        <w:rPr>
          <w:rFonts w:ascii="Arial" w:hAnsi="Arial" w:cs="Arial"/>
          <w:sz w:val="20"/>
          <w:szCs w:val="20"/>
        </w:rPr>
        <w:tab/>
      </w:r>
      <w:r>
        <w:rPr>
          <w:rFonts w:ascii="Arial" w:hAnsi="Arial" w:cs="Arial"/>
          <w:sz w:val="20"/>
          <w:szCs w:val="20"/>
        </w:rPr>
        <w:tab/>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ab/>
        <w:t xml:space="preserve"> plot(prunedT_nc, show.tip.label = FALSE, main = i)</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ab/>
        <w:t xml:space="preserve"> tiplabels(tip = which(comun_6[i, ] &gt;0), pch = 19, cex =1)</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ab/>
        <w:t xml:space="preserve"> }</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PHYLOGENETIC DIVERSITY METRICS</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pd_comun= pd(comun, prunedT_nc) </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pdcomun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psd.comun = psd(comun, prunedT_nc, compute.var=TRUE)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psd.comun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psr(comun, prunedT_nc) </w:t>
      </w:r>
      <w:r>
        <w:rPr>
          <w:rFonts w:ascii="Arial" w:hAnsi="Arial" w:cs="Arial"/>
          <w:sz w:val="20"/>
          <w:szCs w:val="20"/>
        </w:rPr>
        <w:tab/>
      </w:r>
      <w:r>
        <w:rPr>
          <w:rFonts w:ascii="Arial" w:hAnsi="Arial" w:cs="Arial"/>
          <w:sz w:val="20"/>
          <w:szCs w:val="20"/>
        </w:rPr>
        <w:tab/>
        <w:t xml:space="preserve"> </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PHYLOGENETIC COMMUNITY STRUCTURE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?ses.mpd</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 xml:space="preserve"> ses.mpd.comun.complete.tree=ses.mpd(comun,dm_tree.nc,null.model="taxa.labels",runs=100,iterations=100)</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ses.mpd.comun.pruned.tree=ses.mpd(comun,dm_comun,null.model="taxa.labels",runs=100,iterations=100)</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PLOTING HISTOGRAMS OF DISTRIBUTIONS OF VALUES USING DIFFERENT SPECIES POOL’S (PHYLOGENIES)</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par(mfrow=c(2,2))</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hist(ses.mpd.comun.complete.tree$mpd.rand.mean, main="mpd.random comun. complete tree")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hist(ses.mpd.comun.pruned.tree$mpd.rand.mean, main="mpd.random comun. pruned tree")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hist(ses.mpd.comun.complete.tree$mpd.obs.p, main="mpd.obsv.pvalue. complete tree")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hist(ses.mpd.comun.pruned.tree$mpd.obs.p, main="mpd.obsv.pvalue. pruned tree")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PHYLOGENETIC BETADIVERSITY</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phylosor.comun=phylosor(comun, prunedT_nc)</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phylosor.comun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comdist.comun=comdist(comun, dm_comun, abundance.weighted=FALSE, exclude.conspecifics=FALSE)</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comdist.comun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taxon.sor.comun=vegdist(comun, method="bray")</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install.packages("cluster",repos="http://R-Forge.R-project.org")</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library(cluster)</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plot(hclust(phylosor.comun))</w:t>
      </w:r>
    </w:p>
    <w:p w:rsidR="00A54564" w:rsidRDefault="00A54564" w:rsidP="00A545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0"/>
          <w:szCs w:val="20"/>
        </w:rPr>
      </w:pPr>
      <w:r>
        <w:rPr>
          <w:rFonts w:ascii="Arial" w:hAnsi="Arial" w:cs="Arial"/>
          <w:sz w:val="20"/>
          <w:szCs w:val="20"/>
        </w:rPr>
        <w:t>plot(hclust(comdist.comun))</w:t>
      </w:r>
    </w:p>
    <w:p w:rsidR="00672232" w:rsidRPr="001B2A5E" w:rsidRDefault="00A54564" w:rsidP="00A54564">
      <w:r>
        <w:rPr>
          <w:rFonts w:ascii="Arial" w:hAnsi="Arial" w:cs="Arial"/>
          <w:sz w:val="20"/>
          <w:szCs w:val="20"/>
        </w:rPr>
        <w:t>plot(hclust(taxon.sor.comun))</w:t>
      </w:r>
    </w:p>
    <w:sectPr w:rsidR="00672232" w:rsidRPr="001B2A5E" w:rsidSect="00B87F4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A12" w:rsidRDefault="00E64A12" w:rsidP="00672232">
      <w:r>
        <w:separator/>
      </w:r>
    </w:p>
  </w:endnote>
  <w:endnote w:type="continuationSeparator" w:id="0">
    <w:p w:rsidR="00E64A12" w:rsidRDefault="00E64A12" w:rsidP="006722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auto"/>
    <w:pitch w:val="variable"/>
    <w:sig w:usb0="00000003" w:usb1="00000000" w:usb2="00000000" w:usb3="00000000" w:csb0="00000001" w:csb1="00000000"/>
  </w:font>
  <w:font w:name="Monaco">
    <w:charset w:val="00"/>
    <w:family w:val="auto"/>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HelveticaNeue-Medium">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A12" w:rsidRDefault="00E64A12" w:rsidP="00672232">
      <w:r>
        <w:separator/>
      </w:r>
    </w:p>
  </w:footnote>
  <w:footnote w:type="continuationSeparator" w:id="0">
    <w:p w:rsidR="00E64A12" w:rsidRDefault="00E64A12" w:rsidP="006722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A8078D"/>
    <w:multiLevelType w:val="hybridMultilevel"/>
    <w:tmpl w:val="A866C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5A60B7"/>
    <w:multiLevelType w:val="hybridMultilevel"/>
    <w:tmpl w:val="13E4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6D5518"/>
    <w:multiLevelType w:val="hybridMultilevel"/>
    <w:tmpl w:val="6ADE3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E41D33"/>
    <w:multiLevelType w:val="hybridMultilevel"/>
    <w:tmpl w:val="5A3ACCD4"/>
    <w:lvl w:ilvl="0" w:tplc="04090001">
      <w:start w:val="7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oNotTrackMoves/>
  <w:defaultTabStop w:val="720"/>
  <w:characterSpacingControl w:val="doNotCompress"/>
  <w:savePreviewPicture/>
  <w:hdrShapeDefaults>
    <o:shapedefaults v:ext="edit" spidmax="7170"/>
  </w:hdrShapeDefaults>
  <w:footnotePr>
    <w:footnote w:id="-1"/>
    <w:footnote w:id="0"/>
  </w:footnotePr>
  <w:endnotePr>
    <w:endnote w:id="-1"/>
    <w:endnote w:id="0"/>
  </w:endnotePr>
  <w:compat/>
  <w:docVars>
    <w:docVar w:name="EN.InstantFormat" w:val="͈䕔员讠Ȁ數˓엔Ѣ͈䕔员讠Ȁ旈˓옔Ѣ͈䕔员讠Ȁ旰˓쑨Ѣ͈䕔员͈昘˓싔Ѣ͈䕔员讠Ȁ晀˓칔Ѣ͈䕔员讠Ȁ晨˓쭔Ѣ͈䕔员讠Ȁ暐˓͈츀Ѣ͈䕔员讠Ȁ暸˓쿀Ѣ͈䕔员讠Ȁ曠˓앀Ѣ͈䕔员讠Ȁ月˓쾀Ѣ͈͈䕔员讠Ȁ朰˓썔Ѣ͈䕔员讠Ȁ杘˓쵔Ѣ͈䕔员讠Ȁ枀˓쓀Ѣ͈͈䕔员讠Ȁ枨˓쓨Ѣ͈䕔员讠Ȁ某˓쐨Ѣ͈䕔员讠Ȁ柸˓쌀Ѣ͈͈䕔员讠Ȁ栠˓썀Ѣ͈䕔员讠Ȁ案˓쎀Ѣ͈䕔员讠Ȁ桰˓쏔Ѣ͈䕔员讠Ȁ梘˓쪔Ѣ͈䕔员讠Ȁ检˓쒔Ѣ͈䕔员讠Ȁ棨˓추Ѣ͈䕔员͈椐˓첔Ѣ͈䕔员讠Ȁ椸˓ᬀŖ͈"/>
    <w:docVar w:name="EN.Libraries" w:val="fĆK&#10; ÛøW'ĳQ/A¢¬3nĳ(!)#k§®|.G4X&gt;¢K¬Y7ZüÁF\&lt;NPÒãTʊlƫďÌı\ÃȞǺÉKX×ļ~rɏ¨Ċäyvx³aÅę¾¡W^šŔ̘\ ^LXjÀģǅvLvVtW^nßȠXäTýÈhĝ]Peŏ]Ć^í ĝª`Vl}g·űÀǓhtǍ²UĲrÕhïfya¢[ĥsüƊ_fɘÓŨãğ¯rr®çīh·Ňçǣ¸²ǂǽȫȇșøͫƇɦȴ˔˔m"/>
  </w:docVars>
  <w:rsids>
    <w:rsidRoot w:val="008E648B"/>
    <w:rsid w:val="00014ADC"/>
    <w:rsid w:val="00051807"/>
    <w:rsid w:val="00053BCA"/>
    <w:rsid w:val="00054D36"/>
    <w:rsid w:val="0006668F"/>
    <w:rsid w:val="00081A99"/>
    <w:rsid w:val="000A1307"/>
    <w:rsid w:val="000A15E7"/>
    <w:rsid w:val="000F2CA3"/>
    <w:rsid w:val="00115D67"/>
    <w:rsid w:val="00121C33"/>
    <w:rsid w:val="0017175A"/>
    <w:rsid w:val="001816DE"/>
    <w:rsid w:val="001C2763"/>
    <w:rsid w:val="001D7198"/>
    <w:rsid w:val="001E5437"/>
    <w:rsid w:val="00204F36"/>
    <w:rsid w:val="00205BF4"/>
    <w:rsid w:val="00211DFD"/>
    <w:rsid w:val="00231913"/>
    <w:rsid w:val="00232FF2"/>
    <w:rsid w:val="002D52D4"/>
    <w:rsid w:val="002E5F94"/>
    <w:rsid w:val="002F3F21"/>
    <w:rsid w:val="00314996"/>
    <w:rsid w:val="003621AE"/>
    <w:rsid w:val="00371CB8"/>
    <w:rsid w:val="0039543F"/>
    <w:rsid w:val="003B3FAC"/>
    <w:rsid w:val="003D56C1"/>
    <w:rsid w:val="003E6CCA"/>
    <w:rsid w:val="0041182A"/>
    <w:rsid w:val="00446E00"/>
    <w:rsid w:val="004654C5"/>
    <w:rsid w:val="00494A53"/>
    <w:rsid w:val="00495165"/>
    <w:rsid w:val="00496F59"/>
    <w:rsid w:val="004B0A3E"/>
    <w:rsid w:val="004B5C96"/>
    <w:rsid w:val="004F6381"/>
    <w:rsid w:val="004F7D17"/>
    <w:rsid w:val="00506C00"/>
    <w:rsid w:val="0052588F"/>
    <w:rsid w:val="00535C0C"/>
    <w:rsid w:val="0055006B"/>
    <w:rsid w:val="00552D4A"/>
    <w:rsid w:val="005833E8"/>
    <w:rsid w:val="00597374"/>
    <w:rsid w:val="005B42CD"/>
    <w:rsid w:val="005B798A"/>
    <w:rsid w:val="005C2706"/>
    <w:rsid w:val="005C2D3B"/>
    <w:rsid w:val="005C414D"/>
    <w:rsid w:val="005D1A2C"/>
    <w:rsid w:val="005F0780"/>
    <w:rsid w:val="005F4762"/>
    <w:rsid w:val="00630B5D"/>
    <w:rsid w:val="00642398"/>
    <w:rsid w:val="0064605F"/>
    <w:rsid w:val="0065296B"/>
    <w:rsid w:val="00654EEB"/>
    <w:rsid w:val="00660455"/>
    <w:rsid w:val="00664B51"/>
    <w:rsid w:val="00672232"/>
    <w:rsid w:val="00691F5F"/>
    <w:rsid w:val="00694751"/>
    <w:rsid w:val="006A5F8B"/>
    <w:rsid w:val="006B20A5"/>
    <w:rsid w:val="006C3D23"/>
    <w:rsid w:val="006E3198"/>
    <w:rsid w:val="0071263C"/>
    <w:rsid w:val="0075442F"/>
    <w:rsid w:val="00773757"/>
    <w:rsid w:val="007877D0"/>
    <w:rsid w:val="007C0037"/>
    <w:rsid w:val="007F2987"/>
    <w:rsid w:val="00804D9C"/>
    <w:rsid w:val="008107E6"/>
    <w:rsid w:val="00861BA5"/>
    <w:rsid w:val="00864367"/>
    <w:rsid w:val="00875984"/>
    <w:rsid w:val="00887049"/>
    <w:rsid w:val="008974CD"/>
    <w:rsid w:val="008B75EA"/>
    <w:rsid w:val="008D2F69"/>
    <w:rsid w:val="008E648B"/>
    <w:rsid w:val="00937F3B"/>
    <w:rsid w:val="00944D18"/>
    <w:rsid w:val="009A6889"/>
    <w:rsid w:val="009F3C9E"/>
    <w:rsid w:val="00A54564"/>
    <w:rsid w:val="00A92183"/>
    <w:rsid w:val="00A9343F"/>
    <w:rsid w:val="00AE37B2"/>
    <w:rsid w:val="00B019AB"/>
    <w:rsid w:val="00B11E08"/>
    <w:rsid w:val="00B13A2D"/>
    <w:rsid w:val="00B5015A"/>
    <w:rsid w:val="00B71187"/>
    <w:rsid w:val="00B756C4"/>
    <w:rsid w:val="00B87F43"/>
    <w:rsid w:val="00BB4CB2"/>
    <w:rsid w:val="00BD1C20"/>
    <w:rsid w:val="00BF543D"/>
    <w:rsid w:val="00C17CAD"/>
    <w:rsid w:val="00C516D6"/>
    <w:rsid w:val="00C52F5A"/>
    <w:rsid w:val="00C563D2"/>
    <w:rsid w:val="00C86C6E"/>
    <w:rsid w:val="00CB00F6"/>
    <w:rsid w:val="00CB49B6"/>
    <w:rsid w:val="00CE114D"/>
    <w:rsid w:val="00D2223B"/>
    <w:rsid w:val="00D3173D"/>
    <w:rsid w:val="00D40E10"/>
    <w:rsid w:val="00D61CF0"/>
    <w:rsid w:val="00D73798"/>
    <w:rsid w:val="00D925ED"/>
    <w:rsid w:val="00D937B0"/>
    <w:rsid w:val="00DC2B87"/>
    <w:rsid w:val="00DF63B7"/>
    <w:rsid w:val="00DF7466"/>
    <w:rsid w:val="00E63CD4"/>
    <w:rsid w:val="00E63D6B"/>
    <w:rsid w:val="00E64A12"/>
    <w:rsid w:val="00E66C6E"/>
    <w:rsid w:val="00E82E62"/>
    <w:rsid w:val="00EA2062"/>
    <w:rsid w:val="00EA5DDB"/>
    <w:rsid w:val="00EB6863"/>
    <w:rsid w:val="00EC6606"/>
    <w:rsid w:val="00EF12CE"/>
    <w:rsid w:val="00EF6773"/>
    <w:rsid w:val="00F40F0B"/>
    <w:rsid w:val="00F4728E"/>
    <w:rsid w:val="00F6522B"/>
    <w:rsid w:val="00F652B2"/>
    <w:rsid w:val="00F87D28"/>
    <w:rsid w:val="00F913A4"/>
    <w:rsid w:val="00FC15A5"/>
    <w:rsid w:val="00FC4072"/>
    <w:rsid w:val="00FD1E75"/>
    <w:rsid w:val="00FE23AA"/>
    <w:rsid w:val="00FF3735"/>
    <w:rsid w:val="00FF3F5D"/>
    <w:rsid w:val="00FF55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B87F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0D44"/>
    <w:rPr>
      <w:color w:val="0000FF"/>
      <w:u w:val="single"/>
    </w:rPr>
  </w:style>
  <w:style w:type="paragraph" w:styleId="Header">
    <w:name w:val="header"/>
    <w:basedOn w:val="Normal"/>
    <w:link w:val="HeaderChar"/>
    <w:rsid w:val="0006668F"/>
    <w:pPr>
      <w:tabs>
        <w:tab w:val="center" w:pos="4320"/>
        <w:tab w:val="right" w:pos="8640"/>
      </w:tabs>
    </w:pPr>
  </w:style>
  <w:style w:type="character" w:customStyle="1" w:styleId="HeaderChar">
    <w:name w:val="Header Char"/>
    <w:basedOn w:val="DefaultParagraphFont"/>
    <w:link w:val="Header"/>
    <w:rsid w:val="0006668F"/>
    <w:rPr>
      <w:sz w:val="24"/>
      <w:szCs w:val="24"/>
    </w:rPr>
  </w:style>
  <w:style w:type="paragraph" w:styleId="Footer">
    <w:name w:val="footer"/>
    <w:basedOn w:val="Normal"/>
    <w:link w:val="FooterChar"/>
    <w:rsid w:val="0006668F"/>
    <w:pPr>
      <w:tabs>
        <w:tab w:val="center" w:pos="4320"/>
        <w:tab w:val="right" w:pos="8640"/>
      </w:tabs>
    </w:pPr>
  </w:style>
  <w:style w:type="character" w:customStyle="1" w:styleId="FooterChar">
    <w:name w:val="Footer Char"/>
    <w:basedOn w:val="DefaultParagraphFont"/>
    <w:link w:val="Footer"/>
    <w:rsid w:val="0006668F"/>
    <w:rPr>
      <w:sz w:val="24"/>
      <w:szCs w:val="24"/>
    </w:rPr>
  </w:style>
  <w:style w:type="table" w:styleId="TableGrid">
    <w:name w:val="Table Grid"/>
    <w:basedOn w:val="TableNormal"/>
    <w:rsid w:val="00E66C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B71187"/>
    <w:rPr>
      <w:rFonts w:ascii="Tahoma" w:hAnsi="Tahoma" w:cs="Tahoma"/>
      <w:sz w:val="16"/>
      <w:szCs w:val="16"/>
    </w:rPr>
  </w:style>
  <w:style w:type="character" w:customStyle="1" w:styleId="BalloonTextChar">
    <w:name w:val="Balloon Text Char"/>
    <w:basedOn w:val="DefaultParagraphFont"/>
    <w:link w:val="BalloonText"/>
    <w:rsid w:val="00B711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escent.org/index.php" TargetMode="External"/><Relationship Id="rId13" Type="http://schemas.openxmlformats.org/officeDocument/2006/relationships/hyperlink" Target="https://stat.ethz.ch/pipermail/r-sig-ecology/"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nserc.ca/" TargetMode="External"/><Relationship Id="rId12" Type="http://schemas.openxmlformats.org/officeDocument/2006/relationships/hyperlink" Target="http://www.bio.utk.edu/fesin/MSA2009/Phylocom/picante-walkthrough.pdf"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web/packages/picante/index.html"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www.rseek.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code.google.com/soc/2008/"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3625</Words>
  <Characters>20668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Factor Analysis in R 2</vt:lpstr>
    </vt:vector>
  </TitlesOfParts>
  <Company>Louisianan State University</Company>
  <LinksUpToDate>false</LinksUpToDate>
  <CharactersWithSpaces>24245</CharactersWithSpaces>
  <SharedDoc>false</SharedDoc>
  <HLinks>
    <vt:vector size="54" baseType="variant">
      <vt:variant>
        <vt:i4>2424923</vt:i4>
      </vt:variant>
      <vt:variant>
        <vt:i4>18</vt:i4>
      </vt:variant>
      <vt:variant>
        <vt:i4>0</vt:i4>
      </vt:variant>
      <vt:variant>
        <vt:i4>5</vt:i4>
      </vt:variant>
      <vt:variant>
        <vt:lpwstr>https://stat.ethz.ch/pipermail/r-sig-phylo/</vt:lpwstr>
      </vt:variant>
      <vt:variant>
        <vt:lpwstr/>
      </vt:variant>
      <vt:variant>
        <vt:i4>6225975</vt:i4>
      </vt:variant>
      <vt:variant>
        <vt:i4>15</vt:i4>
      </vt:variant>
      <vt:variant>
        <vt:i4>0</vt:i4>
      </vt:variant>
      <vt:variant>
        <vt:i4>5</vt:i4>
      </vt:variant>
      <vt:variant>
        <vt:lpwstr>https://stat.ethz.ch/pipermail/r-sig-ecology/</vt:lpwstr>
      </vt:variant>
      <vt:variant>
        <vt:lpwstr/>
      </vt:variant>
      <vt:variant>
        <vt:i4>1966114</vt:i4>
      </vt:variant>
      <vt:variant>
        <vt:i4>12</vt:i4>
      </vt:variant>
      <vt:variant>
        <vt:i4>0</vt:i4>
      </vt:variant>
      <vt:variant>
        <vt:i4>5</vt:i4>
      </vt:variant>
      <vt:variant>
        <vt:lpwstr>http://cran.r-project.org/web/packages/picante/index.html</vt:lpwstr>
      </vt:variant>
      <vt:variant>
        <vt:lpwstr/>
      </vt:variant>
      <vt:variant>
        <vt:i4>6225946</vt:i4>
      </vt:variant>
      <vt:variant>
        <vt:i4>9</vt:i4>
      </vt:variant>
      <vt:variant>
        <vt:i4>0</vt:i4>
      </vt:variant>
      <vt:variant>
        <vt:i4>5</vt:i4>
      </vt:variant>
      <vt:variant>
        <vt:lpwstr>http://www.rseek.org</vt:lpwstr>
      </vt:variant>
      <vt:variant>
        <vt:lpwstr/>
      </vt:variant>
      <vt:variant>
        <vt:i4>6029377</vt:i4>
      </vt:variant>
      <vt:variant>
        <vt:i4>6</vt:i4>
      </vt:variant>
      <vt:variant>
        <vt:i4>0</vt:i4>
      </vt:variant>
      <vt:variant>
        <vt:i4>5</vt:i4>
      </vt:variant>
      <vt:variant>
        <vt:lpwstr>http://code.google.com/soc/2008/</vt:lpwstr>
      </vt:variant>
      <vt:variant>
        <vt:lpwstr/>
      </vt:variant>
      <vt:variant>
        <vt:i4>5898246</vt:i4>
      </vt:variant>
      <vt:variant>
        <vt:i4>3</vt:i4>
      </vt:variant>
      <vt:variant>
        <vt:i4>0</vt:i4>
      </vt:variant>
      <vt:variant>
        <vt:i4>5</vt:i4>
      </vt:variant>
      <vt:variant>
        <vt:lpwstr>http://www.nescent.org/index.php</vt:lpwstr>
      </vt:variant>
      <vt:variant>
        <vt:lpwstr/>
      </vt:variant>
      <vt:variant>
        <vt:i4>983111</vt:i4>
      </vt:variant>
      <vt:variant>
        <vt:i4>0</vt:i4>
      </vt:variant>
      <vt:variant>
        <vt:i4>0</vt:i4>
      </vt:variant>
      <vt:variant>
        <vt:i4>5</vt:i4>
      </vt:variant>
      <vt:variant>
        <vt:lpwstr>http://nserc.ca/</vt:lpwstr>
      </vt:variant>
      <vt:variant>
        <vt:lpwstr/>
      </vt:variant>
      <vt:variant>
        <vt:i4>131088</vt:i4>
      </vt:variant>
      <vt:variant>
        <vt:i4>9960</vt:i4>
      </vt:variant>
      <vt:variant>
        <vt:i4>1025</vt:i4>
      </vt:variant>
      <vt:variant>
        <vt:i4>1</vt:i4>
      </vt:variant>
      <vt:variant>
        <vt:lpwstr>Screen shot 2009-10-20 at 12</vt:lpwstr>
      </vt:variant>
      <vt:variant>
        <vt:lpwstr/>
      </vt:variant>
      <vt:variant>
        <vt:i4>131088</vt:i4>
      </vt:variant>
      <vt:variant>
        <vt:i4>11041</vt:i4>
      </vt:variant>
      <vt:variant>
        <vt:i4>1026</vt:i4>
      </vt:variant>
      <vt:variant>
        <vt:i4>1</vt:i4>
      </vt:variant>
      <vt:variant>
        <vt:lpwstr>Screen shot 2009-10-20 at 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 Analysis in R 2</dc:title>
  <dc:subject/>
  <dc:creator>Matthew Brooks</dc:creator>
  <cp:keywords/>
  <cp:lastModifiedBy>Kyle Harms</cp:lastModifiedBy>
  <cp:revision>3</cp:revision>
  <dcterms:created xsi:type="dcterms:W3CDTF">2009-10-27T04:57:00Z</dcterms:created>
  <dcterms:modified xsi:type="dcterms:W3CDTF">2009-11-01T23:21:00Z</dcterms:modified>
</cp:coreProperties>
</file>