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p>
    <w:p>
      <w:pPr>
        <w:spacing w:after="360"/>
        <w:jc w:val="center"/>
      </w:pPr>
      <w:r>
        <w:drawing>
          <wp:inline>
            <wp:extent cx="1463040" cy="1819701"/>
            <wp:docPr id="38" name="Picture 38"/>
            <wp:cNvGraphicFramePr>
              <a:graphicFrameLocks noChangeAspect="1"/>
            </wp:cNvGraphicFramePr>
            <a:graphic>
              <a:graphicData uri="http://schemas.openxmlformats.org/drawingml/2006/picture">
                <pic:pic>
                  <pic:nvPicPr>
                    <pic:cNvPr id="0" name="1790927392292_image.png"/>
                    <pic:cNvPicPr/>
                  </pic:nvPicPr>
                  <pic:blipFill>
                    <a:blip r:embed="rId9"/>
                    <a:stretch>
                      <a:fillRect/>
                    </a:stretch>
                  </pic:blipFill>
                  <pic:spPr>
                    <a:xfrm>
                      <a:off x="0" y="0"/>
                      <a:ext cx="1463040" cy="1819701"/>
                    </a:xfrm>
                    <a:prstGeom prst="rect"/>
                  </pic:spPr>
                </pic:pic>
              </a:graphicData>
            </a:graphic>
          </wp:inline>
        </w:drawing>
      </w:r>
    </w:p>
    <w:p>
      <w:pPr>
        <w:spacing w:after="40"/>
        <w:jc w:val="center"/>
      </w:pPr>
      <w:r>
        <w:rPr>
          <w:b/>
          <w:i w:val="0"/>
          <w:color w:val="1F3864"/>
          <w:sz w:val="26"/>
        </w:rPr>
        <w:t>NATIONAL UNIVERSITY OF SCIENCE AND TECHNOLOGY</w:t>
      </w:r>
    </w:p>
    <w:p>
      <w:pPr>
        <w:spacing w:after="720"/>
        <w:jc w:val="center"/>
      </w:pPr>
      <w:r>
        <w:rPr>
          <w:b w:val="0"/>
          <w:i w:val="0"/>
          <w:color w:val="555E6B"/>
          <w:sz w:val="21"/>
        </w:rPr>
        <w:t>Faculty of Applied Sciences · Department of Computer Science</w:t>
      </w:r>
    </w:p>
    <w:p>
      <w:pPr>
        <w:pStyle w:val="Title"/>
        <w:spacing w:after="80"/>
        <w:jc w:val="center"/>
      </w:pPr>
      <w:r>
        <w:rPr>
          <w:b w:val="0"/>
          <w:i w:val="0"/>
        </w:rPr>
        <w:t>Solution Book 5</w:t>
      </w:r>
    </w:p>
    <w:p>
      <w:pPr>
        <w:pStyle w:val="Subtitle"/>
        <w:spacing w:after="400"/>
        <w:jc w:val="center"/>
      </w:pPr>
      <w:r>
        <w:rPr>
          <w:b w:val="0"/>
          <w:i w:val="0"/>
        </w:rPr>
        <w:t>SCS 1101, December 2004 (Engineering students)</w:t>
      </w:r>
    </w:p>
    <w:p>
      <w:pPr>
        <w:spacing w:after="40"/>
        <w:jc w:val="center"/>
      </w:pPr>
      <w:r>
        <w:rPr>
          <w:b/>
          <w:i w:val="0"/>
          <w:color w:val="1F3864"/>
          <w:sz w:val="24"/>
        </w:rPr>
        <w:t>SCS 1101 Introduction to Computer Science and Programming</w:t>
      </w:r>
    </w:p>
    <w:p>
      <w:pPr>
        <w:spacing w:after="800"/>
        <w:jc w:val="center"/>
      </w:pPr>
      <w:r>
        <w:rPr>
          <w:b w:val="0"/>
          <w:i/>
          <w:color w:val="555E6B"/>
          <w:sz w:val="21"/>
        </w:rPr>
        <w:t>Past-paper solutions with marks allocated, algorithms, textbook flowcharts, exam-ready code and a civil &amp; water engineering lens</w:t>
      </w:r>
    </w:p>
    <w:p>
      <w:pPr>
        <w:spacing w:after="80"/>
        <w:jc w:val="center"/>
      </w:pPr>
      <w:r>
        <w:rPr>
          <w:b/>
          <w:i w:val="0"/>
          <w:color w:val="1F6F8B"/>
          <w:sz w:val="20"/>
        </w:rPr>
        <w:t>Engineering students · 2 from Section A + 3 from Section B · 20 marks each</w:t>
      </w:r>
    </w:p>
    <w:p>
      <w:pPr>
        <w:spacing w:after="0"/>
        <w:jc w:val="center"/>
      </w:pPr>
      <w:r>
        <w:rPr>
          <w:b w:val="0"/>
          <w:i w:val="0"/>
          <w:color w:val="555E6B"/>
          <w:sz w:val="20"/>
        </w:rPr>
        <w:t>Book 5 of 8 · Prepared October 2026</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37474F"/>
          </w:tcPr>
          <w:p>
            <w:pPr>
              <w:spacing w:before="0" w:after="0"/>
              <w:jc w:val="center"/>
            </w:pPr>
            <w:hyperlink w:anchor="tab_index" w:history="1">
              <w:r>
                <w:rPr>
                  <w:rFonts w:ascii="Calibri" w:hAnsi="Calibri" w:cs="Calibri"/>
                  <w:b/>
                  <w:color w:val="FFFFF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37474F"/>
          <w:left w:val="single" w:sz="4" w:space="4" w:color="37474F"/>
          <w:bottom w:val="single" w:sz="4" w:space="4" w:color="37474F"/>
          <w:right w:val="single" w:sz="4" w:space="4" w:color="37474F"/>
        </w:pBdr>
        <w:shd w:val="clear" w:color="auto" w:fill="37474F"/>
        <w:spacing w:before="160"/>
      </w:pPr>
      <w:bookmarkStart w:id="101" w:name="tab_index"/>
      <w:r>
        <w:rPr>
          <w:color w:val="FFFFFF"/>
        </w:rPr>
        <w:t>Index — tap a tab or a line to jump</w:t>
      </w:r>
      <w:bookmarkEnd w:id="101"/>
    </w:p>
    <w:p>
      <w:r>
        <w:t>Every chapter starts with the coloured tab bar below; tap any tab to jump straight to that question. The page footer has a link back to this index. In Word, the Navigation Pane shows the same chapters.</w:t>
      </w:r>
    </w:p>
    <w:p>
      <w:pPr>
        <w:keepNext/>
        <w:spacing w:before="120" w:after="20"/>
      </w:pPr>
      <w:r>
        <w:rPr>
          <w:b/>
          <w:color w:val="FFFFFF"/>
          <w:sz w:val="18"/>
          <w:shd w:val="clear" w:color="auto" w:fill="1F3864"/>
        </w:rPr>
        <w:t xml:space="preserve"> Guide </w:t>
      </w:r>
      <w:r>
        <w:t xml:space="preserve">  </w:t>
      </w:r>
      <w:hyperlink w:anchor="tab_guide" w:history="1">
        <w:r>
          <w:rPr>
            <w:rFonts w:ascii="Calibri" w:hAnsi="Calibri" w:cs="Calibri"/>
            <w:b/>
            <w:color w:val="1F3864"/>
            <w:sz w:val="22"/>
            <w:u w:val="none"/>
          </w:rPr>
          <w:t xml:space="preserve">How to use this book</w:t>
        </w:r>
      </w:hyperlink>
    </w:p>
    <w:p>
      <w:pPr>
        <w:keepNext/>
        <w:spacing w:before="120" w:after="20"/>
      </w:pPr>
      <w:r>
        <w:rPr>
          <w:b/>
          <w:color w:val="FFFFFF"/>
          <w:sz w:val="18"/>
          <w:shd w:val="clear" w:color="auto" w:fill="00695C"/>
        </w:rPr>
        <w:t xml:space="preserve"> Glance </w:t>
      </w:r>
      <w:r>
        <w:t xml:space="preserve">  </w:t>
      </w:r>
      <w:hyperlink w:anchor="tab_glance" w:history="1">
        <w:r>
          <w:rPr>
            <w:rFonts w:ascii="Calibri" w:hAnsi="Calibri" w:cs="Calibri"/>
            <w:b/>
            <w:color w:val="00695C"/>
            <w:sz w:val="22"/>
            <w:u w:val="none"/>
          </w:rPr>
          <w:t xml:space="preserve">At a glance</w:t>
        </w:r>
      </w:hyperlink>
    </w:p>
    <w:p>
      <w:pPr>
        <w:keepNext/>
        <w:spacing w:before="120" w:after="20"/>
      </w:pPr>
      <w:r>
        <w:rPr>
          <w:b/>
          <w:color w:val="FFFFFF"/>
          <w:sz w:val="18"/>
          <w:shd w:val="clear" w:color="auto" w:fill="1565C0"/>
        </w:rPr>
        <w:t xml:space="preserve"> Q1 </w:t>
      </w:r>
      <w:r>
        <w:t xml:space="preserve">  </w:t>
      </w:r>
      <w:hyperlink w:anchor="tab_q1" w:history="1">
        <w:r>
          <w:rPr>
            <w:rFonts w:ascii="Calibri" w:hAnsi="Calibri" w:cs="Calibri"/>
            <w:b/>
            <w:color w:val="1565C0"/>
            <w:sz w:val="22"/>
            <w:u w:val="none"/>
          </w:rPr>
          <w:t xml:space="preserve">Question 1 [20]</w:t>
        </w:r>
      </w:hyperlink>
    </w:p>
    <w:p>
      <w:pPr>
        <w:spacing w:before="0" w:after="0"/>
        <w:ind w:left="737"/>
      </w:pPr>
      <w:hyperlink w:anchor="tab_q1_1" w:history="1">
        <w:r>
          <w:rPr>
            <w:rFonts w:ascii="Calibri" w:hAnsi="Calibri" w:cs="Calibri"/>
            <w:color w:val="2B3440"/>
            <w:sz w:val="19"/>
            <w:u w:val="none"/>
          </w:rPr>
          <w:t xml:space="preserve">▸ 1(a) Explain, with examples [2 each = 10]</w:t>
        </w:r>
      </w:hyperlink>
    </w:p>
    <w:p>
      <w:pPr>
        <w:spacing w:before="0" w:after="0"/>
        <w:ind w:left="737"/>
      </w:pPr>
      <w:hyperlink w:anchor="tab_q1_2" w:history="1">
        <w:r>
          <w:rPr>
            <w:rFonts w:ascii="Calibri" w:hAnsi="Calibri" w:cs="Calibri"/>
            <w:color w:val="2B3440"/>
            <w:sz w:val="19"/>
            <w:u w:val="none"/>
          </w:rPr>
          <w:t xml:space="preserve">▸ 1(b) Advantages of networking computers [5]</w:t>
        </w:r>
      </w:hyperlink>
    </w:p>
    <w:p>
      <w:pPr>
        <w:spacing w:before="0" w:after="0"/>
        <w:ind w:left="737"/>
      </w:pPr>
      <w:hyperlink w:anchor="tab_q1_3" w:history="1">
        <w:r>
          <w:rPr>
            <w:rFonts w:ascii="Calibri" w:hAnsi="Calibri" w:cs="Calibri"/>
            <w:color w:val="2B3440"/>
            <w:sz w:val="19"/>
            <w:u w:val="none"/>
          </w:rPr>
          <w:t xml:space="preserve">▸ 1(c) Benefits and drawbacks of personal computers [5]</w:t>
        </w:r>
      </w:hyperlink>
    </w:p>
    <w:p>
      <w:pPr>
        <w:keepNext/>
        <w:spacing w:before="120" w:after="20"/>
      </w:pPr>
      <w:r>
        <w:rPr>
          <w:b/>
          <w:color w:val="FFFFFF"/>
          <w:sz w:val="18"/>
          <w:shd w:val="clear" w:color="auto" w:fill="2E7D32"/>
        </w:rPr>
        <w:t xml:space="preserve"> Q2 </w:t>
      </w:r>
      <w:r>
        <w:t xml:space="preserve">  </w:t>
      </w:r>
      <w:hyperlink w:anchor="tab_q2" w:history="1">
        <w:r>
          <w:rPr>
            <w:rFonts w:ascii="Calibri" w:hAnsi="Calibri" w:cs="Calibri"/>
            <w:b/>
            <w:color w:val="2E7D32"/>
            <w:sz w:val="22"/>
            <w:u w:val="none"/>
          </w:rPr>
          <w:t xml:space="preserve">Question 2 [20]</w:t>
        </w:r>
      </w:hyperlink>
    </w:p>
    <w:p>
      <w:pPr>
        <w:spacing w:before="0" w:after="0"/>
        <w:ind w:left="737"/>
      </w:pPr>
      <w:hyperlink w:anchor="tab_q2_1" w:history="1">
        <w:r>
          <w:rPr>
            <w:rFonts w:ascii="Calibri" w:hAnsi="Calibri" w:cs="Calibri"/>
            <w:color w:val="2B3440"/>
            <w:sz w:val="19"/>
            <w:u w:val="none"/>
          </w:rPr>
          <w:t xml:space="preserve">▸ 2(a)(i) Convert 13.5625 to binary [1]</w:t>
        </w:r>
      </w:hyperlink>
    </w:p>
    <w:p>
      <w:pPr>
        <w:spacing w:before="0" w:after="0"/>
        <w:ind w:left="737"/>
      </w:pPr>
      <w:hyperlink w:anchor="tab_q2_2" w:history="1">
        <w:r>
          <w:rPr>
            <w:rFonts w:ascii="Calibri" w:hAnsi="Calibri" w:cs="Calibri"/>
            <w:color w:val="2B3440"/>
            <w:sz w:val="19"/>
            <w:u w:val="none"/>
          </w:rPr>
          <w:t xml:space="preserve">▸ 2(a)(ii) CAD × B0D in hexadecimal [1]</w:t>
        </w:r>
      </w:hyperlink>
    </w:p>
    <w:p>
      <w:pPr>
        <w:spacing w:before="0" w:after="0"/>
        <w:ind w:left="737"/>
      </w:pPr>
      <w:hyperlink w:anchor="tab_q2_3" w:history="1">
        <w:r>
          <w:rPr>
            <w:rFonts w:ascii="Calibri" w:hAnsi="Calibri" w:cs="Calibri"/>
            <w:color w:val="2B3440"/>
            <w:sz w:val="19"/>
            <w:u w:val="none"/>
          </w:rPr>
          <w:t xml:space="preserve">▸ 2(b) Describe the computer generations [8]</w:t>
        </w:r>
      </w:hyperlink>
    </w:p>
    <w:p>
      <w:pPr>
        <w:spacing w:before="0" w:after="0"/>
        <w:ind w:left="737"/>
      </w:pPr>
      <w:hyperlink w:anchor="tab_q2_4" w:history="1">
        <w:r>
          <w:rPr>
            <w:rFonts w:ascii="Calibri" w:hAnsi="Calibri" w:cs="Calibri"/>
            <w:color w:val="2B3440"/>
            <w:sz w:val="19"/>
            <w:u w:val="none"/>
          </w:rPr>
          <w:t xml:space="preserve">▸ 2(c) Components needed to assemble a computer from scratch [10]</w:t>
        </w:r>
      </w:hyperlink>
    </w:p>
    <w:p>
      <w:pPr>
        <w:keepNext/>
        <w:spacing w:before="120" w:after="20"/>
      </w:pPr>
      <w:r>
        <w:rPr>
          <w:b/>
          <w:color w:val="FFFFFF"/>
          <w:sz w:val="18"/>
          <w:shd w:val="clear" w:color="auto" w:fill="C55A11"/>
        </w:rPr>
        <w:t xml:space="preserve"> Q3 </w:t>
      </w:r>
      <w:r>
        <w:t xml:space="preserve">  </w:t>
      </w:r>
      <w:hyperlink w:anchor="tab_q3" w:history="1">
        <w:r>
          <w:rPr>
            <w:rFonts w:ascii="Calibri" w:hAnsi="Calibri" w:cs="Calibri"/>
            <w:b/>
            <w:color w:val="C55A11"/>
            <w:sz w:val="22"/>
            <w:u w:val="none"/>
          </w:rPr>
          <w:t xml:space="preserve">Question 3 [20]</w:t>
        </w:r>
      </w:hyperlink>
    </w:p>
    <w:p>
      <w:pPr>
        <w:spacing w:before="0" w:after="0"/>
        <w:ind w:left="737"/>
      </w:pPr>
      <w:hyperlink w:anchor="tab_q3_1" w:history="1">
        <w:r>
          <w:rPr>
            <w:rFonts w:ascii="Calibri" w:hAnsi="Calibri" w:cs="Calibri"/>
            <w:color w:val="2B3440"/>
            <w:sz w:val="19"/>
            <w:u w:val="none"/>
          </w:rPr>
          <w:t xml:space="preserve">▸ 3(a) How are indexed sequential files accessed? [2]</w:t>
        </w:r>
      </w:hyperlink>
    </w:p>
    <w:p>
      <w:pPr>
        <w:spacing w:before="0" w:after="0"/>
        <w:ind w:left="737"/>
      </w:pPr>
      <w:hyperlink w:anchor="tab_q3_2" w:history="1">
        <w:r>
          <w:rPr>
            <w:rFonts w:ascii="Calibri" w:hAnsi="Calibri" w:cs="Calibri"/>
            <w:color w:val="2B3440"/>
            <w:sz w:val="19"/>
            <w:u w:val="none"/>
          </w:rPr>
          <w:t xml:space="preserve">▸ 3(b) Laser vs dot-matrix printers [4]</w:t>
        </w:r>
      </w:hyperlink>
    </w:p>
    <w:p>
      <w:pPr>
        <w:spacing w:before="0" w:after="0"/>
        <w:ind w:left="737"/>
      </w:pPr>
      <w:hyperlink w:anchor="tab_q3_3" w:history="1">
        <w:r>
          <w:rPr>
            <w:rFonts w:ascii="Calibri" w:hAnsi="Calibri" w:cs="Calibri"/>
            <w:color w:val="2B3440"/>
            <w:sz w:val="19"/>
            <w:u w:val="none"/>
          </w:rPr>
          <w:t xml:space="preserve">▸ 3(c) Computer virus and symptoms of infection [4]</w:t>
        </w:r>
      </w:hyperlink>
    </w:p>
    <w:p>
      <w:pPr>
        <w:spacing w:before="0" w:after="0"/>
        <w:ind w:left="737"/>
      </w:pPr>
      <w:hyperlink w:anchor="tab_q3_4" w:history="1">
        <w:r>
          <w:rPr>
            <w:rFonts w:ascii="Calibri" w:hAnsi="Calibri" w:cs="Calibri"/>
            <w:color w:val="2B3440"/>
            <w:sz w:val="19"/>
            <w:u w:val="none"/>
          </w:rPr>
          <w:t xml:space="preserve">▸ 3(d) Five types of high-level programming languages, with examples [10]</w:t>
        </w:r>
      </w:hyperlink>
    </w:p>
    <w:p>
      <w:pPr>
        <w:keepNext/>
        <w:spacing w:before="120" w:after="20"/>
      </w:pPr>
      <w:r>
        <w:rPr>
          <w:b/>
          <w:color w:val="FFFFFF"/>
          <w:sz w:val="18"/>
          <w:shd w:val="clear" w:color="auto" w:fill="6A1B9A"/>
        </w:rPr>
        <w:t xml:space="preserve"> Q4 </w:t>
      </w:r>
      <w:r>
        <w:t xml:space="preserve">  </w:t>
      </w:r>
      <w:hyperlink w:anchor="tab_q4" w:history="1">
        <w:r>
          <w:rPr>
            <w:rFonts w:ascii="Calibri" w:hAnsi="Calibri" w:cs="Calibri"/>
            <w:b/>
            <w:color w:val="6A1B9A"/>
            <w:sz w:val="22"/>
            <w:u w:val="none"/>
          </w:rPr>
          <w:t xml:space="preserve">Question 4 [20]</w:t>
        </w:r>
      </w:hyperlink>
    </w:p>
    <w:p>
      <w:pPr>
        <w:spacing w:before="0" w:after="0"/>
        <w:ind w:left="737"/>
      </w:pPr>
      <w:hyperlink w:anchor="tab_q4_1" w:history="1">
        <w:r>
          <w:rPr>
            <w:rFonts w:ascii="Calibri" w:hAnsi="Calibri" w:cs="Calibri"/>
            <w:color w:val="2B3440"/>
            <w:sz w:val="19"/>
            <w:u w:val="none"/>
          </w:rPr>
          <w:t xml:space="preserve">▸ 4(a) Evaluate, with a = 8, b = 3, c = −5 (all int) [5]</w:t>
        </w:r>
      </w:hyperlink>
    </w:p>
    <w:p>
      <w:pPr>
        <w:spacing w:before="0" w:after="0"/>
        <w:ind w:left="737"/>
      </w:pPr>
      <w:hyperlink w:anchor="tab_q4_2" w:history="1">
        <w:r>
          <w:rPr>
            <w:rFonts w:ascii="Calibri" w:hAnsi="Calibri" w:cs="Calibri"/>
            <w:color w:val="2B3440"/>
            <w:sz w:val="19"/>
            <w:u w:val="none"/>
          </w:rPr>
          <w:t xml:space="preserve">▸ 4(b) Program: read a string, print it reversed and its length [5]</w:t>
        </w:r>
      </w:hyperlink>
    </w:p>
    <w:p>
      <w:pPr>
        <w:spacing w:before="0" w:after="0"/>
        <w:ind w:left="737"/>
      </w:pPr>
      <w:hyperlink w:anchor="tab_q4_3" w:history="1">
        <w:r>
          <w:rPr>
            <w:rFonts w:ascii="Calibri" w:hAnsi="Calibri" w:cs="Calibri"/>
            <w:color w:val="2B3440"/>
            <w:sz w:val="19"/>
            <w:u w:val="none"/>
          </w:rPr>
          <w:t xml:space="preserve">▸ 4(c) Program: sum, mean, deviations and standard deviation of m values [10]</w:t>
        </w:r>
      </w:hyperlink>
    </w:p>
    <w:p>
      <w:pPr>
        <w:keepNext/>
        <w:spacing w:before="120" w:after="20"/>
      </w:pPr>
      <w:r>
        <w:rPr>
          <w:b/>
          <w:color w:val="FFFFFF"/>
          <w:sz w:val="18"/>
          <w:shd w:val="clear" w:color="auto" w:fill="B71C1C"/>
        </w:rPr>
        <w:t xml:space="preserve"> Q5 </w:t>
      </w:r>
      <w:r>
        <w:t xml:space="preserve">  </w:t>
      </w:r>
      <w:hyperlink w:anchor="tab_q5" w:history="1">
        <w:r>
          <w:rPr>
            <w:rFonts w:ascii="Calibri" w:hAnsi="Calibri" w:cs="Calibri"/>
            <w:b/>
            <w:color w:val="B71C1C"/>
            <w:sz w:val="22"/>
            <w:u w:val="none"/>
          </w:rPr>
          <w:t xml:space="preserve">Question 5 [20]</w:t>
        </w:r>
      </w:hyperlink>
    </w:p>
    <w:p>
      <w:pPr>
        <w:spacing w:before="0" w:after="0"/>
        <w:ind w:left="737"/>
      </w:pPr>
      <w:hyperlink w:anchor="tab_q5_1" w:history="1">
        <w:r>
          <w:rPr>
            <w:rFonts w:ascii="Calibri" w:hAnsi="Calibri" w:cs="Calibri"/>
            <w:color w:val="2B3440"/>
            <w:sz w:val="19"/>
            <w:u w:val="none"/>
          </w:rPr>
          <w:t xml:space="preserve">▸ Menu-driven perimeter program with functions, plus a flowchart</w:t>
        </w:r>
      </w:hyperlink>
    </w:p>
    <w:p>
      <w:pPr>
        <w:keepNext/>
        <w:spacing w:before="120" w:after="20"/>
      </w:pPr>
      <w:r>
        <w:rPr>
          <w:b/>
          <w:color w:val="FFFFFF"/>
          <w:sz w:val="18"/>
          <w:shd w:val="clear" w:color="auto" w:fill="00838F"/>
        </w:rPr>
        <w:t xml:space="preserve"> Q6 </w:t>
      </w:r>
      <w:r>
        <w:t xml:space="preserve">  </w:t>
      </w:r>
      <w:hyperlink w:anchor="tab_q6" w:history="1">
        <w:r>
          <w:rPr>
            <w:rFonts w:ascii="Calibri" w:hAnsi="Calibri" w:cs="Calibri"/>
            <w:b/>
            <w:color w:val="00838F"/>
            <w:sz w:val="22"/>
            <w:u w:val="none"/>
          </w:rPr>
          <w:t xml:space="preserve">Question 6 [20]</w:t>
        </w:r>
      </w:hyperlink>
    </w:p>
    <w:p>
      <w:pPr>
        <w:spacing w:before="0" w:after="0"/>
        <w:ind w:left="737"/>
      </w:pPr>
      <w:hyperlink w:anchor="tab_q6_1" w:history="1">
        <w:r>
          <w:rPr>
            <w:rFonts w:ascii="Calibri" w:hAnsi="Calibri" w:cs="Calibri"/>
            <w:color w:val="2B3440"/>
            <w:sz w:val="19"/>
            <w:u w:val="none"/>
          </w:rPr>
          <w:t xml:space="preserve">▸ 6(a) Semantic error, with an example [2]</w:t>
        </w:r>
      </w:hyperlink>
    </w:p>
    <w:p>
      <w:pPr>
        <w:spacing w:before="0" w:after="0"/>
        <w:ind w:left="737"/>
      </w:pPr>
      <w:hyperlink w:anchor="tab_q6_2" w:history="1">
        <w:r>
          <w:rPr>
            <w:rFonts w:ascii="Calibri" w:hAnsi="Calibri" w:cs="Calibri"/>
            <w:color w:val="2B3440"/>
            <w:sz w:val="19"/>
            <w:u w:val="none"/>
          </w:rPr>
          <w:t xml:space="preserve">▸ 6(b) Syntax of the switch statement [3]</w:t>
        </w:r>
      </w:hyperlink>
    </w:p>
    <w:p>
      <w:pPr>
        <w:spacing w:before="0" w:after="0"/>
        <w:ind w:left="737"/>
      </w:pPr>
      <w:hyperlink w:anchor="tab_q6_3" w:history="1">
        <w:r>
          <w:rPr>
            <w:rFonts w:ascii="Calibri" w:hAnsi="Calibri" w:cs="Calibri"/>
            <w:color w:val="2B3440"/>
            <w:sz w:val="19"/>
            <w:u w:val="none"/>
          </w:rPr>
          <w:t xml:space="preserve">▸ 6(c) Valid or invalid? [5]</w:t>
        </w:r>
      </w:hyperlink>
    </w:p>
    <w:p>
      <w:pPr>
        <w:spacing w:before="0" w:after="0"/>
        <w:ind w:left="737"/>
      </w:pPr>
      <w:hyperlink w:anchor="tab_q6_4" w:history="1">
        <w:r>
          <w:rPr>
            <w:rFonts w:ascii="Calibri" w:hAnsi="Calibri" w:cs="Calibri"/>
            <w:color w:val="2B3440"/>
            <w:sz w:val="19"/>
            <w:u w:val="none"/>
          </w:rPr>
          <w:t xml:space="preserve">▸ 6(d) Program: each value from the largest down, with count and positions [10]</w:t>
        </w:r>
      </w:hyperlink>
    </w:p>
    <w:p>
      <w:pPr>
        <w:keepNext/>
        <w:spacing w:before="120" w:after="20"/>
      </w:pPr>
      <w:r>
        <w:rPr>
          <w:b/>
          <w:color w:val="FFFFFF"/>
          <w:sz w:val="18"/>
          <w:shd w:val="clear" w:color="auto" w:fill="795548"/>
        </w:rPr>
        <w:t xml:space="preserve"> Q7 </w:t>
      </w:r>
      <w:r>
        <w:t xml:space="preserve">  </w:t>
      </w:r>
      <w:hyperlink w:anchor="tab_q7" w:history="1">
        <w:r>
          <w:rPr>
            <w:rFonts w:ascii="Calibri" w:hAnsi="Calibri" w:cs="Calibri"/>
            <w:b/>
            <w:color w:val="795548"/>
            <w:sz w:val="22"/>
            <w:u w:val="none"/>
          </w:rPr>
          <w:t xml:space="preserve">Question 7 [20]</w:t>
        </w:r>
      </w:hyperlink>
    </w:p>
    <w:p>
      <w:pPr>
        <w:spacing w:before="0" w:after="0"/>
        <w:ind w:left="737"/>
      </w:pPr>
      <w:hyperlink w:anchor="tab_q7_1" w:history="1">
        <w:r>
          <w:rPr>
            <w:rFonts w:ascii="Calibri" w:hAnsi="Calibri" w:cs="Calibri"/>
            <w:color w:val="2B3440"/>
            <w:sz w:val="19"/>
            <w:u w:val="none"/>
          </w:rPr>
          <w:t xml:space="preserve">▸ 7(a) What is an infinite loop? Example [2]</w:t>
        </w:r>
      </w:hyperlink>
    </w:p>
    <w:p>
      <w:pPr>
        <w:spacing w:before="0" w:after="0"/>
        <w:ind w:left="737"/>
      </w:pPr>
      <w:hyperlink w:anchor="tab_q7_2" w:history="1">
        <w:r>
          <w:rPr>
            <w:rFonts w:ascii="Calibri" w:hAnsi="Calibri" w:cs="Calibri"/>
            <w:color w:val="2B3440"/>
            <w:sz w:val="19"/>
            <w:u w:val="none"/>
          </w:rPr>
          <w:t xml:space="preserve">▸ 7(b) Output of the nested loop [3]</w:t>
        </w:r>
      </w:hyperlink>
    </w:p>
    <w:p>
      <w:pPr>
        <w:spacing w:before="0" w:after="0"/>
        <w:ind w:left="737"/>
      </w:pPr>
      <w:hyperlink w:anchor="tab_q7_3" w:history="1">
        <w:r>
          <w:rPr>
            <w:rFonts w:ascii="Calibri" w:hAnsi="Calibri" w:cs="Calibri"/>
            <w:color w:val="2B3440"/>
            <w:sz w:val="19"/>
            <w:u w:val="none"/>
          </w:rPr>
          <w:t xml:space="preserve">▸ 7(c) Program: rectangle area using pointers [5]</w:t>
        </w:r>
      </w:hyperlink>
    </w:p>
    <w:p>
      <w:pPr>
        <w:spacing w:before="0" w:after="0"/>
        <w:ind w:left="737"/>
      </w:pPr>
      <w:hyperlink w:anchor="tab_q7_4" w:history="1">
        <w:r>
          <w:rPr>
            <w:rFonts w:ascii="Calibri" w:hAnsi="Calibri" w:cs="Calibri"/>
            <w:color w:val="2B3440"/>
            <w:sz w:val="19"/>
            <w:u w:val="none"/>
          </w:rPr>
          <w:t xml:space="preserve">▸ 7(d) Program: help a child count with asterisks [10]</w:t>
        </w:r>
      </w:hyperlink>
    </w:p>
    <w:p>
      <w:pPr>
        <w:keepNext/>
        <w:spacing w:before="120" w:after="20"/>
      </w:pPr>
      <w:r>
        <w:rPr>
          <w:b/>
          <w:color w:val="FFFFFF"/>
          <w:sz w:val="18"/>
          <w:shd w:val="clear" w:color="auto" w:fill="455A64"/>
        </w:rPr>
        <w:t xml:space="preserve"> Refs </w:t>
      </w:r>
      <w:r>
        <w:t xml:space="preserve">  </w:t>
      </w:r>
      <w:hyperlink w:anchor="tab_refs" w:history="1">
        <w:r>
          <w:rPr>
            <w:rFonts w:ascii="Calibri" w:hAnsi="Calibri" w:cs="Calibri"/>
            <w:b/>
            <w:color w:val="455A64"/>
            <w:sz w:val="22"/>
            <w:u w:val="none"/>
          </w:rPr>
          <w:t xml:space="preserve">Sources for this book</w:t>
        </w:r>
      </w:hyperlink>
    </w:p>
    <w:p>
      <w:pPr>
        <w:keepNext/>
        <w:spacing w:before="120" w:after="20"/>
      </w:pPr>
      <w:r>
        <w:rPr>
          <w:b/>
          <w:color w:val="FFFFFF"/>
          <w:sz w:val="18"/>
          <w:shd w:val="clear" w:color="auto" w:fill="5D4037"/>
        </w:rPr>
        <w:t xml:space="preserve"> Links </w:t>
      </w:r>
      <w:r>
        <w:t xml:space="preserve">  </w:t>
      </w:r>
      <w:hyperlink w:anchor="tab_links" w:history="1">
        <w:r>
          <w:rPr>
            <w:rFonts w:ascii="Calibri" w:hAnsi="Calibri" w:cs="Calibri"/>
            <w:b/>
            <w:color w:val="5D4037"/>
            <w:sz w:val="22"/>
            <w:u w:val="none"/>
          </w:rPr>
          <w:t xml:space="preserve">Source register</w:t>
        </w:r>
      </w:hyperlink>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1F3864"/>
          </w:tcPr>
          <w:p>
            <w:pPr>
              <w:spacing w:before="0" w:after="0"/>
              <w:jc w:val="center"/>
            </w:pPr>
            <w:hyperlink w:anchor="tab_guide" w:history="1">
              <w:r>
                <w:rPr>
                  <w:rFonts w:ascii="Calibri" w:hAnsi="Calibri" w:cs="Calibri"/>
                  <w:b/>
                  <w:color w:val="FFFFFF"/>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1F3864"/>
          <w:left w:val="single" w:sz="4" w:space="4" w:color="1F3864"/>
          <w:bottom w:val="single" w:sz="4" w:space="4" w:color="1F3864"/>
          <w:right w:val="single" w:sz="4" w:space="4" w:color="1F3864"/>
        </w:pBdr>
        <w:shd w:val="clear" w:color="auto" w:fill="1F3864"/>
        <w:spacing w:before="160"/>
      </w:pPr>
      <w:bookmarkStart w:id="102" w:name="tab_guide"/>
      <w:r>
        <w:rPr>
          <w:color w:val="FFFFFF"/>
        </w:rPr>
        <w:t xml:space="preserve">How to use this book</w:t>
      </w:r>
      <w:bookmarkEnd w:id="102"/>
    </w:p>
    <w:p>
      <w:pPr>
        <w:pStyle w:val="FirstParagraph"/>
      </w:pPr>
      <w:r>
        <w:t xml:space="preserve">This book is one of eight stand-alone solution books for NUST SCS 1101 past papers. It solves</w:t>
      </w:r>
      <w:r>
        <w:t xml:space="preserve"> </w:t>
      </w:r>
      <w:r>
        <w:rPr>
          <w:b/>
          <w:bCs/>
        </w:rPr>
        <w:t xml:space="preserve">SCS 1101, December 2004 (Engineering students)</w:t>
      </w:r>
      <w:r>
        <w:t xml:space="preserve"> </w:t>
      </w:r>
      <w:r>
        <w:t xml:space="preserve">question by question, with the marks the examiner allocates shown in square brackets, e.g. [2].</w:t>
      </w:r>
    </w:p>
    <w:p>
      <w:pPr>
        <w:pStyle w:val="Heading2"/>
        <w:pBdr>
          <w:left w:val="single" w:sz="24" w:space="6" w:color="1F3864"/>
        </w:pBdr>
      </w:pPr>
      <w:bookmarkStart w:id="103" w:name="tab_guide_1"/>
      <w:r>
        <w:rPr>
          <w:color w:val="1F3864"/>
        </w:rPr>
        <w:t xml:space="preserve">The six-block answer template</w:t>
      </w:r>
      <w:bookmarkEnd w:id="103"/>
    </w:p>
    <w:p>
      <w:pPr>
        <w:pStyle w:val="FirstParagraph"/>
      </w:pPr>
      <w:r>
        <w:t xml:space="preserve">Every answer in this book (and in all eight books of the set) is built from the same six blocks, in the same order. Theory answers use blocks 1, 2, 5 and 6; programming answers use all six.</w:t>
      </w:r>
    </w:p>
    <w:p>
      <w:pPr>
        <w:pStyle w:val="Compact"/>
        <w:numPr>
          <w:ilvl w:val="0"/>
          <w:numId w:val="1001"/>
        </w:numPr>
      </w:pPr>
      <w:r>
        <w:rPr>
          <w:b/>
          <w:bCs/>
        </w:rPr>
        <w:t xml:space="preserve">Like you’re 3</w:t>
      </w:r>
      <w:r>
        <w:t xml:space="preserve"> </w:t>
      </w:r>
      <w:r>
        <w:t xml:space="preserve">— one or two sentences with a toy, a bath or a water tap.</w:t>
      </w:r>
    </w:p>
    <w:p>
      <w:pPr>
        <w:pStyle w:val="Compact"/>
        <w:numPr>
          <w:ilvl w:val="0"/>
          <w:numId w:val="1001"/>
        </w:numPr>
      </w:pPr>
      <w:r>
        <w:rPr>
          <w:b/>
          <w:bCs/>
        </w:rPr>
        <w:t xml:space="preserve">Model answer</w:t>
      </w:r>
      <w:r>
        <w:t xml:space="preserve"> </w:t>
      </w:r>
      <w:r>
        <w:t xml:space="preserve">— the exam wording, with the mark for each point in brackets, e.g. [2]. Write it like this and you collect every mark.</w:t>
      </w:r>
    </w:p>
    <w:p>
      <w:pPr>
        <w:pStyle w:val="Compact"/>
        <w:numPr>
          <w:ilvl w:val="0"/>
          <w:numId w:val="1001"/>
        </w:numPr>
      </w:pPr>
      <w:r>
        <w:rPr>
          <w:b/>
          <w:bCs/>
        </w:rPr>
        <w:t xml:space="preserve">Algorithm + code</w:t>
      </w:r>
      <w:r>
        <w:t xml:space="preserve"> </w:t>
      </w:r>
      <w:r>
        <w:t xml:space="preserve">— numbered pseudocode first, then C code that follows the</w:t>
      </w:r>
      <w:r>
        <w:t xml:space="preserve"> </w:t>
      </w:r>
      <w:r>
        <w:rPr>
          <w:b/>
          <w:bCs/>
        </w:rPr>
        <w:t xml:space="preserve">H-D-I-P-O-R</w:t>
      </w:r>
      <w:r>
        <w:t xml:space="preserve"> </w:t>
      </w:r>
      <w:r>
        <w:t xml:space="preserve">recipe.</w:t>
      </w:r>
    </w:p>
    <w:p>
      <w:pPr>
        <w:pStyle w:val="Compact"/>
        <w:numPr>
          <w:ilvl w:val="0"/>
          <w:numId w:val="1001"/>
        </w:numPr>
      </w:pPr>
      <w:r>
        <w:rPr>
          <w:b/>
          <w:bCs/>
        </w:rPr>
        <w:t xml:space="preserve">Flowchart or structure chart</w:t>
      </w:r>
      <w:r>
        <w:t xml:space="preserve"> </w:t>
      </w:r>
      <w:r>
        <w:t xml:space="preserve">— textbook (ANSI) symbols. Programs built from functions also get a structure (hierarchy) chart.</w:t>
      </w:r>
    </w:p>
    <w:p>
      <w:pPr>
        <w:pStyle w:val="Compact"/>
        <w:numPr>
          <w:ilvl w:val="0"/>
          <w:numId w:val="1001"/>
        </w:numPr>
      </w:pPr>
      <w:r>
        <w:rPr>
          <w:b/>
          <w:bCs/>
        </w:rPr>
        <w:t xml:space="preserve">Engineering lens</w:t>
      </w:r>
      <w:r>
        <w:t xml:space="preserve"> </w:t>
      </w:r>
      <w:r>
        <w:t xml:space="preserve">— the same idea in a civil and water engineering setting, using the profession’s vocabulary.</w:t>
      </w:r>
    </w:p>
    <w:p>
      <w:pPr>
        <w:pStyle w:val="Compact"/>
        <w:numPr>
          <w:ilvl w:val="0"/>
          <w:numId w:val="1001"/>
        </w:numPr>
      </w:pPr>
      <w:r>
        <w:rPr>
          <w:b/>
          <w:bCs/>
        </w:rPr>
        <w:t xml:space="preserve">Examiner’s tip</w:t>
      </w:r>
      <w:r>
        <w:t xml:space="preserve"> </w:t>
      </w:r>
      <w:r>
        <w:t xml:space="preserve">— where students usually lose marks.</w:t>
      </w:r>
    </w:p>
    <w:p>
      <w:pPr>
        <w:pStyle w:val="FirstParagraph"/>
      </w:pPr>
      <w:r>
        <w:rPr>
          <w:b/>
          <w:bCs/>
        </w:rPr>
        <w:t xml:space="preserve">The H-D-I-P-O-R code recipe</w:t>
      </w:r>
      <w:r>
        <w:t xml:space="preserve"> </w:t>
      </w:r>
      <w:r>
        <w:t xml:space="preserve">—</w:t>
      </w:r>
      <w:r>
        <w:t xml:space="preserve"> </w:t>
      </w:r>
      <w:r>
        <w:t xml:space="preserve">“</w:t>
      </w:r>
      <w:r>
        <w:rPr>
          <w:b/>
          <w:bCs/>
        </w:rPr>
        <w:t xml:space="preserve">H</w:t>
      </w:r>
      <w:r>
        <w:t xml:space="preserve">appy</w:t>
      </w:r>
      <w:r>
        <w:t xml:space="preserve"> </w:t>
      </w:r>
      <w:r>
        <w:rPr>
          <w:b/>
          <w:bCs/>
        </w:rPr>
        <w:t xml:space="preserve">D</w:t>
      </w:r>
      <w:r>
        <w:t xml:space="preserve">ucks</w:t>
      </w:r>
      <w:r>
        <w:t xml:space="preserve"> </w:t>
      </w:r>
      <w:r>
        <w:rPr>
          <w:b/>
          <w:bCs/>
        </w:rPr>
        <w:t xml:space="preserve">I</w:t>
      </w:r>
      <w:r>
        <w:t xml:space="preserve">n</w:t>
      </w:r>
      <w:r>
        <w:t xml:space="preserve"> </w:t>
      </w:r>
      <w:r>
        <w:rPr>
          <w:b/>
          <w:bCs/>
        </w:rPr>
        <w:t xml:space="preserve">P</w:t>
      </w:r>
      <w:r>
        <w:t xml:space="preserve">onds</w:t>
      </w:r>
      <w:r>
        <w:t xml:space="preserve"> </w:t>
      </w:r>
      <w:r>
        <w:rPr>
          <w:b/>
          <w:bCs/>
        </w:rPr>
        <w:t xml:space="preserve">O</w:t>
      </w:r>
      <w:r>
        <w:t xml:space="preserve">nly</w:t>
      </w:r>
      <w:r>
        <w:t xml:space="preserve"> </w:t>
      </w:r>
      <w:r>
        <w:rPr>
          <w:b/>
          <w:bCs/>
        </w:rPr>
        <w:t xml:space="preserve">R</w:t>
      </w:r>
      <w:r>
        <w:t xml:space="preserve">elax</w:t>
      </w:r>
      <w:r>
        <w:t xml:space="preserve">”</w:t>
      </w:r>
      <w:r>
        <w:t xml:space="preserve">. Every exam program is these six steps, in this order: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 Header: what the program does, and the libraries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CommentTok"/>
          <w:sz w:val="18"/>
        </w:rPr>
        <w:t xml:space="preserve">/* D - Declare: every variable, with a sensible type and a starting value */</w:t>
      </w:r>
      <w:r>
        <w:rPr>
          <w:sz w:val="18"/>
        </w:rPr>
        <w:br/>
      </w:r>
      <w:r>
        <w:rPr>
          <w:rStyle w:val="NormalTok"/>
          <w:sz w:val="18"/>
        </w:rPr>
        <w:t xml:space="preserve">    </w:t>
      </w:r>
      <w:r>
        <w:rPr>
          <w:rStyle w:val="CommentTok"/>
          <w:sz w:val="18"/>
        </w:rPr>
        <w:t xml:space="preserve">/* I - Input:   printf a prompt, then scanf with &amp; */</w:t>
      </w:r>
      <w:r>
        <w:rPr>
          <w:sz w:val="18"/>
        </w:rPr>
        <w:br/>
      </w:r>
      <w:r>
        <w:rPr>
          <w:rStyle w:val="NormalTok"/>
          <w:sz w:val="18"/>
        </w:rPr>
        <w:t xml:space="preserve">    </w:t>
      </w:r>
      <w:r>
        <w:rPr>
          <w:rStyle w:val="CommentTok"/>
          <w:sz w:val="18"/>
        </w:rPr>
        <w:t xml:space="preserve">/* P - Process: the if-ladder, loop or formula */</w:t>
      </w:r>
      <w:r>
        <w:rPr>
          <w:sz w:val="18"/>
        </w:rPr>
        <w:br/>
      </w:r>
      <w:r>
        <w:rPr>
          <w:rStyle w:val="NormalTok"/>
          <w:sz w:val="18"/>
        </w:rPr>
        <w:t xml:space="preserve">    </w:t>
      </w:r>
      <w:r>
        <w:rPr>
          <w:rStyle w:val="CommentTok"/>
          <w:sz w:val="18"/>
        </w:rPr>
        <w:t xml:space="preserve">/* O - Output:  printf the result with units and decimals */</w:t>
      </w:r>
      <w:r>
        <w:rPr>
          <w:sz w:val="18"/>
        </w:rPr>
        <w:br/>
      </w:r>
      <w:r>
        <w:rPr>
          <w:rStyle w:val="NormalTok"/>
          <w:sz w:val="18"/>
        </w:rPr>
        <w:t xml:space="preserve">    </w:t>
      </w:r>
      <w:r>
        <w:rPr>
          <w:rStyle w:val="CommentTok"/>
          <w:sz w:val="18"/>
        </w:rPr>
        <w:t xml:space="preserve">/* R - Return:  */</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The recipe is worth marks by itself: examiners give separate marks for headers, declarations, input, processing and output. A half-finished program laid out this way still scores; a clever one-liner without structure often does not.</w:t>
      </w:r>
    </w:p>
    <w:p>
      <w:pPr>
        <w:pStyle w:val="BodyText"/>
      </w:pPr>
      <w:r>
        <w:rPr>
          <w:b/>
          <w:bCs/>
        </w:rPr>
        <w:t xml:space="preserve">Algorithm style used in every book:</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&lt;inputs&gt;</w:t>
      </w:r>
      <w:r>
        <w:rPr>
          <w:sz w:val="18"/>
        </w:rPr>
        <w:br/>
      </w:r>
      <w:r>
        <w:rPr>
          <w:rStyle w:val="VerbatimChar"/>
          <w:sz w:val="18"/>
        </w:rPr>
        <w:t xml:space="preserve">Step 3: &lt;process, one action per step&gt;</w:t>
      </w:r>
      <w:r>
        <w:rPr>
          <w:sz w:val="18"/>
        </w:rPr>
        <w:br/>
      </w:r>
      <w:r>
        <w:rPr>
          <w:rStyle w:val="VerbatimChar"/>
          <w:sz w:val="18"/>
        </w:rPr>
        <w:t xml:space="preserve">Step 4: Display &lt;outputs&gt;</w:t>
      </w:r>
      <w:r>
        <w:rPr>
          <w:sz w:val="18"/>
        </w:rPr>
        <w:br/>
      </w:r>
      <w:r>
        <w:rPr>
          <w:rStyle w:val="VerbatimChar"/>
          <w:sz w:val="18"/>
        </w:rPr>
        <w:t xml:space="preserve">Step 5: Stop</w:t>
      </w:r>
    </w:p>
    <w:p>
      <w:pPr>
        <w:pStyle w:val="FirstParagraph"/>
      </w:pPr>
      <w:r>
        <w:rPr>
          <w:b/>
          <w:bCs/>
        </w:rPr>
        <w:t xml:space="preserve">Flowchart symbols (ANSI):</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Symbol</w:t>
            </w:r>
          </w:p>
        </w:tc>
        <w:tc>
          <w:tcPr>
            <w:shd w:val="clear" w:color="auto" w:fill="DCE6F4"/>
          </w:tcPr>
          <w:p>
            <w:pPr>
              <w:pStyle w:val="Compact"/>
              <w:spacing w:before="20" w:after="20"/>
              <w:jc w:val="left"/>
            </w:pPr>
            <w:r>
              <w:rPr>
                <w:b/>
                <w:color w:val="1F3864"/>
                <w:sz w:val="19"/>
              </w:rPr>
              <w:t xml:space="preserve">Shape</w:t>
            </w:r>
          </w:p>
        </w:tc>
        <w:tc>
          <w:tcPr>
            <w:shd w:val="clear" w:color="auto" w:fill="DCE6F4"/>
          </w:tcPr>
          <w:p>
            <w:pPr>
              <w:pStyle w:val="Compact"/>
              <w:spacing w:before="20" w:after="20"/>
              <w:jc w:val="left"/>
            </w:pPr>
            <w:r>
              <w:rPr>
                <w:b/>
                <w:color w:val="1F3864"/>
                <w:sz w:val="19"/>
              </w:rPr>
              <w:t xml:space="preserve">Use</w:t>
            </w:r>
          </w:p>
        </w:tc>
        <w:tc>
          <w:tcPr>
            <w:shd w:val="clear" w:color="auto" w:fill="DCE6F4"/>
          </w:tcPr>
          <w:p>
            <w:pPr>
              <w:pStyle w:val="Compact"/>
              <w:spacing w:before="20" w:after="20"/>
              <w:jc w:val="left"/>
            </w:pPr>
            <w:r>
              <w:rPr>
                <w:b/>
                <w:color w:val="1F3864"/>
                <w:sz w:val="19"/>
              </w:rPr>
              <w:t xml:space="preserve">Colour in this book</w:t>
            </w:r>
          </w:p>
        </w:tc>
      </w:tr>
      <w:tr>
        <w:tc>
          <w:tcPr/>
          <w:p>
            <w:pPr>
              <w:pStyle w:val="Compact"/>
              <w:spacing w:before="20" w:after="20"/>
              <w:jc w:val="left"/>
            </w:pPr>
            <w:r>
              <w:rPr>
                <w:sz w:val="19"/>
              </w:rPr>
              <w:t xml:space="preserve">Terminator</w:t>
            </w:r>
          </w:p>
        </w:tc>
        <w:tc>
          <w:tcPr/>
          <w:p>
            <w:pPr>
              <w:pStyle w:val="Compact"/>
              <w:spacing w:before="20" w:after="20"/>
              <w:jc w:val="left"/>
            </w:pPr>
            <w:r>
              <w:rPr>
                <w:sz w:val="19"/>
              </w:rPr>
              <w:t xml:space="preserve">Rounded box (stadium)</w:t>
            </w:r>
          </w:p>
        </w:tc>
        <w:tc>
          <w:tcPr/>
          <w:p>
            <w:pPr>
              <w:pStyle w:val="Compact"/>
              <w:spacing w:before="20" w:after="20"/>
              <w:jc w:val="left"/>
            </w:pPr>
            <w:r>
              <w:rPr>
                <w:sz w:val="19"/>
              </w:rPr>
              <w:t xml:space="preserve">Start / Stop</w:t>
            </w:r>
          </w:p>
        </w:tc>
        <w:tc>
          <w:tcPr/>
          <w:p>
            <w:pPr>
              <w:pStyle w:val="Compact"/>
              <w:spacing w:before="20" w:after="20"/>
              <w:jc w:val="left"/>
            </w:pPr>
            <w:r>
              <w:rPr>
                <w:sz w:val="19"/>
              </w:rPr>
              <w:t xml:space="preserve">Green</w:t>
            </w:r>
          </w:p>
        </w:tc>
      </w:tr>
      <w:tr>
        <w:tc>
          <w:tcPr/>
          <w:p>
            <w:pPr>
              <w:pStyle w:val="Compact"/>
              <w:spacing w:before="20" w:after="20"/>
              <w:jc w:val="left"/>
            </w:pPr>
            <w:r>
              <w:rPr>
                <w:sz w:val="19"/>
              </w:rPr>
              <w:t xml:space="preserve">Input/Output</w:t>
            </w:r>
          </w:p>
        </w:tc>
        <w:tc>
          <w:tcPr/>
          <w:p>
            <w:pPr>
              <w:pStyle w:val="Compact"/>
              <w:spacing w:before="20" w:after="20"/>
              <w:jc w:val="left"/>
            </w:pPr>
            <w:r>
              <w:rPr>
                <w:sz w:val="19"/>
              </w:rPr>
              <w:t xml:space="preserve">Parallelogram</w:t>
            </w:r>
          </w:p>
        </w:tc>
        <w:tc>
          <w:tcPr/>
          <w:p>
            <w:pPr>
              <w:pStyle w:val="Compact"/>
              <w:spacing w:before="20" w:after="20"/>
              <w:jc w:val="left"/>
            </w:pPr>
            <w:r>
              <w:rPr>
                <w:sz w:val="19"/>
              </w:rPr>
              <w:t xml:space="preserve">Read or display</w:t>
            </w:r>
          </w:p>
        </w:tc>
        <w:tc>
          <w:tcPr/>
          <w:p>
            <w:pPr>
              <w:pStyle w:val="Compact"/>
              <w:spacing w:before="20" w:after="20"/>
              <w:jc w:val="left"/>
            </w:pPr>
            <w:r>
              <w:rPr>
                <w:sz w:val="19"/>
              </w:rPr>
              <w:t xml:space="preserve">Blue</w:t>
            </w:r>
          </w:p>
        </w:tc>
      </w:tr>
      <w:tr>
        <w:tc>
          <w:tcPr/>
          <w:p>
            <w:pPr>
              <w:pStyle w:val="Compact"/>
              <w:spacing w:before="20" w:after="20"/>
              <w:jc w:val="left"/>
            </w:pPr>
            <w:r>
              <w:rPr>
                <w:sz w:val="19"/>
              </w:rPr>
              <w:t xml:space="preserve">Process</w:t>
            </w:r>
          </w:p>
        </w:tc>
        <w:tc>
          <w:tcPr/>
          <w:p>
            <w:pPr>
              <w:pStyle w:val="Compact"/>
              <w:spacing w:before="20" w:after="20"/>
              <w:jc w:val="left"/>
            </w:pPr>
            <w:r>
              <w:rPr>
                <w:sz w:val="19"/>
              </w:rPr>
              <w:t xml:space="preserve">Rectangle</w:t>
            </w:r>
          </w:p>
        </w:tc>
        <w:tc>
          <w:tcPr/>
          <w:p>
            <w:pPr>
              <w:pStyle w:val="Compact"/>
              <w:spacing w:before="20" w:after="20"/>
              <w:jc w:val="left"/>
            </w:pPr>
            <w:r>
              <w:rPr>
                <w:sz w:val="19"/>
              </w:rPr>
              <w:t xml:space="preserve">Calculation or assignment</w:t>
            </w:r>
          </w:p>
        </w:tc>
        <w:tc>
          <w:tcPr/>
          <w:p>
            <w:pPr>
              <w:pStyle w:val="Compact"/>
              <w:spacing w:before="20" w:after="20"/>
              <w:jc w:val="left"/>
            </w:pPr>
            <w:r>
              <w:rPr>
                <w:sz w:val="19"/>
              </w:rPr>
              <w:t xml:space="preserve">Amber</w:t>
            </w:r>
          </w:p>
        </w:tc>
      </w:tr>
      <w:tr>
        <w:tc>
          <w:tcPr/>
          <w:p>
            <w:pPr>
              <w:pStyle w:val="Compact"/>
              <w:spacing w:before="20" w:after="20"/>
              <w:jc w:val="left"/>
            </w:pPr>
            <w:r>
              <w:rPr>
                <w:sz w:val="19"/>
              </w:rPr>
              <w:t xml:space="preserve">Decision</w:t>
            </w:r>
          </w:p>
        </w:tc>
        <w:tc>
          <w:tcPr/>
          <w:p>
            <w:pPr>
              <w:pStyle w:val="Compact"/>
              <w:spacing w:before="20" w:after="20"/>
              <w:jc w:val="left"/>
            </w:pPr>
            <w:r>
              <w:rPr>
                <w:sz w:val="19"/>
              </w:rPr>
              <w:t xml:space="preserve">Diamond</w:t>
            </w:r>
          </w:p>
        </w:tc>
        <w:tc>
          <w:tcPr/>
          <w:p>
            <w:pPr>
              <w:pStyle w:val="Compact"/>
              <w:spacing w:before="20" w:after="20"/>
              <w:jc w:val="left"/>
            </w:pPr>
            <w:r>
              <w:rPr>
                <w:sz w:val="19"/>
              </w:rPr>
              <w:t xml:space="preserve">Yes/no test, two exits</w:t>
            </w:r>
          </w:p>
        </w:tc>
        <w:tc>
          <w:tcPr/>
          <w:p>
            <w:pPr>
              <w:pStyle w:val="Compact"/>
              <w:spacing w:before="20" w:after="20"/>
              <w:jc w:val="left"/>
            </w:pPr>
            <w:r>
              <w:rPr>
                <w:sz w:val="19"/>
              </w:rPr>
              <w:t xml:space="preserve">Red</w:t>
            </w:r>
          </w:p>
        </w:tc>
      </w:tr>
      <w:tr>
        <w:tc>
          <w:tcPr/>
          <w:p>
            <w:pPr>
              <w:pStyle w:val="Compact"/>
              <w:spacing w:before="20" w:after="20"/>
              <w:jc w:val="left"/>
            </w:pPr>
            <w:r>
              <w:rPr>
                <w:sz w:val="19"/>
              </w:rPr>
              <w:t xml:space="preserve">Predefined process</w:t>
            </w:r>
          </w:p>
        </w:tc>
        <w:tc>
          <w:tcPr/>
          <w:p>
            <w:pPr>
              <w:pStyle w:val="Compact"/>
              <w:spacing w:before="20" w:after="20"/>
              <w:jc w:val="left"/>
            </w:pPr>
            <w:r>
              <w:rPr>
                <w:sz w:val="19"/>
              </w:rPr>
              <w:t xml:space="preserve">Rectangle with double sides</w:t>
            </w:r>
          </w:p>
        </w:tc>
        <w:tc>
          <w:tcPr/>
          <w:p>
            <w:pPr>
              <w:pStyle w:val="Compact"/>
              <w:spacing w:before="20" w:after="20"/>
              <w:jc w:val="left"/>
            </w:pPr>
            <w:r>
              <w:rPr>
                <w:sz w:val="19"/>
              </w:rPr>
              <w:t xml:space="preserve">Call to a function</w:t>
            </w:r>
          </w:p>
        </w:tc>
        <w:tc>
          <w:tcPr/>
          <w:p>
            <w:pPr>
              <w:pStyle w:val="Compact"/>
              <w:spacing w:before="20" w:after="20"/>
              <w:jc w:val="left"/>
            </w:pPr>
            <w:r>
              <w:rPr>
                <w:sz w:val="19"/>
              </w:rPr>
              <w:t xml:space="preserve">Purple</w:t>
            </w:r>
          </w:p>
        </w:tc>
      </w:tr>
      <w:tr>
        <w:tc>
          <w:tcPr/>
          <w:p>
            <w:pPr>
              <w:pStyle w:val="Compact"/>
              <w:spacing w:before="20" w:after="20"/>
              <w:jc w:val="left"/>
            </w:pPr>
            <w:r>
              <w:rPr>
                <w:sz w:val="19"/>
              </w:rPr>
              <w:t xml:space="preserve">Flow line</w:t>
            </w:r>
          </w:p>
        </w:tc>
        <w:tc>
          <w:tcPr/>
          <w:p>
            <w:pPr>
              <w:pStyle w:val="Compact"/>
              <w:spacing w:before="20" w:after="20"/>
              <w:jc w:val="left"/>
            </w:pPr>
            <w:r>
              <w:rPr>
                <w:sz w:val="19"/>
              </w:rPr>
              <w:t xml:space="preserve">Arrow</w:t>
            </w:r>
          </w:p>
        </w:tc>
        <w:tc>
          <w:tcPr/>
          <w:p>
            <w:pPr>
              <w:pStyle w:val="Compact"/>
              <w:spacing w:before="20" w:after="20"/>
              <w:jc w:val="left"/>
            </w:pPr>
            <w:r>
              <w:rPr>
                <w:sz w:val="19"/>
              </w:rPr>
              <w:t xml:space="preserve">Order of steps</w:t>
            </w:r>
          </w:p>
        </w:tc>
        <w:tc>
          <w:tcPr/>
          <w:p>
            <w:pPr>
              <w:pStyle w:val="Compact"/>
              <w:spacing w:before="20" w:after="20"/>
              <w:jc w:val="left"/>
            </w:pPr>
            <w:r>
              <w:rPr>
                <w:sz w:val="19"/>
              </w:rPr>
              <w:t xml:space="preserve">Dark grey arrow</w:t>
            </w:r>
          </w:p>
        </w:tc>
      </w:tr>
    </w:tbl>
    <w:p>
      <w:pPr>
        <w:pStyle w:val="BodyText"/>
      </w:pPr>
      <w:r>
        <w:t xml:space="preserve">The smallest possible program, drawn with these symbols:</w:t>
      </w:r>
    </w:p>
    <w:p>
      <w:pPr>
        <w:pStyle w:val="CaptionedFigure"/>
        <w:jc w:val="center"/>
      </w:pPr>
      <w:r>
        <w:drawing>
          <wp:inline>
            <wp:extent cx="2642399" cy="4502710"/>
            <wp:effectExtent b="0" l="0" r="0" t="0"/>
            <wp:docPr descr="Figure 5.1 — Flowchart" title="" id="21" name="Picture"/>
            <a:graphic>
              <a:graphicData uri="http://schemas.openxmlformats.org/drawingml/2006/picture">
                <pic:pic>
                  <pic:nvPicPr>
                    <pic:cNvPr descr="/home/claude/books/work/fig/89b1e2adf25e.png" id="22" name="Picture"/>
                    <pic:cNvPicPr>
                      <a:picLocks noChangeArrowheads="1" noChangeAspect="1"/>
                    </pic:cNvPicPr>
                  </pic:nvPicPr>
                  <pic:blipFill>
                    <a:blip r:embed="rId20"/>
                    <a:stretch>
                      <a:fillRect/>
                    </a:stretch>
                  </pic:blipFill>
                  <pic:spPr bwMode="auto">
                    <a:xfrm>
                      <a:off x="0" y="0"/>
                      <a:ext cx="2642399" cy="4502710"/>
                    </a:xfrm>
                    <a:prstGeom prst="rect">
                      <a:avLst/>
                    </a:prstGeom>
                    <a:noFill/>
                    <a:ln w="9525">
                      <a:noFill/>
                      <a:headEnd/>
                      <a:tailEnd/>
                    </a:ln>
                  </pic:spPr>
                </pic:pic>
              </a:graphicData>
            </a:graphic>
          </wp:inline>
        </w:drawing>
      </w:r>
    </w:p>
    <w:p>
      <w:pPr>
        <w:pStyle w:val="ImageCaption"/>
        <w:jc w:val="center"/>
      </w:pPr>
      <w:r>
        <w:t xml:space="preserve">Figure 5.1 — Flowchart</w:t>
      </w:r>
    </w:p>
    <w:p>
      <w:pPr>
        <w:pStyle w:val="BodyText"/>
      </w:pPr>
      <w:r>
        <w:rPr>
          <w:b/>
          <w:bCs/>
        </w:rPr>
        <w:t xml:space="preserve">The engineering lens.</w:t>
      </w:r>
      <w:r>
        <w:t xml:space="preserve"> </w:t>
      </w:r>
      <w:r>
        <w:t xml:space="preserve">Programming questions get a civil and water engineering version where it fits, for example:</w:t>
      </w:r>
    </w:p>
    <w:p>
      <w:pPr>
        <w:pStyle w:val="Compact"/>
        <w:numPr>
          <w:ilvl w:val="0"/>
          <w:numId w:val="1002"/>
        </w:numPr>
      </w:pPr>
      <w:r>
        <w:t xml:space="preserve">tariff ladders become</w:t>
      </w:r>
      <w:r>
        <w:t xml:space="preserve"> </w:t>
      </w:r>
      <w:r>
        <w:rPr>
          <w:b/>
          <w:bCs/>
        </w:rPr>
        <w:t xml:space="preserve">increasing block tariffs</w:t>
      </w:r>
      <w:r>
        <w:t xml:space="preserve"> </w:t>
      </w:r>
      <w:r>
        <w:t xml:space="preserve">for water;</w:t>
      </w:r>
    </w:p>
    <w:p>
      <w:pPr>
        <w:pStyle w:val="Compact"/>
        <w:numPr>
          <w:ilvl w:val="0"/>
          <w:numId w:val="1002"/>
        </w:numPr>
      </w:pPr>
      <w:r>
        <w:t xml:space="preserve">array statistics become</w:t>
      </w:r>
      <w:r>
        <w:t xml:space="preserve"> </w:t>
      </w:r>
      <w:r>
        <w:rPr>
          <w:b/>
          <w:bCs/>
        </w:rPr>
        <w:t xml:space="preserve">rainfall</w:t>
      </w:r>
      <w:r>
        <w:t xml:space="preserve"> </w:t>
      </w:r>
      <w:r>
        <w:t xml:space="preserve">or</w:t>
      </w:r>
      <w:r>
        <w:t xml:space="preserve"> </w:t>
      </w:r>
      <w:r>
        <w:rPr>
          <w:b/>
          <w:bCs/>
        </w:rPr>
        <w:t xml:space="preserve">concrete cube strength</w:t>
      </w:r>
      <w:r>
        <w:t xml:space="preserve"> </w:t>
      </w:r>
      <w:r>
        <w:t xml:space="preserve">analysis;</w:t>
      </w:r>
    </w:p>
    <w:p>
      <w:pPr>
        <w:pStyle w:val="Compact"/>
        <w:numPr>
          <w:ilvl w:val="0"/>
          <w:numId w:val="1002"/>
        </w:numPr>
      </w:pPr>
      <w:r>
        <w:t xml:space="preserve">geometry programs become</w:t>
      </w:r>
      <w:r>
        <w:t xml:space="preserve"> </w:t>
      </w:r>
      <w:r>
        <w:rPr>
          <w:b/>
          <w:bCs/>
        </w:rPr>
        <w:t xml:space="preserve">cross-section, wetted perimeter and hydraulic radius</w:t>
      </w:r>
      <w:r>
        <w:t xml:space="preserve"> </w:t>
      </w:r>
      <w:r>
        <w:t xml:space="preserve">calculations.</w:t>
      </w:r>
    </w:p>
    <w:p>
      <w:pPr>
        <w:pStyle w:val="FirstParagraph"/>
      </w:pPr>
      <w:r>
        <w:t xml:space="preserve">Write the exam version in the exam; the engineering version is for understanding and for your later modules.</w:t>
      </w:r>
    </w:p>
    <w:p>
      <w:pPr>
        <w:pStyle w:val="Heading2"/>
        <w:pBdr>
          <w:left w:val="single" w:sz="24" w:space="6" w:color="1F3864"/>
        </w:pBdr>
      </w:pPr>
      <w:bookmarkStart w:id="104" w:name="tab_guide_2"/>
      <w:r>
        <w:rPr>
          <w:color w:val="1F3864"/>
        </w:rPr>
        <w:t xml:space="preserve">How the solutions were researched</w:t>
      </w:r>
      <w:bookmarkEnd w:id="104"/>
    </w:p>
    <w:p>
      <w:pPr>
        <w:pStyle w:val="FirstParagraph"/>
      </w:pPr>
      <w:r>
        <w:t xml:space="preserve">Every fact a solution relies on is traced to a source in one of four tiers; each source has a short key (e.g. [MIT-2]) so answers can cite it without long links.</w:t>
      </w:r>
    </w:p>
    <w:p>
      <w:pPr>
        <w:pStyle w:val="Compact"/>
        <w:numPr>
          <w:ilvl w:val="0"/>
          <w:numId w:val="1003"/>
        </w:numPr>
      </w:pPr>
      <w:r>
        <w:rPr>
          <w:b/>
          <w:bCs/>
        </w:rPr>
        <w:t xml:space="preserve">Tier 1 — the course itself.</w:t>
      </w:r>
      <w:r>
        <w:t xml:space="preserve"> </w:t>
      </w:r>
      <w:r>
        <w:t xml:space="preserve">The SCS 1101 outline and the past papers decide</w:t>
      </w:r>
      <w:r>
        <w:t xml:space="preserve"> </w:t>
      </w:r>
      <w:r>
        <w:rPr>
          <w:i/>
          <w:iCs/>
        </w:rPr>
        <w:t xml:space="preserve">what</w:t>
      </w:r>
      <w:r>
        <w:t xml:space="preserve"> </w:t>
      </w:r>
      <w:r>
        <w:t xml:space="preserve">to answer and how marks are split.</w:t>
      </w:r>
    </w:p>
    <w:p>
      <w:pPr>
        <w:pStyle w:val="Compact"/>
        <w:numPr>
          <w:ilvl w:val="0"/>
          <w:numId w:val="1003"/>
        </w:numPr>
      </w:pPr>
      <w:r>
        <w:rPr>
          <w:b/>
          <w:bCs/>
        </w:rPr>
        <w:t xml:space="preserve">Tier 2 — university teaching material.</w:t>
      </w:r>
      <w:r>
        <w:t xml:space="preserve"> </w:t>
      </w:r>
      <w:r>
        <w:t xml:space="preserve">MIT OpenCourseWare and UCLA course pages for programming and algorithms; university histories for milestones.</w:t>
      </w:r>
    </w:p>
    <w:p>
      <w:pPr>
        <w:pStyle w:val="Compact"/>
        <w:numPr>
          <w:ilvl w:val="0"/>
          <w:numId w:val="1003"/>
        </w:numPr>
      </w:pPr>
      <w:r>
        <w:rPr>
          <w:b/>
          <w:bCs/>
        </w:rPr>
        <w:t xml:space="preserve">Tier 3 — standards and research.</w:t>
      </w:r>
      <w:r>
        <w:t xml:space="preserve"> </w:t>
      </w:r>
      <w:r>
        <w:t xml:space="preserve">NIST for cloud definitions; peer-reviewed and arXiv papers, including Wits research on cloud adoption in South Africa.</w:t>
      </w:r>
    </w:p>
    <w:p>
      <w:pPr>
        <w:pStyle w:val="Compact"/>
        <w:numPr>
          <w:ilvl w:val="0"/>
          <w:numId w:val="1003"/>
        </w:numPr>
      </w:pPr>
      <w:r>
        <w:rPr>
          <w:b/>
          <w:bCs/>
        </w:rPr>
        <w:t xml:space="preserve">Tier 4 — standard textbook knowledge.</w:t>
      </w:r>
      <w:r>
        <w:t xml:space="preserve"> </w:t>
      </w:r>
      <w:r>
        <w:t xml:space="preserve">Definitions every textbook agrees on (OS functions, topologies, printers) are written from the textbooks your outline lists, without a web citation.</w:t>
      </w:r>
    </w:p>
    <w:p>
      <w:pPr>
        <w:pStyle w:val="FirstParagraph"/>
      </w:pPr>
      <w:r>
        <w:t xml:space="preserve">A claim is only cited when a source was actually opened; anything from tier 4 stays general and uncited.</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00695C"/>
          </w:tcPr>
          <w:p>
            <w:pPr>
              <w:spacing w:before="0" w:after="0"/>
              <w:jc w:val="center"/>
            </w:pPr>
            <w:hyperlink w:anchor="tab_glance" w:history="1">
              <w:r>
                <w:rPr>
                  <w:rFonts w:ascii="Calibri" w:hAnsi="Calibri" w:cs="Calibri"/>
                  <w:b/>
                  <w:color w:val="FFFFFF"/>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00695C"/>
          <w:left w:val="single" w:sz="4" w:space="4" w:color="00695C"/>
          <w:bottom w:val="single" w:sz="4" w:space="4" w:color="00695C"/>
          <w:right w:val="single" w:sz="4" w:space="4" w:color="00695C"/>
        </w:pBdr>
        <w:shd w:val="clear" w:color="auto" w:fill="00695C"/>
        <w:spacing w:before="160"/>
      </w:pPr>
      <w:bookmarkStart w:id="105" w:name="tab_glance"/>
      <w:r>
        <w:rPr>
          <w:color w:val="FFFFFF"/>
        </w:rPr>
        <w:t xml:space="preserve">At a glance</w:t>
      </w:r>
      <w:bookmarkEnd w:id="105"/>
    </w:p>
    <w:p>
      <w:pPr>
        <w:pStyle w:val="FirstParagraph"/>
      </w:pPr>
      <w:r>
        <w:t xml:space="preserve">3 hours, 20 marks per question. Answer</w:t>
      </w:r>
      <w:r>
        <w:t xml:space="preserve"> </w:t>
      </w:r>
      <w:r>
        <w:rPr>
          <w:b/>
          <w:bCs/>
        </w:rPr>
        <w:t xml:space="preserve">5 questions: any 2 from Section A (Q1–Q3) and any 3 from Section B (Q4–Q7)</w:t>
      </w:r>
      <w:r>
        <w:t xml:space="preserve">. This was the engineering-students paper, so Section B is pure C programming: practise all four of its questions.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980"/>
        <w:gridCol w:w="1980"/>
        <w:gridCol w:w="1980"/>
        <w:gridCol w:w="1980"/>
      </w:tblGrid>
      <w:tr>
        <w:trPr>
          <w:tblHeader w:val="true"/>
        </w:trPr>
        <w:tc>
          <w:tcPr>
            <w:shd w:val="clear" w:color="auto" w:fill="DCE6F4"/>
          </w:tcPr>
          <w:p>
            <w:pPr>
              <w:pStyle w:val="Compact"/>
              <w:spacing w:before="20" w:after="20"/>
              <w:jc w:val="left"/>
            </w:pPr>
            <w:r>
              <w:rPr>
                <w:b/>
                <w:color w:val="1F3864"/>
                <w:sz w:val="19"/>
              </w:rPr>
              <w:t xml:space="preserve">Question</w:t>
            </w:r>
          </w:p>
        </w:tc>
        <w:tc>
          <w:tcPr>
            <w:shd w:val="clear" w:color="auto" w:fill="DCE6F4"/>
          </w:tcPr>
          <w:p>
            <w:pPr>
              <w:pStyle w:val="Compact"/>
              <w:spacing w:before="20" w:after="20"/>
              <w:jc w:val="left"/>
            </w:pPr>
            <w:r>
              <w:rPr>
                <w:b/>
                <w:color w:val="1F3864"/>
                <w:sz w:val="19"/>
              </w:rPr>
              <w:t xml:space="preserve">What it tests</w:t>
            </w:r>
          </w:p>
        </w:tc>
        <w:tc>
          <w:tcPr>
            <w:shd w:val="clear" w:color="auto" w:fill="DCE6F4"/>
          </w:tcPr>
          <w:p>
            <w:pPr>
              <w:pStyle w:val="Compact"/>
              <w:spacing w:before="20" w:after="20"/>
              <w:jc w:val="left"/>
            </w:pPr>
            <w:r>
              <w:rPr>
                <w:b/>
                <w:color w:val="1F3864"/>
                <w:sz w:val="19"/>
              </w:rPr>
              <w:t xml:space="preserve">Section</w:t>
            </w:r>
          </w:p>
        </w:tc>
        <w:tc>
          <w:tcPr>
            <w:shd w:val="clear" w:color="auto" w:fill="DCE6F4"/>
          </w:tcPr>
          <w:p>
            <w:pPr>
              <w:pStyle w:val="Compact"/>
              <w:spacing w:before="20" w:after="20"/>
              <w:jc w:val="left"/>
            </w:pPr>
            <w:r>
              <w:rPr>
                <w:b/>
                <w:color w:val="1F3864"/>
                <w:sz w:val="19"/>
              </w:rPr>
              <w:t xml:space="preserve">Pick?</w:t>
            </w:r>
          </w:p>
        </w:tc>
      </w:tr>
      <w:tr>
        <w:tc>
          <w:tcPr/>
          <w:p>
            <w:pPr>
              <w:pStyle w:val="Compact"/>
              <w:spacing w:before="20" w:after="20"/>
              <w:jc w:val="left"/>
            </w:pPr>
            <w:r>
              <w:rPr>
                <w:sz w:val="19"/>
              </w:rPr>
              <w:t xml:space="preserve">Q1</w:t>
            </w:r>
          </w:p>
        </w:tc>
        <w:tc>
          <w:tcPr/>
          <w:p>
            <w:pPr>
              <w:pStyle w:val="Compact"/>
              <w:spacing w:before="20" w:after="20"/>
              <w:jc w:val="left"/>
            </w:pPr>
            <w:r>
              <w:rPr>
                <w:sz w:val="19"/>
              </w:rPr>
              <w:t xml:space="preserve">Hardware, software, firmware, ROM, RAM; networking; PCs</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Q2</w:t>
            </w:r>
          </w:p>
        </w:tc>
        <w:tc>
          <w:tcPr/>
          <w:p>
            <w:pPr>
              <w:pStyle w:val="Compact"/>
              <w:spacing w:before="20" w:after="20"/>
              <w:jc w:val="left"/>
            </w:pPr>
            <w:r>
              <w:rPr>
                <w:sz w:val="19"/>
              </w:rPr>
              <w:t xml:space="preserve">13.5625 to binary; CAD × B0D; generations; assembling a PC</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Q3</w:t>
            </w:r>
          </w:p>
        </w:tc>
        <w:tc>
          <w:tcPr/>
          <w:p>
            <w:pPr>
              <w:pStyle w:val="Compact"/>
              <w:spacing w:before="20" w:after="20"/>
              <w:jc w:val="left"/>
            </w:pPr>
            <w:r>
              <w:rPr>
                <w:sz w:val="19"/>
              </w:rPr>
              <w:t xml:space="preserve">Indexed sequential files; printers; viruses; five language types</w:t>
            </w:r>
          </w:p>
        </w:tc>
        <w:tc>
          <w:tcPr/>
          <w:p>
            <w:pPr>
              <w:pStyle w:val="Compact"/>
              <w:spacing w:before="20" w:after="20"/>
              <w:jc w:val="left"/>
            </w:pPr>
            <w:r>
              <w:rPr>
                <w:sz w:val="19"/>
              </w:rPr>
              <w:t xml:space="preserve">A</w:t>
            </w:r>
          </w:p>
        </w:tc>
        <w:tc>
          <w:tcPr/>
          <w:p>
            <w:pPr>
              <w:pStyle w:val="Compact"/>
              <w:spacing w:before="20" w:after="20"/>
              <w:jc w:val="left"/>
            </w:pPr>
            <w:r>
              <w:rPr>
                <w:sz w:val="19"/>
              </w:rPr>
              <w:t xml:space="preserve">Backup</w:t>
            </w:r>
          </w:p>
        </w:tc>
      </w:tr>
      <w:tr>
        <w:tc>
          <w:tcPr/>
          <w:p>
            <w:pPr>
              <w:pStyle w:val="Compact"/>
              <w:spacing w:before="20" w:after="20"/>
              <w:jc w:val="left"/>
            </w:pPr>
            <w:r>
              <w:rPr>
                <w:sz w:val="19"/>
              </w:rPr>
              <w:t xml:space="preserve">Q4</w:t>
            </w:r>
          </w:p>
        </w:tc>
        <w:tc>
          <w:tcPr/>
          <w:p>
            <w:pPr>
              <w:pStyle w:val="Compact"/>
              <w:spacing w:before="20" w:after="20"/>
              <w:jc w:val="left"/>
            </w:pPr>
            <w:r>
              <w:rPr>
                <w:sz w:val="19"/>
              </w:rPr>
              <w:t xml:space="preserve">Expressions; reverse a string; mean and standard deviation</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Q5</w:t>
            </w:r>
          </w:p>
        </w:tc>
        <w:tc>
          <w:tcPr/>
          <w:p>
            <w:pPr>
              <w:pStyle w:val="Compact"/>
              <w:spacing w:before="20" w:after="20"/>
              <w:jc w:val="left"/>
            </w:pPr>
            <w:r>
              <w:rPr>
                <w:sz w:val="19"/>
              </w:rPr>
              <w:t xml:space="preserve">Menu-driven perimeter program with functions and a flowchart</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Yes, one long program</w:t>
            </w:r>
          </w:p>
        </w:tc>
      </w:tr>
      <w:tr>
        <w:tc>
          <w:tcPr/>
          <w:p>
            <w:pPr>
              <w:pStyle w:val="Compact"/>
              <w:spacing w:before="20" w:after="20"/>
              <w:jc w:val="left"/>
            </w:pPr>
            <w:r>
              <w:rPr>
                <w:sz w:val="19"/>
              </w:rPr>
              <w:t xml:space="preserve">Q6</w:t>
            </w:r>
          </w:p>
        </w:tc>
        <w:tc>
          <w:tcPr/>
          <w:p>
            <w:pPr>
              <w:pStyle w:val="Compact"/>
              <w:spacing w:before="20" w:after="20"/>
              <w:jc w:val="left"/>
            </w:pPr>
            <w:r>
              <w:rPr>
                <w:sz w:val="19"/>
              </w:rPr>
              <w:t xml:space="preserve">Semantic error; switch syntax; valid or invalid; max-occurrence program</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Yes</w:t>
            </w:r>
          </w:p>
        </w:tc>
      </w:tr>
      <w:tr>
        <w:tc>
          <w:tcPr/>
          <w:p>
            <w:pPr>
              <w:pStyle w:val="Compact"/>
              <w:spacing w:before="20" w:after="20"/>
              <w:jc w:val="left"/>
            </w:pPr>
            <w:r>
              <w:rPr>
                <w:sz w:val="19"/>
              </w:rPr>
              <w:t xml:space="preserve">Q7</w:t>
            </w:r>
          </w:p>
        </w:tc>
        <w:tc>
          <w:tcPr/>
          <w:p>
            <w:pPr>
              <w:pStyle w:val="Compact"/>
              <w:spacing w:before="20" w:after="20"/>
              <w:jc w:val="left"/>
            </w:pPr>
            <w:r>
              <w:rPr>
                <w:sz w:val="19"/>
              </w:rPr>
              <w:t xml:space="preserve">Infinite loop; nested-loop output; pointers; counting program</w:t>
            </w:r>
          </w:p>
        </w:tc>
        <w:tc>
          <w:tcPr/>
          <w:p>
            <w:pPr>
              <w:pStyle w:val="Compact"/>
              <w:spacing w:before="20" w:after="20"/>
              <w:jc w:val="left"/>
            </w:pPr>
            <w:r>
              <w:rPr>
                <w:sz w:val="19"/>
              </w:rPr>
              <w:t xml:space="preserve">B</w:t>
            </w:r>
          </w:p>
        </w:tc>
        <w:tc>
          <w:tcPr/>
          <w:p>
            <w:pPr>
              <w:pStyle w:val="Compact"/>
              <w:spacing w:before="20" w:after="20"/>
              <w:jc w:val="left"/>
            </w:pPr>
            <w:r>
              <w:rPr>
                <w:sz w:val="19"/>
              </w:rPr>
              <w:t xml:space="preserve">Yes</w:t>
            </w:r>
          </w:p>
        </w:tc>
      </w:tr>
    </w:tbl>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1565C0"/>
          </w:tcPr>
          <w:p>
            <w:pPr>
              <w:spacing w:before="0" w:after="0"/>
              <w:jc w:val="center"/>
            </w:pPr>
            <w:hyperlink w:anchor="tab_q1" w:history="1">
              <w:r>
                <w:rPr>
                  <w:rFonts w:ascii="Calibri" w:hAnsi="Calibri" w:cs="Calibri"/>
                  <w:b/>
                  <w:color w:val="FFFFFF"/>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1565C0"/>
          <w:left w:val="single" w:sz="4" w:space="4" w:color="1565C0"/>
          <w:bottom w:val="single" w:sz="4" w:space="4" w:color="1565C0"/>
          <w:right w:val="single" w:sz="4" w:space="4" w:color="1565C0"/>
        </w:pBdr>
        <w:shd w:val="clear" w:color="auto" w:fill="1565C0"/>
        <w:spacing w:before="160"/>
      </w:pPr>
      <w:bookmarkStart w:id="106" w:name="tab_q1"/>
      <w:r>
        <w:rPr>
          <w:color w:val="FFFFFF"/>
        </w:rPr>
        <w:t xml:space="preserve">Question 1 [20]</w:t>
      </w:r>
      <w:bookmarkEnd w:id="106"/>
    </w:p>
    <w:p>
      <w:pPr>
        <w:pStyle w:val="Heading2"/>
        <w:pBdr>
          <w:left w:val="single" w:sz="24" w:space="6" w:color="1565C0"/>
        </w:pBdr>
      </w:pPr>
      <w:bookmarkStart w:id="107" w:name="tab_q1_1"/>
      <w:r>
        <w:rPr>
          <w:color w:val="1565C0"/>
        </w:rPr>
        <w:t xml:space="preserve">1(a) Explain, with examples [2 each = 10]</w:t>
      </w:r>
      <w:bookmarkEnd w:id="107"/>
    </w:p>
    <w:p>
      <w:pPr>
        <w:pStyle w:val="FirstParagraph"/>
      </w:pPr>
      <w:r>
        <w:rPr>
          <w:b/>
          <w:bCs/>
        </w:rPr>
        <w:t xml:space="preserve">Like you’re 3:</w:t>
      </w:r>
      <w:r>
        <w:t xml:space="preserve"> </w:t>
      </w:r>
      <w:r>
        <w:t xml:space="preserve">hardware is the toy you can touch; software is the game rules inside it; firmware is rules glued permanently into the toy; ROM is the book that cannot be written in; RAM is the whiteboard wiped every night.</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Term</w:t>
            </w:r>
          </w:p>
        </w:tc>
        <w:tc>
          <w:tcPr>
            <w:shd w:val="clear" w:color="auto" w:fill="DCE6F4"/>
          </w:tcPr>
          <w:p>
            <w:pPr>
              <w:pStyle w:val="Compact"/>
              <w:spacing w:before="20" w:after="20"/>
              <w:jc w:val="left"/>
            </w:pPr>
            <w:r>
              <w:rPr>
                <w:b/>
                <w:color w:val="1F3864"/>
                <w:sz w:val="19"/>
              </w:rPr>
              <w:t xml:space="preserve">Explanation [1]</w:t>
            </w:r>
          </w:p>
        </w:tc>
        <w:tc>
          <w:tcPr>
            <w:shd w:val="clear" w:color="auto" w:fill="DCE6F4"/>
          </w:tcPr>
          <w:p>
            <w:pPr>
              <w:pStyle w:val="Compact"/>
              <w:spacing w:before="20" w:after="20"/>
              <w:jc w:val="left"/>
            </w:pPr>
            <w:r>
              <w:rPr>
                <w:b/>
                <w:color w:val="1F3864"/>
                <w:sz w:val="19"/>
              </w:rPr>
              <w:t xml:space="preserve">Example [1]</w:t>
            </w:r>
          </w:p>
        </w:tc>
      </w:tr>
      <w:tr>
        <w:tc>
          <w:tcPr/>
          <w:p>
            <w:pPr>
              <w:pStyle w:val="Compact"/>
              <w:spacing w:before="20" w:after="20"/>
              <w:jc w:val="left"/>
            </w:pPr>
            <w:r>
              <w:rPr>
                <w:b/>
                <w:bCs/>
                <w:sz w:val="19"/>
              </w:rPr>
              <w:t xml:space="preserve">Hardware</w:t>
            </w:r>
          </w:p>
        </w:tc>
        <w:tc>
          <w:tcPr/>
          <w:p>
            <w:pPr>
              <w:pStyle w:val="Compact"/>
              <w:spacing w:before="20" w:after="20"/>
              <w:jc w:val="left"/>
            </w:pPr>
            <w:r>
              <w:rPr>
                <w:sz w:val="19"/>
              </w:rPr>
              <w:t xml:space="preserve">The physical, touchable parts of a computer system.</w:t>
            </w:r>
          </w:p>
        </w:tc>
        <w:tc>
          <w:tcPr/>
          <w:p>
            <w:pPr>
              <w:pStyle w:val="Compact"/>
              <w:spacing w:before="20" w:after="20"/>
              <w:jc w:val="left"/>
            </w:pPr>
            <w:r>
              <w:rPr>
                <w:sz w:val="19"/>
              </w:rPr>
              <w:t xml:space="preserve">Keyboard, CPU, hard disk, monitor</w:t>
            </w:r>
          </w:p>
        </w:tc>
      </w:tr>
      <w:tr>
        <w:tc>
          <w:tcPr/>
          <w:p>
            <w:pPr>
              <w:pStyle w:val="Compact"/>
              <w:spacing w:before="20" w:after="20"/>
              <w:jc w:val="left"/>
            </w:pPr>
            <w:r>
              <w:rPr>
                <w:b/>
                <w:bCs/>
                <w:sz w:val="19"/>
              </w:rPr>
              <w:t xml:space="preserve">Software</w:t>
            </w:r>
          </w:p>
        </w:tc>
        <w:tc>
          <w:tcPr/>
          <w:p>
            <w:pPr>
              <w:pStyle w:val="Compact"/>
              <w:spacing w:before="20" w:after="20"/>
              <w:jc w:val="left"/>
            </w:pPr>
            <w:r>
              <w:rPr>
                <w:sz w:val="19"/>
              </w:rPr>
              <w:t xml:space="preserve">Programs and data that instruct the hardware; it cannot be touched.</w:t>
            </w:r>
          </w:p>
        </w:tc>
        <w:tc>
          <w:tcPr/>
          <w:p>
            <w:pPr>
              <w:pStyle w:val="Compact"/>
              <w:spacing w:before="20" w:after="20"/>
              <w:jc w:val="left"/>
            </w:pPr>
            <w:r>
              <w:rPr>
                <w:sz w:val="19"/>
              </w:rPr>
              <w:t xml:space="preserve">Windows, Microsoft Excel, AutoCAD</w:t>
            </w:r>
          </w:p>
        </w:tc>
      </w:tr>
      <w:tr>
        <w:tc>
          <w:tcPr/>
          <w:p>
            <w:pPr>
              <w:pStyle w:val="Compact"/>
              <w:spacing w:before="20" w:after="20"/>
              <w:jc w:val="left"/>
            </w:pPr>
            <w:r>
              <w:rPr>
                <w:b/>
                <w:bCs/>
                <w:sz w:val="19"/>
              </w:rPr>
              <w:t xml:space="preserve">Firmware</w:t>
            </w:r>
          </w:p>
        </w:tc>
        <w:tc>
          <w:tcPr/>
          <w:p>
            <w:pPr>
              <w:pStyle w:val="Compact"/>
              <w:spacing w:before="20" w:after="20"/>
              <w:jc w:val="left"/>
            </w:pPr>
            <w:r>
              <w:rPr>
                <w:sz w:val="19"/>
              </w:rPr>
              <w:t xml:space="preserve">Software permanently stored in non-volatile memory (ROM/flash) inside a device, controlling its basic functions.</w:t>
            </w:r>
          </w:p>
        </w:tc>
        <w:tc>
          <w:tcPr/>
          <w:p>
            <w:pPr>
              <w:pStyle w:val="Compact"/>
              <w:spacing w:before="20" w:after="20"/>
              <w:jc w:val="left"/>
            </w:pPr>
            <w:r>
              <w:rPr>
                <w:sz w:val="19"/>
              </w:rPr>
              <w:t xml:space="preserve">PC BIOS/UEFI; the program inside a printer or a PLC</w:t>
            </w:r>
          </w:p>
        </w:tc>
      </w:tr>
      <w:tr>
        <w:tc>
          <w:tcPr/>
          <w:p>
            <w:pPr>
              <w:pStyle w:val="Compact"/>
              <w:spacing w:before="20" w:after="20"/>
              <w:jc w:val="left"/>
            </w:pPr>
            <w:r>
              <w:rPr>
                <w:b/>
                <w:bCs/>
                <w:sz w:val="19"/>
              </w:rPr>
              <w:t xml:space="preserve">ROM</w:t>
            </w:r>
          </w:p>
        </w:tc>
        <w:tc>
          <w:tcPr/>
          <w:p>
            <w:pPr>
              <w:pStyle w:val="Compact"/>
              <w:spacing w:before="20" w:after="20"/>
              <w:jc w:val="left"/>
            </w:pPr>
            <w:r>
              <w:rPr>
                <w:sz w:val="19"/>
              </w:rPr>
              <w:t xml:space="preserve">Read-only, non-volatile memory holding permanent start-up instructions.</w:t>
            </w:r>
          </w:p>
        </w:tc>
        <w:tc>
          <w:tcPr/>
          <w:p>
            <w:pPr>
              <w:pStyle w:val="Compact"/>
              <w:spacing w:before="20" w:after="20"/>
              <w:jc w:val="left"/>
            </w:pPr>
            <w:r>
              <w:rPr>
                <w:sz w:val="19"/>
              </w:rPr>
              <w:t xml:space="preserve">BIOS chip on the motherboard</w:t>
            </w:r>
          </w:p>
        </w:tc>
      </w:tr>
      <w:tr>
        <w:tc>
          <w:tcPr/>
          <w:p>
            <w:pPr>
              <w:pStyle w:val="Compact"/>
              <w:spacing w:before="20" w:after="20"/>
              <w:jc w:val="left"/>
            </w:pPr>
            <w:r>
              <w:rPr>
                <w:b/>
                <w:bCs/>
                <w:sz w:val="19"/>
              </w:rPr>
              <w:t xml:space="preserve">RAM</w:t>
            </w:r>
          </w:p>
        </w:tc>
        <w:tc>
          <w:tcPr/>
          <w:p>
            <w:pPr>
              <w:pStyle w:val="Compact"/>
              <w:spacing w:before="20" w:after="20"/>
              <w:jc w:val="left"/>
            </w:pPr>
            <w:r>
              <w:rPr>
                <w:sz w:val="19"/>
              </w:rPr>
              <w:t xml:space="preserve">Read/write, volatile main memory holding the programs and data in use.</w:t>
            </w:r>
          </w:p>
        </w:tc>
        <w:tc>
          <w:tcPr/>
          <w:p>
            <w:pPr>
              <w:pStyle w:val="Compact"/>
              <w:spacing w:before="20" w:after="20"/>
              <w:jc w:val="left"/>
            </w:pPr>
            <w:r>
              <w:rPr>
                <w:sz w:val="19"/>
              </w:rPr>
              <w:t xml:space="preserve">8 GB DDR4 memory module</w:t>
            </w:r>
          </w:p>
        </w:tc>
      </w:tr>
    </w:tbl>
    <w:p>
      <w:pPr>
        <w:pStyle w:val="Heading2"/>
        <w:pBdr>
          <w:left w:val="single" w:sz="24" w:space="6" w:color="1565C0"/>
        </w:pBdr>
      </w:pPr>
      <w:bookmarkStart w:id="108" w:name="tab_q1_2"/>
      <w:r>
        <w:rPr>
          <w:color w:val="1565C0"/>
        </w:rPr>
        <w:t xml:space="preserve">1(b) Advantages of networking computers [5]</w:t>
      </w:r>
      <w:bookmarkEnd w:id="108"/>
    </w:p>
    <w:p>
      <w:pPr>
        <w:pStyle w:val="FirstParagraph"/>
      </w:pPr>
      <w:r>
        <w:t xml:space="preserve">Any five, 1 each:</w:t>
      </w:r>
    </w:p>
    <w:p>
      <w:pPr>
        <w:pStyle w:val="Compact"/>
        <w:numPr>
          <w:ilvl w:val="0"/>
          <w:numId w:val="1004"/>
        </w:numPr>
      </w:pPr>
      <w:r>
        <w:rPr>
          <w:b/>
          <w:bCs/>
        </w:rPr>
        <w:t xml:space="preserve">Sharing hardware</w:t>
      </w:r>
      <w:r>
        <w:t xml:space="preserve"> </w:t>
      </w:r>
      <w:r>
        <w:t xml:space="preserve">— one printer, scanner or plotter serves the whole office.</w:t>
      </w:r>
    </w:p>
    <w:p>
      <w:pPr>
        <w:pStyle w:val="Compact"/>
        <w:numPr>
          <w:ilvl w:val="0"/>
          <w:numId w:val="1004"/>
        </w:numPr>
      </w:pPr>
      <w:r>
        <w:rPr>
          <w:b/>
          <w:bCs/>
        </w:rPr>
        <w:t xml:space="preserve">Sharing files and data</w:t>
      </w:r>
      <w:r>
        <w:t xml:space="preserve"> </w:t>
      </w:r>
      <w:r>
        <w:t xml:space="preserve">— a central server holds one up-to-date copy of drawings and records.</w:t>
      </w:r>
    </w:p>
    <w:p>
      <w:pPr>
        <w:pStyle w:val="Compact"/>
        <w:numPr>
          <w:ilvl w:val="0"/>
          <w:numId w:val="1004"/>
        </w:numPr>
      </w:pPr>
      <w:r>
        <w:rPr>
          <w:b/>
          <w:bCs/>
        </w:rPr>
        <w:t xml:space="preserve">Shared internet connection</w:t>
      </w:r>
      <w:r>
        <w:t xml:space="preserve"> </w:t>
      </w:r>
      <w:r>
        <w:t xml:space="preserve">— one link serves everyone.</w:t>
      </w:r>
    </w:p>
    <w:p>
      <w:pPr>
        <w:pStyle w:val="Compact"/>
        <w:numPr>
          <w:ilvl w:val="0"/>
          <w:numId w:val="1004"/>
        </w:numPr>
      </w:pPr>
      <w:r>
        <w:rPr>
          <w:b/>
          <w:bCs/>
        </w:rPr>
        <w:t xml:space="preserve">Communication</w:t>
      </w:r>
      <w:r>
        <w:t xml:space="preserve"> </w:t>
      </w:r>
      <w:r>
        <w:t xml:space="preserve">— email, messaging and video calls between users.</w:t>
      </w:r>
    </w:p>
    <w:p>
      <w:pPr>
        <w:pStyle w:val="Compact"/>
        <w:numPr>
          <w:ilvl w:val="0"/>
          <w:numId w:val="1004"/>
        </w:numPr>
      </w:pPr>
      <w:r>
        <w:rPr>
          <w:b/>
          <w:bCs/>
        </w:rPr>
        <w:t xml:space="preserve">Central backup and security</w:t>
      </w:r>
      <w:r>
        <w:t xml:space="preserve"> </w:t>
      </w:r>
      <w:r>
        <w:t xml:space="preserve">— data is backed up and protected in one place.</w:t>
      </w:r>
    </w:p>
    <w:p>
      <w:pPr>
        <w:pStyle w:val="Compact"/>
        <w:numPr>
          <w:ilvl w:val="0"/>
          <w:numId w:val="1004"/>
        </w:numPr>
      </w:pPr>
      <w:r>
        <w:rPr>
          <w:b/>
          <w:bCs/>
        </w:rPr>
        <w:t xml:space="preserve">Lower software cost</w:t>
      </w:r>
      <w:r>
        <w:t xml:space="preserve"> </w:t>
      </w:r>
      <w:r>
        <w:t xml:space="preserve">— network or site licences instead of one per PC.</w:t>
      </w:r>
    </w:p>
    <w:p>
      <w:pPr>
        <w:pStyle w:val="Heading2"/>
        <w:pBdr>
          <w:left w:val="single" w:sz="24" w:space="6" w:color="1565C0"/>
        </w:pBdr>
      </w:pPr>
      <w:bookmarkStart w:id="109" w:name="tab_q1_3"/>
      <w:r>
        <w:rPr>
          <w:color w:val="1565C0"/>
        </w:rPr>
        <w:t xml:space="preserve">1(c) Benefits and drawbacks of personal computers [5]</w:t>
      </w:r>
      <w:bookmarkEnd w:id="109"/>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Benefits</w:t>
            </w:r>
          </w:p>
        </w:tc>
        <w:tc>
          <w:tcPr>
            <w:shd w:val="clear" w:color="auto" w:fill="DCE6F4"/>
          </w:tcPr>
          <w:p>
            <w:pPr>
              <w:pStyle w:val="Compact"/>
              <w:spacing w:before="20" w:after="20"/>
              <w:jc w:val="left"/>
            </w:pPr>
            <w:r>
              <w:rPr>
                <w:b/>
                <w:color w:val="1F3864"/>
                <w:sz w:val="19"/>
              </w:rPr>
              <w:t xml:space="preserve">Drawbacks</w:t>
            </w:r>
          </w:p>
        </w:tc>
      </w:tr>
      <w:tr>
        <w:tc>
          <w:tcPr/>
          <w:p>
            <w:pPr>
              <w:pStyle w:val="Compact"/>
              <w:spacing w:before="20" w:after="20"/>
              <w:jc w:val="left"/>
            </w:pPr>
            <w:r>
              <w:rPr>
                <w:sz w:val="19"/>
              </w:rPr>
              <w:t xml:space="preserve">Affordable computing power for one person</w:t>
            </w:r>
          </w:p>
        </w:tc>
        <w:tc>
          <w:tcPr/>
          <w:p>
            <w:pPr>
              <w:pStyle w:val="Compact"/>
              <w:spacing w:before="20" w:after="20"/>
              <w:jc w:val="left"/>
            </w:pPr>
            <w:r>
              <w:rPr>
                <w:sz w:val="19"/>
              </w:rPr>
              <w:t xml:space="preserve">Health problems: eye strain, back pain, repetitive strain injury</w:t>
            </w:r>
          </w:p>
        </w:tc>
      </w:tr>
      <w:tr>
        <w:tc>
          <w:tcPr/>
          <w:p>
            <w:pPr>
              <w:pStyle w:val="Compact"/>
              <w:spacing w:before="20" w:after="20"/>
              <w:jc w:val="left"/>
            </w:pPr>
            <w:r>
              <w:rPr>
                <w:sz w:val="19"/>
              </w:rPr>
              <w:t xml:space="preserve">Fast, accurate calculation and word processing</w:t>
            </w:r>
          </w:p>
        </w:tc>
        <w:tc>
          <w:tcPr/>
          <w:p>
            <w:pPr>
              <w:pStyle w:val="Compact"/>
              <w:spacing w:before="20" w:after="20"/>
              <w:jc w:val="left"/>
            </w:pPr>
            <w:r>
              <w:rPr>
                <w:sz w:val="19"/>
              </w:rPr>
              <w:t xml:space="preserve">Security risks: viruses, theft of data</w:t>
            </w:r>
          </w:p>
        </w:tc>
      </w:tr>
      <w:tr>
        <w:tc>
          <w:tcPr/>
          <w:p>
            <w:pPr>
              <w:pStyle w:val="Compact"/>
              <w:spacing w:before="20" w:after="20"/>
              <w:jc w:val="left"/>
            </w:pPr>
            <w:r>
              <w:rPr>
                <w:sz w:val="19"/>
              </w:rPr>
              <w:t xml:space="preserve">Easy storage and retrieval of large amounts of data</w:t>
            </w:r>
          </w:p>
        </w:tc>
        <w:tc>
          <w:tcPr/>
          <w:p>
            <w:pPr>
              <w:pStyle w:val="Compact"/>
              <w:spacing w:before="20" w:after="20"/>
              <w:jc w:val="left"/>
            </w:pPr>
            <w:r>
              <w:rPr>
                <w:sz w:val="19"/>
              </w:rPr>
              <w:t xml:space="preserve">Rapid obsolescence: needs frequent upgrades</w:t>
            </w:r>
          </w:p>
        </w:tc>
      </w:tr>
      <w:tr>
        <w:tc>
          <w:tcPr/>
          <w:p>
            <w:pPr>
              <w:pStyle w:val="Compact"/>
              <w:spacing w:before="20" w:after="20"/>
              <w:jc w:val="left"/>
            </w:pPr>
            <w:r>
              <w:rPr>
                <w:sz w:val="19"/>
              </w:rPr>
              <w:t xml:space="preserve">Access to the internet and email</w:t>
            </w:r>
          </w:p>
        </w:tc>
        <w:tc>
          <w:tcPr/>
          <w:p>
            <w:pPr>
              <w:pStyle w:val="Compact"/>
              <w:spacing w:before="20" w:after="20"/>
              <w:jc w:val="left"/>
            </w:pPr>
            <w:r>
              <w:rPr>
                <w:sz w:val="19"/>
              </w:rPr>
              <w:t xml:space="preserve">Dependence: work stops when the PC fails or power is cut</w:t>
            </w:r>
          </w:p>
        </w:tc>
      </w:tr>
      <w:tr>
        <w:tc>
          <w:tcPr/>
          <w:p>
            <w:pPr>
              <w:pStyle w:val="Compact"/>
              <w:spacing w:before="20" w:after="20"/>
              <w:jc w:val="left"/>
            </w:pPr>
            <w:r>
              <w:rPr>
                <w:sz w:val="19"/>
              </w:rPr>
              <w:t xml:space="preserve">Supports productivity software (CAD, spreadsheets)</w:t>
            </w:r>
          </w:p>
        </w:tc>
        <w:tc>
          <w:tcPr/>
          <w:p>
            <w:pPr>
              <w:pStyle w:val="Compact"/>
              <w:spacing w:before="20" w:after="20"/>
              <w:jc w:val="left"/>
            </w:pPr>
            <w:r>
              <w:rPr>
                <w:sz w:val="19"/>
              </w:rPr>
              <w:t xml:space="preserve">E-waste and energy use</w:t>
            </w:r>
          </w:p>
        </w:tc>
      </w:tr>
    </w:tbl>
    <w:p>
      <w:pPr>
        <w:pStyle w:val="BodyText"/>
      </w:pPr>
      <w:r>
        <w:t xml:space="preserve">About 1 mark per explained point; give at least three benefits and two drawbacks.</w:t>
      </w:r>
    </w:p>
    <w:p>
      <w:pPr>
        <w:pStyle w:val="BodyText"/>
      </w:pPr>
      <w:r>
        <w:rPr>
          <w:b/>
          <w:bCs/>
        </w:rPr>
        <w:t xml:space="preserve">Engineering lens:</w:t>
      </w:r>
      <w:r>
        <w:t xml:space="preserve"> </w:t>
      </w:r>
      <w:r>
        <w:rPr>
          <w:b/>
          <w:bCs/>
        </w:rPr>
        <w:t xml:space="preserve">firmware</w:t>
      </w:r>
      <w:r>
        <w:t xml:space="preserve"> </w:t>
      </w:r>
      <w:r>
        <w:t xml:space="preserve">runs every modern instrument on site, from total stations and GPS receivers to flow meters and pump drives, so</w:t>
      </w:r>
      <w:r>
        <w:t xml:space="preserve"> </w:t>
      </w:r>
      <w:r>
        <w:t xml:space="preserve">“</w:t>
      </w:r>
      <w:r>
        <w:t xml:space="preserve">firmware update</w:t>
      </w:r>
      <w:r>
        <w:t xml:space="preserve">”</w:t>
      </w:r>
      <w:r>
        <w:t xml:space="preserve"> </w:t>
      </w:r>
      <w:r>
        <w:t xml:space="preserve">is routine maintenance vocabulary.</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2E7D32"/>
          </w:tcPr>
          <w:p>
            <w:pPr>
              <w:spacing w:before="0" w:after="0"/>
              <w:jc w:val="center"/>
            </w:pPr>
            <w:hyperlink w:anchor="tab_q2" w:history="1">
              <w:r>
                <w:rPr>
                  <w:rFonts w:ascii="Calibri" w:hAnsi="Calibri" w:cs="Calibri"/>
                  <w:b/>
                  <w:color w:val="FFFFFF"/>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2E7D32"/>
          <w:left w:val="single" w:sz="4" w:space="4" w:color="2E7D32"/>
          <w:bottom w:val="single" w:sz="4" w:space="4" w:color="2E7D32"/>
          <w:right w:val="single" w:sz="4" w:space="4" w:color="2E7D32"/>
        </w:pBdr>
        <w:shd w:val="clear" w:color="auto" w:fill="2E7D32"/>
        <w:spacing w:before="160"/>
      </w:pPr>
      <w:bookmarkStart w:id="110" w:name="tab_q2"/>
      <w:r>
        <w:rPr>
          <w:color w:val="FFFFFF"/>
        </w:rPr>
        <w:t xml:space="preserve">Question 2 [20]</w:t>
      </w:r>
      <w:bookmarkEnd w:id="110"/>
    </w:p>
    <w:p>
      <w:pPr>
        <w:pStyle w:val="Heading2"/>
        <w:pBdr>
          <w:left w:val="single" w:sz="24" w:space="6" w:color="2E7D32"/>
        </w:pBdr>
      </w:pPr>
      <w:bookmarkStart w:id="111" w:name="tab_q2_1"/>
      <w:r>
        <w:rPr>
          <w:color w:val="2E7D32"/>
        </w:rPr>
        <w:t xml:space="preserve">2(a)(i) Convert 13.5625 to binary [1]</w:t>
      </w:r>
      <w:bookmarkEnd w:id="111"/>
    </w:p>
    <w:p>
      <w:pPr>
        <w:pStyle w:val="FirstParagraph"/>
      </w:pPr>
      <w:r>
        <w:rPr>
          <w:b/>
          <w:bCs/>
        </w:rPr>
        <w:t xml:space="preserve">Like you’re 3:</w:t>
      </w:r>
      <w:r>
        <w:t xml:space="preserve"> </w:t>
      </w:r>
      <w:r>
        <w:t xml:space="preserve">the whole part is shared out by halving (keep the leftovers); the fraction part is doubled again and again (keep what spills over 1).</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Whole part: 13 ÷ 2</w:t>
            </w:r>
          </w:p>
        </w:tc>
        <w:tc>
          <w:tcPr>
            <w:shd w:val="clear" w:color="auto" w:fill="DCE6F4"/>
          </w:tcPr>
          <w:p>
            <w:pPr>
              <w:pStyle w:val="Compact"/>
              <w:spacing w:before="20" w:after="20"/>
              <w:jc w:val="left"/>
            </w:pPr>
            <w:r>
              <w:rPr>
                <w:b/>
                <w:color w:val="1F3864"/>
                <w:sz w:val="19"/>
              </w:rPr>
              <w:t xml:space="preserve">Quotient</w:t>
            </w:r>
          </w:p>
        </w:tc>
        <w:tc>
          <w:tcPr>
            <w:shd w:val="clear" w:color="auto" w:fill="DCE6F4"/>
          </w:tcPr>
          <w:p>
            <w:pPr>
              <w:pStyle w:val="Compact"/>
              <w:spacing w:before="20" w:after="20"/>
              <w:jc w:val="left"/>
            </w:pPr>
            <w:r>
              <w:rPr>
                <w:b/>
                <w:color w:val="1F3864"/>
                <w:sz w:val="19"/>
              </w:rPr>
              <w:t xml:space="preserve">Remainder</w:t>
            </w:r>
          </w:p>
        </w:tc>
      </w:tr>
      <w:tr>
        <w:tc>
          <w:tcPr/>
          <w:p>
            <w:pPr>
              <w:pStyle w:val="Compact"/>
              <w:spacing w:before="20" w:after="20"/>
              <w:jc w:val="left"/>
            </w:pPr>
            <w:r>
              <w:rPr>
                <w:sz w:val="19"/>
              </w:rPr>
              <w:t xml:space="preserve">13 ÷ 2</w:t>
            </w:r>
          </w:p>
        </w:tc>
        <w:tc>
          <w:tcPr/>
          <w:p>
            <w:pPr>
              <w:pStyle w:val="Compact"/>
              <w:spacing w:before="20" w:after="20"/>
              <w:jc w:val="left"/>
            </w:pPr>
            <w:r>
              <w:rPr>
                <w:sz w:val="19"/>
              </w:rPr>
              <w:t xml:space="preserve">6</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6 ÷ 2</w:t>
            </w:r>
          </w:p>
        </w:tc>
        <w:tc>
          <w:tcPr/>
          <w:p>
            <w:pPr>
              <w:pStyle w:val="Compact"/>
              <w:spacing w:before="20" w:after="20"/>
              <w:jc w:val="left"/>
            </w:pPr>
            <w:r>
              <w:rPr>
                <w:sz w:val="19"/>
              </w:rPr>
              <w:t xml:space="preserve">3</w:t>
            </w:r>
          </w:p>
        </w:tc>
        <w:tc>
          <w:tcPr/>
          <w:p>
            <w:pPr>
              <w:pStyle w:val="Compact"/>
              <w:spacing w:before="20" w:after="20"/>
              <w:jc w:val="left"/>
            </w:pPr>
            <w:r>
              <w:rPr>
                <w:sz w:val="19"/>
              </w:rPr>
              <w:t xml:space="preserve">0</w:t>
            </w:r>
          </w:p>
        </w:tc>
      </w:tr>
      <w:tr>
        <w:tc>
          <w:tcPr/>
          <w:p>
            <w:pPr>
              <w:pStyle w:val="Compact"/>
              <w:spacing w:before="20" w:after="20"/>
              <w:jc w:val="left"/>
            </w:pPr>
            <w:r>
              <w:rPr>
                <w:sz w:val="19"/>
              </w:rPr>
              <w:t xml:space="preserve">3 ÷ 2</w:t>
            </w:r>
          </w:p>
        </w:tc>
        <w:tc>
          <w:tcPr/>
          <w:p>
            <w:pPr>
              <w:pStyle w:val="Compact"/>
              <w:spacing w:before="20" w:after="20"/>
              <w:jc w:val="left"/>
            </w:pPr>
            <w:r>
              <w:rPr>
                <w:sz w:val="19"/>
              </w:rPr>
              <w:t xml:space="preserve">1</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1 ÷ 2</w:t>
            </w:r>
          </w:p>
        </w:tc>
        <w:tc>
          <w:tcPr/>
          <w:p>
            <w:pPr>
              <w:pStyle w:val="Compact"/>
              <w:spacing w:before="20" w:after="20"/>
              <w:jc w:val="left"/>
            </w:pPr>
            <w:r>
              <w:rPr>
                <w:sz w:val="19"/>
              </w:rPr>
              <w:t xml:space="preserve">0</w:t>
            </w:r>
          </w:p>
        </w:tc>
        <w:tc>
          <w:tcPr/>
          <w:p>
            <w:pPr>
              <w:pStyle w:val="Compact"/>
              <w:spacing w:before="20" w:after="20"/>
              <w:jc w:val="left"/>
            </w:pPr>
            <w:r>
              <w:rPr>
                <w:sz w:val="19"/>
              </w:rPr>
              <w:t xml:space="preserve">1</w:t>
            </w:r>
          </w:p>
        </w:tc>
      </w:tr>
    </w:tbl>
    <w:p>
      <w:pPr>
        <w:pStyle w:val="BodyText"/>
      </w:pPr>
      <w:r>
        <w:t xml:space="preserve">Read the remainders upwards: 13 = 1101.</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Fraction part: × 2</w:t>
            </w:r>
          </w:p>
        </w:tc>
        <w:tc>
          <w:tcPr>
            <w:shd w:val="clear" w:color="auto" w:fill="DCE6F4"/>
          </w:tcPr>
          <w:p>
            <w:pPr>
              <w:pStyle w:val="Compact"/>
              <w:spacing w:before="20" w:after="20"/>
              <w:jc w:val="left"/>
            </w:pPr>
            <w:r>
              <w:rPr>
                <w:b/>
                <w:color w:val="1F3864"/>
                <w:sz w:val="19"/>
              </w:rPr>
              <w:t xml:space="preserve">Result</w:t>
            </w:r>
          </w:p>
        </w:tc>
        <w:tc>
          <w:tcPr>
            <w:shd w:val="clear" w:color="auto" w:fill="DCE6F4"/>
          </w:tcPr>
          <w:p>
            <w:pPr>
              <w:pStyle w:val="Compact"/>
              <w:spacing w:before="20" w:after="20"/>
              <w:jc w:val="left"/>
            </w:pPr>
            <w:r>
              <w:rPr>
                <w:b/>
                <w:color w:val="1F3864"/>
                <w:sz w:val="19"/>
              </w:rPr>
              <w:t xml:space="preserve">Bit taken</w:t>
            </w:r>
          </w:p>
        </w:tc>
      </w:tr>
      <w:tr>
        <w:tc>
          <w:tcPr/>
          <w:p>
            <w:pPr>
              <w:pStyle w:val="Compact"/>
              <w:spacing w:before="20" w:after="20"/>
              <w:jc w:val="left"/>
            </w:pPr>
            <w:r>
              <w:rPr>
                <w:sz w:val="19"/>
              </w:rPr>
              <w:t xml:space="preserve">0.5625 × 2</w:t>
            </w:r>
          </w:p>
        </w:tc>
        <w:tc>
          <w:tcPr/>
          <w:p>
            <w:pPr>
              <w:pStyle w:val="Compact"/>
              <w:spacing w:before="20" w:after="20"/>
              <w:jc w:val="left"/>
            </w:pPr>
            <w:r>
              <w:rPr>
                <w:sz w:val="19"/>
              </w:rPr>
              <w:t xml:space="preserve">1.125</w:t>
            </w:r>
          </w:p>
        </w:tc>
        <w:tc>
          <w:tcPr/>
          <w:p>
            <w:pPr>
              <w:pStyle w:val="Compact"/>
              <w:spacing w:before="20" w:after="20"/>
              <w:jc w:val="left"/>
            </w:pPr>
            <w:r>
              <w:rPr>
                <w:sz w:val="19"/>
              </w:rPr>
              <w:t xml:space="preserve">1</w:t>
            </w:r>
          </w:p>
        </w:tc>
      </w:tr>
      <w:tr>
        <w:tc>
          <w:tcPr/>
          <w:p>
            <w:pPr>
              <w:pStyle w:val="Compact"/>
              <w:spacing w:before="20" w:after="20"/>
              <w:jc w:val="left"/>
            </w:pPr>
            <w:r>
              <w:rPr>
                <w:sz w:val="19"/>
              </w:rPr>
              <w:t xml:space="preserve">0.125 × 2</w:t>
            </w:r>
          </w:p>
        </w:tc>
        <w:tc>
          <w:tcPr/>
          <w:p>
            <w:pPr>
              <w:pStyle w:val="Compact"/>
              <w:spacing w:before="20" w:after="20"/>
              <w:jc w:val="left"/>
            </w:pPr>
            <w:r>
              <w:rPr>
                <w:sz w:val="19"/>
              </w:rPr>
              <w:t xml:space="preserve">0.25</w:t>
            </w:r>
          </w:p>
        </w:tc>
        <w:tc>
          <w:tcPr/>
          <w:p>
            <w:pPr>
              <w:pStyle w:val="Compact"/>
              <w:spacing w:before="20" w:after="20"/>
              <w:jc w:val="left"/>
            </w:pPr>
            <w:r>
              <w:rPr>
                <w:sz w:val="19"/>
              </w:rPr>
              <w:t xml:space="preserve">0</w:t>
            </w:r>
          </w:p>
        </w:tc>
      </w:tr>
      <w:tr>
        <w:tc>
          <w:tcPr/>
          <w:p>
            <w:pPr>
              <w:pStyle w:val="Compact"/>
              <w:spacing w:before="20" w:after="20"/>
              <w:jc w:val="left"/>
            </w:pPr>
            <w:r>
              <w:rPr>
                <w:sz w:val="19"/>
              </w:rPr>
              <w:t xml:space="preserve">0.25 × 2</w:t>
            </w:r>
          </w:p>
        </w:tc>
        <w:tc>
          <w:tcPr/>
          <w:p>
            <w:pPr>
              <w:pStyle w:val="Compact"/>
              <w:spacing w:before="20" w:after="20"/>
              <w:jc w:val="left"/>
            </w:pPr>
            <w:r>
              <w:rPr>
                <w:sz w:val="19"/>
              </w:rPr>
              <w:t xml:space="preserve">0.5</w:t>
            </w:r>
          </w:p>
        </w:tc>
        <w:tc>
          <w:tcPr/>
          <w:p>
            <w:pPr>
              <w:pStyle w:val="Compact"/>
              <w:spacing w:before="20" w:after="20"/>
              <w:jc w:val="left"/>
            </w:pPr>
            <w:r>
              <w:rPr>
                <w:sz w:val="19"/>
              </w:rPr>
              <w:t xml:space="preserve">0</w:t>
            </w:r>
          </w:p>
        </w:tc>
      </w:tr>
      <w:tr>
        <w:tc>
          <w:tcPr/>
          <w:p>
            <w:pPr>
              <w:pStyle w:val="Compact"/>
              <w:spacing w:before="20" w:after="20"/>
              <w:jc w:val="left"/>
            </w:pPr>
            <w:r>
              <w:rPr>
                <w:sz w:val="19"/>
              </w:rPr>
              <w:t xml:space="preserve">0.5 × 2</w:t>
            </w:r>
          </w:p>
        </w:tc>
        <w:tc>
          <w:tcPr/>
          <w:p>
            <w:pPr>
              <w:pStyle w:val="Compact"/>
              <w:spacing w:before="20" w:after="20"/>
              <w:jc w:val="left"/>
            </w:pPr>
            <w:r>
              <w:rPr>
                <w:sz w:val="19"/>
              </w:rPr>
              <w:t xml:space="preserve">1.0</w:t>
            </w:r>
          </w:p>
        </w:tc>
        <w:tc>
          <w:tcPr/>
          <w:p>
            <w:pPr>
              <w:pStyle w:val="Compact"/>
              <w:spacing w:before="20" w:after="20"/>
              <w:jc w:val="left"/>
            </w:pPr>
            <w:r>
              <w:rPr>
                <w:sz w:val="19"/>
              </w:rPr>
              <w:t xml:space="preserve">1 (stop: fraction is 0)</w:t>
            </w:r>
          </w:p>
        </w:tc>
      </w:tr>
    </w:tbl>
    <w:p>
      <w:pPr>
        <w:pStyle w:val="BodyText"/>
      </w:pPr>
      <w:r>
        <w:t xml:space="preserve">Read downwards: 0.5625 = 0.1001.</w:t>
      </w:r>
      <w:r>
        <w:t xml:space="preserve"> </w:t>
      </w:r>
      <w:r>
        <w:rPr>
          <w:b/>
          <w:bCs/>
        </w:rPr>
        <w:t xml:space="preserve">13.5625 = 1101.1001₂</w:t>
      </w:r>
      <w:r>
        <w:t xml:space="preserve">. Check: 8 + 4 + 1 + 0.5 + 0.0625 = 13.5625.</w:t>
      </w:r>
    </w:p>
    <w:p>
      <w:pPr>
        <w:pStyle w:val="Heading2"/>
        <w:pBdr>
          <w:left w:val="single" w:sz="24" w:space="6" w:color="2E7D32"/>
        </w:pBdr>
      </w:pPr>
      <w:bookmarkStart w:id="112" w:name="tab_q2_2"/>
      <w:r>
        <w:rPr>
          <w:color w:val="2E7D32"/>
        </w:rPr>
        <w:t xml:space="preserve">2(a)(ii) CAD × B0D in hexadecimal [1]</w:t>
      </w:r>
      <w:bookmarkEnd w:id="112"/>
    </w:p>
    <w:p>
      <w:pPr>
        <w:pStyle w:val="FirstParagraph"/>
      </w:pPr>
      <w:r>
        <w:rPr>
          <w:b/>
          <w:bCs/>
        </w:rPr>
        <w:t xml:space="preserve">Like you’re 3:</w:t>
      </w:r>
      <w:r>
        <w:t xml:space="preserve"> </w:t>
      </w:r>
      <w:r>
        <w:t xml:space="preserve">long multiplication as in primary school, but you carry every 16 instead of every 10.</w:t>
      </w:r>
    </w:p>
    <w:p>
      <w:pPr>
        <w:pStyle w:val="BodyText"/>
      </w:pPr>
      <w:r>
        <w:rPr>
          <w:b/>
          <w:bCs/>
        </w:rPr>
        <w:t xml:space="preserve">Row 1: CAD × D</w:t>
      </w:r>
      <w:r>
        <w:t xml:space="preserve"> </w:t>
      </w:r>
      <w:r>
        <w:t xml:space="preserve">(D = 13): D × D = 169 = A9 → write 9, carry A; A × D + A = 140 = 8C → write C, carry 8; C × D + 8 = 164 = A4 → write A4.</w:t>
      </w:r>
      <w:r>
        <w:t xml:space="preserve"> </w:t>
      </w:r>
      <w:r>
        <w:rPr>
          <w:b/>
          <w:bCs/>
        </w:rPr>
        <w:t xml:space="preserve">Row 1 = A4C9</w:t>
      </w:r>
      <w:r>
        <w:t xml:space="preserve">.</w:t>
      </w:r>
    </w:p>
    <w:p>
      <w:pPr>
        <w:pStyle w:val="BodyText"/>
      </w:pPr>
      <w:r>
        <w:rPr>
          <w:b/>
          <w:bCs/>
        </w:rPr>
        <w:t xml:space="preserve">Row 2: CAD × 0</w:t>
      </w:r>
      <w:r>
        <w:t xml:space="preserve"> </w:t>
      </w:r>
      <w:r>
        <w:t xml:space="preserve">(the sixteens digit) = 0.</w:t>
      </w:r>
    </w:p>
    <w:p>
      <w:pPr>
        <w:pStyle w:val="BodyText"/>
      </w:pPr>
      <w:r>
        <w:rPr>
          <w:b/>
          <w:bCs/>
        </w:rPr>
        <w:t xml:space="preserve">Row 3: CAD × B</w:t>
      </w:r>
      <w:r>
        <w:t xml:space="preserve"> </w:t>
      </w:r>
      <w:r>
        <w:t xml:space="preserve">(B = 11), shifted two places: D × B = 143 = 8F → write F, carry 8; A × B + 8 = 118 = 76 → write 6, carry 7; C × B + 7 = 139 = 8B → write 8B.</w:t>
      </w:r>
      <w:r>
        <w:t xml:space="preserve"> </w:t>
      </w:r>
      <w:r>
        <w:rPr>
          <w:b/>
          <w:bCs/>
        </w:rPr>
        <w:t xml:space="preserve">Row 3 = 8B6F00</w:t>
      </w:r>
      <w:r>
        <w:t xml:space="preserve">.</w:t>
      </w:r>
    </w:p>
    <w:p>
      <w:pPr>
        <w:pStyle w:val="BodyText"/>
      </w:pPr>
      <w:r>
        <w:rPr>
          <w:b/>
          <w:bCs/>
        </w:rPr>
        <w:t xml:space="preserve">Add:</w:t>
      </w:r>
      <w:r>
        <w:t xml:space="preserve"> </w:t>
      </w:r>
      <w:r>
        <w:t xml:space="preserve">8B6F00 + A4C9 =</w:t>
      </w:r>
      <w:r>
        <w:t xml:space="preserve"> </w:t>
      </w:r>
      <w:r>
        <w:rPr>
          <w:b/>
          <w:bCs/>
        </w:rPr>
        <w:t xml:space="preserve">8C13C9₁₆</w:t>
      </w:r>
      <w:r>
        <w:t xml:space="preserve">.</w:t>
      </w:r>
    </w:p>
    <w:p>
      <w:pPr>
        <w:pStyle w:val="BodyText"/>
      </w:pPr>
      <w:r>
        <w:t xml:space="preserve">Check in decimal: CAD = 3245, B0D = 2829, and 3245 × 2829 = 9 180 105 = 8C13C9₁₆.</w:t>
      </w:r>
    </w:p>
    <w:p>
      <w:pPr>
        <w:pStyle w:val="Heading2"/>
        <w:pBdr>
          <w:left w:val="single" w:sz="24" w:space="6" w:color="2E7D32"/>
        </w:pBdr>
      </w:pPr>
      <w:bookmarkStart w:id="113" w:name="tab_q2_3"/>
      <w:r>
        <w:rPr>
          <w:color w:val="2E7D32"/>
        </w:rPr>
        <w:t xml:space="preserve">2(b) Describe the computer generations [8]</w:t>
      </w:r>
      <w:bookmarkEnd w:id="113"/>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Generation</w:t>
            </w:r>
          </w:p>
        </w:tc>
        <w:tc>
          <w:tcPr>
            <w:shd w:val="clear" w:color="auto" w:fill="DCE6F4"/>
          </w:tcPr>
          <w:p>
            <w:pPr>
              <w:pStyle w:val="Compact"/>
              <w:spacing w:before="20" w:after="20"/>
              <w:jc w:val="left"/>
            </w:pPr>
            <w:r>
              <w:rPr>
                <w:b/>
                <w:color w:val="1F3864"/>
                <w:sz w:val="19"/>
              </w:rPr>
              <w:t xml:space="preserve">Period</w:t>
            </w:r>
          </w:p>
        </w:tc>
        <w:tc>
          <w:tcPr>
            <w:shd w:val="clear" w:color="auto" w:fill="DCE6F4"/>
          </w:tcPr>
          <w:p>
            <w:pPr>
              <w:pStyle w:val="Compact"/>
              <w:spacing w:before="20" w:after="20"/>
              <w:jc w:val="left"/>
            </w:pPr>
            <w:r>
              <w:rPr>
                <w:b/>
                <w:color w:val="1F3864"/>
                <w:sz w:val="19"/>
              </w:rPr>
              <w:t xml:space="preserve">Key technology</w:t>
            </w:r>
          </w:p>
        </w:tc>
        <w:tc>
          <w:tcPr>
            <w:shd w:val="clear" w:color="auto" w:fill="DCE6F4"/>
          </w:tcPr>
          <w:p>
            <w:pPr>
              <w:pStyle w:val="Compact"/>
              <w:spacing w:before="20" w:after="20"/>
              <w:jc w:val="left"/>
            </w:pPr>
            <w:r>
              <w:rPr>
                <w:b/>
                <w:color w:val="1F3864"/>
                <w:sz w:val="19"/>
              </w:rPr>
              <w:t xml:space="preserve">Characteristics</w:t>
            </w:r>
          </w:p>
        </w:tc>
        <w:tc>
          <w:tcPr>
            <w:shd w:val="clear" w:color="auto" w:fill="DCE6F4"/>
          </w:tcPr>
          <w:p>
            <w:pPr>
              <w:pStyle w:val="Compact"/>
              <w:spacing w:before="20" w:after="20"/>
              <w:jc w:val="left"/>
            </w:pPr>
            <w:r>
              <w:rPr>
                <w:b/>
                <w:color w:val="1F3864"/>
                <w:sz w:val="19"/>
              </w:rPr>
              <w:t xml:space="preserve">Examples</w:t>
            </w:r>
          </w:p>
        </w:tc>
      </w:tr>
      <w:tr>
        <w:tc>
          <w:tcPr/>
          <w:p>
            <w:pPr>
              <w:pStyle w:val="Compact"/>
              <w:spacing w:before="20" w:after="20"/>
              <w:jc w:val="left"/>
            </w:pPr>
            <w:r>
              <w:rPr>
                <w:sz w:val="19"/>
              </w:rPr>
              <w:t xml:space="preserve">1st</w:t>
            </w:r>
          </w:p>
        </w:tc>
        <w:tc>
          <w:tcPr/>
          <w:p>
            <w:pPr>
              <w:pStyle w:val="Compact"/>
              <w:spacing w:before="20" w:after="20"/>
              <w:jc w:val="left"/>
            </w:pPr>
            <w:r>
              <w:rPr>
                <w:sz w:val="19"/>
              </w:rPr>
              <w:t xml:space="preserve">1940s–1956</w:t>
            </w:r>
          </w:p>
        </w:tc>
        <w:tc>
          <w:tcPr/>
          <w:p>
            <w:pPr>
              <w:pStyle w:val="Compact"/>
              <w:spacing w:before="20" w:after="20"/>
              <w:jc w:val="left"/>
            </w:pPr>
            <w:r>
              <w:rPr>
                <w:sz w:val="19"/>
              </w:rPr>
              <w:t xml:space="preserve">Vacuum tubes</w:t>
            </w:r>
          </w:p>
        </w:tc>
        <w:tc>
          <w:tcPr/>
          <w:p>
            <w:pPr>
              <w:pStyle w:val="Compact"/>
              <w:spacing w:before="20" w:after="20"/>
              <w:jc w:val="left"/>
            </w:pPr>
            <w:r>
              <w:rPr>
                <w:sz w:val="19"/>
              </w:rPr>
              <w:t xml:space="preserve">Huge, hot, unreliable; machine language; punched cards</w:t>
            </w:r>
          </w:p>
        </w:tc>
        <w:tc>
          <w:tcPr/>
          <w:p>
            <w:pPr>
              <w:pStyle w:val="Compact"/>
              <w:spacing w:before="20" w:after="20"/>
              <w:jc w:val="left"/>
            </w:pPr>
            <w:r>
              <w:rPr>
                <w:sz w:val="19"/>
              </w:rPr>
              <w:t xml:space="preserve">ENIAC, UNIVAC I, MIT Whirlwind</w:t>
            </w:r>
          </w:p>
        </w:tc>
      </w:tr>
      <w:tr>
        <w:tc>
          <w:tcPr/>
          <w:p>
            <w:pPr>
              <w:pStyle w:val="Compact"/>
              <w:spacing w:before="20" w:after="20"/>
              <w:jc w:val="left"/>
            </w:pPr>
            <w:r>
              <w:rPr>
                <w:sz w:val="19"/>
              </w:rPr>
              <w:t xml:space="preserve">2nd</w:t>
            </w:r>
          </w:p>
        </w:tc>
        <w:tc>
          <w:tcPr/>
          <w:p>
            <w:pPr>
              <w:pStyle w:val="Compact"/>
              <w:spacing w:before="20" w:after="20"/>
              <w:jc w:val="left"/>
            </w:pPr>
            <w:r>
              <w:rPr>
                <w:sz w:val="19"/>
              </w:rPr>
              <w:t xml:space="preserve">1956–1963</w:t>
            </w:r>
          </w:p>
        </w:tc>
        <w:tc>
          <w:tcPr/>
          <w:p>
            <w:pPr>
              <w:pStyle w:val="Compact"/>
              <w:spacing w:before="20" w:after="20"/>
              <w:jc w:val="left"/>
            </w:pPr>
            <w:r>
              <w:rPr>
                <w:sz w:val="19"/>
              </w:rPr>
              <w:t xml:space="preserve">Transistors</w:t>
            </w:r>
          </w:p>
        </w:tc>
        <w:tc>
          <w:tcPr/>
          <w:p>
            <w:pPr>
              <w:pStyle w:val="Compact"/>
              <w:spacing w:before="20" w:after="20"/>
              <w:jc w:val="left"/>
            </w:pPr>
            <w:r>
              <w:rPr>
                <w:sz w:val="19"/>
              </w:rPr>
              <w:t xml:space="preserve">Smaller, faster, cooler; assembly, early FORTRAN and COBOL; magnetic-core memory</w:t>
            </w:r>
          </w:p>
        </w:tc>
        <w:tc>
          <w:tcPr/>
          <w:p>
            <w:pPr>
              <w:pStyle w:val="Compact"/>
              <w:spacing w:before="20" w:after="20"/>
              <w:jc w:val="left"/>
            </w:pPr>
            <w:r>
              <w:rPr>
                <w:sz w:val="19"/>
              </w:rPr>
              <w:t xml:space="preserve">IBM 1401</w:t>
            </w:r>
          </w:p>
        </w:tc>
      </w:tr>
      <w:tr>
        <w:tc>
          <w:tcPr/>
          <w:p>
            <w:pPr>
              <w:pStyle w:val="Compact"/>
              <w:spacing w:before="20" w:after="20"/>
              <w:jc w:val="left"/>
            </w:pPr>
            <w:r>
              <w:rPr>
                <w:sz w:val="19"/>
              </w:rPr>
              <w:t xml:space="preserve">3rd</w:t>
            </w:r>
          </w:p>
        </w:tc>
        <w:tc>
          <w:tcPr/>
          <w:p>
            <w:pPr>
              <w:pStyle w:val="Compact"/>
              <w:spacing w:before="20" w:after="20"/>
              <w:jc w:val="left"/>
            </w:pPr>
            <w:r>
              <w:rPr>
                <w:sz w:val="19"/>
              </w:rPr>
              <w:t xml:space="preserve">1964–1971</w:t>
            </w:r>
          </w:p>
        </w:tc>
        <w:tc>
          <w:tcPr/>
          <w:p>
            <w:pPr>
              <w:pStyle w:val="Compact"/>
              <w:spacing w:before="20" w:after="20"/>
              <w:jc w:val="left"/>
            </w:pPr>
            <w:r>
              <w:rPr>
                <w:sz w:val="19"/>
              </w:rPr>
              <w:t xml:space="preserve">Integrated circuits</w:t>
            </w:r>
          </w:p>
        </w:tc>
        <w:tc>
          <w:tcPr/>
          <w:p>
            <w:pPr>
              <w:pStyle w:val="Compact"/>
              <w:spacing w:before="20" w:after="20"/>
              <w:jc w:val="left"/>
            </w:pPr>
            <w:r>
              <w:rPr>
                <w:sz w:val="19"/>
              </w:rPr>
              <w:t xml:space="preserve">Smaller and cheaper; keyboards and monitors; operating systems; multiprogramming</w:t>
            </w:r>
          </w:p>
        </w:tc>
        <w:tc>
          <w:tcPr/>
          <w:p>
            <w:pPr>
              <w:pStyle w:val="Compact"/>
              <w:spacing w:before="20" w:after="20"/>
              <w:jc w:val="left"/>
            </w:pPr>
            <w:r>
              <w:rPr>
                <w:sz w:val="19"/>
              </w:rPr>
              <w:t xml:space="preserve">IBM System/360</w:t>
            </w:r>
          </w:p>
        </w:tc>
      </w:tr>
      <w:tr>
        <w:tc>
          <w:tcPr/>
          <w:p>
            <w:pPr>
              <w:pStyle w:val="Compact"/>
              <w:spacing w:before="20" w:after="20"/>
              <w:jc w:val="left"/>
            </w:pPr>
            <w:r>
              <w:rPr>
                <w:sz w:val="19"/>
              </w:rPr>
              <w:t xml:space="preserve">4th</w:t>
            </w:r>
          </w:p>
        </w:tc>
        <w:tc>
          <w:tcPr/>
          <w:p>
            <w:pPr>
              <w:pStyle w:val="Compact"/>
              <w:spacing w:before="20" w:after="20"/>
              <w:jc w:val="left"/>
            </w:pPr>
            <w:r>
              <w:rPr>
                <w:sz w:val="19"/>
              </w:rPr>
              <w:t xml:space="preserve">1971–today</w:t>
            </w:r>
          </w:p>
        </w:tc>
        <w:tc>
          <w:tcPr/>
          <w:p>
            <w:pPr>
              <w:pStyle w:val="Compact"/>
              <w:spacing w:before="20" w:after="20"/>
              <w:jc w:val="left"/>
            </w:pPr>
            <w:r>
              <w:rPr>
                <w:sz w:val="19"/>
              </w:rPr>
              <w:t xml:space="preserve">Microprocessors (VLSI)</w:t>
            </w:r>
          </w:p>
        </w:tc>
        <w:tc>
          <w:tcPr/>
          <w:p>
            <w:pPr>
              <w:pStyle w:val="Compact"/>
              <w:spacing w:before="20" w:after="20"/>
              <w:jc w:val="left"/>
            </w:pPr>
            <w:r>
              <w:rPr>
                <w:sz w:val="19"/>
              </w:rPr>
              <w:t xml:space="preserve">Personal computers, GUIs, networks and the internet</w:t>
            </w:r>
          </w:p>
        </w:tc>
        <w:tc>
          <w:tcPr/>
          <w:p>
            <w:pPr>
              <w:pStyle w:val="Compact"/>
              <w:spacing w:before="20" w:after="20"/>
              <w:jc w:val="left"/>
            </w:pPr>
            <w:r>
              <w:rPr>
                <w:sz w:val="19"/>
              </w:rPr>
              <w:t xml:space="preserve">IBM PC, Apple Macintosh</w:t>
            </w:r>
          </w:p>
        </w:tc>
      </w:tr>
      <w:tr>
        <w:tc>
          <w:tcPr/>
          <w:p>
            <w:pPr>
              <w:pStyle w:val="Compact"/>
              <w:spacing w:before="20" w:after="20"/>
              <w:jc w:val="left"/>
            </w:pPr>
            <w:r>
              <w:rPr>
                <w:sz w:val="19"/>
              </w:rPr>
              <w:t xml:space="preserve">5th</w:t>
            </w:r>
          </w:p>
        </w:tc>
        <w:tc>
          <w:tcPr/>
          <w:p>
            <w:pPr>
              <w:pStyle w:val="Compact"/>
              <w:spacing w:before="20" w:after="20"/>
              <w:jc w:val="left"/>
            </w:pPr>
            <w:r>
              <w:rPr>
                <w:sz w:val="19"/>
              </w:rPr>
              <w:t xml:space="preserve">Present and future</w:t>
            </w:r>
          </w:p>
        </w:tc>
        <w:tc>
          <w:tcPr/>
          <w:p>
            <w:pPr>
              <w:pStyle w:val="Compact"/>
              <w:spacing w:before="20" w:after="20"/>
              <w:jc w:val="left"/>
            </w:pPr>
            <w:r>
              <w:rPr>
                <w:sz w:val="19"/>
              </w:rPr>
              <w:t xml:space="preserve">AI, parallel processing, ULSI</w:t>
            </w:r>
          </w:p>
        </w:tc>
        <w:tc>
          <w:tcPr/>
          <w:p>
            <w:pPr>
              <w:pStyle w:val="Compact"/>
              <w:spacing w:before="20" w:after="20"/>
              <w:jc w:val="left"/>
            </w:pPr>
            <w:r>
              <w:rPr>
                <w:sz w:val="19"/>
              </w:rPr>
              <w:t xml:space="preserve">Natural-language processing, machine learning, voice assistants</w:t>
            </w:r>
          </w:p>
        </w:tc>
        <w:tc>
          <w:tcPr/>
          <w:p>
            <w:pPr>
              <w:pStyle w:val="Compact"/>
              <w:spacing w:before="20" w:after="20"/>
              <w:jc w:val="left"/>
            </w:pPr>
            <w:r>
              <w:rPr>
                <w:sz w:val="19"/>
              </w:rPr>
              <w:t xml:space="preserve">Modern AI systems</w:t>
            </w:r>
          </w:p>
        </w:tc>
      </w:tr>
    </w:tbl>
    <w:p>
      <w:pPr>
        <w:pStyle w:val="BodyText"/>
      </w:pPr>
      <w:r>
        <w:t xml:space="preserve">About 1.5 marks per generation: technology plus one characteristic and an example.</w:t>
      </w:r>
    </w:p>
    <w:p>
      <w:pPr>
        <w:pStyle w:val="Heading2"/>
        <w:pBdr>
          <w:left w:val="single" w:sz="24" w:space="6" w:color="2E7D32"/>
        </w:pBdr>
      </w:pPr>
      <w:bookmarkStart w:id="114" w:name="tab_q2_4"/>
      <w:r>
        <w:rPr>
          <w:color w:val="2E7D32"/>
        </w:rPr>
        <w:t xml:space="preserve">2(c) Components needed to assemble a computer from scratch [10]</w:t>
      </w:r>
      <w:bookmarkEnd w:id="114"/>
    </w:p>
    <w:p>
      <w:pPr>
        <w:pStyle w:val="FirstParagraph"/>
      </w:pPr>
      <w:r>
        <w:rPr>
          <w:b/>
          <w:bCs/>
        </w:rPr>
        <w:t xml:space="preserve">Like you’re 3:</w:t>
      </w:r>
      <w:r>
        <w:t xml:space="preserve"> </w:t>
      </w:r>
      <w:r>
        <w:t xml:space="preserve">building a computer is building a body: the brain (CPU), short-term memory (RAM), long-term memory (disk), the skeleton connecting everything (motherboard), the heart pumping power (power supply), and the skin (case).</w:t>
      </w:r>
    </w:p>
    <w:p>
      <w:pPr>
        <w:pStyle w:val="BodyText"/>
      </w:pPr>
      <w:r>
        <w:t xml:space="preserve">Name [1] and function [1], five or more:</w:t>
      </w:r>
    </w:p>
    <w:p>
      <w:pPr>
        <w:pStyle w:val="Compact"/>
        <w:numPr>
          <w:ilvl w:val="0"/>
          <w:numId w:val="1005"/>
        </w:numPr>
      </w:pPr>
      <w:r>
        <w:rPr>
          <w:b/>
          <w:bCs/>
        </w:rPr>
        <w:t xml:space="preserve">Motherboard</w:t>
      </w:r>
      <w:r>
        <w:t xml:space="preserve"> </w:t>
      </w:r>
      <w:r>
        <w:t xml:space="preserve">— main circuit board that connects every component through its buses and slots.</w:t>
      </w:r>
    </w:p>
    <w:p>
      <w:pPr>
        <w:pStyle w:val="Compact"/>
        <w:numPr>
          <w:ilvl w:val="0"/>
          <w:numId w:val="1005"/>
        </w:numPr>
      </w:pPr>
      <w:r>
        <w:rPr>
          <w:b/>
          <w:bCs/>
        </w:rPr>
        <w:t xml:space="preserve">CPU (processor)</w:t>
      </w:r>
      <w:r>
        <w:t xml:space="preserve"> </w:t>
      </w:r>
      <w:r>
        <w:t xml:space="preserve">— executes instructions; the</w:t>
      </w:r>
      <w:r>
        <w:t xml:space="preserve"> </w:t>
      </w:r>
      <w:r>
        <w:t xml:space="preserve">“</w:t>
      </w:r>
      <w:r>
        <w:t xml:space="preserve">brain</w:t>
      </w:r>
      <w:r>
        <w:t xml:space="preserve">”</w:t>
      </w:r>
      <w:r>
        <w:t xml:space="preserve">.</w:t>
      </w:r>
    </w:p>
    <w:p>
      <w:pPr>
        <w:pStyle w:val="Compact"/>
        <w:numPr>
          <w:ilvl w:val="0"/>
          <w:numId w:val="1005"/>
        </w:numPr>
      </w:pPr>
      <w:r>
        <w:rPr>
          <w:b/>
          <w:bCs/>
        </w:rPr>
        <w:t xml:space="preserve">RAM</w:t>
      </w:r>
      <w:r>
        <w:t xml:space="preserve"> </w:t>
      </w:r>
      <w:r>
        <w:t xml:space="preserve">— holds running programs and data.</w:t>
      </w:r>
    </w:p>
    <w:p>
      <w:pPr>
        <w:pStyle w:val="Compact"/>
        <w:numPr>
          <w:ilvl w:val="0"/>
          <w:numId w:val="1005"/>
        </w:numPr>
      </w:pPr>
      <w:r>
        <w:rPr>
          <w:b/>
          <w:bCs/>
        </w:rPr>
        <w:t xml:space="preserve">Storage (SSD or hard disk)</w:t>
      </w:r>
      <w:r>
        <w:t xml:space="preserve"> </w:t>
      </w:r>
      <w:r>
        <w:t xml:space="preserve">— keeps the operating system and files permanently.</w:t>
      </w:r>
    </w:p>
    <w:p>
      <w:pPr>
        <w:pStyle w:val="Compact"/>
        <w:numPr>
          <w:ilvl w:val="0"/>
          <w:numId w:val="1005"/>
        </w:numPr>
      </w:pPr>
      <w:r>
        <w:rPr>
          <w:b/>
          <w:bCs/>
        </w:rPr>
        <w:t xml:space="preserve">Power supply unit (PSU)</w:t>
      </w:r>
      <w:r>
        <w:t xml:space="preserve"> </w:t>
      </w:r>
      <w:r>
        <w:t xml:space="preserve">— converts mains AC to the low-voltage DC the parts need.</w:t>
      </w:r>
    </w:p>
    <w:p>
      <w:pPr>
        <w:pStyle w:val="Compact"/>
        <w:numPr>
          <w:ilvl w:val="0"/>
          <w:numId w:val="1005"/>
        </w:numPr>
      </w:pPr>
      <w:r>
        <w:rPr>
          <w:b/>
          <w:bCs/>
        </w:rPr>
        <w:t xml:space="preserve">Case and cooling</w:t>
      </w:r>
      <w:r>
        <w:t xml:space="preserve"> </w:t>
      </w:r>
      <w:r>
        <w:t xml:space="preserve">— houses and protects the parts; fans or heat sinks remove heat.</w:t>
      </w:r>
    </w:p>
    <w:p>
      <w:pPr>
        <w:pStyle w:val="Compact"/>
        <w:numPr>
          <w:ilvl w:val="0"/>
          <w:numId w:val="1005"/>
        </w:numPr>
      </w:pPr>
      <w:r>
        <w:rPr>
          <w:b/>
          <w:bCs/>
        </w:rPr>
        <w:t xml:space="preserve">Graphics card</w:t>
      </w:r>
      <w:r>
        <w:t xml:space="preserve"> </w:t>
      </w:r>
      <w:r>
        <w:t xml:space="preserve">(or integrated graphics) — produces the display signal.</w:t>
      </w:r>
    </w:p>
    <w:p>
      <w:pPr>
        <w:pStyle w:val="Compact"/>
        <w:numPr>
          <w:ilvl w:val="0"/>
          <w:numId w:val="1005"/>
        </w:numPr>
      </w:pPr>
      <w:r>
        <w:rPr>
          <w:b/>
          <w:bCs/>
        </w:rPr>
        <w:t xml:space="preserve">Network card / Wi-Fi</w:t>
      </w:r>
      <w:r>
        <w:t xml:space="preserve"> </w:t>
      </w:r>
      <w:r>
        <w:t xml:space="preserve">— connects to a LAN or the internet.</w:t>
      </w:r>
    </w:p>
    <w:p>
      <w:pPr>
        <w:pStyle w:val="Compact"/>
        <w:numPr>
          <w:ilvl w:val="0"/>
          <w:numId w:val="1005"/>
        </w:numPr>
      </w:pPr>
      <w:r>
        <w:rPr>
          <w:b/>
          <w:bCs/>
        </w:rPr>
        <w:t xml:space="preserve">Input and output devices</w:t>
      </w:r>
      <w:r>
        <w:t xml:space="preserve"> </w:t>
      </w:r>
      <w:r>
        <w:t xml:space="preserve">— keyboard, mouse, monitor.</w:t>
      </w:r>
    </w:p>
    <w:p>
      <w:pPr>
        <w:pStyle w:val="Compact"/>
        <w:numPr>
          <w:ilvl w:val="0"/>
          <w:numId w:val="1005"/>
        </w:numPr>
      </w:pPr>
      <w:r>
        <w:rPr>
          <w:b/>
          <w:bCs/>
        </w:rPr>
        <w:t xml:space="preserve">Operating system</w:t>
      </w:r>
      <w:r>
        <w:t xml:space="preserve"> </w:t>
      </w:r>
      <w:r>
        <w:t xml:space="preserve">— software needed before the machine is usable.</w:t>
      </w:r>
    </w:p>
    <w:p>
      <w:pPr>
        <w:pStyle w:val="FirstParagraph"/>
      </w:pPr>
      <w:r>
        <w:rPr>
          <w:b/>
          <w:bCs/>
        </w:rPr>
        <w:t xml:space="preserve">Engineering lens:</w:t>
      </w:r>
      <w:r>
        <w:t xml:space="preserve"> </w:t>
      </w:r>
      <w:r>
        <w:t xml:space="preserve">a workstation for BIM or finite-element analysis is specified like a structural design: a strong CPU, plenty of RAM and a good graphics card are the load-bearing elements; the rest just has to be adequate.</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C55A11"/>
          </w:tcPr>
          <w:p>
            <w:pPr>
              <w:spacing w:before="0" w:after="0"/>
              <w:jc w:val="center"/>
            </w:pPr>
            <w:hyperlink w:anchor="tab_q3" w:history="1">
              <w:r>
                <w:rPr>
                  <w:rFonts w:ascii="Calibri" w:hAnsi="Calibri" w:cs="Calibri"/>
                  <w:b/>
                  <w:color w:val="FFFFFF"/>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C55A11"/>
          <w:left w:val="single" w:sz="4" w:space="4" w:color="C55A11"/>
          <w:bottom w:val="single" w:sz="4" w:space="4" w:color="C55A11"/>
          <w:right w:val="single" w:sz="4" w:space="4" w:color="C55A11"/>
        </w:pBdr>
        <w:shd w:val="clear" w:color="auto" w:fill="C55A11"/>
        <w:spacing w:before="160"/>
      </w:pPr>
      <w:bookmarkStart w:id="115" w:name="tab_q3"/>
      <w:r>
        <w:rPr>
          <w:color w:val="FFFFFF"/>
        </w:rPr>
        <w:t xml:space="preserve">Question 3 [20]</w:t>
      </w:r>
      <w:bookmarkEnd w:id="115"/>
    </w:p>
    <w:p>
      <w:pPr>
        <w:pStyle w:val="Heading2"/>
        <w:pBdr>
          <w:left w:val="single" w:sz="24" w:space="6" w:color="C55A11"/>
        </w:pBdr>
      </w:pPr>
      <w:bookmarkStart w:id="116" w:name="tab_q3_1"/>
      <w:r>
        <w:rPr>
          <w:color w:val="C55A11"/>
        </w:rPr>
        <w:t xml:space="preserve">3(a) How are indexed sequential files accessed? [2]</w:t>
      </w:r>
      <w:bookmarkEnd w:id="116"/>
    </w:p>
    <w:p>
      <w:pPr>
        <w:pStyle w:val="FirstParagraph"/>
      </w:pPr>
      <w:r>
        <w:rPr>
          <w:b/>
          <w:bCs/>
        </w:rPr>
        <w:t xml:space="preserve">Like you’re 3:</w:t>
      </w:r>
      <w:r>
        <w:t xml:space="preserve"> </w:t>
      </w:r>
      <w:r>
        <w:t xml:space="preserve">like a dictionary with letter tabs on the side: jump to the right tab, then read page by page.</w:t>
      </w:r>
    </w:p>
    <w:p>
      <w:pPr>
        <w:pStyle w:val="BodyText"/>
      </w:pPr>
      <w:r>
        <w:t xml:space="preserve">Records are stored</w:t>
      </w:r>
      <w:r>
        <w:t xml:space="preserve"> </w:t>
      </w:r>
      <w:r>
        <w:rPr>
          <w:b/>
          <w:bCs/>
        </w:rPr>
        <w:t xml:space="preserve">in key order</w:t>
      </w:r>
      <w:r>
        <w:t xml:space="preserve"> </w:t>
      </w:r>
      <w:r>
        <w:t xml:space="preserve">with an</w:t>
      </w:r>
      <w:r>
        <w:t xml:space="preserve"> </w:t>
      </w:r>
      <w:r>
        <w:rPr>
          <w:b/>
          <w:bCs/>
        </w:rPr>
        <w:t xml:space="preserve">index</w:t>
      </w:r>
      <w:r>
        <w:t xml:space="preserve"> </w:t>
      </w:r>
      <w:r>
        <w:t xml:space="preserve">of keys and their disk positions [1]. To find a record, the system looks up the key in the index, jumps straight to that block (direct access), then reads sequentially within the block; the whole file can also be read in order (sequential access) [1].</w:t>
      </w:r>
    </w:p>
    <w:p>
      <w:pPr>
        <w:pStyle w:val="Heading2"/>
        <w:pBdr>
          <w:left w:val="single" w:sz="24" w:space="6" w:color="C55A11"/>
        </w:pBdr>
      </w:pPr>
      <w:bookmarkStart w:id="117" w:name="tab_q3_2"/>
      <w:r>
        <w:rPr>
          <w:color w:val="C55A11"/>
        </w:rPr>
        <w:t xml:space="preserve">3(b) Laser vs dot-matrix printers [4]</w:t>
      </w:r>
      <w:bookmarkEnd w:id="117"/>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Point</w:t>
            </w:r>
          </w:p>
        </w:tc>
        <w:tc>
          <w:tcPr>
            <w:shd w:val="clear" w:color="auto" w:fill="DCE6F4"/>
          </w:tcPr>
          <w:p>
            <w:pPr>
              <w:pStyle w:val="Compact"/>
              <w:spacing w:before="20" w:after="20"/>
              <w:jc w:val="left"/>
            </w:pPr>
            <w:r>
              <w:rPr>
                <w:b/>
                <w:color w:val="1F3864"/>
                <w:sz w:val="19"/>
              </w:rPr>
              <w:t xml:space="preserve">Laser printer</w:t>
            </w:r>
          </w:p>
        </w:tc>
        <w:tc>
          <w:tcPr>
            <w:shd w:val="clear" w:color="auto" w:fill="DCE6F4"/>
          </w:tcPr>
          <w:p>
            <w:pPr>
              <w:pStyle w:val="Compact"/>
              <w:spacing w:before="20" w:after="20"/>
              <w:jc w:val="left"/>
            </w:pPr>
            <w:r>
              <w:rPr>
                <w:b/>
                <w:color w:val="1F3864"/>
                <w:sz w:val="19"/>
              </w:rPr>
              <w:t xml:space="preserve">Dot-matrix printer</w:t>
            </w:r>
          </w:p>
        </w:tc>
      </w:tr>
      <w:tr>
        <w:tc>
          <w:tcPr/>
          <w:p>
            <w:pPr>
              <w:pStyle w:val="Compact"/>
              <w:spacing w:before="20" w:after="20"/>
              <w:jc w:val="left"/>
            </w:pPr>
            <w:r>
              <w:rPr>
                <w:sz w:val="19"/>
              </w:rPr>
              <w:t xml:space="preserve">Type</w:t>
            </w:r>
          </w:p>
        </w:tc>
        <w:tc>
          <w:tcPr/>
          <w:p>
            <w:pPr>
              <w:pStyle w:val="Compact"/>
              <w:spacing w:before="20" w:after="20"/>
              <w:jc w:val="left"/>
            </w:pPr>
            <w:r>
              <w:rPr>
                <w:sz w:val="19"/>
              </w:rPr>
              <w:t xml:space="preserve">Non-impact</w:t>
            </w:r>
          </w:p>
        </w:tc>
        <w:tc>
          <w:tcPr/>
          <w:p>
            <w:pPr>
              <w:pStyle w:val="Compact"/>
              <w:spacing w:before="20" w:after="20"/>
              <w:jc w:val="left"/>
            </w:pPr>
            <w:r>
              <w:rPr>
                <w:sz w:val="19"/>
              </w:rPr>
              <w:t xml:space="preserve">Impact</w:t>
            </w:r>
          </w:p>
        </w:tc>
      </w:tr>
      <w:tr>
        <w:tc>
          <w:tcPr/>
          <w:p>
            <w:pPr>
              <w:pStyle w:val="Compact"/>
              <w:spacing w:before="20" w:after="20"/>
              <w:jc w:val="left"/>
            </w:pPr>
            <w:r>
              <w:rPr>
                <w:sz w:val="19"/>
              </w:rPr>
              <w:t xml:space="preserve">How it prints</w:t>
            </w:r>
          </w:p>
        </w:tc>
        <w:tc>
          <w:tcPr/>
          <w:p>
            <w:pPr>
              <w:pStyle w:val="Compact"/>
              <w:spacing w:before="20" w:after="20"/>
              <w:jc w:val="left"/>
            </w:pPr>
            <w:r>
              <w:rPr>
                <w:sz w:val="19"/>
              </w:rPr>
              <w:t xml:space="preserve">A laser draws the page on a charged drum; toner sticks and is fused by heat</w:t>
            </w:r>
          </w:p>
        </w:tc>
        <w:tc>
          <w:tcPr/>
          <w:p>
            <w:pPr>
              <w:pStyle w:val="Compact"/>
              <w:spacing w:before="20" w:after="20"/>
              <w:jc w:val="left"/>
            </w:pPr>
            <w:r>
              <w:rPr>
                <w:sz w:val="19"/>
              </w:rPr>
              <w:t xml:space="preserve">Pins strike an inked ribbon, forming characters from dots</w:t>
            </w:r>
          </w:p>
        </w:tc>
      </w:tr>
      <w:tr>
        <w:tc>
          <w:tcPr/>
          <w:p>
            <w:pPr>
              <w:pStyle w:val="Compact"/>
              <w:spacing w:before="20" w:after="20"/>
              <w:jc w:val="left"/>
            </w:pPr>
            <w:r>
              <w:rPr>
                <w:sz w:val="19"/>
              </w:rPr>
              <w:t xml:space="preserve">Quality and speed</w:t>
            </w:r>
          </w:p>
        </w:tc>
        <w:tc>
          <w:tcPr/>
          <w:p>
            <w:pPr>
              <w:pStyle w:val="Compact"/>
              <w:spacing w:before="20" w:after="20"/>
              <w:jc w:val="left"/>
            </w:pPr>
            <w:r>
              <w:rPr>
                <w:sz w:val="19"/>
              </w:rPr>
              <w:t xml:space="preserve">High quality; fast, a page at a time</w:t>
            </w:r>
          </w:p>
        </w:tc>
        <w:tc>
          <w:tcPr/>
          <w:p>
            <w:pPr>
              <w:pStyle w:val="Compact"/>
              <w:spacing w:before="20" w:after="20"/>
              <w:jc w:val="left"/>
            </w:pPr>
            <w:r>
              <w:rPr>
                <w:sz w:val="19"/>
              </w:rPr>
              <w:t xml:space="preserve">Low quality; slow, character by character</w:t>
            </w:r>
          </w:p>
        </w:tc>
      </w:tr>
      <w:tr>
        <w:tc>
          <w:tcPr/>
          <w:p>
            <w:pPr>
              <w:pStyle w:val="Compact"/>
              <w:spacing w:before="20" w:after="20"/>
              <w:jc w:val="left"/>
            </w:pPr>
            <w:r>
              <w:rPr>
                <w:sz w:val="19"/>
              </w:rPr>
              <w:t xml:space="preserve">Noise and copies</w:t>
            </w:r>
          </w:p>
        </w:tc>
        <w:tc>
          <w:tcPr/>
          <w:p>
            <w:pPr>
              <w:pStyle w:val="Compact"/>
              <w:spacing w:before="20" w:after="20"/>
              <w:jc w:val="left"/>
            </w:pPr>
            <w:r>
              <w:rPr>
                <w:sz w:val="19"/>
              </w:rPr>
              <w:t xml:space="preserve">Quiet; cannot do carbon copies</w:t>
            </w:r>
          </w:p>
        </w:tc>
        <w:tc>
          <w:tcPr/>
          <w:p>
            <w:pPr>
              <w:pStyle w:val="Compact"/>
              <w:spacing w:before="20" w:after="20"/>
              <w:jc w:val="left"/>
            </w:pPr>
            <w:r>
              <w:rPr>
                <w:sz w:val="19"/>
              </w:rPr>
              <w:t xml:space="preserve">Noisy; can print multipart forms</w:t>
            </w:r>
          </w:p>
        </w:tc>
      </w:tr>
    </w:tbl>
    <w:p>
      <w:pPr>
        <w:pStyle w:val="BodyText"/>
      </w:pPr>
      <w:r>
        <w:t xml:space="preserve">Similarity: both are printers that produce hard copy from a computer. 1 mark per row of correct contrast.</w:t>
      </w:r>
    </w:p>
    <w:p>
      <w:pPr>
        <w:pStyle w:val="Heading2"/>
        <w:pBdr>
          <w:left w:val="single" w:sz="24" w:space="6" w:color="C55A11"/>
        </w:pBdr>
      </w:pPr>
      <w:bookmarkStart w:id="118" w:name="tab_q3_3"/>
      <w:r>
        <w:rPr>
          <w:color w:val="C55A11"/>
        </w:rPr>
        <w:t xml:space="preserve">3(c) Computer virus and symptoms of infection [4]</w:t>
      </w:r>
      <w:bookmarkEnd w:id="118"/>
    </w:p>
    <w:p>
      <w:pPr>
        <w:pStyle w:val="FirstParagraph"/>
      </w:pPr>
      <w:r>
        <w:rPr>
          <w:b/>
          <w:bCs/>
        </w:rPr>
        <w:t xml:space="preserve">Definition [1]:</w:t>
      </w:r>
      <w:r>
        <w:t xml:space="preserve"> </w:t>
      </w:r>
      <w:r>
        <w:t xml:space="preserve">a virus is a malicious program that attaches itself to files or programs, copies itself to other files and computers, and damages data or slows the system.</w:t>
      </w:r>
    </w:p>
    <w:p>
      <w:pPr>
        <w:pStyle w:val="BodyText"/>
      </w:pPr>
      <w:r>
        <w:rPr>
          <w:b/>
          <w:bCs/>
        </w:rPr>
        <w:t xml:space="preserve">Symptoms [3, any three]:</w:t>
      </w:r>
      <w:r>
        <w:t xml:space="preserve"> </w:t>
      </w:r>
      <w:r>
        <w:t xml:space="preserve">the computer runs unusually slowly; files disappear, are corrupted or change size; unexpected pop-ups or messages; programs crash or will not open; unusual disk or network activity; the antivirus is disabled; strange new files or shortcuts appear on USB drives.</w:t>
      </w:r>
    </w:p>
    <w:p>
      <w:pPr>
        <w:pStyle w:val="Heading2"/>
        <w:pBdr>
          <w:left w:val="single" w:sz="24" w:space="6" w:color="C55A11"/>
        </w:pBdr>
      </w:pPr>
      <w:bookmarkStart w:id="119" w:name="tab_q3_4"/>
      <w:r>
        <w:rPr>
          <w:color w:val="C55A11"/>
        </w:rPr>
        <w:t xml:space="preserve">3(d) Five types of high-level programming languages, with examples [10]</w:t>
      </w:r>
      <w:bookmarkEnd w:id="119"/>
    </w:p>
    <w:p>
      <w:pPr>
        <w:pStyle w:val="FirstParagraph"/>
      </w:pPr>
      <w:r>
        <w:rPr>
          <w:b/>
          <w:bCs/>
        </w:rPr>
        <w:t xml:space="preserve">Like you’re 3:</w:t>
      </w:r>
      <w:r>
        <w:t xml:space="preserve"> </w:t>
      </w:r>
      <w:r>
        <w:t xml:space="preserve">languages are different kinds of instructions for the same robot: a step-by-step recipe, building with Lego objects, a maths formula, a list of facts and rules, or quick sticky notes.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3960"/>
        <w:gridCol w:w="3960"/>
      </w:tblGrid>
      <w:tr>
        <w:trPr>
          <w:tblHeader w:val="true"/>
        </w:trPr>
        <w:tc>
          <w:tcPr>
            <w:shd w:val="clear" w:color="auto" w:fill="DCE6F4"/>
          </w:tcPr>
          <w:p>
            <w:pPr>
              <w:pStyle w:val="Compact"/>
              <w:spacing w:before="20" w:after="20"/>
              <w:jc w:val="left"/>
            </w:pPr>
            <w:r>
              <w:rPr>
                <w:b/>
                <w:color w:val="1F3864"/>
                <w:sz w:val="19"/>
              </w:rPr>
              <w:t xml:space="preserve">Type [1]</w:t>
            </w:r>
          </w:p>
        </w:tc>
        <w:tc>
          <w:tcPr>
            <w:shd w:val="clear" w:color="auto" w:fill="DCE6F4"/>
          </w:tcPr>
          <w:p>
            <w:pPr>
              <w:pStyle w:val="Compact"/>
              <w:spacing w:before="20" w:after="20"/>
              <w:jc w:val="left"/>
            </w:pPr>
            <w:r>
              <w:rPr>
                <w:b/>
                <w:color w:val="1F3864"/>
                <w:sz w:val="19"/>
              </w:rPr>
              <w:t xml:space="preserve">What it is, with an example [1]</w:t>
            </w:r>
          </w:p>
        </w:tc>
      </w:tr>
      <w:tr>
        <w:tc>
          <w:tcPr/>
          <w:p>
            <w:pPr>
              <w:pStyle w:val="Compact"/>
              <w:spacing w:before="20" w:after="20"/>
              <w:jc w:val="left"/>
            </w:pPr>
            <w:r>
              <w:rPr>
                <w:b/>
                <w:bCs/>
                <w:sz w:val="19"/>
              </w:rPr>
              <w:t xml:space="preserve">Procedural (imperative)</w:t>
            </w:r>
          </w:p>
        </w:tc>
        <w:tc>
          <w:tcPr/>
          <w:p>
            <w:pPr>
              <w:pStyle w:val="Compact"/>
              <w:spacing w:before="20" w:after="20"/>
              <w:jc w:val="left"/>
            </w:pPr>
            <w:r>
              <w:rPr>
                <w:sz w:val="19"/>
              </w:rPr>
              <w:t xml:space="preserve">Program is a sequence of steps grouped into procedures/functions. C, Pascal, FORTRAN.</w:t>
            </w:r>
          </w:p>
        </w:tc>
      </w:tr>
      <w:tr>
        <w:tc>
          <w:tcPr/>
          <w:p>
            <w:pPr>
              <w:pStyle w:val="Compact"/>
              <w:spacing w:before="20" w:after="20"/>
              <w:jc w:val="left"/>
            </w:pPr>
            <w:r>
              <w:rPr>
                <w:b/>
                <w:bCs/>
                <w:sz w:val="19"/>
              </w:rPr>
              <w:t xml:space="preserve">Object-oriented</w:t>
            </w:r>
          </w:p>
        </w:tc>
        <w:tc>
          <w:tcPr/>
          <w:p>
            <w:pPr>
              <w:pStyle w:val="Compact"/>
              <w:spacing w:before="20" w:after="20"/>
              <w:jc w:val="left"/>
            </w:pPr>
            <w:r>
              <w:rPr>
                <w:sz w:val="19"/>
              </w:rPr>
              <w:t xml:space="preserve">Program is built from objects that combine data and methods; supports inheritance and polymorphism. C++, Java, Python.</w:t>
            </w:r>
          </w:p>
        </w:tc>
      </w:tr>
      <w:tr>
        <w:tc>
          <w:tcPr/>
          <w:p>
            <w:pPr>
              <w:pStyle w:val="Compact"/>
              <w:spacing w:before="20" w:after="20"/>
              <w:jc w:val="left"/>
            </w:pPr>
            <w:r>
              <w:rPr>
                <w:b/>
                <w:bCs/>
                <w:sz w:val="19"/>
              </w:rPr>
              <w:t xml:space="preserve">Functional</w:t>
            </w:r>
          </w:p>
        </w:tc>
        <w:tc>
          <w:tcPr/>
          <w:p>
            <w:pPr>
              <w:pStyle w:val="Compact"/>
              <w:spacing w:before="20" w:after="20"/>
              <w:jc w:val="left"/>
            </w:pPr>
            <w:r>
              <w:rPr>
                <w:sz w:val="19"/>
              </w:rPr>
              <w:t xml:space="preserve">Program is built from mathematical functions without changing variables. Haskell, Lisp.</w:t>
            </w:r>
          </w:p>
        </w:tc>
      </w:tr>
      <w:tr>
        <w:tc>
          <w:tcPr/>
          <w:p>
            <w:pPr>
              <w:pStyle w:val="Compact"/>
              <w:spacing w:before="20" w:after="20"/>
              <w:jc w:val="left"/>
            </w:pPr>
            <w:r>
              <w:rPr>
                <w:b/>
                <w:bCs/>
                <w:sz w:val="19"/>
              </w:rPr>
              <w:t xml:space="preserve">Logic (declarative)</w:t>
            </w:r>
          </w:p>
        </w:tc>
        <w:tc>
          <w:tcPr/>
          <w:p>
            <w:pPr>
              <w:pStyle w:val="Compact"/>
              <w:spacing w:before="20" w:after="20"/>
              <w:jc w:val="left"/>
            </w:pPr>
            <w:r>
              <w:rPr>
                <w:sz w:val="19"/>
              </w:rPr>
              <w:t xml:space="preserve">Program states facts and rules; the system works out the answer. Prolog.</w:t>
            </w:r>
          </w:p>
        </w:tc>
      </w:tr>
      <w:tr>
        <w:tc>
          <w:tcPr/>
          <w:p>
            <w:pPr>
              <w:pStyle w:val="Compact"/>
              <w:spacing w:before="20" w:after="20"/>
              <w:jc w:val="left"/>
            </w:pPr>
            <w:r>
              <w:rPr>
                <w:b/>
                <w:bCs/>
                <w:sz w:val="19"/>
              </w:rPr>
              <w:t xml:space="preserve">Scripting</w:t>
            </w:r>
          </w:p>
        </w:tc>
        <w:tc>
          <w:tcPr/>
          <w:p>
            <w:pPr>
              <w:pStyle w:val="Compact"/>
              <w:spacing w:before="20" w:after="20"/>
              <w:jc w:val="left"/>
            </w:pPr>
            <w:r>
              <w:rPr>
                <w:sz w:val="19"/>
              </w:rPr>
              <w:t xml:space="preserve">Interpreted languages for automating tasks and the web. Python, JavaScript, PHP.</w:t>
            </w:r>
          </w:p>
        </w:tc>
      </w:tr>
    </w:tbl>
    <w:p>
      <w:pPr>
        <w:pStyle w:val="BodyText"/>
      </w:pPr>
      <w:r>
        <w:t xml:space="preserve">Alternative accepted classification by purpose: scientific (FORTRAN), business (COBOL), educational (BASIC, Pascal), systems (C), database query languages (SQL).</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6A1B9A"/>
          </w:tcPr>
          <w:p>
            <w:pPr>
              <w:spacing w:before="0" w:after="0"/>
              <w:jc w:val="center"/>
            </w:pPr>
            <w:hyperlink w:anchor="tab_q4" w:history="1">
              <w:r>
                <w:rPr>
                  <w:rFonts w:ascii="Calibri" w:hAnsi="Calibri" w:cs="Calibri"/>
                  <w:b/>
                  <w:color w:val="FFFFFF"/>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6A1B9A"/>
          <w:left w:val="single" w:sz="4" w:space="4" w:color="6A1B9A"/>
          <w:bottom w:val="single" w:sz="4" w:space="4" w:color="6A1B9A"/>
          <w:right w:val="single" w:sz="4" w:space="4" w:color="6A1B9A"/>
        </w:pBdr>
        <w:shd w:val="clear" w:color="auto" w:fill="6A1B9A"/>
        <w:spacing w:before="160"/>
      </w:pPr>
      <w:bookmarkStart w:id="120" w:name="tab_q4"/>
      <w:r>
        <w:rPr>
          <w:color w:val="FFFFFF"/>
        </w:rPr>
        <w:t xml:space="preserve">Question 4 [20]</w:t>
      </w:r>
      <w:bookmarkEnd w:id="120"/>
    </w:p>
    <w:p>
      <w:pPr>
        <w:pStyle w:val="Heading2"/>
        <w:pBdr>
          <w:left w:val="single" w:sz="24" w:space="6" w:color="6A1B9A"/>
        </w:pBdr>
      </w:pPr>
      <w:bookmarkStart w:id="121" w:name="tab_q4_1"/>
      <w:r>
        <w:rPr>
          <w:color w:val="6A1B9A"/>
        </w:rPr>
        <w:t xml:space="preserve">4(a) Evaluate, with a = 8, b = 3, c = −5 (all int) [5]</w:t>
      </w:r>
      <w:bookmarkEnd w:id="121"/>
    </w:p>
    <w:p>
      <w:pPr>
        <w:pStyle w:val="FirstParagraph"/>
      </w:pPr>
      <w:r>
        <w:rPr>
          <w:b/>
          <w:bCs/>
        </w:rPr>
        <w:t xml:space="preserve">Like you’re 3:</w:t>
      </w:r>
      <w:r>
        <w:t xml:space="preserve"> </w:t>
      </w:r>
      <w:r>
        <w:t xml:space="preserve">with whole numbers, C chops off any fraction and keeps only the whole part (towards zero), so 24 ÷ −5 = −4.8 becomes −4.</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Expression</w:t>
            </w:r>
          </w:p>
        </w:tc>
        <w:tc>
          <w:tcPr>
            <w:shd w:val="clear" w:color="auto" w:fill="DCE6F4"/>
          </w:tcPr>
          <w:p>
            <w:pPr>
              <w:pStyle w:val="Compact"/>
              <w:spacing w:before="20" w:after="20"/>
              <w:jc w:val="left"/>
            </w:pPr>
            <w:r>
              <w:rPr>
                <w:b/>
                <w:color w:val="1F3864"/>
                <w:sz w:val="19"/>
              </w:rPr>
              <w:t xml:space="preserve">Working</w:t>
            </w:r>
          </w:p>
        </w:tc>
        <w:tc>
          <w:tcPr>
            <w:shd w:val="clear" w:color="auto" w:fill="DCE6F4"/>
          </w:tcPr>
          <w:p>
            <w:pPr>
              <w:pStyle w:val="Compact"/>
              <w:spacing w:before="20" w:after="20"/>
              <w:jc w:val="left"/>
            </w:pPr>
            <w:r>
              <w:rPr>
                <w:b/>
                <w:color w:val="1F3864"/>
                <w:sz w:val="19"/>
              </w:rPr>
              <w:t xml:space="preserve">Value [1 each]</w:t>
            </w:r>
          </w:p>
        </w:tc>
      </w:tr>
      <w:tr>
        <w:tc>
          <w:tcPr/>
          <w:p>
            <w:pPr>
              <w:pStyle w:val="Compact"/>
              <w:spacing w:before="20" w:after="20"/>
              <w:jc w:val="left"/>
            </w:pPr>
            <w:r>
              <w:rPr>
                <w:sz w:val="19"/>
              </w:rPr>
              <w:t xml:space="preserve">(i)</w:t>
            </w:r>
            <w:r>
              <w:rPr>
                <w:sz w:val="19"/>
              </w:rPr>
              <w:t xml:space="preserve"> </w:t>
            </w:r>
            <w:r>
              <w:rPr>
                <w:rStyle w:val="VerbatimChar"/>
                <w:sz w:val="19"/>
              </w:rPr>
              <w:t xml:space="preserve">a % b</w:t>
            </w:r>
          </w:p>
        </w:tc>
        <w:tc>
          <w:tcPr/>
          <w:p>
            <w:pPr>
              <w:pStyle w:val="Compact"/>
              <w:spacing w:before="20" w:after="20"/>
              <w:jc w:val="left"/>
            </w:pPr>
            <w:r>
              <w:rPr>
                <w:sz w:val="19"/>
              </w:rPr>
              <w:t xml:space="preserve">8 ÷ 3 = 2 remainder</w:t>
            </w:r>
            <w:r>
              <w:rPr>
                <w:sz w:val="19"/>
              </w:rPr>
              <w:t xml:space="preserve"> </w:t>
            </w:r>
            <w:r>
              <w:rPr>
                <w:b/>
                <w:bCs/>
                <w:sz w:val="19"/>
              </w:rPr>
              <w:t xml:space="preserve">2</w:t>
            </w:r>
          </w:p>
        </w:tc>
        <w:tc>
          <w:tcPr/>
          <w:p>
            <w:pPr>
              <w:pStyle w:val="Compact"/>
              <w:spacing w:before="20" w:after="20"/>
              <w:jc w:val="left"/>
            </w:pPr>
            <w:r>
              <w:rPr>
                <w:b/>
                <w:bCs/>
                <w:sz w:val="19"/>
              </w:rPr>
              <w:t xml:space="preserve">2</w:t>
            </w:r>
          </w:p>
        </w:tc>
      </w:tr>
      <w:tr>
        <w:tc>
          <w:tcPr/>
          <w:p>
            <w:pPr>
              <w:pStyle w:val="Compact"/>
              <w:spacing w:before="20" w:after="20"/>
              <w:jc w:val="left"/>
            </w:pPr>
            <w:r>
              <w:rPr>
                <w:sz w:val="19"/>
              </w:rPr>
              <w:t xml:space="preserve">(ii)</w:t>
            </w:r>
            <w:r>
              <w:rPr>
                <w:sz w:val="19"/>
              </w:rPr>
              <w:t xml:space="preserve"> </w:t>
            </w:r>
            <w:r>
              <w:rPr>
                <w:rStyle w:val="VerbatimChar"/>
                <w:sz w:val="19"/>
              </w:rPr>
              <w:t xml:space="preserve">a * b / c</w:t>
            </w:r>
          </w:p>
        </w:tc>
        <w:tc>
          <w:tcPr/>
          <w:p>
            <w:pPr>
              <w:pStyle w:val="Compact"/>
              <w:spacing w:before="20" w:after="20"/>
              <w:jc w:val="left"/>
            </w:pPr>
            <w:r>
              <w:rPr>
                <w:sz w:val="19"/>
              </w:rPr>
              <w:t xml:space="preserve">left to right: 8 × 3 = 24; 24 / −5 = −4.8 → truncated</w:t>
            </w:r>
          </w:p>
        </w:tc>
        <w:tc>
          <w:tcPr/>
          <w:p>
            <w:pPr>
              <w:pStyle w:val="Compact"/>
              <w:spacing w:before="20" w:after="20"/>
              <w:jc w:val="left"/>
            </w:pPr>
            <w:r>
              <w:rPr>
                <w:b/>
                <w:bCs/>
                <w:sz w:val="19"/>
              </w:rPr>
              <w:t xml:space="preserve">−4</w:t>
            </w:r>
          </w:p>
        </w:tc>
      </w:tr>
      <w:tr>
        <w:tc>
          <w:tcPr/>
          <w:p>
            <w:pPr>
              <w:pStyle w:val="Compact"/>
              <w:spacing w:before="20" w:after="20"/>
              <w:jc w:val="left"/>
            </w:pPr>
            <w:r>
              <w:rPr>
                <w:sz w:val="19"/>
              </w:rPr>
              <w:t xml:space="preserve">(iii)</w:t>
            </w:r>
            <w:r>
              <w:rPr>
                <w:sz w:val="19"/>
              </w:rPr>
              <w:t xml:space="preserve"> </w:t>
            </w:r>
            <w:r>
              <w:rPr>
                <w:rStyle w:val="VerbatimChar"/>
                <w:sz w:val="19"/>
              </w:rPr>
              <w:t xml:space="preserve">a * (b / c)</w:t>
            </w:r>
          </w:p>
        </w:tc>
        <w:tc>
          <w:tcPr/>
          <w:p>
            <w:pPr>
              <w:pStyle w:val="Compact"/>
              <w:spacing w:before="20" w:after="20"/>
              <w:jc w:val="left"/>
            </w:pPr>
            <w:r>
              <w:rPr>
                <w:sz w:val="19"/>
              </w:rPr>
              <w:t xml:space="preserve">brackets first: 3 / −5 = −0.6 → 0; 8 × 0</w:t>
            </w:r>
          </w:p>
        </w:tc>
        <w:tc>
          <w:tcPr/>
          <w:p>
            <w:pPr>
              <w:pStyle w:val="Compact"/>
              <w:spacing w:before="20" w:after="20"/>
              <w:jc w:val="left"/>
            </w:pPr>
            <w:r>
              <w:rPr>
                <w:b/>
                <w:bCs/>
                <w:sz w:val="19"/>
              </w:rPr>
              <w:t xml:space="preserve">0</w:t>
            </w:r>
          </w:p>
        </w:tc>
      </w:tr>
      <w:tr>
        <w:tc>
          <w:tcPr/>
          <w:p>
            <w:pPr>
              <w:pStyle w:val="Compact"/>
              <w:spacing w:before="20" w:after="20"/>
              <w:jc w:val="left"/>
            </w:pPr>
            <w:r>
              <w:rPr>
                <w:sz w:val="19"/>
              </w:rPr>
              <w:t xml:space="preserve">(iv)</w:t>
            </w:r>
            <w:r>
              <w:rPr>
                <w:sz w:val="19"/>
              </w:rPr>
              <w:t xml:space="preserve"> </w:t>
            </w:r>
            <w:r>
              <w:rPr>
                <w:rStyle w:val="VerbatimChar"/>
                <w:sz w:val="19"/>
              </w:rPr>
              <w:t xml:space="preserve">2 * b + 3 * (a - c)</w:t>
            </w:r>
          </w:p>
        </w:tc>
        <w:tc>
          <w:tcPr/>
          <w:p>
            <w:pPr>
              <w:pStyle w:val="Compact"/>
              <w:spacing w:before="20" w:after="20"/>
              <w:jc w:val="left"/>
            </w:pPr>
            <w:r>
              <w:rPr>
                <w:sz w:val="19"/>
              </w:rPr>
              <w:t xml:space="preserve">6 + 3 × (8 − (−5)) = 6 + 3 × 13 = 6 + 39</w:t>
            </w:r>
          </w:p>
        </w:tc>
        <w:tc>
          <w:tcPr/>
          <w:p>
            <w:pPr>
              <w:pStyle w:val="Compact"/>
              <w:spacing w:before="20" w:after="20"/>
              <w:jc w:val="left"/>
            </w:pPr>
            <w:r>
              <w:rPr>
                <w:b/>
                <w:bCs/>
                <w:sz w:val="19"/>
              </w:rPr>
              <w:t xml:space="preserve">45</w:t>
            </w:r>
          </w:p>
        </w:tc>
      </w:tr>
      <w:tr>
        <w:tc>
          <w:tcPr/>
          <w:p>
            <w:pPr>
              <w:pStyle w:val="Compact"/>
              <w:spacing w:before="20" w:after="20"/>
              <w:jc w:val="left"/>
            </w:pPr>
            <w:r>
              <w:rPr>
                <w:sz w:val="19"/>
              </w:rPr>
              <w:t xml:space="preserve">(v)</w:t>
            </w:r>
            <w:r>
              <w:rPr>
                <w:sz w:val="19"/>
              </w:rPr>
              <w:t xml:space="preserve"> </w:t>
            </w:r>
            <w:r>
              <w:rPr>
                <w:rStyle w:val="VerbatimChar"/>
                <w:sz w:val="19"/>
              </w:rPr>
              <w:t xml:space="preserve">a / c</w:t>
            </w:r>
          </w:p>
        </w:tc>
        <w:tc>
          <w:tcPr/>
          <w:p>
            <w:pPr>
              <w:pStyle w:val="Compact"/>
              <w:spacing w:before="20" w:after="20"/>
              <w:jc w:val="left"/>
            </w:pPr>
            <w:r>
              <w:rPr>
                <w:sz w:val="19"/>
              </w:rPr>
              <w:t xml:space="preserve">8 / −5 = −1.6 → truncated</w:t>
            </w:r>
          </w:p>
        </w:tc>
        <w:tc>
          <w:tcPr/>
          <w:p>
            <w:pPr>
              <w:pStyle w:val="Compact"/>
              <w:spacing w:before="20" w:after="20"/>
              <w:jc w:val="left"/>
            </w:pPr>
            <w:r>
              <w:rPr>
                <w:b/>
                <w:bCs/>
                <w:sz w:val="19"/>
              </w:rPr>
              <w:t xml:space="preserve">−1</w:t>
            </w:r>
          </w:p>
        </w:tc>
      </w:tr>
    </w:tbl>
    <w:p>
      <w:pPr>
        <w:pStyle w:val="BodyText"/>
      </w:pPr>
      <w:r>
        <w:t xml:space="preserve">Note how (ii) and (iii) differ only in brackets: integer division happens at a different moment.</w:t>
      </w:r>
    </w:p>
    <w:p>
      <w:pPr>
        <w:pStyle w:val="Heading2"/>
        <w:pBdr>
          <w:left w:val="single" w:sz="24" w:space="6" w:color="6A1B9A"/>
        </w:pBdr>
      </w:pPr>
      <w:bookmarkStart w:id="122" w:name="tab_q4_2"/>
      <w:r>
        <w:rPr>
          <w:color w:val="6A1B9A"/>
        </w:rPr>
        <w:t xml:space="preserve">4(b) Program: read a string, print it reversed and its length [5]</w:t>
      </w:r>
      <w:bookmarkEnd w:id="122"/>
    </w:p>
    <w:p>
      <w:pPr>
        <w:pStyle w:val="FirstParagraph"/>
      </w:pPr>
      <w:r>
        <w:rPr>
          <w:b/>
          <w:bCs/>
        </w:rPr>
        <w:t xml:space="preserve">Like you’re 3:</w:t>
      </w:r>
      <w:r>
        <w:t xml:space="preserve"> </w:t>
      </w:r>
      <w:r>
        <w:t xml:space="preserve">write the word on beads, then read the beads from the last one back to the first, and count them.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print a string backwards and give its length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#include </w:t>
      </w:r>
      <w:r>
        <w:rPr>
          <w:rStyle w:val="ImportTok"/>
          <w:sz w:val="18"/>
        </w:rPr>
        <w:t xml:space="preserve">&lt;string.h&gt;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char</w:t>
      </w:r>
      <w:r>
        <w:rPr>
          <w:rStyle w:val="NormalTok"/>
          <w:sz w:val="18"/>
        </w:rPr>
        <w:t xml:space="preserve"> s</w:t>
      </w:r>
      <w:r>
        <w:rPr>
          <w:rStyle w:val="OperatorTok"/>
          <w:sz w:val="18"/>
        </w:rPr>
        <w:t xml:space="preserve">[</w:t>
      </w:r>
      <w:r>
        <w:rPr>
          <w:rStyle w:val="DecValTok"/>
          <w:sz w:val="18"/>
        </w:rPr>
        <w:t xml:space="preserve">100</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int</w:t>
      </w:r>
      <w:r>
        <w:rPr>
          <w:rStyle w:val="NormalTok"/>
          <w:sz w:val="18"/>
        </w:rPr>
        <w:t xml:space="preserve"> len</w:t>
      </w:r>
      <w:r>
        <w:rPr>
          <w:rStyle w:val="OperatorTok"/>
          <w:sz w:val="18"/>
        </w:rPr>
        <w:t xml:space="preserve">,</w:t>
      </w:r>
      <w:r>
        <w:rPr>
          <w:rStyle w:val="NormalTok"/>
          <w:sz w:val="18"/>
        </w:rPr>
        <w:t xml:space="preserve"> i</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a string: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fgets</w:t>
      </w:r>
      <w:r>
        <w:rPr>
          <w:rStyle w:val="OperatorTok"/>
          <w:sz w:val="18"/>
        </w:rPr>
        <w:t xml:space="preserve">(</w:t>
      </w:r>
      <w:r>
        <w:rPr>
          <w:rStyle w:val="NormalTok"/>
          <w:sz w:val="18"/>
        </w:rPr>
        <w:t xml:space="preserve">s</w:t>
      </w:r>
      <w:r>
        <w:rPr>
          <w:rStyle w:val="OperatorTok"/>
          <w:sz w:val="18"/>
        </w:rPr>
        <w:t xml:space="preserve">,</w:t>
      </w:r>
      <w:r>
        <w:rPr>
          <w:rStyle w:val="NormalTok"/>
          <w:sz w:val="18"/>
        </w:rPr>
        <w:t xml:space="preserve"> </w:t>
      </w:r>
      <w:r>
        <w:rPr>
          <w:rStyle w:val="KeywordTok"/>
          <w:sz w:val="18"/>
        </w:rPr>
        <w:t xml:space="preserve">sizeof</w:t>
      </w:r>
      <w:r>
        <w:rPr>
          <w:rStyle w:val="NormalTok"/>
          <w:sz w:val="18"/>
        </w:rPr>
        <w:t xml:space="preserve"> s</w:t>
      </w:r>
      <w:r>
        <w:rPr>
          <w:rStyle w:val="OperatorTok"/>
          <w:sz w:val="18"/>
        </w:rPr>
        <w:t xml:space="preserve">,</w:t>
      </w:r>
      <w:r>
        <w:rPr>
          <w:rStyle w:val="NormalTok"/>
          <w:sz w:val="18"/>
        </w:rPr>
        <w:t xml:space="preserve"> stdin</w:t>
      </w:r>
      <w:r>
        <w:rPr>
          <w:rStyle w:val="OperatorTok"/>
          <w:sz w:val="18"/>
        </w:rPr>
        <w:t xml:space="preserve">);</w:t>
      </w:r>
      <w:r>
        <w:rPr>
          <w:sz w:val="18"/>
        </w:rPr>
        <w:br/>
      </w:r>
      <w:r>
        <w:rPr>
          <w:rStyle w:val="NormalTok"/>
          <w:sz w:val="18"/>
        </w:rPr>
        <w:t xml:space="preserve">    len </w:t>
      </w:r>
      <w:r>
        <w:rPr>
          <w:rStyle w:val="OperatorTok"/>
          <w:sz w:val="18"/>
        </w:rPr>
        <w:t xml:space="preserve">=</w:t>
      </w:r>
      <w:r>
        <w:rPr>
          <w:rStyle w:val="NormalTok"/>
          <w:sz w:val="18"/>
        </w:rPr>
        <w:t xml:space="preserve"> strlen</w:t>
      </w:r>
      <w:r>
        <w:rPr>
          <w:rStyle w:val="OperatorTok"/>
          <w:sz w:val="18"/>
        </w:rPr>
        <w:t xml:space="preserve">(</w:t>
      </w:r>
      <w:r>
        <w:rPr>
          <w:rStyle w:val="NormalTok"/>
          <w:sz w:val="18"/>
        </w:rPr>
        <w:t xml:space="preserve">s</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len </w:t>
      </w:r>
      <w:r>
        <w:rPr>
          <w:rStyle w:val="OperatorTok"/>
          <w:sz w:val="18"/>
        </w:rPr>
        <w:t xml:space="preserve">&gt;</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&amp;&amp;</w:t>
      </w:r>
      <w:r>
        <w:rPr>
          <w:rStyle w:val="NormalTok"/>
          <w:sz w:val="18"/>
        </w:rPr>
        <w:t xml:space="preserve"> s</w:t>
      </w:r>
      <w:r>
        <w:rPr>
          <w:rStyle w:val="OperatorTok"/>
          <w:sz w:val="18"/>
        </w:rPr>
        <w:t xml:space="preserve">[</w:t>
      </w:r>
      <w:r>
        <w:rPr>
          <w:rStyle w:val="NormalTok"/>
          <w:sz w:val="18"/>
        </w:rPr>
        <w:t xml:space="preserve">len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w:t>
      </w:r>
      <w:r>
        <w:rPr>
          <w:rStyle w:val="SpecialCharTok"/>
          <w:sz w:val="18"/>
        </w:rPr>
        <w:t xml:space="preserve">\n</w:t>
      </w:r>
      <w:r>
        <w:rPr>
          <w:rStyle w:val="CharTok"/>
          <w:sz w:val="18"/>
        </w:rPr>
        <w:t xml:space="preserve">'</w:t>
      </w:r>
      <w:r>
        <w:rPr>
          <w:rStyle w:val="OperatorTok"/>
          <w:sz w:val="18"/>
        </w:rPr>
        <w:t xml:space="preserve">)</w:t>
      </w:r>
      <w:r>
        <w:rPr>
          <w:rStyle w:val="NormalTok"/>
          <w:sz w:val="18"/>
        </w:rPr>
        <w:t xml:space="preserve">           </w:t>
      </w:r>
      <w:r>
        <w:rPr>
          <w:rStyle w:val="CommentTok"/>
          <w:sz w:val="18"/>
        </w:rPr>
        <w:t xml:space="preserve">/* remove the Enter key */</w:t>
      </w:r>
      <w:r>
        <w:rPr>
          <w:sz w:val="18"/>
        </w:rPr>
        <w:br/>
      </w:r>
      <w:r>
        <w:rPr>
          <w:rStyle w:val="NormalTok"/>
          <w:sz w:val="18"/>
        </w:rPr>
        <w:t xml:space="preserve">        s</w:t>
      </w:r>
      <w:r>
        <w:rPr>
          <w:rStyle w:val="OperatorTok"/>
          <w:sz w:val="18"/>
        </w:rPr>
        <w:t xml:space="preserve">[--</w:t>
      </w:r>
      <w:r>
        <w:rPr>
          <w:rStyle w:val="NormalTok"/>
          <w:sz w:val="18"/>
        </w:rPr>
        <w:t xml:space="preserve">len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harTok"/>
          <w:sz w:val="18"/>
        </w:rPr>
        <w:t xml:space="preserve">'</w:t>
      </w:r>
      <w:r>
        <w:rPr>
          <w:rStyle w:val="SpecialCharTok"/>
          <w:sz w:val="18"/>
        </w:rPr>
        <w:t xml:space="preserve">\0</w:t>
      </w:r>
      <w:r>
        <w:rPr>
          <w:rStyle w:val="CharTok"/>
          <w:sz w:val="18"/>
        </w:rPr>
        <w:t xml:space="preserve">'</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"Reversed: "</w:t>
      </w:r>
      <w:r>
        <w:rPr>
          <w:rStyle w:val="OperatorTok"/>
          <w:sz w:val="18"/>
        </w:rPr>
        <w:t xml:space="preserve">);</w:t>
      </w:r>
      <w:r>
        <w:rPr>
          <w:rStyle w:val="NormalTok"/>
          <w:sz w:val="18"/>
        </w:rPr>
        <w:t xml:space="preserve">                         </w:t>
      </w:r>
      <w:r>
        <w:rPr>
          <w:rStyle w:val="CommentTok"/>
          <w:sz w:val="18"/>
        </w:rPr>
        <w:t xml:space="preserve">/* P + O */</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len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putchar</w:t>
      </w:r>
      <w:r>
        <w:rPr>
          <w:rStyle w:val="OperatorTok"/>
          <w:sz w:val="18"/>
        </w:rPr>
        <w:t xml:space="preserve">(</w:t>
      </w:r>
      <w:r>
        <w:rPr>
          <w:rStyle w:val="NormalTok"/>
          <w:sz w:val="18"/>
        </w:rPr>
        <w:t xml:space="preserve">s</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Length: </w:t>
      </w:r>
      <w:r>
        <w:rPr>
          <w:rStyle w:val="SpecialCharTok"/>
          <w:sz w:val="18"/>
        </w:rPr>
        <w:t xml:space="preserve">%d\n</w:t>
      </w:r>
      <w:r>
        <w:rPr>
          <w:rStyle w:val="StringTok"/>
          <w:sz w:val="18"/>
        </w:rPr>
        <w:t xml:space="preserve">"</w:t>
      </w:r>
      <w:r>
        <w:rPr>
          <w:rStyle w:val="OperatorTok"/>
          <w:sz w:val="18"/>
        </w:rPr>
        <w:t xml:space="preserve">,</w:t>
      </w:r>
      <w:r>
        <w:rPr>
          <w:rStyle w:val="NormalTok"/>
          <w:sz w:val="18"/>
        </w:rPr>
        <w:t xml:space="preserve"> len</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rPr>
          <w:rStyle w:val="VerbatimChar"/>
        </w:rPr>
        <w:t xml:space="preserve">Civil Eng</w:t>
      </w:r>
      <w:r>
        <w:t xml:space="preserve"> </w:t>
      </w:r>
      <w:r>
        <w:t xml:space="preserve">→</w:t>
      </w:r>
      <w:r>
        <w:t xml:space="preserve"> </w:t>
      </w:r>
      <w:r>
        <w:rPr>
          <w:rStyle w:val="VerbatimChar"/>
        </w:rPr>
        <w:t xml:space="preserve">gnE liviC</w:t>
      </w:r>
      <w:r>
        <w:t xml:space="preserve">, length 9. Marks: reading the string [1], finding the length [1], reverse loop [2], output [1].</w:t>
      </w:r>
    </w:p>
    <w:p>
      <w:pPr>
        <w:pStyle w:val="Heading2"/>
        <w:pBdr>
          <w:left w:val="single" w:sz="24" w:space="6" w:color="6A1B9A"/>
        </w:pBdr>
      </w:pPr>
      <w:bookmarkStart w:id="123" w:name="tab_q4_3"/>
      <w:r>
        <w:rPr>
          <w:color w:val="6A1B9A"/>
        </w:rPr>
        <w:t xml:space="preserve">4(c) Program: sum, mean, deviations and standard deviation of m values [10]</w:t>
      </w:r>
      <w:bookmarkEnd w:id="123"/>
    </w:p>
    <w:p>
      <w:pPr>
        <w:pStyle w:val="FirstParagraph"/>
      </w:pPr>
      <w:r>
        <w:rPr>
          <w:b/>
          <w:bCs/>
        </w:rPr>
        <w:t xml:space="preserve">Like you’re 3:</w:t>
      </w:r>
      <w:r>
        <w:t xml:space="preserve"> </w:t>
      </w:r>
      <w:r>
        <w:t xml:space="preserve">find the middle (mean) of all the numbers, see how far each one is from the middle (deviation), then work out the</w:t>
      </w:r>
      <w:r>
        <w:t xml:space="preserve"> </w:t>
      </w:r>
      <w:r>
        <w:t xml:space="preserve">“</w:t>
      </w:r>
      <w:r>
        <w:t xml:space="preserve">typical distance</w:t>
      </w:r>
      <w:r>
        <w:t xml:space="preserve">”</w:t>
      </w:r>
      <w:r>
        <w:t xml:space="preserve"> </w:t>
      </w:r>
      <w:r>
        <w:t xml:space="preserve">from the middle (standard deviation).</w:t>
      </w:r>
    </w:p>
    <w:p>
      <w:pPr>
        <w:pStyle w:val="BodyText"/>
      </w:pPr>
      <w:r>
        <w:rPr>
          <w:b/>
          <w:bCs/>
        </w:rPr>
        <w:t xml:space="preserve">Formulas:</w:t>
      </w:r>
      <w:r>
        <w:t xml:space="preserve"> </w:t>
      </w:r>
      <w:r>
        <w:t xml:space="preserve">x̄ = (x₁ + … + xₘ) / m; dᵢ = xᵢ − x̄; s = √((d₁² + … + dₘ²) / m).</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w:t>
      </w:r>
      <w:r>
        <w:rPr>
          <w:sz w:val="18"/>
        </w:rPr>
        <w:br/>
      </w:r>
      <w:r>
        <w:rPr>
          <w:rStyle w:val="VerbatimChar"/>
          <w:sz w:val="18"/>
        </w:rPr>
        <w:t xml:space="preserve">Step 2: Read m, then x[1..m]; sum = sum + each x</w:t>
      </w:r>
      <w:r>
        <w:rPr>
          <w:sz w:val="18"/>
        </w:rPr>
        <w:br/>
      </w:r>
      <w:r>
        <w:rPr>
          <w:rStyle w:val="VerbatimChar"/>
          <w:sz w:val="18"/>
        </w:rPr>
        <w:t xml:space="preserve">Step 3: mean = sum / m</w:t>
      </w:r>
      <w:r>
        <w:rPr>
          <w:sz w:val="18"/>
        </w:rPr>
        <w:br/>
      </w:r>
      <w:r>
        <w:rPr>
          <w:rStyle w:val="VerbatimChar"/>
          <w:sz w:val="18"/>
        </w:rPr>
        <w:t xml:space="preserve">Step 4: For each i: d[i] = x[i] - mean; sumSq = sumSq + d[i]^2; display d[i]</w:t>
      </w:r>
      <w:r>
        <w:rPr>
          <w:sz w:val="18"/>
        </w:rPr>
        <w:br/>
      </w:r>
      <w:r>
        <w:rPr>
          <w:rStyle w:val="VerbatimChar"/>
          <w:sz w:val="18"/>
        </w:rPr>
        <w:t xml:space="preserve">Step 5: s = sqrt(sumSq / m)</w:t>
      </w:r>
      <w:r>
        <w:rPr>
          <w:sz w:val="18"/>
        </w:rPr>
        <w:br/>
      </w:r>
      <w:r>
        <w:rPr>
          <w:rStyle w:val="VerbatimChar"/>
          <w:sz w:val="18"/>
        </w:rPr>
        <w:t xml:space="preserve">Step 6: Display sum, mean, s</w:t>
      </w:r>
      <w:r>
        <w:rPr>
          <w:sz w:val="18"/>
        </w:rPr>
        <w:br/>
      </w:r>
      <w:r>
        <w:rPr>
          <w:rStyle w:val="VerbatimChar"/>
          <w:sz w:val="18"/>
        </w:rPr>
        <w:t xml:space="preserve">Step 7: Stop</w:t>
      </w:r>
    </w:p>
    <w:p>
      <w:pPr>
        <w:pStyle w:val="FirstParagraph"/>
      </w:pPr>
      <w:r>
        <w:rPr>
          <w:b/>
          <w:bCs/>
        </w:rPr>
        <w:t xml:space="preserve">Flowchart:</w:t>
      </w:r>
    </w:p>
    <w:p>
      <w:pPr>
        <w:pStyle w:val="CaptionedFigure"/>
        <w:jc w:val="center"/>
      </w:pPr>
      <w:r>
        <w:drawing>
          <wp:inline>
            <wp:extent cx="2732399" cy="4500726"/>
            <wp:effectExtent b="0" l="0" r="0" t="0"/>
            <wp:docPr descr="Figure 5.2 — Flowchart" title="" id="24" name="Picture"/>
            <a:graphic>
              <a:graphicData uri="http://schemas.openxmlformats.org/drawingml/2006/picture">
                <pic:pic>
                  <pic:nvPicPr>
                    <pic:cNvPr descr="/home/claude/books/work/fig/848c2ce612bd.png" id="25" name="Picture"/>
                    <pic:cNvPicPr>
                      <a:picLocks noChangeArrowheads="1" noChangeAspect="1"/>
                    </pic:cNvPicPr>
                  </pic:nvPicPr>
                  <pic:blipFill>
                    <a:blip r:embed="rId23"/>
                    <a:stretch>
                      <a:fillRect/>
                    </a:stretch>
                  </pic:blipFill>
                  <pic:spPr bwMode="auto">
                    <a:xfrm>
                      <a:off x="0" y="0"/>
                      <a:ext cx="2732399" cy="4500726"/>
                    </a:xfrm>
                    <a:prstGeom prst="rect">
                      <a:avLst/>
                    </a:prstGeom>
                    <a:noFill/>
                    <a:ln w="9525">
                      <a:noFill/>
                      <a:headEnd/>
                      <a:tailEnd/>
                    </a:ln>
                  </pic:spPr>
                </pic:pic>
              </a:graphicData>
            </a:graphic>
          </wp:inline>
        </w:drawing>
      </w:r>
    </w:p>
    <w:p>
      <w:pPr>
        <w:pStyle w:val="ImageCaption"/>
        <w:jc w:val="center"/>
      </w:pPr>
      <w:r>
        <w:t xml:space="preserve">Figure 5.2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sum, mean, deviations and standard deviation of m float values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#include </w:t>
      </w:r>
      <w:r>
        <w:rPr>
          <w:rStyle w:val="ImportTok"/>
          <w:sz w:val="18"/>
        </w:rPr>
        <w:t xml:space="preserve">&lt;math.h&gt;</w:t>
      </w:r>
      <w:r>
        <w:rPr>
          <w:rStyle w:val="PreprocessorTok"/>
          <w:sz w:val="18"/>
        </w:rPr>
        <w:t xml:space="preserve">                          </w:t>
      </w:r>
      <w:r>
        <w:rPr>
          <w:rStyle w:val="CommentTok"/>
          <w:sz w:val="18"/>
        </w:rPr>
        <w:t xml:space="preserve">/* sqrt; compile with -lm */</w:t>
      </w:r>
      <w:r>
        <w:rPr>
          <w:sz w:val="18"/>
        </w:rPr>
        <w:br/>
      </w:r>
      <w:r>
        <w:rPr>
          <w:rStyle w:val="PreprocessorTok"/>
          <w:sz w:val="18"/>
        </w:rPr>
        <w:t xml:space="preserve">#define MAX </w:t>
      </w:r>
      <w:r>
        <w:rPr>
          <w:rStyle w:val="DecValTok"/>
          <w:sz w:val="18"/>
        </w:rPr>
        <w:t xml:space="preserve">100</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float</w:t>
      </w:r>
      <w:r>
        <w:rPr>
          <w:rStyle w:val="NormalTok"/>
          <w:sz w:val="18"/>
        </w:rPr>
        <w:t xml:space="preserve"> x</w:t>
      </w:r>
      <w:r>
        <w:rPr>
          <w:rStyle w:val="OperatorTok"/>
          <w:sz w:val="18"/>
        </w:rPr>
        <w:t xml:space="preserve">[</w:t>
      </w:r>
      <w:r>
        <w:rPr>
          <w:rStyle w:val="NormalTok"/>
          <w:sz w:val="18"/>
        </w:rPr>
        <w:t xml:space="preserve">MAX</w:t>
      </w:r>
      <w:r>
        <w:rPr>
          <w:rStyle w:val="OperatorTok"/>
          <w:sz w:val="18"/>
        </w:rPr>
        <w:t xml:space="preserve">],</w:t>
      </w:r>
      <w:r>
        <w:rPr>
          <w:rStyle w:val="NormalTok"/>
          <w:sz w:val="18"/>
        </w:rPr>
        <w:t xml:space="preserve"> d</w:t>
      </w:r>
      <w:r>
        <w:rPr>
          <w:rStyle w:val="OperatorTok"/>
          <w:sz w:val="18"/>
        </w:rPr>
        <w:t xml:space="preserve">[</w:t>
      </w:r>
      <w:r>
        <w:rPr>
          <w:rStyle w:val="NormalTok"/>
          <w:sz w:val="18"/>
        </w:rPr>
        <w:t xml:space="preserve">MAX</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float</w:t>
      </w:r>
      <w:r>
        <w:rPr>
          <w:rStyle w:val="NormalTok"/>
          <w:sz w:val="18"/>
        </w:rPr>
        <w:t xml:space="preserve"> sum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.0f</w:t>
      </w:r>
      <w:r>
        <w:rPr>
          <w:rStyle w:val="OperatorTok"/>
          <w:sz w:val="18"/>
        </w:rPr>
        <w:t xml:space="preserve">,</w:t>
      </w:r>
      <w:r>
        <w:rPr>
          <w:rStyle w:val="NormalTok"/>
          <w:sz w:val="18"/>
        </w:rPr>
        <w:t xml:space="preserve"> mean</w:t>
      </w:r>
      <w:r>
        <w:rPr>
          <w:rStyle w:val="OperatorTok"/>
          <w:sz w:val="18"/>
        </w:rPr>
        <w:t xml:space="preserve">,</w:t>
      </w:r>
      <w:r>
        <w:rPr>
          <w:rStyle w:val="NormalTok"/>
          <w:sz w:val="18"/>
        </w:rPr>
        <w:t xml:space="preserve"> sumSq </w:t>
      </w:r>
      <w:r>
        <w:rPr>
          <w:rStyle w:val="OperatorTok"/>
          <w:sz w:val="18"/>
        </w:rPr>
        <w:t xml:space="preserve">=</w:t>
      </w:r>
      <w:r>
        <w:rPr>
          <w:rStyle w:val="NormalTok"/>
          <w:sz w:val="18"/>
        </w:rPr>
        <w:t xml:space="preserve"> </w:t>
      </w:r>
      <w:r>
        <w:rPr>
          <w:rStyle w:val="DecValTok"/>
          <w:sz w:val="18"/>
        </w:rPr>
        <w:t xml:space="preserve">0</w:t>
      </w:r>
      <w:r>
        <w:rPr>
          <w:rStyle w:val="ErrorTok"/>
          <w:sz w:val="18"/>
        </w:rPr>
        <w:t xml:space="preserve">.0f</w:t>
      </w:r>
      <w:r>
        <w:rPr>
          <w:rStyle w:val="OperatorTok"/>
          <w:sz w:val="18"/>
        </w:rPr>
        <w:t xml:space="preserve">,</w:t>
      </w:r>
      <w:r>
        <w:rPr>
          <w:rStyle w:val="NormalTok"/>
          <w:sz w:val="18"/>
        </w:rPr>
        <w:t xml:space="preserve"> s</w:t>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m</w:t>
      </w:r>
      <w:r>
        <w:rPr>
          <w:rStyle w:val="OperatorTok"/>
          <w:sz w:val="18"/>
        </w:rPr>
        <w:t xml:space="preserve">,</w:t>
      </w:r>
      <w:r>
        <w:rPr>
          <w:rStyle w:val="NormalTok"/>
          <w:sz w:val="18"/>
        </w:rPr>
        <w:t xml:space="preserve"> i</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"How many values (1-</w:t>
      </w:r>
      <w:r>
        <w:rPr>
          <w:rStyle w:val="SpecialCharTok"/>
          <w:sz w:val="18"/>
        </w:rPr>
        <w:t xml:space="preserve">%d</w:t>
      </w:r>
      <w:r>
        <w:rPr>
          <w:rStyle w:val="StringTok"/>
          <w:sz w:val="18"/>
        </w:rPr>
        <w:t xml:space="preserve">)? "</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m</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 </w:t>
      </w:r>
      <w:r>
        <w:rPr>
          <w:rStyle w:val="OperatorTok"/>
          <w:sz w:val="18"/>
        </w:rPr>
        <w:t xml:space="preserve">&lt;</w:t>
      </w:r>
      <w:r>
        <w:rPr>
          <w:rStyle w:val="NormalTok"/>
          <w:sz w:val="18"/>
        </w:rPr>
        <w:t xml:space="preserve"> </w:t>
      </w:r>
      <w:r>
        <w:rPr>
          <w:rStyle w:val="DecValTok"/>
          <w:sz w:val="18"/>
        </w:rPr>
        <w:t xml:space="preserve">1</w:t>
      </w:r>
      <w:r>
        <w:rPr>
          <w:rStyle w:val="NormalTok"/>
          <w:sz w:val="18"/>
        </w:rPr>
        <w:t xml:space="preserve"> </w:t>
      </w:r>
      <w:r>
        <w:rPr>
          <w:rStyle w:val="OperatorTok"/>
          <w:sz w:val="18"/>
        </w:rPr>
        <w:t xml:space="preserve">||</w:t>
      </w:r>
      <w:r>
        <w:rPr>
          <w:rStyle w:val="NormalTok"/>
          <w:sz w:val="18"/>
        </w:rPr>
        <w:t xml:space="preserve"> m </w:t>
      </w:r>
      <w:r>
        <w:rPr>
          <w:rStyle w:val="OperatorTok"/>
          <w:sz w:val="18"/>
        </w:rPr>
        <w:t xml:space="preserve">&gt;</w:t>
      </w:r>
      <w:r>
        <w:rPr>
          <w:rStyle w:val="NormalTok"/>
          <w:sz w:val="18"/>
        </w:rPr>
        <w:t xml:space="preserve"> MAX</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"Invalid m</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m</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"x[</w:t>
      </w:r>
      <w:r>
        <w:rPr>
          <w:rStyle w:val="SpecialCharTok"/>
          <w:sz w:val="18"/>
        </w:rPr>
        <w:t xml:space="preserve">%d</w:t>
      </w:r>
      <w:r>
        <w:rPr>
          <w:rStyle w:val="StringTok"/>
          <w:sz w:val="18"/>
        </w:rPr>
        <w:t xml:space="preserve">] = "</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sum </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mean </w:t>
      </w:r>
      <w:r>
        <w:rPr>
          <w:rStyle w:val="OperatorTok"/>
          <w:sz w:val="18"/>
        </w:rPr>
        <w:t xml:space="preserve">=</w:t>
      </w:r>
      <w:r>
        <w:rPr>
          <w:rStyle w:val="NormalTok"/>
          <w:sz w:val="18"/>
        </w:rPr>
        <w:t xml:space="preserve"> sum </w:t>
      </w:r>
      <w:r>
        <w:rPr>
          <w:rStyle w:val="OperatorTok"/>
          <w:sz w:val="18"/>
        </w:rPr>
        <w:t xml:space="preserve">/</w:t>
      </w:r>
      <w:r>
        <w:rPr>
          <w:rStyle w:val="NormalTok"/>
          <w:sz w:val="18"/>
        </w:rPr>
        <w:t xml:space="preserve"> m</w:t>
      </w:r>
      <w:r>
        <w:rPr>
          <w:rStyle w:val="OperatorTok"/>
          <w:sz w:val="18"/>
        </w:rPr>
        <w:t xml:space="preserve">;</w:t>
      </w:r>
      <w:r>
        <w:rPr>
          <w:rStyle w:val="NormalTok"/>
          <w:sz w:val="18"/>
        </w:rPr>
        <w:t xml:space="preserve">                         </w:t>
      </w:r>
      <w:r>
        <w:rPr>
          <w:rStyle w:val="CommentTok"/>
          <w:sz w:val="18"/>
        </w:rPr>
        <w:t xml:space="preserve">/* P */</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  i        x    d = x - mean</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m</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d</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mean</w:t>
      </w:r>
      <w:r>
        <w:rPr>
          <w:rStyle w:val="OperatorTok"/>
          <w:sz w:val="18"/>
        </w:rPr>
        <w:t xml:space="preserve">;</w:t>
      </w:r>
      <w:r>
        <w:rPr>
          <w:sz w:val="18"/>
        </w:rPr>
        <w:br/>
      </w:r>
      <w:r>
        <w:rPr>
          <w:rStyle w:val="NormalTok"/>
          <w:sz w:val="18"/>
        </w:rPr>
        <w:t xml:space="preserve">        sumSq </w:t>
      </w:r>
      <w:r>
        <w:rPr>
          <w:rStyle w:val="OperatorTok"/>
          <w:sz w:val="18"/>
        </w:rPr>
        <w:t xml:space="preserve">+=</w:t>
      </w:r>
      <w:r>
        <w:rPr>
          <w:rStyle w:val="NormalTok"/>
          <w:sz w:val="18"/>
        </w:rPr>
        <w:t xml:space="preserve"> d</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d</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%3d</w:t>
      </w:r>
      <w:r>
        <w:rPr>
          <w:rStyle w:val="StringTok"/>
          <w:sz w:val="18"/>
        </w:rPr>
        <w:t xml:space="preserve"> </w:t>
      </w:r>
      <w:r>
        <w:rPr>
          <w:rStyle w:val="SpecialCharTok"/>
          <w:sz w:val="18"/>
        </w:rPr>
        <w:t xml:space="preserve">%8.2f</w:t>
      </w:r>
      <w:r>
        <w:rPr>
          <w:rStyle w:val="StringTok"/>
          <w:sz w:val="18"/>
        </w:rPr>
        <w:t xml:space="preserve"> </w:t>
      </w:r>
      <w:r>
        <w:rPr>
          <w:rStyle w:val="SpecialCharTok"/>
          <w:sz w:val="18"/>
        </w:rPr>
        <w:t xml:space="preserve">%12.2f\n</w:t>
      </w:r>
      <w:r>
        <w:rPr>
          <w:rStyle w:val="StringTok"/>
          <w:sz w:val="18"/>
        </w:rPr>
        <w:t xml:space="preserve">"</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d</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CommentTok"/>
          <w:sz w:val="18"/>
        </w:rPr>
        <w:t xml:space="preserve">/* O: deviations */</w:t>
      </w:r>
      <w:r>
        <w:rPr>
          <w:sz w:val="18"/>
        </w:rPr>
        <w:br/>
      </w:r>
      <w:r>
        <w:rPr>
          <w:rStyle w:val="NormalTok"/>
          <w:sz w:val="18"/>
        </w:rPr>
        <w:t xml:space="preserve">    </w:t>
      </w:r>
      <w:r>
        <w:rPr>
          <w:rStyle w:val="OperatorTok"/>
          <w:sz w:val="18"/>
        </w:rPr>
        <w:t xml:space="preserve">}</w:t>
      </w:r>
      <w:r>
        <w:rPr>
          <w:sz w:val="18"/>
        </w:rPr>
        <w:br/>
      </w:r>
      <w:r>
        <w:rPr>
          <w:rStyle w:val="NormalTok"/>
          <w:sz w:val="18"/>
        </w:rPr>
        <w:t xml:space="preserve">    s </w:t>
      </w:r>
      <w:r>
        <w:rPr>
          <w:rStyle w:val="OperatorTok"/>
          <w:sz w:val="18"/>
        </w:rPr>
        <w:t xml:space="preserve">=</w:t>
      </w:r>
      <w:r>
        <w:rPr>
          <w:rStyle w:val="NormalTok"/>
          <w:sz w:val="18"/>
        </w:rPr>
        <w:t xml:space="preserve"> sqrt</w:t>
      </w:r>
      <w:r>
        <w:rPr>
          <w:rStyle w:val="OperatorTok"/>
          <w:sz w:val="18"/>
        </w:rPr>
        <w:t xml:space="preserve">(</w:t>
      </w:r>
      <w:r>
        <w:rPr>
          <w:rStyle w:val="NormalTok"/>
          <w:sz w:val="18"/>
        </w:rPr>
        <w:t xml:space="preserve">sumSq </w:t>
      </w:r>
      <w:r>
        <w:rPr>
          <w:rStyle w:val="OperatorTok"/>
          <w:sz w:val="18"/>
        </w:rPr>
        <w:t xml:space="preserve">/</w:t>
      </w:r>
      <w:r>
        <w:rPr>
          <w:rStyle w:val="NormalTok"/>
          <w:sz w:val="18"/>
        </w:rPr>
        <w:t xml:space="preserve"> m</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Sum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sum</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"Mean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mean</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"Standard deviation = </w:t>
      </w:r>
      <w:r>
        <w:rPr>
          <w:rStyle w:val="SpecialCharTok"/>
          <w:sz w:val="18"/>
        </w:rPr>
        <w:t xml:space="preserve">%.3f\n</w:t>
      </w:r>
      <w:r>
        <w:rPr>
          <w:rStyle w:val="StringTok"/>
          <w:sz w:val="18"/>
        </w:rPr>
        <w:t xml:space="preserve">"</w:t>
      </w:r>
      <w:r>
        <w:rPr>
          <w:rStyle w:val="OperatorTok"/>
          <w:sz w:val="18"/>
        </w:rPr>
        <w:t xml:space="preserve">,</w:t>
      </w:r>
      <w:r>
        <w:rPr>
          <w:rStyle w:val="NormalTok"/>
          <w:sz w:val="18"/>
        </w:rPr>
        <w:t xml:space="preserve"> s</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2, 4, 4, 4, 5, 5, 7, 9 → sum 40, mean 5.00, deviations −3, −1, −1, −1, 0, 0, 2, 4; squares add to 32; s = √(32/8) =</w:t>
      </w:r>
      <w:r>
        <w:t xml:space="preserve"> </w:t>
      </w:r>
      <w:r>
        <w:rPr>
          <w:b/>
          <w:bCs/>
        </w:rPr>
        <w:t xml:space="preserve">2.000</w:t>
      </w:r>
      <w:r>
        <w:t xml:space="preserve">.</w:t>
      </w:r>
    </w:p>
    <w:p>
      <w:pPr>
        <w:pStyle w:val="BodyText"/>
      </w:pPr>
      <w:r>
        <w:rPr>
          <w:b/>
          <w:bCs/>
        </w:rPr>
        <w:t xml:space="preserve">Marking guide [10]:</w:t>
      </w:r>
      <w:r>
        <w:t xml:space="preserve"> </w:t>
      </w:r>
      <w:r>
        <w:t xml:space="preserve">arrays and variables [1]; reading m and the values [2]; sum and mean [2]; deviations calculated and printed [2]; sum of squares and</w:t>
      </w:r>
      <w:r>
        <w:t xml:space="preserve"> </w:t>
      </w:r>
      <w:r>
        <w:rPr>
          <w:rStyle w:val="VerbatimChar"/>
        </w:rPr>
        <w:t xml:space="preserve">sqrt</w:t>
      </w:r>
      <w:r>
        <w:t xml:space="preserve"> </w:t>
      </w:r>
      <w:r>
        <w:t xml:space="preserve">[2]; output [1].</w:t>
      </w:r>
    </w:p>
    <w:p>
      <w:pPr>
        <w:pStyle w:val="BodyText"/>
      </w:pPr>
      <w:r>
        <w:rPr>
          <w:b/>
          <w:bCs/>
        </w:rPr>
        <w:t xml:space="preserve">Engineering lens:</w:t>
      </w:r>
      <w:r>
        <w:t xml:space="preserve"> </w:t>
      </w:r>
      <w:r>
        <w:t xml:space="preserve">this is the statistics of</w:t>
      </w:r>
      <w:r>
        <w:t xml:space="preserve"> </w:t>
      </w:r>
      <w:r>
        <w:rPr>
          <w:b/>
          <w:bCs/>
        </w:rPr>
        <w:t xml:space="preserve">concrete quality control</w:t>
      </w:r>
      <w:r>
        <w:t xml:space="preserve">. For a set of cube results, the standard deviation s measures how consistent the batching is; mixes are designed for a</w:t>
      </w:r>
      <w:r>
        <w:t xml:space="preserve"> </w:t>
      </w:r>
      <w:r>
        <w:rPr>
          <w:b/>
          <w:bCs/>
        </w:rPr>
        <w:t xml:space="preserve">target mean strength = characteristic strength + 1.64 s</w:t>
      </w:r>
      <w:r>
        <w:t xml:space="preserve"> </w:t>
      </w:r>
      <w:r>
        <w:t xml:space="preserve">(the</w:t>
      </w:r>
      <w:r>
        <w:t xml:space="preserve"> </w:t>
      </w:r>
      <w:r>
        <w:t xml:space="preserve">“</w:t>
      </w:r>
      <w:r>
        <w:t xml:space="preserve">margin</w:t>
      </w:r>
      <w:r>
        <w:t xml:space="preserve">”</w:t>
      </w:r>
      <w:r>
        <w:t xml:space="preserve">), so a site with poor control (large s) must batch stronger, costlier concrete. The same program summarises</w:t>
      </w:r>
      <w:r>
        <w:t xml:space="preserve"> </w:t>
      </w:r>
      <w:r>
        <w:rPr>
          <w:b/>
          <w:bCs/>
        </w:rPr>
        <w:t xml:space="preserve">annual rainfall</w:t>
      </w:r>
      <w:r>
        <w:t xml:space="preserve"> </w:t>
      </w:r>
      <w:r>
        <w:t xml:space="preserve">variability for hydrology.</w:t>
      </w:r>
    </w:p>
    <w:p>
      <w:pPr>
        <w:pStyle w:val="BodyText"/>
      </w:pPr>
      <w:r>
        <w:rPr>
          <w:b/>
          <w:bCs/>
        </w:rPr>
        <w:t xml:space="preserve">Examiner’s tip:</w:t>
      </w:r>
      <w:r>
        <w:t xml:space="preserve"> </w:t>
      </w:r>
      <w:r>
        <w:t xml:space="preserve">include</w:t>
      </w:r>
      <w:r>
        <w:t xml:space="preserve"> </w:t>
      </w:r>
      <w:r>
        <w:rPr>
          <w:rStyle w:val="VerbatimChar"/>
        </w:rPr>
        <w:t xml:space="preserve">&lt;math.h&gt;</w:t>
      </w:r>
      <w:r>
        <w:t xml:space="preserve"> </w:t>
      </w:r>
      <w:r>
        <w:t xml:space="preserve">for</w:t>
      </w:r>
      <w:r>
        <w:t xml:space="preserve"> </w:t>
      </w:r>
      <w:r>
        <w:rPr>
          <w:rStyle w:val="VerbatimChar"/>
        </w:rPr>
        <w:t xml:space="preserve">sqrt</w:t>
      </w:r>
      <w:r>
        <w:t xml:space="preserve">, and remember that GCC on Linux needs</w:t>
      </w:r>
      <w:r>
        <w:t xml:space="preserve"> </w:t>
      </w:r>
      <w:r>
        <w:rPr>
          <w:rStyle w:val="VerbatimChar"/>
        </w:rPr>
        <w:t xml:space="preserve">-lm</w:t>
      </w:r>
      <w:r>
        <w:t xml:space="preserve"> </w:t>
      </w:r>
      <w:r>
        <w:t xml:space="preserve">when linking.</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B71C1C"/>
          </w:tcPr>
          <w:p>
            <w:pPr>
              <w:spacing w:before="0" w:after="0"/>
              <w:jc w:val="center"/>
            </w:pPr>
            <w:hyperlink w:anchor="tab_q5" w:history="1">
              <w:r>
                <w:rPr>
                  <w:rFonts w:ascii="Calibri" w:hAnsi="Calibri" w:cs="Calibri"/>
                  <w:b/>
                  <w:color w:val="FFFFFF"/>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B71C1C"/>
          <w:left w:val="single" w:sz="4" w:space="4" w:color="B71C1C"/>
          <w:bottom w:val="single" w:sz="4" w:space="4" w:color="B71C1C"/>
          <w:right w:val="single" w:sz="4" w:space="4" w:color="B71C1C"/>
        </w:pBdr>
        <w:shd w:val="clear" w:color="auto" w:fill="B71C1C"/>
        <w:spacing w:before="160"/>
      </w:pPr>
      <w:bookmarkStart w:id="124" w:name="tab_q5"/>
      <w:r>
        <w:rPr>
          <w:color w:val="FFFFFF"/>
        </w:rPr>
        <w:t xml:space="preserve">Question 5 [20]</w:t>
      </w:r>
      <w:bookmarkEnd w:id="124"/>
    </w:p>
    <w:p>
      <w:pPr>
        <w:pStyle w:val="Heading2"/>
        <w:pBdr>
          <w:left w:val="single" w:sz="24" w:space="6" w:color="B71C1C"/>
        </w:pBdr>
      </w:pPr>
      <w:bookmarkStart w:id="125" w:name="tab_q5_1"/>
      <w:r>
        <w:rPr>
          <w:color w:val="B71C1C"/>
        </w:rPr>
        <w:t xml:space="preserve">Menu-driven perimeter program with functions, plus a flowchart</w:t>
      </w:r>
      <w:bookmarkEnd w:id="125"/>
    </w:p>
    <w:p>
      <w:pPr>
        <w:pStyle w:val="FirstParagraph"/>
      </w:pPr>
      <w:r>
        <w:rPr>
          <w:b/>
          <w:bCs/>
        </w:rPr>
        <w:t xml:space="preserve">Like you’re 3:</w:t>
      </w:r>
      <w:r>
        <w:t xml:space="preserve"> </w:t>
      </w:r>
      <w:r>
        <w:t xml:space="preserve">a friendly robot shows a picture menu of shapes. You point at one, it asks for the sizes it needs, tells you the distance all the way round, then asks</w:t>
      </w:r>
      <w:r>
        <w:t xml:space="preserve"> </w:t>
      </w:r>
      <w:r>
        <w:t xml:space="preserve">“</w:t>
      </w:r>
      <w:r>
        <w:t xml:space="preserve">Another one?</w:t>
      </w:r>
      <w:r>
        <w:t xml:space="preserve">”</w:t>
      </w:r>
      <w:r>
        <w:t xml:space="preserve"> </w:t>
      </w:r>
      <w:r>
        <w:t xml:space="preserve">until you say no.</w:t>
      </w:r>
    </w:p>
    <w:p>
      <w:pPr>
        <w:pStyle w:val="BodyText"/>
      </w:pPr>
      <w:r>
        <w:rPr>
          <w:b/>
          <w:bCs/>
        </w:rPr>
        <w:t xml:space="preserve">Formulas:</w:t>
      </w:r>
      <w:r>
        <w:t xml:space="preserve"> </w:t>
      </w:r>
      <w:r>
        <w:t xml:space="preserve">square P = 4a; rectangle P = 2(l + w); circle P = 2πr; right-angled triangle P = a + b + √(a² + b²) (Pythagoras gives the hypotenuse).</w:t>
      </w:r>
    </w:p>
    <w:p>
      <w:pPr>
        <w:pStyle w:val="BodyText"/>
      </w:pPr>
      <w:r>
        <w:rPr>
          <w:b/>
          <w:bCs/>
        </w:rPr>
        <w:t xml:space="preserve">Structure chart</w:t>
      </w:r>
      <w:r>
        <w:t xml:space="preserve"> </w:t>
      </w:r>
      <w:r>
        <w:t xml:space="preserve">(requirement (iv): functions called from</w:t>
      </w:r>
      <w:r>
        <w:t xml:space="preserve"> </w:t>
      </w:r>
      <w:r>
        <w:rPr>
          <w:rStyle w:val="VerbatimChar"/>
        </w:rPr>
        <w:t xml:space="preserve">main</w:t>
      </w:r>
      <w:r>
        <w:t xml:space="preserve">):</w:t>
      </w:r>
    </w:p>
    <w:p>
      <w:pPr>
        <w:pStyle w:val="CaptionedFigure"/>
        <w:jc w:val="center"/>
      </w:pPr>
      <w:r>
        <w:drawing>
          <wp:inline>
            <wp:extent cx="5579999" cy="804260"/>
            <wp:effectExtent b="0" l="0" r="0" t="0"/>
            <wp:docPr descr="Figure 5.3 — Structure chart" title="" id="27" name="Picture"/>
            <a:graphic>
              <a:graphicData uri="http://schemas.openxmlformats.org/drawingml/2006/picture">
                <pic:pic>
                  <pic:nvPicPr>
                    <pic:cNvPr descr="/home/claude/books/work/fig/7f34ffaf7853.png" id="28" name="Picture"/>
                    <pic:cNvPicPr>
                      <a:picLocks noChangeArrowheads="1" noChangeAspect="1"/>
                    </pic:cNvPicPr>
                  </pic:nvPicPr>
                  <pic:blipFill>
                    <a:blip r:embed="rId26"/>
                    <a:stretch>
                      <a:fillRect/>
                    </a:stretch>
                  </pic:blipFill>
                  <pic:spPr bwMode="auto">
                    <a:xfrm>
                      <a:off x="0" y="0"/>
                      <a:ext cx="5579999" cy="804260"/>
                    </a:xfrm>
                    <a:prstGeom prst="rect">
                      <a:avLst/>
                    </a:prstGeom>
                    <a:noFill/>
                    <a:ln w="9525">
                      <a:noFill/>
                      <a:headEnd/>
                      <a:tailEnd/>
                    </a:ln>
                  </pic:spPr>
                </pic:pic>
              </a:graphicData>
            </a:graphic>
          </wp:inline>
        </w:drawing>
      </w:r>
    </w:p>
    <w:p>
      <w:pPr>
        <w:pStyle w:val="ImageCaption"/>
        <w:jc w:val="center"/>
      </w:pPr>
      <w:r>
        <w:t xml:space="preserve">Figure 5.3 — Structure chart</w:t>
      </w:r>
    </w:p>
    <w:p>
      <w:pPr>
        <w:pStyle w:val="BodyText"/>
      </w:pPr>
      <w:r>
        <w:rPr>
          <w:b/>
          <w:bCs/>
        </w:rPr>
        <w:t xml:space="preserve">Flowchart:</w:t>
      </w:r>
    </w:p>
    <w:p>
      <w:pPr>
        <w:pStyle w:val="CaptionedFigure"/>
        <w:jc w:val="center"/>
      </w:pPr>
      <w:r>
        <w:drawing>
          <wp:inline>
            <wp:extent cx="4154399" cy="4498833"/>
            <wp:effectExtent b="0" l="0" r="0" t="0"/>
            <wp:docPr descr="Figure 5.4 — Flowchart" title="" id="30" name="Picture"/>
            <a:graphic>
              <a:graphicData uri="http://schemas.openxmlformats.org/drawingml/2006/picture">
                <pic:pic>
                  <pic:nvPicPr>
                    <pic:cNvPr descr="/home/claude/books/work/fig/34eaaf7b3d96.png" id="31" name="Picture"/>
                    <pic:cNvPicPr>
                      <a:picLocks noChangeArrowheads="1" noChangeAspect="1"/>
                    </pic:cNvPicPr>
                  </pic:nvPicPr>
                  <pic:blipFill>
                    <a:blip r:embed="rId29"/>
                    <a:stretch>
                      <a:fillRect/>
                    </a:stretch>
                  </pic:blipFill>
                  <pic:spPr bwMode="auto">
                    <a:xfrm>
                      <a:off x="0" y="0"/>
                      <a:ext cx="4154399" cy="4498833"/>
                    </a:xfrm>
                    <a:prstGeom prst="rect">
                      <a:avLst/>
                    </a:prstGeom>
                    <a:noFill/>
                    <a:ln w="9525">
                      <a:noFill/>
                      <a:headEnd/>
                      <a:tailEnd/>
                    </a:ln>
                  </pic:spPr>
                </pic:pic>
              </a:graphicData>
            </a:graphic>
          </wp:inline>
        </w:drawing>
      </w:r>
    </w:p>
    <w:p>
      <w:pPr>
        <w:pStyle w:val="ImageCaption"/>
        <w:jc w:val="center"/>
      </w:pPr>
      <w:r>
        <w:t xml:space="preserve">Figure 5.4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interactive perimeter calculator for four figures, built from functions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#include </w:t>
      </w:r>
      <w:r>
        <w:rPr>
          <w:rStyle w:val="ImportTok"/>
          <w:sz w:val="18"/>
        </w:rPr>
        <w:t xml:space="preserve">&lt;math.h&gt;</w:t>
      </w:r>
      <w:r>
        <w:rPr>
          <w:sz w:val="18"/>
        </w:rPr>
        <w:br/>
      </w:r>
      <w:r>
        <w:rPr>
          <w:rStyle w:val="PreprocessorTok"/>
          <w:sz w:val="18"/>
        </w:rPr>
        <w:t xml:space="preserve">#define PI </w:t>
      </w:r>
      <w:r>
        <w:rPr>
          <w:rStyle w:val="FloatTok"/>
          <w:sz w:val="18"/>
        </w:rPr>
        <w:t xml:space="preserve">3.14159</w:t>
      </w:r>
      <w:r>
        <w:rPr>
          <w:sz w:val="18"/>
        </w:rPr>
        <w:br/>
      </w:r>
      <w:r>
        <w:rPr>
          <w:sz w:val="18"/>
        </w:rPr>
        <w:br/>
      </w:r>
      <w:r>
        <w:rPr>
          <w:rStyle w:val="DataTypeTok"/>
          <w:sz w:val="18"/>
        </w:rPr>
        <w:t xml:space="preserve">void</w:t>
      </w:r>
      <w:r>
        <w:rPr>
          <w:rStyle w:val="NormalTok"/>
          <w:sz w:val="18"/>
        </w:rPr>
        <w:t xml:space="preserve">   showMenu</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DataTypeTok"/>
          <w:sz w:val="18"/>
        </w:rPr>
        <w:t xml:space="preserve">double</w:t>
      </w:r>
      <w:r>
        <w:rPr>
          <w:rStyle w:val="NormalTok"/>
          <w:sz w:val="18"/>
        </w:rPr>
        <w:t xml:space="preserve"> squarePerimeter</w:t>
      </w:r>
      <w:r>
        <w:rPr>
          <w:rStyle w:val="OperatorTok"/>
          <w:sz w:val="18"/>
        </w:rPr>
        <w:t xml:space="preserve">(</w:t>
      </w:r>
      <w:r>
        <w:rPr>
          <w:rStyle w:val="DataTypeTok"/>
          <w:sz w:val="18"/>
        </w:rPr>
        <w:t xml:space="preserve">double</w:t>
      </w:r>
      <w:r>
        <w:rPr>
          <w:rStyle w:val="NormalTok"/>
          <w:sz w:val="18"/>
        </w:rPr>
        <w:t xml:space="preserve"> a</w:t>
      </w:r>
      <w:r>
        <w:rPr>
          <w:rStyle w:val="OperatorTok"/>
          <w:sz w:val="18"/>
        </w:rPr>
        <w:t xml:space="preserve">);</w:t>
      </w:r>
      <w:r>
        <w:rPr>
          <w:sz w:val="18"/>
        </w:rPr>
        <w:br/>
      </w:r>
      <w:r>
        <w:rPr>
          <w:rStyle w:val="DataTypeTok"/>
          <w:sz w:val="18"/>
        </w:rPr>
        <w:t xml:space="preserve">double</w:t>
      </w:r>
      <w:r>
        <w:rPr>
          <w:rStyle w:val="NormalTok"/>
          <w:sz w:val="18"/>
        </w:rPr>
        <w:t xml:space="preserve"> rectanglePerimeter</w:t>
      </w:r>
      <w:r>
        <w:rPr>
          <w:rStyle w:val="OperatorTok"/>
          <w:sz w:val="18"/>
        </w:rPr>
        <w:t xml:space="preserve">(</w:t>
      </w:r>
      <w:r>
        <w:rPr>
          <w:rStyle w:val="DataTypeTok"/>
          <w:sz w:val="18"/>
        </w:rPr>
        <w:t xml:space="preserve">double</w:t>
      </w:r>
      <w:r>
        <w:rPr>
          <w:rStyle w:val="NormalTok"/>
          <w:sz w:val="18"/>
        </w:rPr>
        <w:t xml:space="preserve"> l</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w</w:t>
      </w:r>
      <w:r>
        <w:rPr>
          <w:rStyle w:val="OperatorTok"/>
          <w:sz w:val="18"/>
        </w:rPr>
        <w:t xml:space="preserve">);</w:t>
      </w:r>
      <w:r>
        <w:rPr>
          <w:sz w:val="18"/>
        </w:rPr>
        <w:br/>
      </w:r>
      <w:r>
        <w:rPr>
          <w:rStyle w:val="DataTypeTok"/>
          <w:sz w:val="18"/>
        </w:rPr>
        <w:t xml:space="preserve">double</w:t>
      </w:r>
      <w:r>
        <w:rPr>
          <w:rStyle w:val="NormalTok"/>
          <w:sz w:val="18"/>
        </w:rPr>
        <w:t xml:space="preserve"> circlePerimeter</w:t>
      </w:r>
      <w:r>
        <w:rPr>
          <w:rStyle w:val="OperatorTok"/>
          <w:sz w:val="18"/>
        </w:rPr>
        <w:t xml:space="preserve">(</w:t>
      </w:r>
      <w:r>
        <w:rPr>
          <w:rStyle w:val="DataTypeTok"/>
          <w:sz w:val="18"/>
        </w:rPr>
        <w:t xml:space="preserve">double</w:t>
      </w:r>
      <w:r>
        <w:rPr>
          <w:rStyle w:val="NormalTok"/>
          <w:sz w:val="18"/>
        </w:rPr>
        <w:t xml:space="preserve"> r</w:t>
      </w:r>
      <w:r>
        <w:rPr>
          <w:rStyle w:val="OperatorTok"/>
          <w:sz w:val="18"/>
        </w:rPr>
        <w:t xml:space="preserve">);</w:t>
      </w:r>
      <w:r>
        <w:rPr>
          <w:sz w:val="18"/>
        </w:rPr>
        <w:br/>
      </w:r>
      <w:r>
        <w:rPr>
          <w:rStyle w:val="DataTypeTok"/>
          <w:sz w:val="18"/>
        </w:rPr>
        <w:t xml:space="preserve">double</w:t>
      </w:r>
      <w:r>
        <w:rPr>
          <w:rStyle w:val="NormalTok"/>
          <w:sz w:val="18"/>
        </w:rPr>
        <w:t xml:space="preserve"> trianglePerimeter</w:t>
      </w:r>
      <w:r>
        <w:rPr>
          <w:rStyle w:val="OperatorTok"/>
          <w:sz w:val="18"/>
        </w:rPr>
        <w:t xml:space="preserve">(</w:t>
      </w:r>
      <w:r>
        <w:rPr>
          <w:rStyle w:val="DataTypeTok"/>
          <w:sz w:val="18"/>
        </w:rPr>
        <w:t xml:space="preserve">double</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b</w:t>
      </w:r>
      <w:r>
        <w:rPr>
          <w:rStyle w:val="OperatorTok"/>
          <w:sz w:val="18"/>
        </w:rPr>
        <w:t xml:space="preserve">);</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choice</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char</w:t>
      </w:r>
      <w:r>
        <w:rPr>
          <w:rStyle w:val="NormalTok"/>
          <w:sz w:val="18"/>
        </w:rPr>
        <w:t xml:space="preserve"> again</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p</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y</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"Hello! I will work out perimeters for you.</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do</w:t>
      </w:r>
      <w:r>
        <w:rPr>
          <w:rStyle w:val="NormalTok"/>
          <w:sz w:val="18"/>
        </w:rPr>
        <w:t xml:space="preserve"> </w:t>
      </w:r>
      <w:r>
        <w:rPr>
          <w:rStyle w:val="OperatorTok"/>
          <w:sz w:val="18"/>
        </w:rPr>
        <w:t xml:space="preserve">{</w:t>
      </w:r>
      <w:r>
        <w:rPr>
          <w:sz w:val="18"/>
        </w:rPr>
        <w:br/>
      </w:r>
      <w:r>
        <w:rPr>
          <w:rStyle w:val="NormalTok"/>
          <w:sz w:val="18"/>
        </w:rPr>
        <w:t xml:space="preserve">        showMenu</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"Which figure would you like (1-4)?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choice</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switch</w:t>
      </w:r>
      <w:r>
        <w:rPr>
          <w:rStyle w:val="NormalTok"/>
          <w:sz w:val="18"/>
        </w:rPr>
        <w:t xml:space="preserve"> </w:t>
      </w:r>
      <w:r>
        <w:rPr>
          <w:rStyle w:val="OperatorTok"/>
          <w:sz w:val="18"/>
        </w:rPr>
        <w:t xml:space="preserve">(</w:t>
      </w:r>
      <w:r>
        <w:rPr>
          <w:rStyle w:val="NormalTok"/>
          <w:sz w:val="18"/>
        </w:rPr>
        <w:t xml:space="preserve">choice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 */</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"What is the length of one side?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sz w:val="18"/>
        </w:rPr>
        <w:br/>
      </w:r>
      <w:r>
        <w:rPr>
          <w:rStyle w:val="NormalTok"/>
          <w:sz w:val="18"/>
        </w:rPr>
        <w:t xml:space="preserve">            p </w:t>
      </w:r>
      <w:r>
        <w:rPr>
          <w:rStyle w:val="OperatorTok"/>
          <w:sz w:val="18"/>
        </w:rPr>
        <w:t xml:space="preserve">=</w:t>
      </w:r>
      <w:r>
        <w:rPr>
          <w:rStyle w:val="NormalTok"/>
          <w:sz w:val="18"/>
        </w:rPr>
        <w:t xml:space="preserve"> squarePerimeter</w:t>
      </w:r>
      <w:r>
        <w:rPr>
          <w:rStyle w:val="OperatorTok"/>
          <w:sz w:val="18"/>
        </w:rPr>
        <w:t xml:space="preserve">(</w:t>
      </w:r>
      <w:r>
        <w:rPr>
          <w:rStyle w:val="NormalTok"/>
          <w:sz w:val="18"/>
        </w:rPr>
        <w:t xml:space="preserve">x</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2</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"Please give the length and the width: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 </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y</w:t>
      </w:r>
      <w:r>
        <w:rPr>
          <w:rStyle w:val="OperatorTok"/>
          <w:sz w:val="18"/>
        </w:rPr>
        <w:t xml:space="preserve">);</w:t>
      </w:r>
      <w:r>
        <w:rPr>
          <w:sz w:val="18"/>
        </w:rPr>
        <w:br/>
      </w:r>
      <w:r>
        <w:rPr>
          <w:rStyle w:val="NormalTok"/>
          <w:sz w:val="18"/>
        </w:rPr>
        <w:t xml:space="preserve">            p </w:t>
      </w:r>
      <w:r>
        <w:rPr>
          <w:rStyle w:val="OperatorTok"/>
          <w:sz w:val="18"/>
        </w:rPr>
        <w:t xml:space="preserve">=</w:t>
      </w:r>
      <w:r>
        <w:rPr>
          <w:rStyle w:val="NormalTok"/>
          <w:sz w:val="18"/>
        </w:rPr>
        <w:t xml:space="preserve"> rectanglePerimeter</w:t>
      </w:r>
      <w:r>
        <w:rPr>
          <w:rStyle w:val="OperatorTok"/>
          <w:sz w:val="18"/>
        </w:rPr>
        <w:t xml:space="preserve">(</w:t>
      </w:r>
      <w:r>
        <w:rPr>
          <w:rStyle w:val="NormalTok"/>
          <w:sz w:val="18"/>
        </w:rPr>
        <w:t xml:space="preserve">x</w:t>
      </w:r>
      <w:r>
        <w:rPr>
          <w:rStyle w:val="OperatorTok"/>
          <w:sz w:val="18"/>
        </w:rPr>
        <w:t xml:space="preserve">,</w:t>
      </w:r>
      <w:r>
        <w:rPr>
          <w:rStyle w:val="NormalTok"/>
          <w:sz w:val="18"/>
        </w:rPr>
        <w:t xml:space="preserve"> y</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3</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"What is the radius?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sz w:val="18"/>
        </w:rPr>
        <w:br/>
      </w:r>
      <w:r>
        <w:rPr>
          <w:rStyle w:val="NormalTok"/>
          <w:sz w:val="18"/>
        </w:rPr>
        <w:t xml:space="preserve">            p </w:t>
      </w:r>
      <w:r>
        <w:rPr>
          <w:rStyle w:val="OperatorTok"/>
          <w:sz w:val="18"/>
        </w:rPr>
        <w:t xml:space="preserve">=</w:t>
      </w:r>
      <w:r>
        <w:rPr>
          <w:rStyle w:val="NormalTok"/>
          <w:sz w:val="18"/>
        </w:rPr>
        <w:t xml:space="preserve"> circlePerimeter</w:t>
      </w:r>
      <w:r>
        <w:rPr>
          <w:rStyle w:val="OperatorTok"/>
          <w:sz w:val="18"/>
        </w:rPr>
        <w:t xml:space="preserve">(</w:t>
      </w:r>
      <w:r>
        <w:rPr>
          <w:rStyle w:val="NormalTok"/>
          <w:sz w:val="18"/>
        </w:rPr>
        <w:t xml:space="preserve">x</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case</w:t>
      </w:r>
      <w:r>
        <w:rPr>
          <w:rStyle w:val="NormalTok"/>
          <w:sz w:val="18"/>
        </w:rPr>
        <w:t xml:space="preserve"> </w:t>
      </w:r>
      <w:r>
        <w:rPr>
          <w:rStyle w:val="DecValTok"/>
          <w:sz w:val="18"/>
        </w:rPr>
        <w:t xml:space="preserve">4</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"Give the two legs (adjacent and opposite):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 </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y</w:t>
      </w:r>
      <w:r>
        <w:rPr>
          <w:rStyle w:val="OperatorTok"/>
          <w:sz w:val="18"/>
        </w:rPr>
        <w:t xml:space="preserve">);</w:t>
      </w:r>
      <w:r>
        <w:rPr>
          <w:sz w:val="18"/>
        </w:rPr>
        <w:br/>
      </w:r>
      <w:r>
        <w:rPr>
          <w:rStyle w:val="NormalTok"/>
          <w:sz w:val="18"/>
        </w:rPr>
        <w:t xml:space="preserve">            p </w:t>
      </w:r>
      <w:r>
        <w:rPr>
          <w:rStyle w:val="OperatorTok"/>
          <w:sz w:val="18"/>
        </w:rPr>
        <w:t xml:space="preserve">=</w:t>
      </w:r>
      <w:r>
        <w:rPr>
          <w:rStyle w:val="NormalTok"/>
          <w:sz w:val="18"/>
        </w:rPr>
        <w:t xml:space="preserve"> trianglePerimeter</w:t>
      </w:r>
      <w:r>
        <w:rPr>
          <w:rStyle w:val="OperatorTok"/>
          <w:sz w:val="18"/>
        </w:rPr>
        <w:t xml:space="preserve">(</w:t>
      </w:r>
      <w:r>
        <w:rPr>
          <w:rStyle w:val="NormalTok"/>
          <w:sz w:val="18"/>
        </w:rPr>
        <w:t xml:space="preserve">x</w:t>
      </w:r>
      <w:r>
        <w:rPr>
          <w:rStyle w:val="OperatorTok"/>
          <w:sz w:val="18"/>
        </w:rPr>
        <w:t xml:space="preserve">,</w:t>
      </w:r>
      <w:r>
        <w:rPr>
          <w:rStyle w:val="NormalTok"/>
          <w:sz w:val="18"/>
        </w:rPr>
        <w:t xml:space="preserve"> y</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default</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"Sorry, that is not on the menu.</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 </w:t>
      </w:r>
      <w:r>
        <w:rPr>
          <w:rStyle w:val="OperatorTok"/>
          <w:sz w:val="18"/>
        </w:rPr>
        <w:t xml:space="preserve">=</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p </w:t>
      </w:r>
      <w:r>
        <w:rPr>
          <w:rStyle w:val="OperatorTok"/>
          <w:sz w:val="18"/>
        </w:rPr>
        <w:t xml:space="preserve">&gt;=</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"The perimeter is </w:t>
      </w:r>
      <w:r>
        <w:rPr>
          <w:rStyle w:val="SpecialCharTok"/>
          <w:sz w:val="18"/>
        </w:rPr>
        <w:t xml:space="preserve">%.2f</w:t>
      </w:r>
      <w:r>
        <w:rPr>
          <w:rStyle w:val="StringTok"/>
          <w:sz w:val="18"/>
        </w:rPr>
        <w:t xml:space="preserve"> units.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p</w:t>
      </w:r>
      <w:r>
        <w:rPr>
          <w:rStyle w:val="OperatorTok"/>
          <w:sz w:val="18"/>
        </w:rPr>
        <w:t xml:space="preserve">);</w:t>
      </w:r>
      <w:r>
        <w:rPr>
          <w:rStyle w:val="NormalTok"/>
          <w:sz w:val="18"/>
        </w:rPr>
        <w:t xml:space="preserve">  </w:t>
      </w:r>
      <w:r>
        <w:rPr>
          <w:rStyle w:val="CommentTok"/>
          <w:sz w:val="18"/>
        </w:rPr>
        <w:t xml:space="preserve">/* O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"Would you like another figure (y/n)?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 </w:t>
      </w:r>
      <w:r>
        <w:rPr>
          <w:rStyle w:val="SpecialCharTok"/>
          <w:sz w:val="18"/>
        </w:rPr>
        <w:t xml:space="preserve">%c</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again</w:t>
      </w:r>
      <w:r>
        <w:rPr>
          <w:rStyle w:val="OperatorTok"/>
          <w:sz w:val="18"/>
        </w:rPr>
        <w:t xml:space="preserve">);</w:t>
      </w:r>
      <w:r>
        <w:rPr>
          <w:rStyle w:val="NormalTok"/>
          <w:sz w:val="18"/>
        </w:rPr>
        <w:t xml:space="preserve">                    </w:t>
      </w:r>
      <w:r>
        <w:rPr>
          <w:rStyle w:val="CommentTok"/>
          <w:sz w:val="18"/>
        </w:rPr>
        <w:t xml:space="preserve">/* space skips the Enter key */</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again </w:t>
      </w:r>
      <w:r>
        <w:rPr>
          <w:rStyle w:val="OperatorTok"/>
          <w:sz w:val="18"/>
        </w:rPr>
        <w:t xml:space="preserve">==</w:t>
      </w:r>
      <w:r>
        <w:rPr>
          <w:rStyle w:val="NormalTok"/>
          <w:sz w:val="18"/>
        </w:rPr>
        <w:t xml:space="preserve"> </w:t>
      </w:r>
      <w:r>
        <w:rPr>
          <w:rStyle w:val="CharTok"/>
          <w:sz w:val="18"/>
        </w:rPr>
        <w:t xml:space="preserve">'y'</w:t>
      </w:r>
      <w:r>
        <w:rPr>
          <w:rStyle w:val="NormalTok"/>
          <w:sz w:val="18"/>
        </w:rPr>
        <w:t xml:space="preserve"> </w:t>
      </w:r>
      <w:r>
        <w:rPr>
          <w:rStyle w:val="OperatorTok"/>
          <w:sz w:val="18"/>
        </w:rPr>
        <w:t xml:space="preserve">||</w:t>
      </w:r>
      <w:r>
        <w:rPr>
          <w:rStyle w:val="NormalTok"/>
          <w:sz w:val="18"/>
        </w:rPr>
        <w:t xml:space="preserve"> again </w:t>
      </w:r>
      <w:r>
        <w:rPr>
          <w:rStyle w:val="OperatorTok"/>
          <w:sz w:val="18"/>
        </w:rPr>
        <w:t xml:space="preserve">==</w:t>
      </w:r>
      <w:r>
        <w:rPr>
          <w:rStyle w:val="NormalTok"/>
          <w:sz w:val="18"/>
        </w:rPr>
        <w:t xml:space="preserve"> </w:t>
      </w:r>
      <w:r>
        <w:rPr>
          <w:rStyle w:val="CharTok"/>
          <w:sz w:val="18"/>
        </w:rPr>
        <w:t xml:space="preserve">'Y'</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"Goodbye!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r>
        <w:rPr>
          <w:sz w:val="18"/>
        </w:rPr>
        <w:br/>
      </w:r>
      <w:r>
        <w:rPr>
          <w:sz w:val="18"/>
        </w:rPr>
        <w:br/>
      </w:r>
      <w:r>
        <w:rPr>
          <w:rStyle w:val="DataTypeTok"/>
          <w:sz w:val="18"/>
        </w:rPr>
        <w:t xml:space="preserve">void</w:t>
      </w:r>
      <w:r>
        <w:rPr>
          <w:rStyle w:val="NormalTok"/>
          <w:sz w:val="18"/>
        </w:rPr>
        <w:t xml:space="preserve"> showMenu</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 PERIMETER MENU ------</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"1. Square</w:t>
      </w:r>
      <w:r>
        <w:rPr>
          <w:rStyle w:val="SpecialCharTok"/>
          <w:sz w:val="18"/>
        </w:rPr>
        <w:t xml:space="preserve">\n</w:t>
      </w:r>
      <w:r>
        <w:rPr>
          <w:rStyle w:val="StringTok"/>
          <w:sz w:val="18"/>
        </w:rPr>
        <w:t xml:space="preserve">2. Rectangle</w:t>
      </w:r>
      <w:r>
        <w:rPr>
          <w:rStyle w:val="SpecialCharTok"/>
          <w:sz w:val="18"/>
        </w:rPr>
        <w:t xml:space="preserve">\n</w:t>
      </w:r>
      <w:r>
        <w:rPr>
          <w:rStyle w:val="StringTok"/>
          <w:sz w:val="18"/>
        </w:rPr>
        <w:t xml:space="preserve">3. Circle</w:t>
      </w:r>
      <w:r>
        <w:rPr>
          <w:rStyle w:val="SpecialCharTok"/>
          <w:sz w:val="18"/>
        </w:rPr>
        <w:t xml:space="preserve">\n</w:t>
      </w:r>
      <w:r>
        <w:rPr>
          <w:rStyle w:val="StringTok"/>
          <w:sz w:val="18"/>
        </w:rPr>
        <w:t xml:space="preserve">4. Right-angled triangle</w:t>
      </w:r>
      <w:r>
        <w:rPr>
          <w:rStyle w:val="SpecialCharTok"/>
          <w:sz w:val="18"/>
        </w:rPr>
        <w:t xml:space="preserve">\n</w:t>
      </w:r>
      <w:r>
        <w:rPr>
          <w:rStyle w:val="StringTok"/>
          <w:sz w:val="18"/>
        </w:rPr>
        <w:t xml:space="preserve">"</w:t>
      </w:r>
      <w:r>
        <w:rPr>
          <w:rStyle w:val="OperatorTok"/>
          <w:sz w:val="18"/>
        </w:rPr>
        <w:t xml:space="preserve">);</w:t>
      </w:r>
      <w:r>
        <w:rPr>
          <w:sz w:val="18"/>
        </w:rPr>
        <w:br/>
      </w:r>
      <w:r>
        <w:rPr>
          <w:rStyle w:val="OperatorTok"/>
          <w:sz w:val="18"/>
        </w:rPr>
        <w:t xml:space="preserve">}</w:t>
      </w:r>
      <w:r>
        <w:rPr>
          <w:sz w:val="18"/>
        </w:rPr>
        <w:br/>
      </w:r>
      <w:r>
        <w:rPr>
          <w:sz w:val="18"/>
        </w:rPr>
        <w:br/>
      </w:r>
      <w:r>
        <w:rPr>
          <w:rStyle w:val="DataTypeTok"/>
          <w:sz w:val="18"/>
        </w:rPr>
        <w:t xml:space="preserve">double</w:t>
      </w:r>
      <w:r>
        <w:rPr>
          <w:rStyle w:val="NormalTok"/>
          <w:sz w:val="18"/>
        </w:rPr>
        <w:t xml:space="preserve"> squarePerimeter</w:t>
      </w:r>
      <w:r>
        <w:rPr>
          <w:rStyle w:val="OperatorTok"/>
          <w:sz w:val="18"/>
        </w:rPr>
        <w:t xml:space="preserve">(</w:t>
      </w:r>
      <w:r>
        <w:rPr>
          <w:rStyle w:val="DataTypeTok"/>
          <w:sz w:val="18"/>
        </w:rPr>
        <w:t xml:space="preserve">double</w:t>
      </w:r>
      <w:r>
        <w:rPr>
          <w:rStyle w:val="NormalTok"/>
          <w:sz w:val="18"/>
        </w:rPr>
        <w:t xml:space="preserve"> a</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4</w:t>
      </w:r>
      <w:r>
        <w:rPr>
          <w:rStyle w:val="NormalTok"/>
          <w:sz w:val="18"/>
        </w:rPr>
        <w:t xml:space="preserve">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 </w:t>
      </w:r>
      <w:r>
        <w:rPr>
          <w:rStyle w:val="OperatorTok"/>
          <w:sz w:val="18"/>
        </w:rPr>
        <w:t xml:space="preserve">}</w:t>
      </w:r>
      <w:r>
        <w:rPr>
          <w:sz w:val="18"/>
        </w:rPr>
        <w:br/>
      </w:r>
      <w:r>
        <w:rPr>
          <w:rStyle w:val="DataTypeTok"/>
          <w:sz w:val="18"/>
        </w:rPr>
        <w:t xml:space="preserve">double</w:t>
      </w:r>
      <w:r>
        <w:rPr>
          <w:rStyle w:val="NormalTok"/>
          <w:sz w:val="18"/>
        </w:rPr>
        <w:t xml:space="preserve"> rectanglePerimeter</w:t>
      </w:r>
      <w:r>
        <w:rPr>
          <w:rStyle w:val="OperatorTok"/>
          <w:sz w:val="18"/>
        </w:rPr>
        <w:t xml:space="preserve">(</w:t>
      </w:r>
      <w:r>
        <w:rPr>
          <w:rStyle w:val="DataTypeTok"/>
          <w:sz w:val="18"/>
        </w:rPr>
        <w:t xml:space="preserve">double</w:t>
      </w:r>
      <w:r>
        <w:rPr>
          <w:rStyle w:val="NormalTok"/>
          <w:sz w:val="18"/>
        </w:rPr>
        <w:t xml:space="preserve"> l</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w</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2</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l </w:t>
      </w:r>
      <w:r>
        <w:rPr>
          <w:rStyle w:val="OperatorTok"/>
          <w:sz w:val="18"/>
        </w:rPr>
        <w:t xml:space="preserve">+</w:t>
      </w:r>
      <w:r>
        <w:rPr>
          <w:rStyle w:val="NormalTok"/>
          <w:sz w:val="18"/>
        </w:rPr>
        <w:t xml:space="preserve"> w</w:t>
      </w:r>
      <w:r>
        <w:rPr>
          <w:rStyle w:val="OperatorTok"/>
          <w:sz w:val="18"/>
        </w:rPr>
        <w:t xml:space="preserve">);</w:t>
      </w:r>
      <w:r>
        <w:rPr>
          <w:rStyle w:val="NormalTok"/>
          <w:sz w:val="18"/>
        </w:rPr>
        <w:t xml:space="preserve"> </w:t>
      </w:r>
      <w:r>
        <w:rPr>
          <w:rStyle w:val="OperatorTok"/>
          <w:sz w:val="18"/>
        </w:rPr>
        <w:t xml:space="preserve">}</w:t>
      </w:r>
      <w:r>
        <w:rPr>
          <w:sz w:val="18"/>
        </w:rPr>
        <w:br/>
      </w:r>
      <w:r>
        <w:rPr>
          <w:rStyle w:val="DataTypeTok"/>
          <w:sz w:val="18"/>
        </w:rPr>
        <w:t xml:space="preserve">double</w:t>
      </w:r>
      <w:r>
        <w:rPr>
          <w:rStyle w:val="NormalTok"/>
          <w:sz w:val="18"/>
        </w:rPr>
        <w:t xml:space="preserve"> circlePerimeter</w:t>
      </w:r>
      <w:r>
        <w:rPr>
          <w:rStyle w:val="OperatorTok"/>
          <w:sz w:val="18"/>
        </w:rPr>
        <w:t xml:space="preserve">(</w:t>
      </w:r>
      <w:r>
        <w:rPr>
          <w:rStyle w:val="DataTypeTok"/>
          <w:sz w:val="18"/>
        </w:rPr>
        <w:t xml:space="preserve">double</w:t>
      </w:r>
      <w:r>
        <w:rPr>
          <w:rStyle w:val="NormalTok"/>
          <w:sz w:val="18"/>
        </w:rPr>
        <w:t xml:space="preserve"> r</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2</w:t>
      </w:r>
      <w:r>
        <w:rPr>
          <w:rStyle w:val="NormalTok"/>
          <w:sz w:val="18"/>
        </w:rPr>
        <w:t xml:space="preserve"> </w:t>
      </w:r>
      <w:r>
        <w:rPr>
          <w:rStyle w:val="OperatorTok"/>
          <w:sz w:val="18"/>
        </w:rPr>
        <w:t xml:space="preserve">*</w:t>
      </w:r>
      <w:r>
        <w:rPr>
          <w:rStyle w:val="NormalTok"/>
          <w:sz w:val="18"/>
        </w:rPr>
        <w:t xml:space="preserve"> PI </w:t>
      </w:r>
      <w:r>
        <w:rPr>
          <w:rStyle w:val="OperatorTok"/>
          <w:sz w:val="18"/>
        </w:rPr>
        <w:t xml:space="preserve">*</w:t>
      </w:r>
      <w:r>
        <w:rPr>
          <w:rStyle w:val="NormalTok"/>
          <w:sz w:val="18"/>
        </w:rPr>
        <w:t xml:space="preserve"> r</w:t>
      </w:r>
      <w:r>
        <w:rPr>
          <w:rStyle w:val="OperatorTok"/>
          <w:sz w:val="18"/>
        </w:rPr>
        <w:t xml:space="preserve">;</w:t>
      </w:r>
      <w:r>
        <w:rPr>
          <w:rStyle w:val="NormalTok"/>
          <w:sz w:val="18"/>
        </w:rPr>
        <w:t xml:space="preserve"> </w:t>
      </w:r>
      <w:r>
        <w:rPr>
          <w:rStyle w:val="OperatorTok"/>
          <w:sz w:val="18"/>
        </w:rPr>
        <w:t xml:space="preserve">}</w:t>
      </w:r>
      <w:r>
        <w:rPr>
          <w:sz w:val="18"/>
        </w:rPr>
        <w:br/>
      </w:r>
      <w:r>
        <w:rPr>
          <w:rStyle w:val="DataTypeTok"/>
          <w:sz w:val="18"/>
        </w:rPr>
        <w:t xml:space="preserve">double</w:t>
      </w:r>
      <w:r>
        <w:rPr>
          <w:rStyle w:val="NormalTok"/>
          <w:sz w:val="18"/>
        </w:rPr>
        <w:t xml:space="preserve"> trianglePerimeter</w:t>
      </w:r>
      <w:r>
        <w:rPr>
          <w:rStyle w:val="OperatorTok"/>
          <w:sz w:val="18"/>
        </w:rPr>
        <w:t xml:space="preserve">(</w:t>
      </w:r>
      <w:r>
        <w:rPr>
          <w:rStyle w:val="DataTypeTok"/>
          <w:sz w:val="18"/>
        </w:rPr>
        <w:t xml:space="preserve">double</w:t>
      </w:r>
      <w:r>
        <w:rPr>
          <w:rStyle w:val="NormalTok"/>
          <w:sz w:val="18"/>
        </w:rPr>
        <w:t xml:space="preserve"> a</w:t>
      </w:r>
      <w:r>
        <w:rPr>
          <w:rStyle w:val="OperatorTok"/>
          <w:sz w:val="18"/>
        </w:rPr>
        <w:t xml:space="preserve">,</w:t>
      </w:r>
      <w:r>
        <w:rPr>
          <w:rStyle w:val="NormalTok"/>
          <w:sz w:val="18"/>
        </w:rPr>
        <w:t xml:space="preserve"> </w:t>
      </w:r>
      <w:r>
        <w:rPr>
          <w:rStyle w:val="DataTypeTok"/>
          <w:sz w:val="18"/>
        </w:rPr>
        <w:t xml:space="preserve">double</w:t>
      </w:r>
      <w:r>
        <w:rPr>
          <w:rStyle w:val="NormalTok"/>
          <w:sz w:val="18"/>
        </w:rPr>
        <w:t xml:space="preserve"> b</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return</w:t>
      </w:r>
      <w:r>
        <w:rPr>
          <w:rStyle w:val="NormalTok"/>
          <w:sz w:val="18"/>
        </w:rPr>
        <w:t xml:space="preserve"> a </w:t>
      </w:r>
      <w:r>
        <w:rPr>
          <w:rStyle w:val="OperatorTok"/>
          <w:sz w:val="18"/>
        </w:rPr>
        <w:t xml:space="preserve">+</w:t>
      </w:r>
      <w:r>
        <w:rPr>
          <w:rStyle w:val="NormalTok"/>
          <w:sz w:val="18"/>
        </w:rPr>
        <w:t xml:space="preserve"> b </w:t>
      </w:r>
      <w:r>
        <w:rPr>
          <w:rStyle w:val="OperatorTok"/>
          <w:sz w:val="18"/>
        </w:rPr>
        <w:t xml:space="preserve">+</w:t>
      </w:r>
      <w:r>
        <w:rPr>
          <w:rStyle w:val="NormalTok"/>
          <w:sz w:val="18"/>
        </w:rPr>
        <w:t xml:space="preserve"> sqrt</w:t>
      </w:r>
      <w:r>
        <w:rPr>
          <w:rStyle w:val="OperatorTok"/>
          <w:sz w:val="18"/>
        </w:rPr>
        <w:t xml:space="preserve">(</w:t>
      </w:r>
      <w:r>
        <w:rPr>
          <w:rStyle w:val="NormalTok"/>
          <w:sz w:val="18"/>
        </w:rPr>
        <w:t xml:space="preserve">a </w:t>
      </w:r>
      <w:r>
        <w:rPr>
          <w:rStyle w:val="OperatorTok"/>
          <w:sz w:val="18"/>
        </w:rPr>
        <w:t xml:space="preserve">*</w:t>
      </w:r>
      <w:r>
        <w:rPr>
          <w:rStyle w:val="NormalTok"/>
          <w:sz w:val="18"/>
        </w:rPr>
        <w:t xml:space="preserve"> a </w:t>
      </w:r>
      <w:r>
        <w:rPr>
          <w:rStyle w:val="OperatorTok"/>
          <w:sz w:val="18"/>
        </w:rPr>
        <w:t xml:space="preserve">+</w:t>
      </w:r>
      <w:r>
        <w:rPr>
          <w:rStyle w:val="NormalTok"/>
          <w:sz w:val="18"/>
        </w:rPr>
        <w:t xml:space="preserve"> b </w:t>
      </w:r>
      <w:r>
        <w:rPr>
          <w:rStyle w:val="OperatorTok"/>
          <w:sz w:val="18"/>
        </w:rPr>
        <w:t xml:space="preserve">*</w:t>
      </w:r>
      <w:r>
        <w:rPr>
          <w:rStyle w:val="NormalTok"/>
          <w:sz w:val="18"/>
        </w:rPr>
        <w:t xml:space="preserve"> b</w:t>
      </w:r>
      <w:r>
        <w:rPr>
          <w:rStyle w:val="OperatorTok"/>
          <w:sz w:val="18"/>
        </w:rPr>
        <w:t xml:space="preserve">);</w:t>
      </w:r>
      <w:r>
        <w:rPr>
          <w:rStyle w:val="NormalTok"/>
          <w:sz w:val="18"/>
        </w:rPr>
        <w:t xml:space="preserve"> </w:t>
      </w:r>
      <w:r>
        <w:rPr>
          <w:rStyle w:val="OperatorTok"/>
          <w:sz w:val="18"/>
        </w:rPr>
        <w:t xml:space="preserve">}</w:t>
      </w:r>
    </w:p>
    <w:p>
      <w:pPr>
        <w:pStyle w:val="FirstParagraph"/>
      </w:pPr>
      <w:r>
        <w:rPr>
          <w:b/>
          <w:bCs/>
        </w:rPr>
        <w:t xml:space="preserve">Tests:</w:t>
      </w:r>
      <w:r>
        <w:t xml:space="preserve"> </w:t>
      </w:r>
      <w:r>
        <w:t xml:space="preserve">square, side 5 → 20.00; rectangle 4 × 3 → 14.00; circle, r = 2 → 12.57; triangle with legs 3 and 4 → 3 + 4 + 5 = 12.00.</w:t>
      </w:r>
    </w:p>
    <w:p>
      <w:pPr>
        <w:pStyle w:val="BodyText"/>
      </w:pPr>
      <w:r>
        <w:rPr>
          <w:b/>
          <w:bCs/>
        </w:rPr>
        <w:t xml:space="preserve">Marking guide [20]:</w:t>
      </w:r>
      <w:r>
        <w:t xml:space="preserve"> </w:t>
      </w:r>
      <w:r>
        <w:t xml:space="preserve">conversational prompts (requirement i) [2]; menu shown and choice read (ii) [2]; the four perimeter functions with correct formulas (iv) [6];</w:t>
      </w:r>
      <w:r>
        <w:t xml:space="preserve"> </w:t>
      </w:r>
      <w:r>
        <w:rPr>
          <w:rStyle w:val="VerbatimChar"/>
        </w:rPr>
        <w:t xml:space="preserve">switch</w:t>
      </w:r>
      <w:r>
        <w:t xml:space="preserve"> </w:t>
      </w:r>
      <w:r>
        <w:t xml:space="preserve">asking only for the inputs each figure needs [3]; repeat-or-stop loop (iii) [3]; invalid choice handled [1]; flowchart [3].</w:t>
      </w:r>
    </w:p>
    <w:p>
      <w:pPr>
        <w:pStyle w:val="BodyText"/>
      </w:pPr>
      <w:r>
        <w:rPr>
          <w:b/>
          <w:bCs/>
        </w:rPr>
        <w:t xml:space="preserve">Engineering lens:</w:t>
      </w:r>
      <w:r>
        <w:t xml:space="preserve"> </w:t>
      </w:r>
      <w:r>
        <w:t xml:space="preserve">in open-channel hydraulics the important perimeter is the</w:t>
      </w:r>
      <w:r>
        <w:t xml:space="preserve"> </w:t>
      </w:r>
      <w:r>
        <w:rPr>
          <w:b/>
          <w:bCs/>
        </w:rPr>
        <w:t xml:space="preserve">wetted perimeter</w:t>
      </w:r>
      <w:r>
        <w:t xml:space="preserve">, only the part of the boundary touching water. For a rectangular channel of bed width b and flow depth y it is P = b + 2y (the top is open). Adding a fifth menu option for it, together with the flow area A = by and hydraulic radius R = A/P, turns this exam program into a real design tool.</w:t>
      </w:r>
    </w:p>
    <w:p>
      <w:pPr>
        <w:pStyle w:val="BodyText"/>
      </w:pPr>
      <w:r>
        <w:rPr>
          <w:b/>
          <w:bCs/>
        </w:rPr>
        <w:t xml:space="preserve">Examiner’s tip:</w:t>
      </w:r>
      <w:r>
        <w:t xml:space="preserve"> </w:t>
      </w:r>
      <w:r>
        <w:t xml:space="preserve">read the requirements list (i)–(iv) and tick each off in comments; examiners mark against exactly that list.</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00838F"/>
          </w:tcPr>
          <w:p>
            <w:pPr>
              <w:spacing w:before="0" w:after="0"/>
              <w:jc w:val="center"/>
            </w:pPr>
            <w:hyperlink w:anchor="tab_q6" w:history="1">
              <w:r>
                <w:rPr>
                  <w:rFonts w:ascii="Calibri" w:hAnsi="Calibri" w:cs="Calibri"/>
                  <w:b/>
                  <w:color w:val="FFFFF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00838F"/>
          <w:left w:val="single" w:sz="4" w:space="4" w:color="00838F"/>
          <w:bottom w:val="single" w:sz="4" w:space="4" w:color="00838F"/>
          <w:right w:val="single" w:sz="4" w:space="4" w:color="00838F"/>
        </w:pBdr>
        <w:shd w:val="clear" w:color="auto" w:fill="00838F"/>
        <w:spacing w:before="160"/>
      </w:pPr>
      <w:bookmarkStart w:id="126" w:name="tab_q6"/>
      <w:r>
        <w:rPr>
          <w:color w:val="FFFFFF"/>
        </w:rPr>
        <w:t xml:space="preserve">Question 6 [20]</w:t>
      </w:r>
      <w:bookmarkEnd w:id="126"/>
    </w:p>
    <w:p>
      <w:pPr>
        <w:pStyle w:val="Heading2"/>
        <w:pBdr>
          <w:left w:val="single" w:sz="24" w:space="6" w:color="00838F"/>
        </w:pBdr>
      </w:pPr>
      <w:bookmarkStart w:id="127" w:name="tab_q6_1"/>
      <w:r>
        <w:rPr>
          <w:color w:val="00838F"/>
        </w:rPr>
        <w:t xml:space="preserve">6(a) Semantic error, with an example [2]</w:t>
      </w:r>
      <w:bookmarkEnd w:id="127"/>
    </w:p>
    <w:p>
      <w:pPr>
        <w:pStyle w:val="FirstParagraph"/>
      </w:pPr>
      <w:r>
        <w:rPr>
          <w:b/>
          <w:bCs/>
        </w:rPr>
        <w:t xml:space="preserve">Like you’re 3:</w:t>
      </w:r>
      <w:r>
        <w:t xml:space="preserve"> </w:t>
      </w:r>
      <w:r>
        <w:t xml:space="preserve">“</w:t>
      </w:r>
      <w:r>
        <w:t xml:space="preserve">The cup drank the milk</w:t>
      </w:r>
      <w:r>
        <w:t xml:space="preserve">”</w:t>
      </w:r>
      <w:r>
        <w:t xml:space="preserve"> </w:t>
      </w:r>
      <w:r>
        <w:t xml:space="preserve">has perfect grammar but makes no sense. That is a semantic error.</w:t>
      </w:r>
    </w:p>
    <w:p>
      <w:pPr>
        <w:pStyle w:val="BodyText"/>
      </w:pPr>
      <w:r>
        <w:t xml:space="preserve">A semantic error is a statement that obeys C’s grammar but has an invalid or unintended</w:t>
      </w:r>
      <w:r>
        <w:t xml:space="preserve"> </w:t>
      </w:r>
      <w:r>
        <w:rPr>
          <w:b/>
          <w:bCs/>
        </w:rPr>
        <w:t xml:space="preserve">meaning</w:t>
      </w:r>
      <w:r>
        <w:t xml:space="preserve">, e.g. wrong types or misuse of an operator [1]. Example:</w:t>
      </w:r>
      <w:r>
        <w:t xml:space="preserve"> </w:t>
      </w:r>
      <w:r>
        <w:rPr>
          <w:rStyle w:val="VerbatimChar"/>
        </w:rPr>
        <w:t xml:space="preserve">int count = "five";</w:t>
      </w:r>
      <w:r>
        <w:t xml:space="preserve"> </w:t>
      </w:r>
      <w:r>
        <w:t xml:space="preserve">(text put in an integer), or</w:t>
      </w:r>
      <w:r>
        <w:t xml:space="preserve"> </w:t>
      </w:r>
      <w:r>
        <w:rPr>
          <w:rStyle w:val="VerbatimChar"/>
        </w:rPr>
        <w:t xml:space="preserve">printf("%d", 2.5);</w:t>
      </w:r>
      <w:r>
        <w:t xml:space="preserve"> </w:t>
      </w:r>
      <w:r>
        <w:t xml:space="preserve">(integer format for a double) [1].</w:t>
      </w:r>
    </w:p>
    <w:p>
      <w:pPr>
        <w:pStyle w:val="Heading2"/>
        <w:pBdr>
          <w:left w:val="single" w:sz="24" w:space="6" w:color="00838F"/>
        </w:pBdr>
      </w:pPr>
      <w:bookmarkStart w:id="128" w:name="tab_q6_2"/>
      <w:r>
        <w:rPr>
          <w:color w:val="00838F"/>
        </w:rPr>
        <w:t xml:space="preserve">6(b) Syntax of the switch statement [3]</w:t>
      </w:r>
      <w:bookmarkEnd w:id="128"/>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ntrolFlowTok"/>
          <w:sz w:val="18"/>
        </w:rPr>
        <w:t xml:space="preserve">switch</w:t>
      </w:r>
      <w:r>
        <w:rPr>
          <w:rStyle w:val="NormalTok"/>
          <w:sz w:val="18"/>
        </w:rPr>
        <w:t xml:space="preserve"> </w:t>
      </w:r>
      <w:r>
        <w:rPr>
          <w:rStyle w:val="OperatorTok"/>
          <w:sz w:val="18"/>
        </w:rPr>
        <w:t xml:space="preserve">(</w:t>
      </w:r>
      <w:r>
        <w:rPr>
          <w:rStyle w:val="NormalTok"/>
          <w:sz w:val="18"/>
        </w:rPr>
        <w:t xml:space="preserve">expression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int or char expression */</w:t>
      </w:r>
      <w:r>
        <w:rPr>
          <w:sz w:val="18"/>
        </w:rPr>
        <w:br/>
      </w:r>
      <w:r>
        <w:rPr>
          <w:rStyle w:val="NormalTok"/>
          <w:sz w:val="18"/>
        </w:rPr>
        <w:t xml:space="preserve">    </w:t>
      </w:r>
      <w:r>
        <w:rPr>
          <w:rStyle w:val="ControlFlowTok"/>
          <w:sz w:val="18"/>
        </w:rPr>
        <w:t xml:space="preserve">case</w:t>
      </w:r>
      <w:r>
        <w:rPr>
          <w:rStyle w:val="NormalTok"/>
          <w:sz w:val="18"/>
        </w:rPr>
        <w:t xml:space="preserve"> constant1</w:t>
      </w:r>
      <w:r>
        <w:rPr>
          <w:rStyle w:val="OperatorTok"/>
          <w:sz w:val="18"/>
        </w:rPr>
        <w:t xml:space="preserve">:</w:t>
      </w:r>
      <w:r>
        <w:rPr>
          <w:sz w:val="18"/>
        </w:rPr>
        <w:br/>
      </w:r>
      <w:r>
        <w:rPr>
          <w:rStyle w:val="NormalTok"/>
          <w:sz w:val="18"/>
        </w:rPr>
        <w:t xml:space="preserve">        statements</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rStyle w:val="NormalTok"/>
          <w:sz w:val="18"/>
        </w:rPr>
        <w:t xml:space="preserve">                  </w:t>
      </w:r>
      <w:r>
        <w:rPr>
          <w:rStyle w:val="CommentTok"/>
          <w:sz w:val="18"/>
        </w:rPr>
        <w:t xml:space="preserve">/* leave the switch */</w:t>
      </w:r>
      <w:r>
        <w:rPr>
          <w:sz w:val="18"/>
        </w:rPr>
        <w:br/>
      </w:r>
      <w:r>
        <w:rPr>
          <w:rStyle w:val="NormalTok"/>
          <w:sz w:val="18"/>
        </w:rPr>
        <w:t xml:space="preserve">    </w:t>
      </w:r>
      <w:r>
        <w:rPr>
          <w:rStyle w:val="ControlFlowTok"/>
          <w:sz w:val="18"/>
        </w:rPr>
        <w:t xml:space="preserve">case</w:t>
      </w:r>
      <w:r>
        <w:rPr>
          <w:rStyle w:val="NormalTok"/>
          <w:sz w:val="18"/>
        </w:rPr>
        <w:t xml:space="preserve"> constant2</w:t>
      </w:r>
      <w:r>
        <w:rPr>
          <w:rStyle w:val="OperatorTok"/>
          <w:sz w:val="18"/>
        </w:rPr>
        <w:t xml:space="preserve">:</w:t>
      </w:r>
      <w:r>
        <w:rPr>
          <w:sz w:val="18"/>
        </w:rPr>
        <w:br/>
      </w:r>
      <w:r>
        <w:rPr>
          <w:rStyle w:val="NormalTok"/>
          <w:sz w:val="18"/>
        </w:rPr>
        <w:t xml:space="preserve">        statements</w:t>
      </w:r>
      <w:r>
        <w:rPr>
          <w:rStyle w:val="OperatorTok"/>
          <w:sz w:val="18"/>
        </w:rPr>
        <w:t xml:space="preserve">;</w:t>
      </w:r>
      <w:r>
        <w:rPr>
          <w:sz w:val="18"/>
        </w:rPr>
        <w:br/>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w:t>
      </w:r>
      <w:r>
        <w:rPr>
          <w:rStyle w:val="ControlFlowTok"/>
          <w:sz w:val="18"/>
        </w:rPr>
        <w:t xml:space="preserve">default</w:t>
      </w:r>
      <w:r>
        <w:rPr>
          <w:rStyle w:val="OperatorTok"/>
          <w:sz w:val="18"/>
        </w:rPr>
        <w:t xml:space="preserve">:</w:t>
      </w:r>
      <w:r>
        <w:rPr>
          <w:rStyle w:val="NormalTok"/>
          <w:sz w:val="18"/>
        </w:rPr>
        <w:t xml:space="preserve">                    </w:t>
      </w:r>
      <w:r>
        <w:rPr>
          <w:rStyle w:val="CommentTok"/>
          <w:sz w:val="18"/>
        </w:rPr>
        <w:t xml:space="preserve">/* none of the cases matched */</w:t>
      </w:r>
      <w:r>
        <w:rPr>
          <w:sz w:val="18"/>
        </w:rPr>
        <w:br/>
      </w:r>
      <w:r>
        <w:rPr>
          <w:rStyle w:val="NormalTok"/>
          <w:sz w:val="18"/>
        </w:rPr>
        <w:t xml:space="preserve">        statements</w:t>
      </w:r>
      <w:r>
        <w:rPr>
          <w:rStyle w:val="OperatorTok"/>
          <w:sz w:val="18"/>
        </w:rPr>
        <w:t xml:space="preserve">;</w:t>
      </w:r>
      <w:r>
        <w:rPr>
          <w:sz w:val="18"/>
        </w:rPr>
        <w:br/>
      </w:r>
      <w:r>
        <w:rPr>
          <w:rStyle w:val="OperatorTok"/>
          <w:sz w:val="18"/>
        </w:rPr>
        <w:t xml:space="preserve">}</w:t>
      </w:r>
    </w:p>
    <w:p>
      <w:pPr>
        <w:pStyle w:val="FirstParagraph"/>
      </w:pPr>
      <w:r>
        <w:t xml:space="preserve">Marks:</w:t>
      </w:r>
      <w:r>
        <w:t xml:space="preserve"> </w:t>
      </w:r>
      <w:r>
        <w:rPr>
          <w:rStyle w:val="VerbatimChar"/>
        </w:rPr>
        <w:t xml:space="preserve">switch (expression)</w:t>
      </w:r>
      <w:r>
        <w:t xml:space="preserve"> </w:t>
      </w:r>
      <w:r>
        <w:t xml:space="preserve">with braces [1];</w:t>
      </w:r>
      <w:r>
        <w:t xml:space="preserve"> </w:t>
      </w:r>
      <w:r>
        <w:rPr>
          <w:rStyle w:val="VerbatimChar"/>
        </w:rPr>
        <w:t xml:space="preserve">case</w:t>
      </w:r>
      <w:r>
        <w:t xml:space="preserve"> </w:t>
      </w:r>
      <w:r>
        <w:t xml:space="preserve">labels with</w:t>
      </w:r>
      <w:r>
        <w:t xml:space="preserve"> </w:t>
      </w:r>
      <w:r>
        <w:rPr>
          <w:rStyle w:val="VerbatimChar"/>
        </w:rPr>
        <w:t xml:space="preserve">break</w:t>
      </w:r>
      <w:r>
        <w:t xml:space="preserve"> </w:t>
      </w:r>
      <w:r>
        <w:t xml:space="preserve">[1];</w:t>
      </w:r>
      <w:r>
        <w:t xml:space="preserve"> </w:t>
      </w:r>
      <w:r>
        <w:rPr>
          <w:rStyle w:val="VerbatimChar"/>
        </w:rPr>
        <w:t xml:space="preserve">default</w:t>
      </w:r>
      <w:r>
        <w:t xml:space="preserve"> </w:t>
      </w:r>
      <w:r>
        <w:t xml:space="preserve">[1].</w:t>
      </w:r>
    </w:p>
    <w:p>
      <w:pPr>
        <w:pStyle w:val="Heading2"/>
        <w:pBdr>
          <w:left w:val="single" w:sz="24" w:space="6" w:color="00838F"/>
        </w:pBdr>
      </w:pPr>
      <w:bookmarkStart w:id="129" w:name="tab_q6_3"/>
      <w:r>
        <w:rPr>
          <w:color w:val="00838F"/>
        </w:rPr>
        <w:t xml:space="preserve">6(c) Valid or invalid? [5]</w:t>
      </w:r>
      <w:bookmarkEnd w:id="129"/>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Statement</w:t>
            </w:r>
          </w:p>
        </w:tc>
        <w:tc>
          <w:tcPr>
            <w:shd w:val="clear" w:color="auto" w:fill="DCE6F4"/>
          </w:tcPr>
          <w:p>
            <w:pPr>
              <w:pStyle w:val="Compact"/>
              <w:spacing w:before="20" w:after="20"/>
              <w:jc w:val="left"/>
            </w:pPr>
            <w:r>
              <w:rPr>
                <w:b/>
                <w:color w:val="1F3864"/>
                <w:sz w:val="19"/>
              </w:rPr>
              <w:t xml:space="preserve">Verdict</w:t>
            </w:r>
          </w:p>
        </w:tc>
        <w:tc>
          <w:tcPr>
            <w:shd w:val="clear" w:color="auto" w:fill="DCE6F4"/>
          </w:tcPr>
          <w:p>
            <w:pPr>
              <w:pStyle w:val="Compact"/>
              <w:spacing w:before="20" w:after="20"/>
              <w:jc w:val="left"/>
            </w:pPr>
            <w:r>
              <w:rPr>
                <w:b/>
                <w:color w:val="1F3864"/>
                <w:sz w:val="19"/>
              </w:rPr>
              <w:t xml:space="preserve">Reason [1 each]</w:t>
            </w:r>
          </w:p>
        </w:tc>
      </w:tr>
      <w:tr>
        <w:tc>
          <w:tcPr/>
          <w:p>
            <w:pPr>
              <w:pStyle w:val="Compact"/>
              <w:spacing w:before="20" w:after="20"/>
              <w:jc w:val="left"/>
            </w:pPr>
            <w:r>
              <w:rPr>
                <w:sz w:val="19"/>
              </w:rPr>
              <w:t xml:space="preserve">(i)</w:t>
            </w:r>
            <w:r>
              <w:rPr>
                <w:sz w:val="19"/>
              </w:rPr>
              <w:t xml:space="preserve"> </w:t>
            </w:r>
            <w:r>
              <w:rPr>
                <w:rStyle w:val="VerbatimChar"/>
                <w:sz w:val="19"/>
              </w:rPr>
              <w:t xml:space="preserve">V = 2R;</w:t>
            </w:r>
          </w:p>
        </w:tc>
        <w:tc>
          <w:tcPr/>
          <w:p>
            <w:pPr>
              <w:pStyle w:val="Compact"/>
              <w:spacing w:before="20" w:after="20"/>
              <w:jc w:val="left"/>
            </w:pPr>
            <w:r>
              <w:rPr>
                <w:b/>
                <w:bCs/>
                <w:sz w:val="19"/>
              </w:rPr>
              <w:t xml:space="preserve">Invalid</w:t>
            </w:r>
          </w:p>
        </w:tc>
        <w:tc>
          <w:tcPr/>
          <w:p>
            <w:pPr>
              <w:pStyle w:val="Compact"/>
              <w:spacing w:before="20" w:after="20"/>
              <w:jc w:val="left"/>
            </w:pPr>
            <w:r>
              <w:rPr>
                <w:rStyle w:val="VerbatimChar"/>
                <w:sz w:val="19"/>
              </w:rPr>
              <w:t xml:space="preserve">2R</w:t>
            </w:r>
            <w:r>
              <w:rPr>
                <w:sz w:val="19"/>
              </w:rPr>
              <w:t xml:space="preserve"> </w:t>
            </w:r>
            <w:r>
              <w:rPr>
                <w:sz w:val="19"/>
              </w:rPr>
              <w:t xml:space="preserve">is not a valid identifier or expression; multiplication needs</w:t>
            </w:r>
            <w:r>
              <w:rPr>
                <w:sz w:val="19"/>
              </w:rPr>
              <w:t xml:space="preserve"> </w:t>
            </w:r>
            <w:r>
              <w:rPr>
                <w:rStyle w:val="VerbatimChar"/>
                <w:sz w:val="19"/>
              </w:rPr>
              <w:t xml:space="preserve">*</w:t>
            </w:r>
            <w:r>
              <w:rPr>
                <w:sz w:val="19"/>
              </w:rPr>
              <w:t xml:space="preserve">:</w:t>
            </w:r>
            <w:r>
              <w:rPr>
                <w:sz w:val="19"/>
              </w:rPr>
              <w:t xml:space="preserve"> </w:t>
            </w:r>
            <w:r>
              <w:rPr>
                <w:rStyle w:val="VerbatimChar"/>
                <w:sz w:val="19"/>
              </w:rPr>
              <w:t xml:space="preserve">V = 2 * R;</w:t>
            </w:r>
          </w:p>
        </w:tc>
      </w:tr>
      <w:tr>
        <w:tc>
          <w:tcPr/>
          <w:p>
            <w:pPr>
              <w:pStyle w:val="Compact"/>
              <w:spacing w:before="20" w:after="20"/>
              <w:jc w:val="left"/>
            </w:pPr>
            <w:r>
              <w:rPr>
                <w:sz w:val="19"/>
              </w:rPr>
              <w:t xml:space="preserve">(ii)</w:t>
            </w:r>
            <w:r>
              <w:rPr>
                <w:sz w:val="19"/>
              </w:rPr>
              <w:t xml:space="preserve"> </w:t>
            </w:r>
            <w:r>
              <w:rPr>
                <w:rStyle w:val="VerbatimChar"/>
                <w:sz w:val="19"/>
              </w:rPr>
              <w:t xml:space="preserve">print("I am in Bulawayo");</w:t>
            </w:r>
          </w:p>
        </w:tc>
        <w:tc>
          <w:tcPr/>
          <w:p>
            <w:pPr>
              <w:pStyle w:val="Compact"/>
              <w:spacing w:before="20" w:after="20"/>
              <w:jc w:val="left"/>
            </w:pPr>
            <w:r>
              <w:rPr>
                <w:b/>
                <w:bCs/>
                <w:sz w:val="19"/>
              </w:rPr>
              <w:t xml:space="preserve">Invalid</w:t>
            </w:r>
          </w:p>
        </w:tc>
        <w:tc>
          <w:tcPr/>
          <w:p>
            <w:pPr>
              <w:pStyle w:val="Compact"/>
              <w:spacing w:before="20" w:after="20"/>
              <w:jc w:val="left"/>
            </w:pPr>
            <w:r>
              <w:rPr>
                <w:sz w:val="19"/>
              </w:rPr>
              <w:t xml:space="preserve">There is no</w:t>
            </w:r>
            <w:r>
              <w:rPr>
                <w:sz w:val="19"/>
              </w:rPr>
              <w:t xml:space="preserve"> </w:t>
            </w:r>
            <w:r>
              <w:rPr>
                <w:rStyle w:val="VerbatimChar"/>
                <w:sz w:val="19"/>
              </w:rPr>
              <w:t xml:space="preserve">print</w:t>
            </w:r>
            <w:r>
              <w:rPr>
                <w:sz w:val="19"/>
              </w:rPr>
              <w:t xml:space="preserve"> </w:t>
            </w:r>
            <w:r>
              <w:rPr>
                <w:sz w:val="19"/>
              </w:rPr>
              <w:t xml:space="preserve">function in C; it must be</w:t>
            </w:r>
            <w:r>
              <w:rPr>
                <w:sz w:val="19"/>
              </w:rPr>
              <w:t xml:space="preserve"> </w:t>
            </w:r>
            <w:r>
              <w:rPr>
                <w:rStyle w:val="VerbatimChar"/>
                <w:sz w:val="19"/>
              </w:rPr>
              <w:t xml:space="preserve">printf</w:t>
            </w:r>
          </w:p>
        </w:tc>
      </w:tr>
      <w:tr>
        <w:tc>
          <w:tcPr/>
          <w:p>
            <w:pPr>
              <w:pStyle w:val="Compact"/>
              <w:spacing w:before="20" w:after="20"/>
              <w:jc w:val="left"/>
            </w:pPr>
            <w:r>
              <w:rPr>
                <w:sz w:val="19"/>
              </w:rPr>
              <w:t xml:space="preserve">(iii)</w:t>
            </w:r>
            <w:r>
              <w:rPr>
                <w:sz w:val="19"/>
              </w:rPr>
              <w:t xml:space="preserve"> </w:t>
            </w:r>
            <w:r>
              <w:rPr>
                <w:rStyle w:val="VerbatimChar"/>
                <w:sz w:val="19"/>
              </w:rPr>
              <w:t xml:space="preserve">scanf("%f", y);</w:t>
            </w:r>
          </w:p>
        </w:tc>
        <w:tc>
          <w:tcPr/>
          <w:p>
            <w:pPr>
              <w:pStyle w:val="Compact"/>
              <w:spacing w:before="20" w:after="20"/>
              <w:jc w:val="left"/>
            </w:pPr>
            <w:r>
              <w:rPr>
                <w:b/>
                <w:bCs/>
                <w:sz w:val="19"/>
              </w:rPr>
              <w:t xml:space="preserve">Invalid</w:t>
            </w:r>
          </w:p>
        </w:tc>
        <w:tc>
          <w:tcPr/>
          <w:p>
            <w:pPr>
              <w:pStyle w:val="Compact"/>
              <w:spacing w:before="20" w:after="20"/>
              <w:jc w:val="left"/>
            </w:pPr>
            <w:r>
              <w:rPr>
                <w:sz w:val="19"/>
              </w:rPr>
              <w:t xml:space="preserve">Missing</w:t>
            </w:r>
            <w:r>
              <w:rPr>
                <w:sz w:val="19"/>
              </w:rPr>
              <w:t xml:space="preserve"> </w:t>
            </w:r>
            <w:r>
              <w:rPr>
                <w:rStyle w:val="VerbatimChar"/>
                <w:sz w:val="19"/>
              </w:rPr>
              <w:t xml:space="preserve">&amp;</w:t>
            </w:r>
            <w:r>
              <w:rPr>
                <w:sz w:val="19"/>
              </w:rPr>
              <w:t xml:space="preserve">:</w:t>
            </w:r>
            <w:r>
              <w:rPr>
                <w:sz w:val="19"/>
              </w:rPr>
              <w:t xml:space="preserve"> </w:t>
            </w:r>
            <w:r>
              <w:rPr>
                <w:rStyle w:val="VerbatimChar"/>
                <w:sz w:val="19"/>
              </w:rPr>
              <w:t xml:space="preserve">scanf("%f", &amp;y);</w:t>
            </w:r>
          </w:p>
        </w:tc>
      </w:tr>
      <w:tr>
        <w:tc>
          <w:tcPr/>
          <w:p>
            <w:pPr>
              <w:pStyle w:val="Compact"/>
              <w:spacing w:before="20" w:after="20"/>
              <w:jc w:val="left"/>
            </w:pPr>
            <w:r>
              <w:rPr>
                <w:sz w:val="19"/>
              </w:rPr>
              <w:t xml:space="preserve">(iv)</w:t>
            </w:r>
            <w:r>
              <w:rPr>
                <w:sz w:val="19"/>
              </w:rPr>
              <w:t xml:space="preserve"> </w:t>
            </w:r>
            <w:r>
              <w:rPr>
                <w:rStyle w:val="VerbatimChar"/>
                <w:sz w:val="19"/>
              </w:rPr>
              <w:t xml:space="preserve">if( choice=2) printf(" Play Chess");</w:t>
            </w:r>
          </w:p>
        </w:tc>
        <w:tc>
          <w:tcPr/>
          <w:p>
            <w:pPr>
              <w:pStyle w:val="Compact"/>
              <w:spacing w:before="20" w:after="20"/>
              <w:jc w:val="left"/>
            </w:pPr>
            <w:r>
              <w:rPr>
                <w:b/>
                <w:bCs/>
                <w:sz w:val="19"/>
              </w:rPr>
              <w:t xml:space="preserve">Invalid (logic)</w:t>
            </w:r>
          </w:p>
        </w:tc>
        <w:tc>
          <w:tcPr/>
          <w:p>
            <w:pPr>
              <w:pStyle w:val="Compact"/>
              <w:spacing w:before="20" w:after="20"/>
              <w:jc w:val="left"/>
            </w:pPr>
            <w:r>
              <w:rPr>
                <w:sz w:val="19"/>
              </w:rPr>
              <w:t xml:space="preserve">Compiles, but</w:t>
            </w:r>
            <w:r>
              <w:rPr>
                <w:sz w:val="19"/>
              </w:rPr>
              <w:t xml:space="preserve"> </w:t>
            </w:r>
            <w:r>
              <w:rPr>
                <w:rStyle w:val="VerbatimChar"/>
                <w:sz w:val="19"/>
              </w:rPr>
              <w:t xml:space="preserve">=</w:t>
            </w:r>
            <w:r>
              <w:rPr>
                <w:sz w:val="19"/>
              </w:rPr>
              <w:t xml:space="preserve"> </w:t>
            </w:r>
            <w:r>
              <w:rPr>
                <w:sz w:val="19"/>
              </w:rPr>
              <w:t xml:space="preserve">assigns instead of comparing, so it is always true; should be</w:t>
            </w:r>
            <w:r>
              <w:rPr>
                <w:sz w:val="19"/>
              </w:rPr>
              <w:t xml:space="preserve"> </w:t>
            </w:r>
            <w:r>
              <w:rPr>
                <w:rStyle w:val="VerbatimChar"/>
                <w:sz w:val="19"/>
              </w:rPr>
              <w:t xml:space="preserve">==</w:t>
            </w:r>
          </w:p>
        </w:tc>
      </w:tr>
      <w:tr>
        <w:tc>
          <w:tcPr/>
          <w:p>
            <w:pPr>
              <w:pStyle w:val="Compact"/>
              <w:spacing w:before="20" w:after="20"/>
              <w:jc w:val="left"/>
            </w:pPr>
            <w:r>
              <w:rPr>
                <w:sz w:val="19"/>
              </w:rPr>
              <w:t xml:space="preserve">(v)</w:t>
            </w:r>
            <w:r>
              <w:rPr>
                <w:sz w:val="19"/>
              </w:rPr>
              <w:t xml:space="preserve"> </w:t>
            </w:r>
            <w:r>
              <w:rPr>
                <w:rStyle w:val="VerbatimChar"/>
                <w:sz w:val="19"/>
              </w:rPr>
              <w:t xml:space="preserve">++k;</w:t>
            </w:r>
          </w:p>
        </w:tc>
        <w:tc>
          <w:tcPr/>
          <w:p>
            <w:pPr>
              <w:pStyle w:val="Compact"/>
              <w:spacing w:before="20" w:after="20"/>
              <w:jc w:val="left"/>
            </w:pPr>
            <w:r>
              <w:rPr>
                <w:b/>
                <w:bCs/>
                <w:sz w:val="19"/>
              </w:rPr>
              <w:t xml:space="preserve">Valid</w:t>
            </w:r>
          </w:p>
        </w:tc>
        <w:tc>
          <w:tcPr/>
          <w:p>
            <w:pPr>
              <w:pStyle w:val="Compact"/>
              <w:spacing w:before="20" w:after="20"/>
              <w:jc w:val="left"/>
            </w:pPr>
            <w:r>
              <w:rPr>
                <w:sz w:val="19"/>
              </w:rPr>
              <w:t xml:space="preserve">Pre-increment: adds 1 to k</w:t>
            </w:r>
          </w:p>
        </w:tc>
      </w:tr>
    </w:tbl>
    <w:p>
      <w:pPr>
        <w:pStyle w:val="Heading2"/>
        <w:pBdr>
          <w:left w:val="single" w:sz="24" w:space="6" w:color="00838F"/>
        </w:pBdr>
      </w:pPr>
      <w:bookmarkStart w:id="130" w:name="tab_q6_4"/>
      <w:r>
        <w:rPr>
          <w:color w:val="00838F"/>
        </w:rPr>
        <w:t xml:space="preserve">6(d) Program: each value from the largest down, with count and positions [10]</w:t>
      </w:r>
      <w:bookmarkEnd w:id="130"/>
    </w:p>
    <w:p>
      <w:pPr>
        <w:pStyle w:val="FirstParagraph"/>
      </w:pPr>
      <w:r>
        <w:rPr>
          <w:b/>
          <w:bCs/>
        </w:rPr>
        <w:t xml:space="preserve">Like you’re 3:</w:t>
      </w:r>
      <w:r>
        <w:t xml:space="preserve"> </w:t>
      </w:r>
      <w:r>
        <w:t xml:space="preserve">in a row of cards, find the biggest number, say how many cards have it and where they are. Then find the biggest of the numbers that are left, and so on down to the smallest.</w:t>
      </w:r>
    </w:p>
    <w:p>
      <w:pPr>
        <w:pStyle w:val="BodyText"/>
      </w:pPr>
      <w:r>
        <w:rPr>
          <w:b/>
          <w:bCs/>
        </w:rPr>
        <w:t xml:space="preserve">Algorithm: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Step 1: Start; read up to 10 positive integers into a[ ], count them as n</w:t>
      </w:r>
      <w:r>
        <w:rPr>
          <w:sz w:val="18"/>
        </w:rPr>
        <w:br/>
      </w:r>
      <w:r>
        <w:rPr>
          <w:rStyle w:val="VerbatimChar"/>
          <w:sz w:val="18"/>
        </w:rPr>
        <w:t xml:space="preserve">Step 2: prev = a very large number</w:t>
      </w:r>
      <w:r>
        <w:rPr>
          <w:sz w:val="18"/>
        </w:rPr>
        <w:br/>
      </w:r>
      <w:r>
        <w:rPr>
          <w:rStyle w:val="VerbatimChar"/>
          <w:sz w:val="18"/>
        </w:rPr>
        <w:t xml:space="preserve">Step 3: max = largest a[i] that is smaller than prev</w:t>
      </w:r>
      <w:r>
        <w:rPr>
          <w:sz w:val="18"/>
        </w:rPr>
        <w:br/>
      </w:r>
      <w:r>
        <w:rPr>
          <w:rStyle w:val="VerbatimChar"/>
          <w:sz w:val="18"/>
        </w:rPr>
        <w:t xml:space="preserve">Step 4: If no such value exists, stop</w:t>
      </w:r>
      <w:r>
        <w:rPr>
          <w:sz w:val="18"/>
        </w:rPr>
        <w:br/>
      </w:r>
      <w:r>
        <w:rPr>
          <w:rStyle w:val="VerbatimChar"/>
          <w:sz w:val="18"/>
        </w:rPr>
        <w:t xml:space="preserve">Step 5: Count how many a[i] equal max; display max, the count and each position i+1</w:t>
      </w:r>
      <w:r>
        <w:rPr>
          <w:sz w:val="18"/>
        </w:rPr>
        <w:br/>
      </w:r>
      <w:r>
        <w:rPr>
          <w:rStyle w:val="VerbatimChar"/>
          <w:sz w:val="18"/>
        </w:rPr>
        <w:t xml:space="preserve">Step 6: prev = max; go to Step 3</w:t>
      </w:r>
    </w:p>
    <w:p>
      <w:pPr>
        <w:pStyle w:val="FirstParagraph"/>
      </w:pPr>
      <w:r>
        <w:rPr>
          <w:b/>
          <w:bCs/>
        </w:rPr>
        <w:t xml:space="preserve">Flowchart:</w:t>
      </w:r>
    </w:p>
    <w:p>
      <w:pPr>
        <w:pStyle w:val="CaptionedFigure"/>
        <w:jc w:val="center"/>
      </w:pPr>
      <w:r>
        <w:drawing>
          <wp:inline>
            <wp:extent cx="2077199" cy="4497085"/>
            <wp:effectExtent b="0" l="0" r="0" t="0"/>
            <wp:docPr descr="Figure 5.5 — Flowchart" title="" id="33" name="Picture"/>
            <a:graphic>
              <a:graphicData uri="http://schemas.openxmlformats.org/drawingml/2006/picture">
                <pic:pic>
                  <pic:nvPicPr>
                    <pic:cNvPr descr="/home/claude/books/work/fig/5233eb7b961e.png" id="34" name="Picture"/>
                    <pic:cNvPicPr>
                      <a:picLocks noChangeArrowheads="1" noChangeAspect="1"/>
                    </pic:cNvPicPr>
                  </pic:nvPicPr>
                  <pic:blipFill>
                    <a:blip r:embed="rId32"/>
                    <a:stretch>
                      <a:fillRect/>
                    </a:stretch>
                  </pic:blipFill>
                  <pic:spPr bwMode="auto">
                    <a:xfrm>
                      <a:off x="0" y="0"/>
                      <a:ext cx="2077199" cy="4497085"/>
                    </a:xfrm>
                    <a:prstGeom prst="rect">
                      <a:avLst/>
                    </a:prstGeom>
                    <a:noFill/>
                    <a:ln w="9525">
                      <a:noFill/>
                      <a:headEnd/>
                      <a:tailEnd/>
                    </a:ln>
                  </pic:spPr>
                </pic:pic>
              </a:graphicData>
            </a:graphic>
          </wp:inline>
        </w:drawing>
      </w:r>
    </w:p>
    <w:p>
      <w:pPr>
        <w:pStyle w:val="ImageCaption"/>
        <w:jc w:val="center"/>
      </w:pPr>
      <w:r>
        <w:t xml:space="preserve">Figure 5.5 — Flowchart</w:t>
      </w:r>
    </w:p>
    <w:p>
      <w:pPr>
        <w:pStyle w:val="BodyText"/>
      </w:pPr>
      <w:r>
        <w:rPr>
          <w:b/>
          <w:bCs/>
        </w:rPr>
        <w:t xml:space="preserve">Code (H-D-I-P-O-R):</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list each value from largest to smallest with its count and positions */</w:t>
      </w:r>
      <w:r>
        <w:rPr>
          <w:sz w:val="18"/>
        </w:rPr>
        <w:br/>
      </w:r>
      <w:r>
        <w:rPr>
          <w:rStyle w:val="PreprocessorTok"/>
          <w:sz w:val="18"/>
        </w:rPr>
        <w:t xml:space="preserve">#include </w:t>
      </w:r>
      <w:r>
        <w:rPr>
          <w:rStyle w:val="ImportTok"/>
          <w:sz w:val="18"/>
        </w:rPr>
        <w:t xml:space="preserve">&lt;stdio.h&gt;</w:t>
      </w:r>
      <w:r>
        <w:rPr>
          <w:sz w:val="18"/>
        </w:rPr>
        <w:br/>
      </w:r>
      <w:r>
        <w:rPr>
          <w:rStyle w:val="PreprocessorTok"/>
          <w:sz w:val="18"/>
        </w:rPr>
        <w:t xml:space="preserve">#include </w:t>
      </w:r>
      <w:r>
        <w:rPr>
          <w:rStyle w:val="ImportTok"/>
          <w:sz w:val="18"/>
        </w:rPr>
        <w:t xml:space="preserve">&lt;limits.h&gt;</w:t>
      </w:r>
      <w:r>
        <w:rPr>
          <w:sz w:val="18"/>
        </w:rPr>
        <w:br/>
      </w:r>
      <w:r>
        <w:rPr>
          <w:rStyle w:val="PreprocessorTok"/>
          <w:sz w:val="18"/>
        </w:rPr>
        <w:t xml:space="preserve">#define MAX </w:t>
      </w:r>
      <w:r>
        <w:rPr>
          <w:rStyle w:val="DecValTok"/>
          <w:sz w:val="18"/>
        </w:rPr>
        <w:t xml:space="preserve">10</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a</w:t>
      </w:r>
      <w:r>
        <w:rPr>
          <w:rStyle w:val="OperatorTok"/>
          <w:sz w:val="18"/>
        </w:rPr>
        <w:t xml:space="preserve">[</w:t>
      </w:r>
      <w:r>
        <w:rPr>
          <w:rStyle w:val="NormalTok"/>
          <w:sz w:val="18"/>
        </w:rPr>
        <w:t xml:space="preserve">MAX</w:t>
      </w:r>
      <w:r>
        <w:rPr>
          <w:rStyle w:val="OperatorTok"/>
          <w:sz w:val="18"/>
        </w:rPr>
        <w:t xml:space="preserve">],</w:t>
      </w:r>
      <w:r>
        <w:rPr>
          <w:rStyle w:val="NormalTok"/>
          <w:sz w:val="18"/>
        </w:rPr>
        <w:t xml:space="preserve"> n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x</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count</w:t>
      </w:r>
      <w:r>
        <w:rPr>
          <w:rStyle w:val="OperatorTok"/>
          <w:sz w:val="18"/>
        </w:rPr>
        <w:t xml:space="preserve">,</w:t>
      </w:r>
      <w:r>
        <w:rPr>
          <w:rStyle w:val="NormalTok"/>
          <w:sz w:val="18"/>
        </w:rPr>
        <w:t xml:space="preserve"> first</w:t>
      </w:r>
      <w:r>
        <w:rPr>
          <w:rStyle w:val="OperatorTok"/>
          <w:sz w:val="18"/>
        </w:rPr>
        <w:t xml:space="preserve">,</w:t>
      </w:r>
      <w:r>
        <w:rPr>
          <w:rStyle w:val="NormalTok"/>
          <w:sz w:val="18"/>
        </w:rPr>
        <w:t xml:space="preserve"> prev </w:t>
      </w:r>
      <w:r>
        <w:rPr>
          <w:rStyle w:val="OperatorTok"/>
          <w:sz w:val="18"/>
        </w:rPr>
        <w:t xml:space="preserve">=</w:t>
      </w:r>
      <w:r>
        <w:rPr>
          <w:rStyle w:val="NormalTok"/>
          <w:sz w:val="18"/>
        </w:rPr>
        <w:t xml:space="preserve"> INT_MAX</w:t>
      </w:r>
      <w:r>
        <w:rPr>
          <w:rStyle w:val="OperatorTok"/>
          <w:sz w:val="18"/>
        </w:rPr>
        <w:t xml:space="preserve">;</w:t>
      </w:r>
      <w:r>
        <w:rPr>
          <w:rStyle w:val="NormalTok"/>
          <w:sz w:val="18"/>
        </w:rPr>
        <w:t xml:space="preserve">   </w:t>
      </w:r>
      <w:r>
        <w:rPr>
          <w:rStyle w:val="CommentTok"/>
          <w:sz w:val="18"/>
        </w:rPr>
        <w:t xml:space="preserve">/* D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up to 10 positive integers (0 to stop early):</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MAX</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x</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x </w:t>
      </w:r>
      <w:r>
        <w:rPr>
          <w:rStyle w:val="OperatorTok"/>
          <w:sz w:val="18"/>
        </w:rPr>
        <w:t xml:space="preserve">&lt;=</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sz w:val="18"/>
        </w:rPr>
        <w:br/>
      </w:r>
      <w:r>
        <w:rPr>
          <w:rStyle w:val="NormalTok"/>
          <w:sz w:val="18"/>
        </w:rPr>
        <w:t xml:space="preserve">        a</w:t>
      </w:r>
      <w:r>
        <w:rPr>
          <w:rStyle w:val="OperatorTok"/>
          <w:sz w:val="18"/>
        </w:rPr>
        <w:t xml:space="preserve">[</w:t>
      </w:r>
      <w:r>
        <w:rPr>
          <w:rStyle w:val="NormalTok"/>
          <w:sz w:val="18"/>
        </w:rPr>
        <w:t xml:space="preserve">n</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x</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DecValTok"/>
          <w:sz w:val="18"/>
        </w:rPr>
        <w:t xml:space="preserve">1</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 */</w:t>
      </w:r>
      <w:r>
        <w:rPr>
          <w:sz w:val="18"/>
        </w:rPr>
        <w:br/>
      </w:r>
      <w:r>
        <w:rPr>
          <w:rStyle w:val="NormalTok"/>
          <w:sz w:val="18"/>
        </w:rPr>
        <w:t xml:space="preserve">        max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largest value below prev */</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&lt;</w:t>
      </w:r>
      <w:r>
        <w:rPr>
          <w:rStyle w:val="NormalTok"/>
          <w:sz w:val="18"/>
        </w:rPr>
        <w:t xml:space="preserve"> prev </w:t>
      </w:r>
      <w:r>
        <w:rPr>
          <w:rStyle w:val="OperatorTok"/>
          <w:sz w:val="18"/>
        </w:rPr>
        <w:t xml:space="preserve">&amp;&amp;</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&gt;</w:t>
      </w:r>
      <w:r>
        <w:rPr>
          <w:rStyle w:val="NormalTok"/>
          <w:sz w:val="18"/>
        </w:rPr>
        <w:t xml:space="preserve"> max</w:t>
      </w:r>
      <w:r>
        <w:rPr>
          <w:rStyle w:val="OperatorTok"/>
          <w:sz w:val="18"/>
        </w:rPr>
        <w:t xml:space="preserve">)</w:t>
      </w:r>
      <w:r>
        <w:rPr>
          <w:sz w:val="18"/>
        </w:rPr>
        <w:br/>
      </w:r>
      <w:r>
        <w:rPr>
          <w:rStyle w:val="NormalTok"/>
          <w:sz w:val="18"/>
        </w:rPr>
        <w:t xml:space="preserve">                max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max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ntrolFlowTok"/>
          <w:sz w:val="18"/>
        </w:rPr>
        <w:t xml:space="preserve">break</w:t>
      </w:r>
      <w:r>
        <w:rPr>
          <w:rStyle w:val="OperatorTok"/>
          <w:sz w:val="18"/>
        </w:rPr>
        <w:t xml:space="preserve">;</w:t>
      </w:r>
      <w:r>
        <w:rPr>
          <w:rStyle w:val="NormalTok"/>
          <w:sz w:val="18"/>
        </w:rPr>
        <w:t xml:space="preserve">                           </w:t>
      </w:r>
      <w:r>
        <w:rPr>
          <w:rStyle w:val="CommentTok"/>
          <w:sz w:val="18"/>
        </w:rPr>
        <w:t xml:space="preserve">/* every value done */</w:t>
      </w:r>
      <w:r>
        <w:rPr>
          <w:sz w:val="18"/>
        </w:rPr>
        <w:br/>
      </w:r>
      <w:r>
        <w:rPr>
          <w:sz w:val="18"/>
        </w:rPr>
        <w:br/>
      </w:r>
      <w:r>
        <w:rPr>
          <w:rStyle w:val="NormalTok"/>
          <w:sz w:val="18"/>
        </w:rPr>
        <w:t xml:space="preserve">        count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count</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 occurs </w:t>
      </w:r>
      <w:r>
        <w:rPr>
          <w:rStyle w:val="SpecialCharTok"/>
          <w:sz w:val="18"/>
        </w:rPr>
        <w:t xml:space="preserve">%d</w:t>
      </w:r>
      <w:r>
        <w:rPr>
          <w:rStyle w:val="StringTok"/>
          <w:sz w:val="18"/>
        </w:rPr>
        <w:t xml:space="preserve"> times, at positions "</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count</w:t>
      </w:r>
      <w:r>
        <w:rPr>
          <w:rStyle w:val="OperatorTok"/>
          <w:sz w:val="18"/>
        </w:rPr>
        <w:t xml:space="preserve">);</w:t>
      </w:r>
      <w:r>
        <w:rPr>
          <w:rStyle w:val="NormalTok"/>
          <w:sz w:val="18"/>
        </w:rPr>
        <w:t xml:space="preserve">   </w:t>
      </w:r>
      <w:r>
        <w:rPr>
          <w:rStyle w:val="CommentTok"/>
          <w:sz w:val="18"/>
        </w:rPr>
        <w:t xml:space="preserve">/* O */</w:t>
      </w:r>
      <w:r>
        <w:rPr>
          <w:sz w:val="18"/>
        </w:rPr>
        <w:br/>
      </w:r>
      <w:r>
        <w:rPr>
          <w:rStyle w:val="NormalTok"/>
          <w:sz w:val="18"/>
        </w:rPr>
        <w:t xml:space="preserve">        first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a</w:t>
      </w:r>
      <w:r>
        <w:rPr>
          <w:rStyle w:val="OperatorTok"/>
          <w:sz w:val="18"/>
        </w:rPr>
        <w:t xml:space="preserve">[</w:t>
      </w:r>
      <w:r>
        <w:rPr>
          <w:rStyle w:val="NormalTok"/>
          <w:sz w:val="18"/>
        </w:rPr>
        <w:t xml:space="preserve">i</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max</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NormalTok"/>
          <w:sz w:val="18"/>
        </w:rPr>
        <w:t xml:space="preserve">first </w:t>
      </w:r>
      <w:r>
        <w:rPr>
          <w:rStyle w:val="OperatorTok"/>
          <w:sz w:val="18"/>
        </w:rPr>
        <w:t xml:space="preserve">?</w:t>
      </w:r>
      <w:r>
        <w:rPr>
          <w:rStyle w:val="NormalTok"/>
          <w:sz w:val="18"/>
        </w:rPr>
        <w:t xml:space="preserve"> </w:t>
      </w:r>
      <w:r>
        <w:rPr>
          <w:rStyle w:val="StringTok"/>
          <w:sz w:val="18"/>
        </w:rPr>
        <w:t xml:space="preserve">"</w:t>
      </w:r>
      <w:r>
        <w:rPr>
          <w:rStyle w:val="SpecialCharTok"/>
          <w:sz w:val="18"/>
        </w:rPr>
        <w:t xml:space="preserve">%d</w:t>
      </w:r>
      <w:r>
        <w:rPr>
          <w:rStyle w:val="String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StringTok"/>
          <w:sz w:val="18"/>
        </w:rPr>
        <w:t xml:space="preserve">", </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sz w:val="18"/>
        </w:rPr>
        <w:br/>
      </w:r>
      <w:r>
        <w:rPr>
          <w:rStyle w:val="NormalTok"/>
          <w:sz w:val="18"/>
        </w:rPr>
        <w:t xml:space="preserve">                first </w:t>
      </w:r>
      <w:r>
        <w:rPr>
          <w:rStyle w:val="OperatorTok"/>
          <w:sz w:val="18"/>
        </w:rPr>
        <w:t xml:space="preserve">=</w:t>
      </w:r>
      <w:r>
        <w:rPr>
          <w:rStyle w:val="NormalTok"/>
          <w:sz w:val="18"/>
        </w:rPr>
        <w:t xml:space="preserve"> </w:t>
      </w:r>
      <w:r>
        <w:rPr>
          <w:rStyle w:val="DecValTok"/>
          <w:sz w:val="18"/>
        </w:rPr>
        <w:t xml:space="preserve">0</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prev </w:t>
      </w:r>
      <w:r>
        <w:rPr>
          <w:rStyle w:val="OperatorTok"/>
          <w:sz w:val="18"/>
        </w:rPr>
        <w:t xml:space="preserve">=</w:t>
      </w:r>
      <w:r>
        <w:rPr>
          <w:rStyle w:val="NormalTok"/>
          <w:sz w:val="18"/>
        </w:rPr>
        <w:t xml:space="preserve"> max</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 with the paper’s sample</w:t>
      </w:r>
      <w:r>
        <w:t xml:space="preserve"> </w:t>
      </w:r>
      <w:r>
        <w:rPr>
          <w:rStyle w:val="VerbatimChar"/>
        </w:rPr>
        <w:t xml:space="preserve">7 10 143 10 52 143 72 10 143 7</w:t>
      </w:r>
      <w:r>
        <w:t xml:space="preserve">:</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143 occurs 3 times, at positions 3, 6, 9</w:t>
      </w:r>
      <w:r>
        <w:rPr>
          <w:sz w:val="18"/>
        </w:rPr>
        <w:br/>
      </w:r>
      <w:r>
        <w:rPr>
          <w:rStyle w:val="VerbatimChar"/>
          <w:sz w:val="18"/>
        </w:rPr>
        <w:t xml:space="preserve">72 occurs 1 times, at positions 7</w:t>
      </w:r>
      <w:r>
        <w:rPr>
          <w:sz w:val="18"/>
        </w:rPr>
        <w:br/>
      </w:r>
      <w:r>
        <w:rPr>
          <w:rStyle w:val="VerbatimChar"/>
          <w:sz w:val="18"/>
        </w:rPr>
        <w:t xml:space="preserve">52 occurs 1 times, at positions 5</w:t>
      </w:r>
      <w:r>
        <w:rPr>
          <w:sz w:val="18"/>
        </w:rPr>
        <w:br/>
      </w:r>
      <w:r>
        <w:rPr>
          <w:rStyle w:val="VerbatimChar"/>
          <w:sz w:val="18"/>
        </w:rPr>
        <w:t xml:space="preserve">10 occurs 3 times, at positions 2, 4, 8</w:t>
      </w:r>
      <w:r>
        <w:rPr>
          <w:sz w:val="18"/>
        </w:rPr>
        <w:br/>
      </w:r>
      <w:r>
        <w:rPr>
          <w:rStyle w:val="VerbatimChar"/>
          <w:sz w:val="18"/>
        </w:rPr>
        <w:t xml:space="preserve">7 occurs 2 times, at positions 1, 10</w:t>
      </w:r>
    </w:p>
    <w:p>
      <w:pPr>
        <w:pStyle w:val="FirstParagraph"/>
      </w:pPr>
      <w:r>
        <w:rPr>
          <w:b/>
          <w:bCs/>
        </w:rPr>
        <w:t xml:space="preserve">Marking guide [10]:</w:t>
      </w:r>
      <w:r>
        <w:t xml:space="preserve"> </w:t>
      </w:r>
      <w:r>
        <w:t xml:space="preserve">reading up to 10 values into an array [2]; finding the maximum [2]; counting occurrences [2]; printing positions (1-based) [2]; repeating for the next largest value until done [2].</w:t>
      </w:r>
    </w:p>
    <w:p>
      <w:pPr>
        <w:pStyle w:val="BodyText"/>
      </w:pPr>
      <w:r>
        <w:rPr>
          <w:b/>
          <w:bCs/>
        </w:rPr>
        <w:t xml:space="preserve">Engineering lens:</w:t>
      </w:r>
      <w:r>
        <w:t xml:space="preserve"> </w:t>
      </w:r>
      <w:r>
        <w:t xml:space="preserve">the same</w:t>
      </w:r>
      <w:r>
        <w:t xml:space="preserve"> </w:t>
      </w:r>
      <w:r>
        <w:t xml:space="preserve">“</w:t>
      </w:r>
      <w:r>
        <w:t xml:space="preserve">rank and locate</w:t>
      </w:r>
      <w:r>
        <w:t xml:space="preserve">”</w:t>
      </w:r>
      <w:r>
        <w:t xml:space="preserve"> </w:t>
      </w:r>
      <w:r>
        <w:t xml:space="preserve">logic finds the</w:t>
      </w:r>
      <w:r>
        <w:t xml:space="preserve"> </w:t>
      </w:r>
      <w:r>
        <w:rPr>
          <w:b/>
          <w:bCs/>
        </w:rPr>
        <w:t xml:space="preserve">highest flood levels</w:t>
      </w:r>
      <w:r>
        <w:t xml:space="preserve"> </w:t>
      </w:r>
      <w:r>
        <w:t xml:space="preserve">in a record and the dates on which they occurred, the starting point for flood-frequency analysis.</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795548"/>
          </w:tcPr>
          <w:p>
            <w:pPr>
              <w:spacing w:before="0" w:after="0"/>
              <w:jc w:val="center"/>
            </w:pPr>
            <w:hyperlink w:anchor="tab_q7" w:history="1">
              <w:r>
                <w:rPr>
                  <w:rFonts w:ascii="Calibri" w:hAnsi="Calibri" w:cs="Calibri"/>
                  <w:b/>
                  <w:color w:val="FFFFFF"/>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795548"/>
          <w:left w:val="single" w:sz="4" w:space="4" w:color="795548"/>
          <w:bottom w:val="single" w:sz="4" w:space="4" w:color="795548"/>
          <w:right w:val="single" w:sz="4" w:space="4" w:color="795548"/>
        </w:pBdr>
        <w:shd w:val="clear" w:color="auto" w:fill="795548"/>
        <w:spacing w:before="160"/>
      </w:pPr>
      <w:bookmarkStart w:id="131" w:name="tab_q7"/>
      <w:r>
        <w:rPr>
          <w:color w:val="FFFFFF"/>
        </w:rPr>
        <w:t xml:space="preserve">Question 7 [20]</w:t>
      </w:r>
      <w:bookmarkEnd w:id="131"/>
    </w:p>
    <w:p>
      <w:pPr>
        <w:pStyle w:val="Heading2"/>
        <w:pBdr>
          <w:left w:val="single" w:sz="24" w:space="6" w:color="795548"/>
        </w:pBdr>
      </w:pPr>
      <w:bookmarkStart w:id="132" w:name="tab_q7_1"/>
      <w:r>
        <w:rPr>
          <w:color w:val="795548"/>
        </w:rPr>
        <w:t xml:space="preserve">7(a) What is an infinite loop? Example [2]</w:t>
      </w:r>
      <w:bookmarkEnd w:id="132"/>
    </w:p>
    <w:p>
      <w:pPr>
        <w:pStyle w:val="FirstParagraph"/>
      </w:pPr>
      <w:r>
        <w:rPr>
          <w:b/>
          <w:bCs/>
        </w:rPr>
        <w:t xml:space="preserve">Like you’re 3:</w:t>
      </w:r>
      <w:r>
        <w:t xml:space="preserve"> </w:t>
      </w:r>
      <w:r>
        <w:t xml:space="preserve">a song with no last verse: it goes round and round forever.</w:t>
      </w:r>
    </w:p>
    <w:p>
      <w:pPr>
        <w:pStyle w:val="BodyText"/>
      </w:pPr>
      <w:r>
        <w:t xml:space="preserve">An infinite loop is a loop whose condition never becomes false, so it never ends [1]. Example:</w:t>
      </w:r>
      <w:r>
        <w:t xml:space="preserve"> </w:t>
      </w:r>
      <w:r>
        <w:rPr>
          <w:rStyle w:val="VerbatimChar"/>
        </w:rPr>
        <w:t xml:space="preserve">int i = 1; while (i &lt;= 5) printf("%d", i);</w:t>
      </w:r>
      <w:r>
        <w:t xml:space="preserve"> </w:t>
      </w:r>
      <w:r>
        <w:t xml:space="preserve">(i is never increased), or a deliberate</w:t>
      </w:r>
      <w:r>
        <w:t xml:space="preserve"> </w:t>
      </w:r>
      <w:r>
        <w:rPr>
          <w:rStyle w:val="VerbatimChar"/>
        </w:rPr>
        <w:t xml:space="preserve">for (;;)</w:t>
      </w:r>
      <w:r>
        <w:t xml:space="preserve"> </w:t>
      </w:r>
      <w:r>
        <w:t xml:space="preserve">[1].</w:t>
      </w:r>
    </w:p>
    <w:p>
      <w:pPr>
        <w:pStyle w:val="Heading2"/>
        <w:pBdr>
          <w:left w:val="single" w:sz="24" w:space="6" w:color="795548"/>
        </w:pBdr>
      </w:pPr>
      <w:bookmarkStart w:id="133" w:name="tab_q7_2"/>
      <w:r>
        <w:rPr>
          <w:color w:val="795548"/>
        </w:rPr>
        <w:t xml:space="preserve">7(b) Output of the nested loop [3]</w:t>
      </w:r>
      <w:bookmarkEnd w:id="133"/>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a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a </w:t>
      </w:r>
      <w:r>
        <w:rPr>
          <w:rStyle w:val="OperatorTok"/>
          <w:sz w:val="18"/>
        </w:rPr>
        <w:t xml:space="preserve">&lt;=</w:t>
      </w:r>
      <w:r>
        <w:rPr>
          <w:rStyle w:val="NormalTok"/>
          <w:sz w:val="18"/>
        </w:rPr>
        <w:t xml:space="preserve"> </w:t>
      </w:r>
      <w:r>
        <w:rPr>
          <w:rStyle w:val="DecValTok"/>
          <w:sz w:val="18"/>
        </w:rPr>
        <w:t xml:space="preserve">4</w:t>
      </w:r>
      <w:r>
        <w:rPr>
          <w:rStyle w:val="OperatorTok"/>
          <w:sz w:val="18"/>
        </w:rPr>
        <w:t xml:space="preserve">;</w:t>
      </w:r>
      <w:r>
        <w:rPr>
          <w:rStyle w:val="NormalTok"/>
          <w:sz w:val="18"/>
        </w:rPr>
        <w:t xml:space="preserve"> a</w:t>
      </w:r>
      <w:r>
        <w:rPr>
          <w:rStyle w:val="OperatorTok"/>
          <w:sz w:val="18"/>
        </w:rPr>
        <w:t xml:space="preserve">++)</w:t>
      </w:r>
      <w:r>
        <w:rPr>
          <w:sz w:val="18"/>
        </w:rPr>
        <w:br/>
      </w:r>
      <w:r>
        <w:rPr>
          <w:rStyle w:val="OperatorTok"/>
          <w:sz w:val="18"/>
        </w:rPr>
        <w:t xml:space="preserve">{</w:t>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b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b </w:t>
      </w:r>
      <w:r>
        <w:rPr>
          <w:rStyle w:val="OperatorTok"/>
          <w:sz w:val="18"/>
        </w:rPr>
        <w:t xml:space="preserve">&lt;=</w:t>
      </w:r>
      <w:r>
        <w:rPr>
          <w:rStyle w:val="NormalTok"/>
          <w:sz w:val="18"/>
        </w:rPr>
        <w:t xml:space="preserve"> </w:t>
      </w:r>
      <w:r>
        <w:rPr>
          <w:rStyle w:val="DecValTok"/>
          <w:sz w:val="18"/>
        </w:rPr>
        <w:t xml:space="preserve">4</w:t>
      </w:r>
      <w:r>
        <w:rPr>
          <w:rStyle w:val="NormalTok"/>
          <w:sz w:val="18"/>
        </w:rPr>
        <w:t xml:space="preserve"> </w:t>
      </w:r>
      <w:r>
        <w:rPr>
          <w:rStyle w:val="OperatorTok"/>
          <w:sz w:val="18"/>
        </w:rPr>
        <w:t xml:space="preserve">-</w:t>
      </w:r>
      <w:r>
        <w:rPr>
          <w:rStyle w:val="NormalTok"/>
          <w:sz w:val="18"/>
        </w:rPr>
        <w:t xml:space="preserve"> a</w:t>
      </w:r>
      <w:r>
        <w:rPr>
          <w:rStyle w:val="OperatorTok"/>
          <w:sz w:val="18"/>
        </w:rPr>
        <w:t xml:space="preserve">;</w:t>
      </w:r>
      <w:r>
        <w:rPr>
          <w:rStyle w:val="NormalTok"/>
          <w:sz w:val="18"/>
        </w:rPr>
        <w:t xml:space="preserve"> b</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%c</w:t>
      </w:r>
      <w:r>
        <w:rPr>
          <w:rStyle w:val="StringTok"/>
          <w:sz w:val="18"/>
        </w:rPr>
        <w:t xml:space="preserve">"</w:t>
      </w:r>
      <w:r>
        <w:rPr>
          <w:rStyle w:val="OperatorTok"/>
          <w:sz w:val="18"/>
        </w:rPr>
        <w:t xml:space="preserve">,</w:t>
      </w:r>
      <w:r>
        <w:rPr>
          <w:rStyle w:val="NormalTok"/>
          <w:sz w:val="18"/>
        </w:rPr>
        <w:t xml:space="preserve"> </w:t>
      </w:r>
      <w:r>
        <w:rPr>
          <w:rStyle w:val="CharTok"/>
          <w:sz w:val="18"/>
        </w:rPr>
        <w:t xml:space="preserve">'w'</w:t>
      </w:r>
      <w:r>
        <w:rPr>
          <w:rStyle w:val="NormalTok"/>
          <w:sz w:val="18"/>
        </w:rPr>
        <w:t xml:space="preserve"> </w:t>
      </w:r>
      <w:r>
        <w:rPr>
          <w:rStyle w:val="OperatorTok"/>
          <w:sz w:val="18"/>
        </w:rPr>
        <w:t xml:space="preserve">+</w:t>
      </w:r>
      <w:r>
        <w:rPr>
          <w:rStyle w:val="NormalTok"/>
          <w:sz w:val="18"/>
        </w:rPr>
        <w:t xml:space="preserve"> b</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w:t>
      </w:r>
      <w:r>
        <w:rPr>
          <w:rStyle w:val="SpecialCharTok"/>
          <w:sz w:val="18"/>
        </w:rPr>
        <w:t xml:space="preserve">\n</w:t>
      </w:r>
      <w:r>
        <w:rPr>
          <w:rStyle w:val="StringTok"/>
          <w:sz w:val="18"/>
        </w:rPr>
        <w:t xml:space="preserve"> "</w:t>
      </w:r>
      <w:r>
        <w:rPr>
          <w:rStyle w:val="OperatorTok"/>
          <w:sz w:val="18"/>
        </w:rPr>
        <w:t xml:space="preserve">);</w:t>
      </w:r>
      <w:r>
        <w:rPr>
          <w:rStyle w:val="NormalTok"/>
          <w:sz w:val="18"/>
        </w:rPr>
        <w:t xml:space="preserve"> </w:t>
      </w:r>
      <w:r>
        <w:rPr>
          <w:rStyle w:val="OperatorTok"/>
          <w:sz w:val="18"/>
        </w:rPr>
        <w:t xml:space="preserve">}</w:t>
      </w:r>
    </w:p>
    <w:p>
      <w:pPr>
        <w:pStyle w:val="FirstParagraph"/>
      </w:pPr>
      <w:r>
        <w:rPr>
          <w:b/>
          <w:bCs/>
        </w:rPr>
        <w:t xml:space="preserve">Like you’re 3:</w:t>
      </w:r>
      <w:r>
        <w:t xml:space="preserve"> </w:t>
      </w:r>
      <w:r>
        <w:t xml:space="preserve">‘</w:t>
      </w:r>
      <w:r>
        <w:t xml:space="preserve">w</w:t>
      </w:r>
      <w:r>
        <w:t xml:space="preserve">’</w:t>
      </w:r>
      <w:r>
        <w:t xml:space="preserve"> </w:t>
      </w:r>
      <w:r>
        <w:t xml:space="preserve">+ 1 is the letter after w, which is x; + 2 is y; + 3 is z.</w:t>
      </w:r>
    </w:p>
    <w:tbl>
      <w:tblPr>
        <w:tblStyle w:val="Table"/>
        <w:tblW w:type="auto" w:w="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2640"/>
        <w:gridCol w:w="2640"/>
        <w:gridCol w:w="2640"/>
      </w:tblGrid>
      <w:tr>
        <w:trPr>
          <w:tblHeader w:val="true"/>
        </w:trPr>
        <w:tc>
          <w:tcPr>
            <w:shd w:val="clear" w:color="auto" w:fill="DCE6F4"/>
          </w:tcPr>
          <w:p>
            <w:pPr>
              <w:pStyle w:val="Compact"/>
              <w:spacing w:before="20" w:after="20"/>
              <w:jc w:val="left"/>
            </w:pPr>
            <w:r>
              <w:rPr>
                <w:b/>
                <w:color w:val="1F3864"/>
                <w:sz w:val="19"/>
              </w:rPr>
              <w:t xml:space="preserve">a</w:t>
            </w:r>
          </w:p>
        </w:tc>
        <w:tc>
          <w:tcPr>
            <w:shd w:val="clear" w:color="auto" w:fill="DCE6F4"/>
          </w:tcPr>
          <w:p>
            <w:pPr>
              <w:pStyle w:val="Compact"/>
              <w:spacing w:before="20" w:after="20"/>
              <w:jc w:val="left"/>
            </w:pPr>
            <w:r>
              <w:rPr>
                <w:b/>
                <w:color w:val="1F3864"/>
                <w:sz w:val="19"/>
              </w:rPr>
              <w:t xml:space="preserve">b runs</w:t>
            </w:r>
          </w:p>
        </w:tc>
        <w:tc>
          <w:tcPr>
            <w:shd w:val="clear" w:color="auto" w:fill="DCE6F4"/>
          </w:tcPr>
          <w:p>
            <w:pPr>
              <w:pStyle w:val="Compact"/>
              <w:spacing w:before="20" w:after="20"/>
              <w:jc w:val="left"/>
            </w:pPr>
            <w:r>
              <w:rPr>
                <w:b/>
                <w:color w:val="1F3864"/>
                <w:sz w:val="19"/>
              </w:rPr>
              <w:t xml:space="preserve">Characters printed</w:t>
            </w:r>
          </w:p>
        </w:tc>
      </w:tr>
      <w:tr>
        <w:tc>
          <w:tcPr/>
          <w:p>
            <w:pPr>
              <w:pStyle w:val="Compact"/>
              <w:spacing w:before="20" w:after="20"/>
              <w:jc w:val="left"/>
            </w:pPr>
            <w:r>
              <w:rPr>
                <w:sz w:val="19"/>
              </w:rPr>
              <w:t xml:space="preserve">1</w:t>
            </w:r>
          </w:p>
        </w:tc>
        <w:tc>
          <w:tcPr/>
          <w:p>
            <w:pPr>
              <w:pStyle w:val="Compact"/>
              <w:spacing w:before="20" w:after="20"/>
              <w:jc w:val="left"/>
            </w:pPr>
            <w:r>
              <w:rPr>
                <w:sz w:val="19"/>
              </w:rPr>
              <w:t xml:space="preserve">1, 2, 3</w:t>
            </w:r>
          </w:p>
        </w:tc>
        <w:tc>
          <w:tcPr/>
          <w:p>
            <w:pPr>
              <w:pStyle w:val="Compact"/>
              <w:spacing w:before="20" w:after="20"/>
              <w:jc w:val="left"/>
            </w:pPr>
            <w:r>
              <w:rPr>
                <w:sz w:val="19"/>
              </w:rPr>
              <w:t xml:space="preserve">xyz</w:t>
            </w:r>
          </w:p>
        </w:tc>
      </w:tr>
      <w:tr>
        <w:tc>
          <w:tcPr/>
          <w:p>
            <w:pPr>
              <w:pStyle w:val="Compact"/>
              <w:spacing w:before="20" w:after="20"/>
              <w:jc w:val="left"/>
            </w:pPr>
            <w:r>
              <w:rPr>
                <w:sz w:val="19"/>
              </w:rPr>
              <w:t xml:space="preserve">2</w:t>
            </w:r>
          </w:p>
        </w:tc>
        <w:tc>
          <w:tcPr/>
          <w:p>
            <w:pPr>
              <w:pStyle w:val="Compact"/>
              <w:spacing w:before="20" w:after="20"/>
              <w:jc w:val="left"/>
            </w:pPr>
            <w:r>
              <w:rPr>
                <w:sz w:val="19"/>
              </w:rPr>
              <w:t xml:space="preserve">1, 2</w:t>
            </w:r>
          </w:p>
        </w:tc>
        <w:tc>
          <w:tcPr/>
          <w:p>
            <w:pPr>
              <w:pStyle w:val="Compact"/>
              <w:spacing w:before="20" w:after="20"/>
              <w:jc w:val="left"/>
            </w:pPr>
            <w:r>
              <w:rPr>
                <w:sz w:val="19"/>
              </w:rPr>
              <w:t xml:space="preserve">xy</w:t>
            </w:r>
          </w:p>
        </w:tc>
      </w:tr>
      <w:tr>
        <w:tc>
          <w:tcPr/>
          <w:p>
            <w:pPr>
              <w:pStyle w:val="Compact"/>
              <w:spacing w:before="20" w:after="20"/>
              <w:jc w:val="left"/>
            </w:pPr>
            <w:r>
              <w:rPr>
                <w:sz w:val="19"/>
              </w:rPr>
              <w:t xml:space="preserve">3</w:t>
            </w:r>
          </w:p>
        </w:tc>
        <w:tc>
          <w:tcPr/>
          <w:p>
            <w:pPr>
              <w:pStyle w:val="Compact"/>
              <w:spacing w:before="20" w:after="20"/>
              <w:jc w:val="left"/>
            </w:pPr>
            <w:r>
              <w:rPr>
                <w:sz w:val="19"/>
              </w:rPr>
              <w:t xml:space="preserve">1</w:t>
            </w:r>
          </w:p>
        </w:tc>
        <w:tc>
          <w:tcPr/>
          <w:p>
            <w:pPr>
              <w:pStyle w:val="Compact"/>
              <w:spacing w:before="20" w:after="20"/>
              <w:jc w:val="left"/>
            </w:pPr>
            <w:r>
              <w:rPr>
                <w:sz w:val="19"/>
              </w:rPr>
              <w:t xml:space="preserve">x</w:t>
            </w:r>
          </w:p>
        </w:tc>
      </w:tr>
      <w:tr>
        <w:tc>
          <w:tcPr/>
          <w:p>
            <w:pPr>
              <w:pStyle w:val="Compact"/>
              <w:spacing w:before="20" w:after="20"/>
              <w:jc w:val="left"/>
            </w:pPr>
            <w:r>
              <w:rPr>
                <w:sz w:val="19"/>
              </w:rPr>
              <w:t xml:space="preserve">4</w:t>
            </w:r>
          </w:p>
        </w:tc>
        <w:tc>
          <w:tcPr/>
          <w:p>
            <w:pPr>
              <w:pStyle w:val="Compact"/>
              <w:spacing w:before="20" w:after="20"/>
              <w:jc w:val="left"/>
            </w:pPr>
            <w:r>
              <w:rPr>
                <w:sz w:val="19"/>
              </w:rPr>
              <w:t xml:space="preserve">none (4 − 4 = 0)</w:t>
            </w:r>
          </w:p>
        </w:tc>
        <w:tc>
          <w:tcPr/>
          <w:p>
            <w:pPr>
              <w:pStyle w:val="Compact"/>
              <w:spacing w:before="20" w:after="20"/>
              <w:jc w:val="left"/>
            </w:pPr>
            <w:r>
              <w:rPr>
                <w:sz w:val="19"/>
              </w:rPr>
              <w:t xml:space="preserve">nothing</w:t>
            </w:r>
          </w:p>
        </w:tc>
      </w:tr>
    </w:tbl>
    <w:p>
      <w:pPr>
        <w:pStyle w:val="BodyText"/>
      </w:pPr>
      <w:r>
        <w:t xml:space="preserve">Each pass then prints</w:t>
      </w:r>
      <w:r>
        <w:t xml:space="preserve"> </w:t>
      </w:r>
      <w:r>
        <w:rPr>
          <w:rStyle w:val="VerbatimChar"/>
        </w:rPr>
        <w:t xml:space="preserve">"\n "</w:t>
      </w:r>
      <w:r>
        <w:t xml:space="preserve">: a new line</w:t>
      </w:r>
      <w:r>
        <w:t xml:space="preserve"> </w:t>
      </w:r>
      <w:r>
        <w:rPr>
          <w:b/>
          <w:bCs/>
        </w:rPr>
        <w:t xml:space="preserve">followed by a space</w:t>
      </w:r>
      <w:r>
        <w:t xml:space="preserve">, so lines 2 onward start with a space:</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VerbatimChar"/>
          <w:sz w:val="18"/>
        </w:rPr>
        <w:t xml:space="preserve">xyz</w:t>
      </w:r>
      <w:r>
        <w:rPr>
          <w:sz w:val="18"/>
        </w:rPr>
        <w:br/>
      </w:r>
      <w:r>
        <w:rPr>
          <w:rStyle w:val="VerbatimChar"/>
          <w:sz w:val="18"/>
        </w:rPr>
        <w:t xml:space="preserve"> xy</w:t>
      </w:r>
      <w:r>
        <w:rPr>
          <w:sz w:val="18"/>
        </w:rPr>
        <w:br/>
      </w:r>
      <w:r>
        <w:rPr>
          <w:rStyle w:val="VerbatimChar"/>
          <w:sz w:val="18"/>
        </w:rPr>
        <w:t xml:space="preserve"> x</w:t>
      </w:r>
      <w:r>
        <w:rPr>
          <w:sz w:val="18"/>
        </w:rPr>
        <w:br/>
      </w:r>
      <w:r>
        <w:rPr>
          <w:rStyle w:val="VerbatimChar"/>
          <w:sz w:val="18"/>
        </w:rPr>
        <w:t xml:space="preserve"> </w:t>
      </w:r>
    </w:p>
    <w:p>
      <w:pPr>
        <w:pStyle w:val="FirstParagraph"/>
      </w:pPr>
      <w:r>
        <w:t xml:space="preserve">The last line holds only a space. Marks: xyz [1], xy and x on new lines [1], noticing the leading space and the empty fourth line [1].</w:t>
      </w:r>
    </w:p>
    <w:p>
      <w:pPr>
        <w:pStyle w:val="Heading2"/>
        <w:pBdr>
          <w:left w:val="single" w:sz="24" w:space="6" w:color="795548"/>
        </w:pBdr>
      </w:pPr>
      <w:bookmarkStart w:id="134" w:name="tab_q7_3"/>
      <w:r>
        <w:rPr>
          <w:color w:val="795548"/>
        </w:rPr>
        <w:t xml:space="preserve">7(c) Program: rectangle area using pointers [5]</w:t>
      </w:r>
      <w:bookmarkEnd w:id="134"/>
    </w:p>
    <w:p>
      <w:pPr>
        <w:pStyle w:val="FirstParagraph"/>
      </w:pPr>
      <w:r>
        <w:rPr>
          <w:b/>
          <w:bCs/>
        </w:rPr>
        <w:t xml:space="preserve">Like you’re 3:</w:t>
      </w:r>
      <w:r>
        <w:t xml:space="preserve"> </w:t>
      </w:r>
      <w:r>
        <w:t xml:space="preserve">instead of handing over the toys, you hand over a note saying where each toy is kept, and the program goes and finds them.</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area of a rectangle, reading and calculating through pointers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length</w:t>
      </w:r>
      <w:r>
        <w:rPr>
          <w:rStyle w:val="OperatorTok"/>
          <w:sz w:val="18"/>
        </w:rPr>
        <w:t xml:space="preserve">,</w:t>
      </w:r>
      <w:r>
        <w:rPr>
          <w:rStyle w:val="NormalTok"/>
          <w:sz w:val="18"/>
        </w:rPr>
        <w:t xml:space="preserve"> width</w:t>
      </w:r>
      <w:r>
        <w:rPr>
          <w:rStyle w:val="OperatorTok"/>
          <w:sz w:val="18"/>
        </w:rPr>
        <w:t xml:space="preserve">,</w:t>
      </w:r>
      <w:r>
        <w:rPr>
          <w:rStyle w:val="NormalTok"/>
          <w:sz w:val="18"/>
        </w:rPr>
        <w:t xml:space="preserve"> area</w:t>
      </w:r>
      <w:r>
        <w:rPr>
          <w:rStyle w:val="OperatorTok"/>
          <w:sz w:val="18"/>
        </w:rPr>
        <w:t xml:space="preserve">;</w:t>
      </w:r>
      <w:r>
        <w:rPr>
          <w:rStyle w:val="NormalTok"/>
          <w:sz w:val="18"/>
        </w:rPr>
        <w:t xml:space="preserve">              </w:t>
      </w:r>
      <w:r>
        <w:rPr>
          <w:rStyle w:val="CommentTok"/>
          <w:sz w:val="18"/>
        </w:rPr>
        <w:t xml:space="preserve">/* the actual boxes */</w:t>
      </w:r>
      <w:r>
        <w:rPr>
          <w:sz w:val="18"/>
        </w:rPr>
        <w:br/>
      </w:r>
      <w:r>
        <w:rPr>
          <w:rStyle w:val="NormalTok"/>
          <w:sz w:val="18"/>
        </w:rPr>
        <w:t xml:space="preserve">    </w:t>
      </w:r>
      <w:r>
        <w:rPr>
          <w:rStyle w:val="DataTypeTok"/>
          <w:sz w:val="18"/>
        </w:rPr>
        <w:t xml:space="preserve">double</w:t>
      </w:r>
      <w:r>
        <w:rPr>
          <w:rStyle w:val="NormalTok"/>
          <w:sz w:val="18"/>
        </w:rPr>
        <w:t xml:space="preserve"> </w:t>
      </w:r>
      <w:r>
        <w:rPr>
          <w:rStyle w:val="OperatorTok"/>
          <w:sz w:val="18"/>
        </w:rPr>
        <w:t xml:space="preserve">*</w:t>
      </w:r>
      <w:r>
        <w:rPr>
          <w:rStyle w:val="NormalTok"/>
          <w:sz w:val="18"/>
        </w:rPr>
        <w:t xml:space="preserve">pL </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length</w:t>
      </w:r>
      <w:r>
        <w:rPr>
          <w:rStyle w:val="OperatorTok"/>
          <w:sz w:val="18"/>
        </w:rPr>
        <w:t xml:space="preserve">;</w:t>
      </w:r>
      <w:r>
        <w:rPr>
          <w:rStyle w:val="NormalTok"/>
          <w:sz w:val="18"/>
        </w:rPr>
        <w:t xml:space="preserve">                    </w:t>
      </w:r>
      <w:r>
        <w:rPr>
          <w:rStyle w:val="CommentTok"/>
          <w:sz w:val="18"/>
        </w:rPr>
        <w:t xml:space="preserve">/* pointer = address of length */</w:t>
      </w:r>
      <w:r>
        <w:rPr>
          <w:sz w:val="18"/>
        </w:rPr>
        <w:br/>
      </w:r>
      <w:r>
        <w:rPr>
          <w:rStyle w:val="NormalTok"/>
          <w:sz w:val="18"/>
        </w:rPr>
        <w:t xml:space="preserve">    </w:t>
      </w:r>
      <w:r>
        <w:rPr>
          <w:rStyle w:val="DataTypeTok"/>
          <w:sz w:val="18"/>
        </w:rPr>
        <w:t xml:space="preserve">double</w:t>
      </w:r>
      <w:r>
        <w:rPr>
          <w:rStyle w:val="NormalTok"/>
          <w:sz w:val="18"/>
        </w:rPr>
        <w:t xml:space="preserve"> </w:t>
      </w:r>
      <w:r>
        <w:rPr>
          <w:rStyle w:val="OperatorTok"/>
          <w:sz w:val="18"/>
        </w:rPr>
        <w:t xml:space="preserve">*</w:t>
      </w:r>
      <w:r>
        <w:rPr>
          <w:rStyle w:val="NormalTok"/>
          <w:sz w:val="18"/>
        </w:rPr>
        <w:t xml:space="preserve">pW </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width</w:t>
      </w:r>
      <w:r>
        <w:rPr>
          <w:rStyle w:val="OperatorTok"/>
          <w:sz w:val="18"/>
        </w:rPr>
        <w:t xml:space="preserve">;</w:t>
      </w:r>
      <w:r>
        <w:rPr>
          <w:sz w:val="18"/>
        </w:rPr>
        <w:br/>
      </w:r>
      <w:r>
        <w:rPr>
          <w:rStyle w:val="NormalTok"/>
          <w:sz w:val="18"/>
        </w:rPr>
        <w:t xml:space="preserve">    </w:t>
      </w:r>
      <w:r>
        <w:rPr>
          <w:rStyle w:val="DataTypeTok"/>
          <w:sz w:val="18"/>
        </w:rPr>
        <w:t xml:space="preserve">double</w:t>
      </w:r>
      <w:r>
        <w:rPr>
          <w:rStyle w:val="NormalTok"/>
          <w:sz w:val="18"/>
        </w:rPr>
        <w:t xml:space="preserve"> </w:t>
      </w:r>
      <w:r>
        <w:rPr>
          <w:rStyle w:val="OperatorTok"/>
          <w:sz w:val="18"/>
        </w:rPr>
        <w:t xml:space="preserve">*</w:t>
      </w:r>
      <w:r>
        <w:rPr>
          <w:rStyle w:val="NormalTok"/>
          <w:sz w:val="18"/>
        </w:rPr>
        <w:t xml:space="preserve">pA </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area</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"Enter the length: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pL</w:t>
      </w:r>
      <w:r>
        <w:rPr>
          <w:rStyle w:val="OperatorTok"/>
          <w:sz w:val="18"/>
        </w:rPr>
        <w:t xml:space="preserve">);</w:t>
      </w:r>
      <w:r>
        <w:rPr>
          <w:rStyle w:val="NormalTok"/>
          <w:sz w:val="18"/>
        </w:rPr>
        <w:t xml:space="preserve">                        </w:t>
      </w:r>
      <w:r>
        <w:rPr>
          <w:rStyle w:val="CommentTok"/>
          <w:sz w:val="18"/>
        </w:rPr>
        <w:t xml:space="preserve">/* pL is already an address: no &amp; */</w:t>
      </w:r>
      <w:r>
        <w:rPr>
          <w:sz w:val="18"/>
        </w:rPr>
        <w:br/>
      </w:r>
      <w:r>
        <w:rPr>
          <w:rStyle w:val="NormalTok"/>
          <w:sz w:val="18"/>
        </w:rPr>
        <w:t xml:space="preserve">    printf</w:t>
      </w:r>
      <w:r>
        <w:rPr>
          <w:rStyle w:val="OperatorTok"/>
          <w:sz w:val="18"/>
        </w:rPr>
        <w:t xml:space="preserve">(</w:t>
      </w:r>
      <w:r>
        <w:rPr>
          <w:rStyle w:val="StringTok"/>
          <w:sz w:val="18"/>
        </w:rPr>
        <w:t xml:space="preserve">"Enter the width: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%lf</w:t>
      </w:r>
      <w:r>
        <w:rPr>
          <w:rStyle w:val="StringTok"/>
          <w:sz w:val="18"/>
        </w:rPr>
        <w:t xml:space="preserve">"</w:t>
      </w:r>
      <w:r>
        <w:rPr>
          <w:rStyle w:val="OperatorTok"/>
          <w:sz w:val="18"/>
        </w:rPr>
        <w:t xml:space="preserve">,</w:t>
      </w:r>
      <w:r>
        <w:rPr>
          <w:rStyle w:val="NormalTok"/>
          <w:sz w:val="18"/>
        </w:rPr>
        <w:t xml:space="preserve"> pW</w:t>
      </w:r>
      <w:r>
        <w:rPr>
          <w:rStyle w:val="OperatorTok"/>
          <w:sz w:val="18"/>
        </w:rPr>
        <w:t xml:space="preserve">);</w:t>
      </w:r>
      <w:r>
        <w:rPr>
          <w:sz w:val="18"/>
        </w:rPr>
        <w:br/>
      </w:r>
      <w:r>
        <w:rPr>
          <w:sz w:val="18"/>
        </w:rPr>
        <w:br/>
      </w:r>
      <w:r>
        <w:rPr>
          <w:rStyle w:val="NormalTok"/>
          <w:sz w:val="18"/>
        </w:rPr>
        <w:t xml:space="preserve">    </w:t>
      </w:r>
      <w:r>
        <w:rPr>
          <w:rStyle w:val="OperatorTok"/>
          <w:sz w:val="18"/>
        </w:rPr>
        <w:t xml:space="preserve">*</w:t>
      </w:r>
      <w:r>
        <w:rPr>
          <w:rStyle w:val="NormalTok"/>
          <w:sz w:val="18"/>
        </w:rPr>
        <w:t xml:space="preserve">pA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pL</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pW</w:t>
      </w:r>
      <w:r>
        <w:rPr>
          <w:rStyle w:val="OperatorTok"/>
          <w:sz w:val="18"/>
        </w:rPr>
        <w:t xml:space="preserve">);</w:t>
      </w:r>
      <w:r>
        <w:rPr>
          <w:rStyle w:val="NormalTok"/>
          <w:sz w:val="18"/>
        </w:rPr>
        <w:t xml:space="preserve">                     </w:t>
      </w:r>
      <w:r>
        <w:rPr>
          <w:rStyle w:val="CommentTok"/>
          <w:sz w:val="18"/>
        </w:rPr>
        <w:t xml:space="preserve">/* area = length x width, via pointers */</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"Area of the rectangle = </w:t>
      </w:r>
      <w:r>
        <w:rPr>
          <w:rStyle w:val="SpecialCharTok"/>
          <w:sz w:val="18"/>
        </w:rPr>
        <w:t xml:space="preserve">%.2f\n</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pA</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sz w:val="18"/>
        </w:rPr>
        <w:br/>
      </w:r>
      <w:r>
        <w:rPr>
          <w:rStyle w:val="OperatorTok"/>
          <w:sz w:val="18"/>
        </w:rPr>
        <w:t xml:space="preserve">}</w:t>
      </w:r>
    </w:p>
    <w:p>
      <w:pPr>
        <w:pStyle w:val="FirstParagraph"/>
      </w:pPr>
      <w:r>
        <w:t xml:space="preserve">Marks: pointers declared and set with</w:t>
      </w:r>
      <w:r>
        <w:t xml:space="preserve"> </w:t>
      </w:r>
      <w:r>
        <w:rPr>
          <w:rStyle w:val="VerbatimChar"/>
        </w:rPr>
        <w:t xml:space="preserve">&amp;</w:t>
      </w:r>
      <w:r>
        <w:t xml:space="preserve"> </w:t>
      </w:r>
      <w:r>
        <w:t xml:space="preserve">[2]; input through pointers [1]; calculation with</w:t>
      </w:r>
      <w:r>
        <w:t xml:space="preserve"> </w:t>
      </w:r>
      <w:r>
        <w:rPr>
          <w:rStyle w:val="VerbatimChar"/>
        </w:rPr>
        <w:t xml:space="preserve">*</w:t>
      </w:r>
      <w:r>
        <w:t xml:space="preserve"> </w:t>
      </w:r>
      <w:r>
        <w:t xml:space="preserve">dereference [1]; comments and output [1].</w:t>
      </w:r>
    </w:p>
    <w:p>
      <w:pPr>
        <w:pStyle w:val="Heading2"/>
        <w:pBdr>
          <w:left w:val="single" w:sz="24" w:space="6" w:color="795548"/>
        </w:pBdr>
      </w:pPr>
      <w:bookmarkStart w:id="135" w:name="tab_q7_4"/>
      <w:r>
        <w:rPr>
          <w:color w:val="795548"/>
        </w:rPr>
        <w:t xml:space="preserve">7(d) Program: help a child count with asterisks [10]</w:t>
      </w:r>
      <w:bookmarkEnd w:id="135"/>
    </w:p>
    <w:p>
      <w:pPr>
        <w:pStyle w:val="FirstParagraph"/>
      </w:pPr>
      <w:r>
        <w:rPr>
          <w:b/>
          <w:bCs/>
        </w:rPr>
        <w:t xml:space="preserve">Like you’re 3:</w:t>
      </w:r>
      <w:r>
        <w:t xml:space="preserve"> </w:t>
      </w:r>
      <w:r>
        <w:t xml:space="preserve">you say a number, the computer draws that many stars; if you say a silly number it says</w:t>
      </w:r>
      <w:r>
        <w:t xml:space="preserve"> </w:t>
      </w:r>
      <w:r>
        <w:t xml:space="preserve">“</w:t>
      </w:r>
      <w:r>
        <w:t xml:space="preserve">oops</w:t>
      </w:r>
      <w:r>
        <w:t xml:space="preserve">”</w:t>
      </w:r>
      <w:r>
        <w:t xml:space="preserve">, and it keeps playing until you want to stop.</w:t>
      </w:r>
    </w:p>
    <w:p>
      <w:pPr>
        <w:pStyle w:val="CaptionedFigure"/>
        <w:jc w:val="center"/>
      </w:pPr>
      <w:r>
        <w:drawing>
          <wp:inline>
            <wp:extent cx="2422799" cy="4497752"/>
            <wp:effectExtent b="0" l="0" r="0" t="0"/>
            <wp:docPr descr="Figure 5.6 — Flowchart" title="" id="36" name="Picture"/>
            <a:graphic>
              <a:graphicData uri="http://schemas.openxmlformats.org/drawingml/2006/picture">
                <pic:pic>
                  <pic:nvPicPr>
                    <pic:cNvPr descr="/home/claude/books/work/fig/8cfcce9a36d2.png" id="37" name="Picture"/>
                    <pic:cNvPicPr>
                      <a:picLocks noChangeArrowheads="1" noChangeAspect="1"/>
                    </pic:cNvPicPr>
                  </pic:nvPicPr>
                  <pic:blipFill>
                    <a:blip r:embed="rId35"/>
                    <a:stretch>
                      <a:fillRect/>
                    </a:stretch>
                  </pic:blipFill>
                  <pic:spPr bwMode="auto">
                    <a:xfrm>
                      <a:off x="0" y="0"/>
                      <a:ext cx="2422799" cy="4497752"/>
                    </a:xfrm>
                    <a:prstGeom prst="rect">
                      <a:avLst/>
                    </a:prstGeom>
                    <a:noFill/>
                    <a:ln w="9525">
                      <a:noFill/>
                      <a:headEnd/>
                      <a:tailEnd/>
                    </a:ln>
                  </pic:spPr>
                </pic:pic>
              </a:graphicData>
            </a:graphic>
          </wp:inline>
        </w:drawing>
      </w:r>
    </w:p>
    <w:p>
      <w:pPr>
        <w:pStyle w:val="ImageCaption"/>
        <w:jc w:val="center"/>
      </w:pPr>
      <w:r>
        <w:t xml:space="preserve">Figure 5.6 — Flowchart</w:t>
      </w:r>
    </w:p>
    <w:p>
      <w:pPr>
        <w:pStyle w:val="SourceCode"/>
        <w:pBdr>
          <w:top w:val="single" w:sz="4" w:space="4" w:color="D0D4DC"/>
          <w:left w:val="single" w:sz="4" w:space="4" w:color="D0D4DC"/>
          <w:bottom w:val="single" w:sz="4" w:space="4" w:color="D0D4DC"/>
          <w:right w:val="single" w:sz="4" w:space="4" w:color="D0D4DC"/>
        </w:pBdr>
        <w:shd w:val="clear" w:color="auto" w:fill="F3F4F7"/>
        <w:spacing w:before="80" w:after="160"/>
      </w:pPr>
      <w:r>
        <w:rPr>
          <w:rStyle w:val="CommentTok"/>
          <w:sz w:val="18"/>
        </w:rPr>
        <w:t xml:space="preserve">/* H: counting helper - prints n asterisks for 0 &lt;= n &lt;= 20, until the child stops */</w:t>
      </w:r>
      <w:r>
        <w:rPr>
          <w:sz w:val="18"/>
        </w:rPr>
        <w:br/>
      </w:r>
      <w:r>
        <w:rPr>
          <w:rStyle w:val="PreprocessorTok"/>
          <w:sz w:val="18"/>
        </w:rPr>
        <w:t xml:space="preserve">#include </w:t>
      </w:r>
      <w:r>
        <w:rPr>
          <w:rStyle w:val="ImportTok"/>
          <w:sz w:val="18"/>
        </w:rPr>
        <w:t xml:space="preserve">&lt;stdio.h&gt;</w:t>
      </w:r>
      <w:r>
        <w:rPr>
          <w:sz w:val="18"/>
        </w:rPr>
        <w:br/>
      </w:r>
      <w:r>
        <w:rPr>
          <w:sz w:val="18"/>
        </w:rPr>
        <w:br/>
      </w:r>
      <w:r>
        <w:rPr>
          <w:rStyle w:val="DataTypeTok"/>
          <w:sz w:val="18"/>
        </w:rPr>
        <w:t xml:space="preserve">int</w:t>
      </w:r>
      <w:r>
        <w:rPr>
          <w:rStyle w:val="NormalTok"/>
          <w:sz w:val="18"/>
        </w:rPr>
        <w:t xml:space="preserve"> main</w:t>
      </w:r>
      <w:r>
        <w:rPr>
          <w:rStyle w:val="OperatorTok"/>
          <w:sz w:val="18"/>
        </w:rPr>
        <w:t xml:space="preserve">(</w:t>
      </w:r>
      <w:r>
        <w:rPr>
          <w:rStyle w:val="DataTypeTok"/>
          <w:sz w:val="18"/>
        </w:rPr>
        <w:t xml:space="preserve">void</w:t>
      </w:r>
      <w:r>
        <w:rPr>
          <w:rStyle w:val="OperatorTok"/>
          <w:sz w:val="18"/>
        </w:rPr>
        <w:t xml:space="preserve">)</w:t>
      </w:r>
      <w:r>
        <w:rPr>
          <w:sz w:val="18"/>
        </w:rPr>
        <w:br/>
      </w:r>
      <w:r>
        <w:rPr>
          <w:rStyle w:val="OperatorTok"/>
          <w:sz w:val="18"/>
        </w:rPr>
        <w:t xml:space="preserve">{</w:t>
      </w:r>
      <w:r>
        <w:rPr>
          <w:sz w:val="18"/>
        </w:rPr>
        <w:br/>
      </w:r>
      <w:r>
        <w:rPr>
          <w:rStyle w:val="NormalTok"/>
          <w:sz w:val="18"/>
        </w:rPr>
        <w:t xml:space="preserve">    </w:t>
      </w:r>
      <w:r>
        <w:rPr>
          <w:rStyle w:val="DataTypeTok"/>
          <w:sz w:val="18"/>
        </w:rPr>
        <w:t xml:space="preserve">int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D */</w:t>
      </w:r>
      <w:r>
        <w:rPr>
          <w:sz w:val="18"/>
        </w:rPr>
        <w:br/>
      </w:r>
      <w:r>
        <w:rPr>
          <w:rStyle w:val="NormalTok"/>
          <w:sz w:val="18"/>
        </w:rPr>
        <w:t xml:space="preserve">    </w:t>
      </w:r>
      <w:r>
        <w:rPr>
          <w:rStyle w:val="DataTypeTok"/>
          <w:sz w:val="18"/>
        </w:rPr>
        <w:t xml:space="preserve">char</w:t>
      </w:r>
      <w:r>
        <w:rPr>
          <w:rStyle w:val="NormalTok"/>
          <w:sz w:val="18"/>
        </w:rPr>
        <w:t xml:space="preserve"> again</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"Let's count with stars!</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do</w:t>
      </w:r>
      <w:r>
        <w:rPr>
          <w:rStyle w:val="NormalTok"/>
          <w:sz w:val="18"/>
        </w:rPr>
        <w:t xml:space="preserve"> </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"Type a number from 0 to 20: "</w:t>
      </w:r>
      <w:r>
        <w:rPr>
          <w:rStyle w:val="OperatorTok"/>
          <w:sz w:val="18"/>
        </w:rPr>
        <w:t xml:space="preserve">);</w:t>
      </w:r>
      <w:r>
        <w:rPr>
          <w:rStyle w:val="NormalTok"/>
          <w:sz w:val="18"/>
        </w:rPr>
        <w:t xml:space="preserve">   </w:t>
      </w:r>
      <w:r>
        <w:rPr>
          <w:rStyle w:val="CommentTok"/>
          <w:sz w:val="18"/>
        </w:rPr>
        <w:t xml:space="preserve">/* I */</w:t>
      </w:r>
      <w:r>
        <w:rPr>
          <w:sz w:val="18"/>
        </w:rPr>
        <w:br/>
      </w:r>
      <w:r>
        <w:rPr>
          <w:rStyle w:val="NormalTok"/>
          <w:sz w:val="18"/>
        </w:rPr>
        <w:t xml:space="preserve">        scanf</w:t>
      </w:r>
      <w:r>
        <w:rPr>
          <w:rStyle w:val="OperatorTok"/>
          <w:sz w:val="18"/>
        </w:rPr>
        <w:t xml:space="preserve">(</w:t>
      </w:r>
      <w:r>
        <w:rPr>
          <w:rStyle w:val="StringTok"/>
          <w:sz w:val="18"/>
        </w:rPr>
        <w:t xml:space="preserve">"</w:t>
      </w:r>
      <w:r>
        <w:rPr>
          <w:rStyle w:val="SpecialCharTok"/>
          <w:sz w:val="18"/>
        </w:rPr>
        <w:t xml:space="preserve">%d</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n</w:t>
      </w:r>
      <w:r>
        <w:rPr>
          <w:rStyle w:val="OperatorTok"/>
          <w:sz w:val="18"/>
        </w:rPr>
        <w:t xml:space="preserve">);</w:t>
      </w:r>
      <w:r>
        <w:rPr>
          <w:sz w:val="18"/>
        </w:rPr>
        <w:br/>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NormalTok"/>
          <w:sz w:val="18"/>
        </w:rPr>
        <w:t xml:space="preserve">n </w:t>
      </w:r>
      <w:r>
        <w:rPr>
          <w:rStyle w:val="OperatorTok"/>
          <w:sz w:val="18"/>
        </w:rPr>
        <w:t xml:space="preserve">&lt;</w:t>
      </w:r>
      <w:r>
        <w:rPr>
          <w:rStyle w:val="NormalTok"/>
          <w:sz w:val="18"/>
        </w:rPr>
        <w:t xml:space="preserve"> </w:t>
      </w:r>
      <w:r>
        <w:rPr>
          <w:rStyle w:val="DecValTok"/>
          <w:sz w:val="18"/>
        </w:rPr>
        <w:t xml:space="preserve">0</w:t>
      </w:r>
      <w:r>
        <w:rPr>
          <w:rStyle w:val="NormalTok"/>
          <w:sz w:val="18"/>
        </w:rPr>
        <w:t xml:space="preserve"> </w:t>
      </w:r>
      <w:r>
        <w:rPr>
          <w:rStyle w:val="OperatorTok"/>
          <w:sz w:val="18"/>
        </w:rPr>
        <w:t xml:space="preserve">||</w:t>
      </w:r>
      <w:r>
        <w:rPr>
          <w:rStyle w:val="NormalTok"/>
          <w:sz w:val="18"/>
        </w:rPr>
        <w:t xml:space="preserve"> n </w:t>
      </w:r>
      <w:r>
        <w:rPr>
          <w:rStyle w:val="OperatorTok"/>
          <w:sz w:val="18"/>
        </w:rPr>
        <w:t xml:space="preserve">&gt;</w:t>
      </w:r>
      <w:r>
        <w:rPr>
          <w:rStyle w:val="NormalTok"/>
          <w:sz w:val="18"/>
        </w:rPr>
        <w:t xml:space="preserve"> </w:t>
      </w:r>
      <w:r>
        <w:rPr>
          <w:rStyle w:val="DecValTok"/>
          <w:sz w:val="18"/>
        </w:rPr>
        <w:t xml:space="preserve">20</w:t>
      </w:r>
      <w:r>
        <w:rPr>
          <w:rStyle w:val="OperatorTok"/>
          <w:sz w:val="18"/>
        </w:rPr>
        <w:t xml:space="preserve">)</w:t>
      </w:r>
      <w:r>
        <w:rPr>
          <w:rStyle w:val="NormalTok"/>
          <w:sz w:val="18"/>
        </w:rPr>
        <w:t xml:space="preserve"> </w:t>
      </w:r>
      <w:r>
        <w:rPr>
          <w:rStyle w:val="OperatorTok"/>
          <w:sz w:val="18"/>
        </w:rPr>
        <w:t xml:space="preserve">{</w:t>
      </w:r>
      <w:r>
        <w:rPr>
          <w:rStyle w:val="NormalTok"/>
          <w:sz w:val="18"/>
        </w:rPr>
        <w:t xml:space="preserve">                     </w:t>
      </w:r>
      <w:r>
        <w:rPr>
          <w:rStyle w:val="CommentTok"/>
          <w:sz w:val="18"/>
        </w:rPr>
        <w:t xml:space="preserve">/* P: validation */</w:t>
      </w:r>
      <w:r>
        <w:rPr>
          <w:sz w:val="18"/>
        </w:rPr>
        <w:br/>
      </w:r>
      <w:r>
        <w:rPr>
          <w:rStyle w:val="NormalTok"/>
          <w:sz w:val="18"/>
        </w:rPr>
        <w:t xml:space="preserve">            printf</w:t>
      </w:r>
      <w:r>
        <w:rPr>
          <w:rStyle w:val="OperatorTok"/>
          <w:sz w:val="18"/>
        </w:rPr>
        <w:t xml:space="preserve">(</w:t>
      </w:r>
      <w:r>
        <w:rPr>
          <w:rStyle w:val="StringTok"/>
          <w:sz w:val="18"/>
        </w:rPr>
        <w:t xml:space="preserve">"Oops! </w:t>
      </w:r>
      <w:r>
        <w:rPr>
          <w:rStyle w:val="SpecialCharTok"/>
          <w:sz w:val="18"/>
        </w:rPr>
        <w:t xml:space="preserve">%d</w:t>
      </w:r>
      <w:r>
        <w:rPr>
          <w:rStyle w:val="StringTok"/>
          <w:sz w:val="18"/>
        </w:rPr>
        <w:t xml:space="preserve"> is not between 0 and 20.</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n</w:t>
      </w:r>
      <w:r>
        <w:rPr>
          <w:rStyle w:val="OperatorTok"/>
          <w:sz w:val="18"/>
        </w:rPr>
        <w:t xml:space="preserve">);</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else</w:t>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for</w:t>
      </w:r>
      <w:r>
        <w:rPr>
          <w:rStyle w:val="NormalTok"/>
          <w:sz w:val="18"/>
        </w:rPr>
        <w:t xml:space="preserve"> </w:t>
      </w:r>
      <w:r>
        <w:rPr>
          <w:rStyle w:val="OperatorTok"/>
          <w:sz w:val="18"/>
        </w:rPr>
        <w:t xml:space="preserve">(</w:t>
      </w:r>
      <w:r>
        <w:rPr>
          <w:rStyle w:val="NormalTok"/>
          <w:sz w:val="18"/>
        </w:rPr>
        <w:t xml:space="preserve">i </w:t>
      </w:r>
      <w:r>
        <w:rPr>
          <w:rStyle w:val="OperatorTok"/>
          <w:sz w:val="18"/>
        </w:rPr>
        <w:t xml:space="preserve">=</w:t>
      </w:r>
      <w:r>
        <w:rPr>
          <w:rStyle w:val="NormalTok"/>
          <w:sz w:val="18"/>
        </w:rPr>
        <w:t xml:space="preserve"> </w:t>
      </w:r>
      <w:r>
        <w:rPr>
          <w:rStyle w:val="DecValTok"/>
          <w:sz w:val="18"/>
        </w:rPr>
        <w:t xml:space="preserve">1</w:t>
      </w:r>
      <w:r>
        <w:rPr>
          <w:rStyle w:val="OperatorTok"/>
          <w:sz w:val="18"/>
        </w:rPr>
        <w:t xml:space="preserve">;</w:t>
      </w:r>
      <w:r>
        <w:rPr>
          <w:rStyle w:val="NormalTok"/>
          <w:sz w:val="18"/>
        </w:rPr>
        <w:t xml:space="preserve"> i </w:t>
      </w:r>
      <w:r>
        <w:rPr>
          <w:rStyle w:val="OperatorTok"/>
          <w:sz w:val="18"/>
        </w:rPr>
        <w:t xml:space="preserve">&lt;=</w:t>
      </w:r>
      <w:r>
        <w:rPr>
          <w:rStyle w:val="NormalTok"/>
          <w:sz w:val="18"/>
        </w:rPr>
        <w:t xml:space="preserve"> n</w:t>
      </w:r>
      <w:r>
        <w:rPr>
          <w:rStyle w:val="OperatorTok"/>
          <w:sz w:val="18"/>
        </w:rPr>
        <w:t xml:space="preserve">;</w:t>
      </w:r>
      <w:r>
        <w:rPr>
          <w:rStyle w:val="NormalTok"/>
          <w:sz w:val="18"/>
        </w:rPr>
        <w:t xml:space="preserve"> i</w:t>
      </w:r>
      <w:r>
        <w:rPr>
          <w:rStyle w:val="OperatorTok"/>
          <w:sz w:val="18"/>
        </w:rPr>
        <w:t xml:space="preserve">++)</w:t>
      </w:r>
      <w:r>
        <w:rPr>
          <w:rStyle w:val="NormalTok"/>
          <w:sz w:val="18"/>
        </w:rPr>
        <w:t xml:space="preserve">               </w:t>
      </w:r>
      <w:r>
        <w:rPr>
          <w:rStyle w:val="CommentTok"/>
          <w:sz w:val="18"/>
        </w:rPr>
        <w:t xml:space="preserve">/* O: one star per count */</w:t>
      </w:r>
      <w:r>
        <w:rPr>
          <w:sz w:val="18"/>
        </w:rPr>
        <w:br/>
      </w:r>
      <w:r>
        <w:rPr>
          <w:rStyle w:val="NormalTok"/>
          <w:sz w:val="18"/>
        </w:rPr>
        <w:t xml:space="preserve">                printf</w:t>
      </w:r>
      <w:r>
        <w:rPr>
          <w:rStyle w:val="OperatorTok"/>
          <w:sz w:val="18"/>
        </w:rPr>
        <w:t xml:space="preserve">(</w:t>
      </w:r>
      <w:r>
        <w:rPr>
          <w:rStyle w:val="StringTok"/>
          <w:sz w:val="18"/>
        </w:rPr>
        <w:t xml:space="preserve">"*"</w:t>
      </w:r>
      <w:r>
        <w:rPr>
          <w:rStyle w:val="OperatorTok"/>
          <w:sz w:val="18"/>
        </w:rPr>
        <w:t xml:space="preserve">);</w:t>
      </w:r>
      <w:r>
        <w:rPr>
          <w:sz w:val="18"/>
        </w:rPr>
        <w:br/>
      </w:r>
      <w:r>
        <w:rPr>
          <w:rStyle w:val="NormalTok"/>
          <w:sz w:val="18"/>
        </w:rPr>
        <w:t xml:space="preserve">            printf</w:t>
      </w:r>
      <w:r>
        <w:rPr>
          <w:rStyle w:val="OperatorTok"/>
          <w:sz w:val="18"/>
        </w:rPr>
        <w:t xml:space="preserve">(</w:t>
      </w:r>
      <w:r>
        <w:rPr>
          <w:rStyle w:val="StringTok"/>
          <w:sz w:val="18"/>
        </w:rPr>
        <w:t xml:space="preserve">"   &lt;- </w:t>
      </w:r>
      <w:r>
        <w:rPr>
          <w:rStyle w:val="SpecialCharTok"/>
          <w:sz w:val="18"/>
        </w:rPr>
        <w:t xml:space="preserve">%d</w:t>
      </w:r>
      <w:r>
        <w:rPr>
          <w:rStyle w:val="StringTok"/>
          <w:sz w:val="18"/>
        </w:rPr>
        <w:t xml:space="preserve"> star(s)</w:t>
      </w:r>
      <w:r>
        <w:rPr>
          <w:rStyle w:val="SpecialCharTok"/>
          <w:sz w:val="18"/>
        </w:rPr>
        <w:t xml:space="preserve">\n</w:t>
      </w:r>
      <w:r>
        <w:rPr>
          <w:rStyle w:val="StringTok"/>
          <w:sz w:val="18"/>
        </w:rPr>
        <w:t xml:space="preserve">"</w:t>
      </w:r>
      <w:r>
        <w:rPr>
          <w:rStyle w:val="OperatorTok"/>
          <w:sz w:val="18"/>
        </w:rPr>
        <w:t xml:space="preserve">,</w:t>
      </w:r>
      <w:r>
        <w:rPr>
          <w:rStyle w:val="NormalTok"/>
          <w:sz w:val="18"/>
        </w:rPr>
        <w:t xml:space="preserve"> n</w:t>
      </w:r>
      <w:r>
        <w:rPr>
          <w:rStyle w:val="OperatorTok"/>
          <w:sz w:val="18"/>
        </w:rPr>
        <w:t xml:space="preserve">);</w:t>
      </w:r>
      <w:r>
        <w:rPr>
          <w:sz w:val="18"/>
        </w:rPr>
        <w:br/>
      </w:r>
      <w:r>
        <w:rPr>
          <w:rStyle w:val="NormalTok"/>
          <w:sz w:val="18"/>
        </w:rPr>
        <w:t xml:space="preserve">        </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"Another number? (y/n): "</w:t>
      </w:r>
      <w:r>
        <w:rPr>
          <w:rStyle w:val="OperatorTok"/>
          <w:sz w:val="18"/>
        </w:rPr>
        <w:t xml:space="preserve">);</w:t>
      </w:r>
      <w:r>
        <w:rPr>
          <w:sz w:val="18"/>
        </w:rPr>
        <w:br/>
      </w:r>
      <w:r>
        <w:rPr>
          <w:rStyle w:val="NormalTok"/>
          <w:sz w:val="18"/>
        </w:rPr>
        <w:t xml:space="preserve">        scanf</w:t>
      </w:r>
      <w:r>
        <w:rPr>
          <w:rStyle w:val="OperatorTok"/>
          <w:sz w:val="18"/>
        </w:rPr>
        <w:t xml:space="preserve">(</w:t>
      </w:r>
      <w:r>
        <w:rPr>
          <w:rStyle w:val="StringTok"/>
          <w:sz w:val="18"/>
        </w:rPr>
        <w:t xml:space="preserve">" </w:t>
      </w:r>
      <w:r>
        <w:rPr>
          <w:rStyle w:val="SpecialCharTok"/>
          <w:sz w:val="18"/>
        </w:rPr>
        <w:t xml:space="preserve">%c</w:t>
      </w:r>
      <w:r>
        <w:rPr>
          <w:rStyle w:val="StringTok"/>
          <w:sz w:val="18"/>
        </w:rPr>
        <w:t xml:space="preserve">"</w:t>
      </w:r>
      <w:r>
        <w:rPr>
          <w:rStyle w:val="OperatorTok"/>
          <w:sz w:val="18"/>
        </w:rPr>
        <w:t xml:space="preserve">,</w:t>
      </w:r>
      <w:r>
        <w:rPr>
          <w:rStyle w:val="NormalTok"/>
          <w:sz w:val="18"/>
        </w:rPr>
        <w:t xml:space="preserve"> </w:t>
      </w:r>
      <w:r>
        <w:rPr>
          <w:rStyle w:val="OperatorTok"/>
          <w:sz w:val="18"/>
        </w:rPr>
        <w:t xml:space="preserve">&amp;</w:t>
      </w:r>
      <w:r>
        <w:rPr>
          <w:rStyle w:val="NormalTok"/>
          <w:sz w:val="18"/>
        </w:rPr>
        <w:t xml:space="preserve">again</w:t>
      </w:r>
      <w:r>
        <w:rPr>
          <w:rStyle w:val="OperatorTok"/>
          <w:sz w:val="18"/>
        </w:rPr>
        <w:t xml:space="preserve">);</w:t>
      </w:r>
      <w:r>
        <w:rPr>
          <w:sz w:val="18"/>
        </w:rPr>
        <w:br/>
      </w:r>
      <w:r>
        <w:rPr>
          <w:rStyle w:val="NormalTok"/>
          <w:sz w:val="18"/>
        </w:rPr>
        <w:t xml:space="preserve">    </w:t>
      </w:r>
      <w:r>
        <w:rPr>
          <w:rStyle w:val="OperatorTok"/>
          <w:sz w:val="18"/>
        </w:rPr>
        <w:t xml:space="preserve">}</w:t>
      </w:r>
      <w:r>
        <w:rPr>
          <w:rStyle w:val="NormalTok"/>
          <w:sz w:val="18"/>
        </w:rPr>
        <w:t xml:space="preserve"> </w:t>
      </w:r>
      <w:r>
        <w:rPr>
          <w:rStyle w:val="ControlFlowTok"/>
          <w:sz w:val="18"/>
        </w:rPr>
        <w:t xml:space="preserve">while</w:t>
      </w:r>
      <w:r>
        <w:rPr>
          <w:rStyle w:val="NormalTok"/>
          <w:sz w:val="18"/>
        </w:rPr>
        <w:t xml:space="preserve"> </w:t>
      </w:r>
      <w:r>
        <w:rPr>
          <w:rStyle w:val="OperatorTok"/>
          <w:sz w:val="18"/>
        </w:rPr>
        <w:t xml:space="preserve">(</w:t>
      </w:r>
      <w:r>
        <w:rPr>
          <w:rStyle w:val="NormalTok"/>
          <w:sz w:val="18"/>
        </w:rPr>
        <w:t xml:space="preserve">again </w:t>
      </w:r>
      <w:r>
        <w:rPr>
          <w:rStyle w:val="OperatorTok"/>
          <w:sz w:val="18"/>
        </w:rPr>
        <w:t xml:space="preserve">==</w:t>
      </w:r>
      <w:r>
        <w:rPr>
          <w:rStyle w:val="NormalTok"/>
          <w:sz w:val="18"/>
        </w:rPr>
        <w:t xml:space="preserve"> </w:t>
      </w:r>
      <w:r>
        <w:rPr>
          <w:rStyle w:val="CharTok"/>
          <w:sz w:val="18"/>
        </w:rPr>
        <w:t xml:space="preserve">'y'</w:t>
      </w:r>
      <w:r>
        <w:rPr>
          <w:rStyle w:val="NormalTok"/>
          <w:sz w:val="18"/>
        </w:rPr>
        <w:t xml:space="preserve"> </w:t>
      </w:r>
      <w:r>
        <w:rPr>
          <w:rStyle w:val="OperatorTok"/>
          <w:sz w:val="18"/>
        </w:rPr>
        <w:t xml:space="preserve">||</w:t>
      </w:r>
      <w:r>
        <w:rPr>
          <w:rStyle w:val="NormalTok"/>
          <w:sz w:val="18"/>
        </w:rPr>
        <w:t xml:space="preserve"> again </w:t>
      </w:r>
      <w:r>
        <w:rPr>
          <w:rStyle w:val="OperatorTok"/>
          <w:sz w:val="18"/>
        </w:rPr>
        <w:t xml:space="preserve">==</w:t>
      </w:r>
      <w:r>
        <w:rPr>
          <w:rStyle w:val="NormalTok"/>
          <w:sz w:val="18"/>
        </w:rPr>
        <w:t xml:space="preserve"> </w:t>
      </w:r>
      <w:r>
        <w:rPr>
          <w:rStyle w:val="CharTok"/>
          <w:sz w:val="18"/>
        </w:rPr>
        <w:t xml:space="preserve">'Y'</w:t>
      </w:r>
      <w:r>
        <w:rPr>
          <w:rStyle w:val="OperatorTok"/>
          <w:sz w:val="18"/>
        </w:rPr>
        <w:t xml:space="preserve">);</w:t>
      </w:r>
      <w:r>
        <w:rPr>
          <w:sz w:val="18"/>
        </w:rPr>
        <w:br/>
      </w:r>
      <w:r>
        <w:rPr>
          <w:sz w:val="18"/>
        </w:rPr>
        <w:br/>
      </w:r>
      <w:r>
        <w:rPr>
          <w:rStyle w:val="NormalTok"/>
          <w:sz w:val="18"/>
        </w:rPr>
        <w:t xml:space="preserve">    printf</w:t>
      </w:r>
      <w:r>
        <w:rPr>
          <w:rStyle w:val="OperatorTok"/>
          <w:sz w:val="18"/>
        </w:rPr>
        <w:t xml:space="preserve">(</w:t>
      </w:r>
      <w:r>
        <w:rPr>
          <w:rStyle w:val="StringTok"/>
          <w:sz w:val="18"/>
        </w:rPr>
        <w:t xml:space="preserve">"Well done! Goodbye!</w:t>
      </w:r>
      <w:r>
        <w:rPr>
          <w:rStyle w:val="SpecialCharTok"/>
          <w:sz w:val="18"/>
        </w:rPr>
        <w:t xml:space="preserve">\n</w:t>
      </w:r>
      <w:r>
        <w:rPr>
          <w:rStyle w:val="StringTok"/>
          <w:sz w:val="18"/>
        </w:rPr>
        <w:t xml:space="preserve">"</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DecValTok"/>
          <w:sz w:val="18"/>
        </w:rPr>
        <w:t xml:space="preserve">0</w:t>
      </w:r>
      <w:r>
        <w:rPr>
          <w:rStyle w:val="OperatorTok"/>
          <w:sz w:val="18"/>
        </w:rPr>
        <w:t xml:space="preserve">;</w:t>
      </w:r>
      <w:r>
        <w:rPr>
          <w:rStyle w:val="NormalTok"/>
          <w:sz w:val="18"/>
        </w:rPr>
        <w:t xml:space="preserve">                                     </w:t>
      </w:r>
      <w:r>
        <w:rPr>
          <w:rStyle w:val="CommentTok"/>
          <w:sz w:val="18"/>
        </w:rPr>
        <w:t xml:space="preserve">/* R */</w:t>
      </w:r>
      <w:r>
        <w:rPr>
          <w:sz w:val="18"/>
        </w:rPr>
        <w:br/>
      </w:r>
      <w:r>
        <w:rPr>
          <w:rStyle w:val="OperatorTok"/>
          <w:sz w:val="18"/>
        </w:rPr>
        <w:t xml:space="preserve">}</w:t>
      </w:r>
    </w:p>
    <w:p>
      <w:pPr>
        <w:pStyle w:val="FirstParagraph"/>
      </w:pPr>
      <w:r>
        <w:rPr>
          <w:b/>
          <w:bCs/>
        </w:rPr>
        <w:t xml:space="preserve">Test:</w:t>
      </w:r>
      <w:r>
        <w:t xml:space="preserve"> </w:t>
      </w:r>
      <w:r>
        <w:t xml:space="preserve">5 →</w:t>
      </w:r>
      <w:r>
        <w:t xml:space="preserve"> </w:t>
      </w:r>
      <w:r>
        <w:rPr>
          <w:rStyle w:val="VerbatimChar"/>
        </w:rPr>
        <w:t xml:space="preserve">*****</w:t>
      </w:r>
      <w:r>
        <w:t xml:space="preserve">; 0 → an empty line of stars; 25 →</w:t>
      </w:r>
      <w:r>
        <w:t xml:space="preserve"> </w:t>
      </w:r>
      <w:r>
        <w:t xml:space="preserve">“</w:t>
      </w:r>
      <w:r>
        <w:t xml:space="preserve">Oops!</w:t>
      </w:r>
      <w:r>
        <w:t xml:space="preserve">”</w:t>
      </w:r>
      <w:r>
        <w:t xml:space="preserve">.</w:t>
      </w:r>
    </w:p>
    <w:p>
      <w:pPr>
        <w:pStyle w:val="BodyText"/>
      </w:pPr>
      <w:r>
        <w:rPr>
          <w:b/>
          <w:bCs/>
        </w:rPr>
        <w:t xml:space="preserve">Marking guide [10]:</w:t>
      </w:r>
      <w:r>
        <w:t xml:space="preserve"> </w:t>
      </w:r>
      <w:r>
        <w:t xml:space="preserve">repeat-until-done loop [3]; range check with an error message [2]; star-printing loop [3]; friendly prompts [1]; clean ending [1].</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455A64"/>
          </w:tcPr>
          <w:p>
            <w:pPr>
              <w:spacing w:before="0" w:after="0"/>
              <w:jc w:val="center"/>
            </w:pPr>
            <w:hyperlink w:anchor="tab_refs" w:history="1">
              <w:r>
                <w:rPr>
                  <w:rFonts w:ascii="Calibri" w:hAnsi="Calibri" w:cs="Calibri"/>
                  <w:b/>
                  <w:color w:val="FFFFFF"/>
                  <w:sz w:val="16"/>
                  <w:u w:val="none"/>
                </w:rPr>
                <w:t xml:space="preserve">Refs</w:t>
              </w:r>
            </w:hyperlink>
          </w:p>
        </w:tc>
        <w:tc>
          <w:tcPr>
            <w:tcW w:type="dxa" w:w="784"/>
            <w:shd w:val="clear" w:color="auto" w:fill="E5E0DF"/>
          </w:tcPr>
          <w:p>
            <w:pPr>
              <w:spacing w:before="0" w:after="0"/>
              <w:jc w:val="center"/>
            </w:pPr>
            <w:hyperlink w:anchor="tab_links" w:history="1">
              <w:r>
                <w:rPr>
                  <w:rFonts w:ascii="Calibri" w:hAnsi="Calibri" w:cs="Calibri"/>
                  <w:b/>
                  <w:color w:val="5D4037"/>
                  <w:sz w:val="16"/>
                  <w:u w:val="none"/>
                </w:rPr>
                <w:t xml:space="preserve">Links</w:t>
              </w:r>
            </w:hyperlink>
          </w:p>
        </w:tc>
      </w:tr>
    </w:tbl>
    <w:p>
      <w:pPr>
        <w:pStyle w:val="Heading1"/>
        <w:pageBreakBefore w:val="0"/>
        <w:pBdr>
          <w:top w:val="single" w:sz="4" w:space="4" w:color="455A64"/>
          <w:left w:val="single" w:sz="4" w:space="4" w:color="455A64"/>
          <w:bottom w:val="single" w:sz="4" w:space="4" w:color="455A64"/>
          <w:right w:val="single" w:sz="4" w:space="4" w:color="455A64"/>
        </w:pBdr>
        <w:shd w:val="clear" w:color="auto" w:fill="455A64"/>
        <w:spacing w:before="160"/>
      </w:pPr>
      <w:bookmarkStart w:id="136" w:name="tab_refs"/>
      <w:r>
        <w:rPr>
          <w:color w:val="FFFFFF"/>
        </w:rPr>
        <w:t xml:space="preserve">Sources for this book</w:t>
      </w:r>
      <w:bookmarkEnd w:id="136"/>
    </w:p>
    <w:p>
      <w:pPr>
        <w:pStyle w:val="Compact"/>
        <w:numPr>
          <w:ilvl w:val="0"/>
          <w:numId w:val="1006"/>
        </w:numPr>
      </w:pPr>
      <w:r>
        <w:t xml:space="preserve">[MIT-1] MIT 6.087 — integer division, strings, pointers and switch in C (Q4, Q6, Q7).</w:t>
      </w:r>
    </w:p>
    <w:p>
      <w:pPr>
        <w:pStyle w:val="Compact"/>
        <w:numPr>
          <w:ilvl w:val="0"/>
          <w:numId w:val="1006"/>
        </w:numPr>
      </w:pPr>
      <w:r>
        <w:t xml:space="preserve">[NUST-1] SCS 1101 course outline.</w:t>
      </w:r>
    </w:p>
    <w:p>
      <w:pPr>
        <w:pStyle w:val="Compact"/>
        <w:numPr>
          <w:ilvl w:val="0"/>
          <w:numId w:val="1006"/>
        </w:numPr>
      </w:pPr>
      <w:r>
        <w:t xml:space="preserve">Textbook knowledge (tier 4): number conversion, generations, printers, viruses, language types, concrete statistics (target mean strength margin), open-channel wetted perimeter.</w:t>
      </w:r>
    </w:p>
    <w:p>
      <w:pPr>
        <w:pageBreakBefore/>
        <w:spacing w:before="0" w:after="0"/>
      </w:pPr>
      <w:r>
        <w:rPr>
          <w:sz w:val="4"/>
        </w:rPr>
      </w:r>
    </w:p>
    <w:tbl>
      <w:tblPr>
        <w:tblW w:w="5000" w:type="pct"/>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40" w:type="dxa"/>
          <w:left w:w="20" w:type="dxa"/>
          <w:bottom w:w="40" w:type="dxa"/>
          <w:right w:w="20" w:type="dxa"/>
        </w:tblCellMa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DFE1E2"/>
          </w:tcPr>
          <w:p>
            <w:pPr>
              <w:spacing w:before="0" w:after="0"/>
              <w:jc w:val="center"/>
            </w:pPr>
            <w:hyperlink w:anchor="tab_index" w:history="1">
              <w:r>
                <w:rPr>
                  <w:rFonts w:ascii="Calibri" w:hAnsi="Calibri" w:cs="Calibri"/>
                  <w:b/>
                  <w:color w:val="37474F"/>
                  <w:sz w:val="16"/>
                  <w:u w:val="none"/>
                </w:rPr>
                <w:t xml:space="preserve">Index</w:t>
              </w:r>
            </w:hyperlink>
          </w:p>
        </w:tc>
        <w:tc>
          <w:tcPr>
            <w:tcW w:type="dxa" w:w="784"/>
            <w:shd w:val="clear" w:color="auto" w:fill="DBDFE6"/>
          </w:tcPr>
          <w:p>
            <w:pPr>
              <w:spacing w:before="0" w:after="0"/>
              <w:jc w:val="center"/>
            </w:pPr>
            <w:hyperlink w:anchor="tab_guide" w:history="1">
              <w:r>
                <w:rPr>
                  <w:rFonts w:ascii="Calibri" w:hAnsi="Calibri" w:cs="Calibri"/>
                  <w:b/>
                  <w:color w:val="1F3864"/>
                  <w:sz w:val="16"/>
                  <w:u w:val="none"/>
                </w:rPr>
                <w:t xml:space="preserve">Guide</w:t>
              </w:r>
            </w:hyperlink>
          </w:p>
        </w:tc>
        <w:tc>
          <w:tcPr>
            <w:tcW w:type="dxa" w:w="784"/>
            <w:shd w:val="clear" w:color="auto" w:fill="D6E7E4"/>
          </w:tcPr>
          <w:p>
            <w:pPr>
              <w:spacing w:before="0" w:after="0"/>
              <w:jc w:val="center"/>
            </w:pPr>
            <w:hyperlink w:anchor="tab_glance" w:history="1">
              <w:r>
                <w:rPr>
                  <w:rFonts w:ascii="Calibri" w:hAnsi="Calibri" w:cs="Calibri"/>
                  <w:b/>
                  <w:color w:val="00695C"/>
                  <w:sz w:val="16"/>
                  <w:u w:val="none"/>
                </w:rPr>
                <w:t xml:space="preserve">Glance</w:t>
              </w:r>
            </w:hyperlink>
          </w:p>
        </w:tc>
        <w:tc>
          <w:tcPr>
            <w:tcW w:type="dxa" w:w="784"/>
            <w:shd w:val="clear" w:color="auto" w:fill="D9E6F4"/>
          </w:tcPr>
          <w:p>
            <w:pPr>
              <w:spacing w:before="0" w:after="0"/>
              <w:jc w:val="center"/>
            </w:pPr>
            <w:hyperlink w:anchor="tab_q1" w:history="1">
              <w:r>
                <w:rPr>
                  <w:rFonts w:ascii="Calibri" w:hAnsi="Calibri" w:cs="Calibri"/>
                  <w:b/>
                  <w:color w:val="1565C0"/>
                  <w:sz w:val="16"/>
                  <w:u w:val="none"/>
                </w:rPr>
                <w:t xml:space="preserve">Q1</w:t>
              </w:r>
            </w:hyperlink>
          </w:p>
        </w:tc>
        <w:tc>
          <w:tcPr>
            <w:tcW w:type="dxa" w:w="784"/>
            <w:shd w:val="clear" w:color="auto" w:fill="DDEADE"/>
          </w:tcPr>
          <w:p>
            <w:pPr>
              <w:spacing w:before="0" w:after="0"/>
              <w:jc w:val="center"/>
            </w:pPr>
            <w:hyperlink w:anchor="tab_q2" w:history="1">
              <w:r>
                <w:rPr>
                  <w:rFonts w:ascii="Calibri" w:hAnsi="Calibri" w:cs="Calibri"/>
                  <w:b/>
                  <w:color w:val="2E7D32"/>
                  <w:sz w:val="16"/>
                  <w:u w:val="none"/>
                </w:rPr>
                <w:t xml:space="preserve">Q2</w:t>
              </w:r>
            </w:hyperlink>
          </w:p>
        </w:tc>
        <w:tc>
          <w:tcPr>
            <w:tcW w:type="dxa" w:w="784"/>
            <w:shd w:val="clear" w:color="auto" w:fill="F5E4D8"/>
          </w:tcPr>
          <w:p>
            <w:pPr>
              <w:spacing w:before="0" w:after="0"/>
              <w:jc w:val="center"/>
            </w:pPr>
            <w:hyperlink w:anchor="tab_q3" w:history="1">
              <w:r>
                <w:rPr>
                  <w:rFonts w:ascii="Calibri" w:hAnsi="Calibri" w:cs="Calibri"/>
                  <w:b/>
                  <w:color w:val="C55A11"/>
                  <w:sz w:val="16"/>
                  <w:u w:val="none"/>
                </w:rPr>
                <w:t xml:space="preserve">Q3</w:t>
              </w:r>
            </w:hyperlink>
          </w:p>
        </w:tc>
        <w:tc>
          <w:tcPr>
            <w:tcW w:type="dxa" w:w="784"/>
            <w:shd w:val="clear" w:color="auto" w:fill="E7DAEE"/>
          </w:tcPr>
          <w:p>
            <w:pPr>
              <w:spacing w:before="0" w:after="0"/>
              <w:jc w:val="center"/>
            </w:pPr>
            <w:hyperlink w:anchor="tab_q4" w:history="1">
              <w:r>
                <w:rPr>
                  <w:rFonts w:ascii="Calibri" w:hAnsi="Calibri" w:cs="Calibri"/>
                  <w:b/>
                  <w:color w:val="6A1B9A"/>
                  <w:sz w:val="16"/>
                  <w:u w:val="none"/>
                </w:rPr>
                <w:t xml:space="preserve">Q4</w:t>
              </w:r>
            </w:hyperlink>
          </w:p>
        </w:tc>
        <w:tc>
          <w:tcPr>
            <w:tcW w:type="dxa" w:w="784"/>
            <w:shd w:val="clear" w:color="auto" w:fill="F3DADA"/>
          </w:tcPr>
          <w:p>
            <w:pPr>
              <w:spacing w:before="0" w:after="0"/>
              <w:jc w:val="center"/>
            </w:pPr>
            <w:hyperlink w:anchor="tab_q5" w:history="1">
              <w:r>
                <w:rPr>
                  <w:rFonts w:ascii="Calibri" w:hAnsi="Calibri" w:cs="Calibri"/>
                  <w:b/>
                  <w:color w:val="B71C1C"/>
                  <w:sz w:val="16"/>
                  <w:u w:val="none"/>
                </w:rPr>
                <w:t xml:space="preserve">Q5</w:t>
              </w:r>
            </w:hyperlink>
          </w:p>
        </w:tc>
        <w:tc>
          <w:tcPr>
            <w:tcW w:type="dxa" w:w="784"/>
            <w:shd w:val="clear" w:color="auto" w:fill="D6EBED"/>
          </w:tcPr>
          <w:p>
            <w:pPr>
              <w:spacing w:before="0" w:after="0"/>
              <w:jc w:val="center"/>
            </w:pPr>
            <w:hyperlink w:anchor="tab_q6" w:history="1">
              <w:r>
                <w:rPr>
                  <w:rFonts w:ascii="Calibri" w:hAnsi="Calibri" w:cs="Calibri"/>
                  <w:b/>
                  <w:color w:val="00838F"/>
                  <w:sz w:val="16"/>
                  <w:u w:val="none"/>
                </w:rPr>
                <w:t xml:space="preserve">Q6</w:t>
              </w:r>
            </w:hyperlink>
          </w:p>
        </w:tc>
        <w:tc>
          <w:tcPr>
            <w:tcW w:type="dxa" w:w="784"/>
            <w:shd w:val="clear" w:color="auto" w:fill="E9E3E1"/>
          </w:tcPr>
          <w:p>
            <w:pPr>
              <w:spacing w:before="0" w:after="0"/>
              <w:jc w:val="center"/>
            </w:pPr>
            <w:hyperlink w:anchor="tab_q7" w:history="1">
              <w:r>
                <w:rPr>
                  <w:rFonts w:ascii="Calibri" w:hAnsi="Calibri" w:cs="Calibri"/>
                  <w:b/>
                  <w:color w:val="795548"/>
                  <w:sz w:val="16"/>
                  <w:u w:val="none"/>
                </w:rPr>
                <w:t xml:space="preserve">Q7</w:t>
              </w:r>
            </w:hyperlink>
          </w:p>
        </w:tc>
        <w:tc>
          <w:tcPr>
            <w:tcW w:type="dxa" w:w="784"/>
            <w:shd w:val="clear" w:color="auto" w:fill="E1E4E6"/>
          </w:tcPr>
          <w:p>
            <w:pPr>
              <w:spacing w:before="0" w:after="0"/>
              <w:jc w:val="center"/>
            </w:pPr>
            <w:hyperlink w:anchor="tab_refs" w:history="1">
              <w:r>
                <w:rPr>
                  <w:rFonts w:ascii="Calibri" w:hAnsi="Calibri" w:cs="Calibri"/>
                  <w:b/>
                  <w:color w:val="455A64"/>
                  <w:sz w:val="16"/>
                  <w:u w:val="none"/>
                </w:rPr>
                <w:t xml:space="preserve">Refs</w:t>
              </w:r>
            </w:hyperlink>
          </w:p>
        </w:tc>
        <w:tc>
          <w:tcPr>
            <w:tcW w:type="dxa" w:w="784"/>
            <w:shd w:val="clear" w:color="auto" w:fill="5D4037"/>
          </w:tcPr>
          <w:p>
            <w:pPr>
              <w:spacing w:before="0" w:after="0"/>
              <w:jc w:val="center"/>
            </w:pPr>
            <w:hyperlink w:anchor="tab_links" w:history="1">
              <w:r>
                <w:rPr>
                  <w:rFonts w:ascii="Calibri" w:hAnsi="Calibri" w:cs="Calibri"/>
                  <w:b/>
                  <w:color w:val="FFFFFF"/>
                  <w:sz w:val="16"/>
                  <w:u w:val="none"/>
                </w:rPr>
                <w:t xml:space="preserve">Links</w:t>
              </w:r>
            </w:hyperlink>
          </w:p>
        </w:tc>
      </w:tr>
    </w:tbl>
    <w:p>
      <w:pPr>
        <w:pStyle w:val="Heading1"/>
        <w:pageBreakBefore w:val="0"/>
        <w:pBdr>
          <w:top w:val="single" w:sz="4" w:space="4" w:color="5D4037"/>
          <w:left w:val="single" w:sz="4" w:space="4" w:color="5D4037"/>
          <w:bottom w:val="single" w:sz="4" w:space="4" w:color="5D4037"/>
          <w:right w:val="single" w:sz="4" w:space="4" w:color="5D4037"/>
        </w:pBdr>
        <w:shd w:val="clear" w:color="auto" w:fill="5D4037"/>
        <w:spacing w:before="160"/>
      </w:pPr>
      <w:bookmarkStart w:id="137" w:name="tab_links"/>
      <w:r>
        <w:rPr>
          <w:color w:val="FFFFFF"/>
        </w:rPr>
        <w:t xml:space="preserve">Source register</w:t>
      </w:r>
      <w:bookmarkEnd w:id="137"/>
    </w:p>
    <w:p>
      <w:pPr>
        <w:pStyle w:val="FirstParagraph"/>
      </w:pPr>
      <w:r>
        <w:t xml:space="preserve">The full register for the solution-book set. Sources marked ✓ are cited in this book; the rest (MIT, UCLA and Wits material used across the set) are further reading on the same topics.</w:t>
      </w:r>
    </w:p>
    <w:tbl>
      <w:tblPr>
        <w:tblStyle w:val="Table"/>
        <w:tblW w:type="pct" w:w="5000"/>
        <w:jc w:val="start"/>
        <w:tblBorders>
          <w:top w:val="single" w:sz="4" w:space="0" w:color="BFC5D0"/>
          <w:left w:val="single" w:sz="4" w:space="0" w:color="BFC5D0"/>
          <w:bottom w:val="single" w:sz="4" w:space="0" w:color="BFC5D0"/>
          <w:right w:val="single" w:sz="4" w:space="0" w:color="BFC5D0"/>
          <w:insideH w:val="single" w:sz="4" w:space="0" w:color="BFC5D0"/>
          <w:insideV w:val="single" w:sz="4" w:space="0" w:color="BFC5D0"/>
        </w:tblBorders>
        <w:tblCellMar>
          <w:top w:w="50" w:type="dxa"/>
          <w:left w:w="90" w:type="dxa"/>
          <w:bottom w:w="50" w:type="dxa"/>
          <w:right w:w="90" w:type="dxa"/>
        </w:tblCellMar>
        <w:tblLook w:firstRow="1" w:lastRow="0" w:firstColumn="0" w:lastColumn="0" w:noHBand="0" w:noVBand="0" w:val="0020"/>
      </w:tblPr>
      <w:tblGrid>
        <w:gridCol w:w="1584"/>
        <w:gridCol w:w="1584"/>
        <w:gridCol w:w="1584"/>
        <w:gridCol w:w="1584"/>
        <w:gridCol w:w="1584"/>
      </w:tblGrid>
      <w:tr>
        <w:trPr>
          <w:tblHeader w:val="true"/>
        </w:trPr>
        <w:tc>
          <w:tcPr>
            <w:shd w:val="clear" w:color="auto" w:fill="DCE6F4"/>
          </w:tcPr>
          <w:p>
            <w:pPr>
              <w:pStyle w:val="Compact"/>
              <w:spacing w:before="20" w:after="20"/>
              <w:jc w:val="left"/>
            </w:pPr>
            <w:r>
              <w:rPr>
                <w:b/>
                <w:color w:val="1F3864"/>
                <w:sz w:val="19"/>
              </w:rPr>
              <w:t xml:space="preserve">Key</w:t>
            </w:r>
          </w:p>
        </w:tc>
        <w:tc>
          <w:tcPr>
            <w:shd w:val="clear" w:color="auto" w:fill="DCE6F4"/>
          </w:tcPr>
          <w:p>
            <w:pPr>
              <w:pStyle w:val="Compact"/>
              <w:spacing w:before="20" w:after="20"/>
              <w:jc w:val="left"/>
            </w:pPr>
            <w:r>
              <w:rPr>
                <w:b/>
                <w:color w:val="1F3864"/>
                <w:sz w:val="19"/>
              </w:rPr>
              <w:t xml:space="preserve">Source</w:t>
            </w:r>
          </w:p>
        </w:tc>
        <w:tc>
          <w:tcPr>
            <w:shd w:val="clear" w:color="auto" w:fill="DCE6F4"/>
          </w:tcPr>
          <w:p>
            <w:pPr>
              <w:pStyle w:val="Compact"/>
              <w:spacing w:before="20" w:after="20"/>
              <w:jc w:val="left"/>
            </w:pPr>
            <w:r>
              <w:rPr>
                <w:b/>
                <w:color w:val="1F3864"/>
                <w:sz w:val="19"/>
              </w:rPr>
              <w:t xml:space="preserve">Institution</w:t>
            </w:r>
          </w:p>
        </w:tc>
        <w:tc>
          <w:tcPr>
            <w:shd w:val="clear" w:color="auto" w:fill="DCE6F4"/>
          </w:tcPr>
          <w:p>
            <w:pPr>
              <w:pStyle w:val="Compact"/>
              <w:spacing w:before="20" w:after="20"/>
              <w:jc w:val="left"/>
            </w:pPr>
            <w:r>
              <w:rPr>
                <w:b/>
                <w:color w:val="1F3864"/>
                <w:sz w:val="19"/>
              </w:rPr>
              <w:t xml:space="preserve">Used for</w:t>
            </w:r>
          </w:p>
        </w:tc>
        <w:tc>
          <w:tcPr>
            <w:shd w:val="clear" w:color="auto" w:fill="DCE6F4"/>
          </w:tcPr>
          <w:p>
            <w:pPr>
              <w:pStyle w:val="Compact"/>
              <w:spacing w:before="20" w:after="20"/>
              <w:jc w:val="left"/>
            </w:pPr>
            <w:r>
              <w:rPr>
                <w:b/>
                <w:color w:val="1F3864"/>
                <w:sz w:val="19"/>
              </w:rPr>
              <w:t xml:space="preserve">In this book</w:t>
            </w:r>
          </w:p>
        </w:tc>
      </w:tr>
      <w:tr>
        <w:tc>
          <w:tcPr/>
          <w:p>
            <w:pPr>
              <w:pStyle w:val="Compact"/>
              <w:spacing w:before="20" w:after="20"/>
              <w:jc w:val="left"/>
            </w:pPr>
            <w:r>
              <w:rPr>
                <w:sz w:val="19"/>
              </w:rPr>
              <w:t xml:space="preserve">NUST-1</w:t>
            </w:r>
          </w:p>
        </w:tc>
        <w:tc>
          <w:tcPr/>
          <w:p>
            <w:pPr>
              <w:pStyle w:val="Compact"/>
              <w:spacing w:before="20" w:after="20"/>
              <w:jc w:val="left"/>
            </w:pPr>
            <w:r>
              <w:rPr>
                <w:sz w:val="19"/>
              </w:rPr>
              <w:t xml:space="preserve">SCS 1101 course outline (uploaded)</w:t>
            </w:r>
          </w:p>
        </w:tc>
        <w:tc>
          <w:tcPr/>
          <w:p>
            <w:pPr>
              <w:pStyle w:val="Compact"/>
              <w:spacing w:before="20" w:after="20"/>
              <w:jc w:val="left"/>
            </w:pPr>
            <w:r>
              <w:rPr>
                <w:sz w:val="19"/>
              </w:rPr>
              <w:t xml:space="preserve">NUST</w:t>
            </w:r>
          </w:p>
        </w:tc>
        <w:tc>
          <w:tcPr/>
          <w:p>
            <w:pPr>
              <w:pStyle w:val="Compact"/>
              <w:spacing w:before="20" w:after="20"/>
              <w:jc w:val="left"/>
            </w:pPr>
            <w:r>
              <w:rPr>
                <w:sz w:val="19"/>
              </w:rPr>
              <w:t xml:space="preserve">Syllabus, assessment, C as the course language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MIT-1</w:t>
            </w:r>
          </w:p>
        </w:tc>
        <w:tc>
          <w:tcPr/>
          <w:p>
            <w:pPr>
              <w:pStyle w:val="Compact"/>
              <w:spacing w:before="20" w:after="20"/>
              <w:jc w:val="left"/>
            </w:pPr>
            <w:hyperlink r:id="rId38">
              <w:r>
                <w:rPr>
                  <w:rStyle w:val="Hyperlink"/>
                </w:rPr>
                <w:t xml:space="preserve">6.087 Practical Programming in C</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C syntax, pointers, structs, files, coding style</w:t>
            </w:r>
          </w:p>
        </w:tc>
        <w:tc>
          <w:tcPr/>
          <w:p>
            <w:pPr>
              <w:pStyle w:val="Compact"/>
              <w:spacing w:before="20" w:after="20"/>
              <w:jc w:val="left"/>
            </w:pPr>
            <w:r>
              <w:rPr>
                <w:sz w:val="19"/>
              </w:rPr>
              <w:t xml:space="preserve">✓</w:t>
            </w:r>
          </w:p>
        </w:tc>
      </w:tr>
      <w:tr>
        <w:tc>
          <w:tcPr/>
          <w:p>
            <w:pPr>
              <w:pStyle w:val="Compact"/>
              <w:spacing w:before="20" w:after="20"/>
              <w:jc w:val="left"/>
            </w:pPr>
            <w:r>
              <w:rPr>
                <w:sz w:val="19"/>
              </w:rPr>
              <w:t xml:space="preserve">MIT-2</w:t>
            </w:r>
          </w:p>
        </w:tc>
        <w:tc>
          <w:tcPr/>
          <w:p>
            <w:pPr>
              <w:pStyle w:val="Compact"/>
              <w:spacing w:before="20" w:after="20"/>
              <w:jc w:val="left"/>
            </w:pPr>
            <w:hyperlink r:id="rId39">
              <w:r>
                <w:rPr>
                  <w:rStyle w:val="Hyperlink"/>
                </w:rPr>
                <w:t xml:space="preserve">6.006 Lecture 19: Dynamic Programming I (Fibonacci)</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Why naive recursive Fibonacci is slow; memoization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MIT-3</w:t>
            </w:r>
          </w:p>
        </w:tc>
        <w:tc>
          <w:tcPr/>
          <w:p>
            <w:pPr>
              <w:pStyle w:val="Compact"/>
              <w:spacing w:before="20" w:after="20"/>
              <w:jc w:val="left"/>
            </w:pPr>
            <w:hyperlink r:id="rId40">
              <w:r>
                <w:rPr>
                  <w:rStyle w:val="Hyperlink"/>
                </w:rPr>
                <w:t xml:space="preserve">Whirlwind Computer, 1944–59 (IEEE Milestone)</w:t>
              </w:r>
            </w:hyperlink>
          </w:p>
        </w:tc>
        <w:tc>
          <w:tcPr/>
          <w:p>
            <w:pPr>
              <w:pStyle w:val="Compact"/>
              <w:spacing w:before="20" w:after="20"/>
              <w:jc w:val="left"/>
            </w:pPr>
            <w:r>
              <w:rPr>
                <w:sz w:val="19"/>
              </w:rPr>
              <w:t xml:space="preserve">MIT</w:t>
            </w:r>
          </w:p>
        </w:tc>
        <w:tc>
          <w:tcPr/>
          <w:p>
            <w:pPr>
              <w:pStyle w:val="Compact"/>
              <w:spacing w:before="20" w:after="20"/>
              <w:jc w:val="left"/>
            </w:pPr>
            <w:r>
              <w:rPr>
                <w:sz w:val="19"/>
              </w:rPr>
              <w:t xml:space="preserve">Magnetic-core memory, real-time computing</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MIT-4</w:t>
            </w:r>
          </w:p>
        </w:tc>
        <w:tc>
          <w:tcPr/>
          <w:p>
            <w:pPr>
              <w:pStyle w:val="Compact"/>
              <w:spacing w:before="20" w:after="20"/>
              <w:jc w:val="left"/>
            </w:pPr>
            <w:hyperlink r:id="rId41">
              <w:r>
                <w:rPr>
                  <w:rStyle w:val="Hyperlink"/>
                </w:rPr>
                <w:t xml:space="preserve">Wang et al.,</w:t>
              </w:r>
              <w:r>
                <w:rPr>
                  <w:rStyle w:val="Hyperlink"/>
                </w:rPr>
                <w:t xml:space="preserve"> </w:t>
              </w:r>
              <w:r>
                <w:rPr>
                  <w:rStyle w:val="Hyperlink"/>
                  <w:i/>
                  <w:iCs/>
                </w:rPr>
                <w:t xml:space="preserve">Undefined Behavior: What Happened to My Code?</w:t>
              </w:r>
            </w:hyperlink>
          </w:p>
        </w:tc>
        <w:tc>
          <w:tcPr/>
          <w:p>
            <w:pPr>
              <w:pStyle w:val="Compact"/>
              <w:spacing w:before="20" w:after="20"/>
              <w:jc w:val="left"/>
            </w:pPr>
            <w:r>
              <w:rPr>
                <w:sz w:val="19"/>
              </w:rPr>
              <w:t xml:space="preserve">MIT CSAIL</w:t>
            </w:r>
          </w:p>
        </w:tc>
        <w:tc>
          <w:tcPr/>
          <w:p>
            <w:pPr>
              <w:pStyle w:val="Compact"/>
              <w:spacing w:before="20" w:after="20"/>
              <w:jc w:val="left"/>
            </w:pPr>
            <w:r>
              <w:rPr>
                <w:sz w:val="19"/>
              </w:rPr>
              <w:t xml:space="preserve">Run-time and undefined-behaviour errors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UCLA-1</w:t>
            </w:r>
          </w:p>
        </w:tc>
        <w:tc>
          <w:tcPr/>
          <w:p>
            <w:pPr>
              <w:pStyle w:val="Compact"/>
              <w:spacing w:before="20" w:after="20"/>
              <w:jc w:val="left"/>
            </w:pPr>
            <w:hyperlink r:id="rId42">
              <w:r>
                <w:rPr>
                  <w:rStyle w:val="Hyperlink"/>
                </w:rPr>
                <w:t xml:space="preserve">First internet message, 29 Oct 1969</w:t>
              </w:r>
            </w:hyperlink>
          </w:p>
        </w:tc>
        <w:tc>
          <w:tcPr/>
          <w:p>
            <w:pPr>
              <w:pStyle w:val="Compact"/>
              <w:spacing w:before="20" w:after="20"/>
              <w:jc w:val="left"/>
            </w:pPr>
            <w:r>
              <w:rPr>
                <w:sz w:val="19"/>
              </w:rPr>
              <w:t xml:space="preserve">UCLA Samueli</w:t>
            </w:r>
          </w:p>
        </w:tc>
        <w:tc>
          <w:tcPr/>
          <w:p>
            <w:pPr>
              <w:pStyle w:val="Compact"/>
              <w:spacing w:before="20" w:after="20"/>
              <w:jc w:val="left"/>
            </w:pPr>
            <w:r>
              <w:rPr>
                <w:sz w:val="19"/>
              </w:rPr>
              <w:t xml:space="preserve">History of networks and the internet</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UCLA-2</w:t>
            </w:r>
          </w:p>
        </w:tc>
        <w:tc>
          <w:tcPr/>
          <w:p>
            <w:pPr>
              <w:pStyle w:val="Compact"/>
              <w:spacing w:before="20" w:after="20"/>
              <w:jc w:val="left"/>
            </w:pPr>
            <w:hyperlink r:id="rId43">
              <w:r>
                <w:rPr>
                  <w:rStyle w:val="Hyperlink"/>
                </w:rPr>
                <w:t xml:space="preserve">Birthplace of the Internet (IEEE Milestone)</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ARPANET, packet switching, first node</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UCLA-3</w:t>
            </w:r>
          </w:p>
        </w:tc>
        <w:tc>
          <w:tcPr/>
          <w:p>
            <w:pPr>
              <w:pStyle w:val="Compact"/>
              <w:spacing w:before="20" w:after="20"/>
              <w:jc w:val="left"/>
            </w:pPr>
            <w:hyperlink r:id="rId44">
              <w:r>
                <w:rPr>
                  <w:rStyle w:val="Hyperlink"/>
                </w:rPr>
                <w:t xml:space="preserve">CS 31 Introduction to Computer Science I, syllabus</w:t>
              </w:r>
            </w:hyperlink>
          </w:p>
        </w:tc>
        <w:tc>
          <w:tcPr/>
          <w:p>
            <w:pPr>
              <w:pStyle w:val="Compact"/>
              <w:spacing w:before="20" w:after="20"/>
              <w:jc w:val="left"/>
            </w:pPr>
            <w:r>
              <w:rPr>
                <w:sz w:val="19"/>
              </w:rPr>
              <w:t xml:space="preserve">UCLA</w:t>
            </w:r>
          </w:p>
        </w:tc>
        <w:tc>
          <w:tcPr/>
          <w:p>
            <w:pPr>
              <w:pStyle w:val="Compact"/>
              <w:spacing w:before="20" w:after="20"/>
              <w:jc w:val="left"/>
            </w:pPr>
            <w:r>
              <w:rPr>
                <w:sz w:val="19"/>
              </w:rPr>
              <w:t xml:space="preserve">Intro-programming scope; portability across compilers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WITS-1</w:t>
            </w:r>
          </w:p>
        </w:tc>
        <w:tc>
          <w:tcPr/>
          <w:p>
            <w:pPr>
              <w:pStyle w:val="Compact"/>
              <w:spacing w:before="20" w:after="20"/>
              <w:jc w:val="left"/>
            </w:pPr>
            <w:hyperlink r:id="rId45">
              <w:r>
                <w:rPr>
                  <w:rStyle w:val="Hyperlink"/>
                </w:rPr>
                <w:t xml:space="preserve">Sithole (Wits) &amp; Ruhode,</w:t>
              </w:r>
              <w:r>
                <w:rPr>
                  <w:rStyle w:val="Hyperlink"/>
                </w:rPr>
                <w:t xml:space="preserve"> </w:t>
              </w:r>
              <w:r>
                <w:rPr>
                  <w:rStyle w:val="Hyperlink"/>
                  <w:i/>
                  <w:iCs/>
                </w:rPr>
                <w:t xml:space="preserve">Cloud Computing Adoption: Opportunities and Challenges for SMMEs in South Africa</w:t>
              </w:r>
              <w:r>
                <w:rPr>
                  <w:rStyle w:val="Hyperlink"/>
                </w:rPr>
                <w:t xml:space="preserve">, arXiv:2108.10079</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Cloud benefits and barriers in Southern Africa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WITS-2</w:t>
            </w:r>
          </w:p>
        </w:tc>
        <w:tc>
          <w:tcPr/>
          <w:p>
            <w:pPr>
              <w:pStyle w:val="Compact"/>
              <w:spacing w:before="20" w:after="20"/>
              <w:jc w:val="left"/>
            </w:pPr>
            <w:hyperlink r:id="rId46">
              <w:r>
                <w:rPr>
                  <w:rStyle w:val="Hyperlink"/>
                  <w:i/>
                  <w:iCs/>
                </w:rPr>
                <w:t xml:space="preserve">Leadership and the adoption of cloud computing for enterprises in Johannesburg</w:t>
              </w:r>
              <w:r>
                <w:rPr>
                  <w:rStyle w:val="Hyperlink"/>
                </w:rPr>
                <w:t xml:space="preserve"> </w:t>
              </w:r>
              <w:r>
                <w:rPr>
                  <w:rStyle w:val="Hyperlink"/>
                </w:rPr>
                <w:t xml:space="preserve">(2022)</w:t>
              </w:r>
            </w:hyperlink>
          </w:p>
        </w:tc>
        <w:tc>
          <w:tcPr/>
          <w:p>
            <w:pPr>
              <w:pStyle w:val="Compact"/>
              <w:spacing w:before="20" w:after="20"/>
              <w:jc w:val="left"/>
            </w:pPr>
            <w:r>
              <w:rPr>
                <w:sz w:val="19"/>
              </w:rPr>
              <w:t xml:space="preserve">Wits</w:t>
            </w:r>
          </w:p>
        </w:tc>
        <w:tc>
          <w:tcPr/>
          <w:p>
            <w:pPr>
              <w:pStyle w:val="Compact"/>
              <w:spacing w:before="20" w:after="20"/>
              <w:jc w:val="left"/>
            </w:pPr>
            <w:r>
              <w:rPr>
                <w:sz w:val="19"/>
              </w:rPr>
              <w:t xml:space="preserve">Drivers and barriers of cloud adoption</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STD-1</w:t>
            </w:r>
          </w:p>
        </w:tc>
        <w:tc>
          <w:tcPr/>
          <w:p>
            <w:pPr>
              <w:pStyle w:val="Compact"/>
              <w:spacing w:before="20" w:after="20"/>
              <w:jc w:val="left"/>
            </w:pPr>
            <w:hyperlink r:id="rId47">
              <w:r>
                <w:rPr>
                  <w:rStyle w:val="Hyperlink"/>
                </w:rPr>
                <w:t xml:space="preserve">NIST SP 800-145,</w:t>
              </w:r>
              <w:r>
                <w:rPr>
                  <w:rStyle w:val="Hyperlink"/>
                </w:rPr>
                <w:t xml:space="preserve"> </w:t>
              </w:r>
              <w:r>
                <w:rPr>
                  <w:rStyle w:val="Hyperlink"/>
                  <w:i/>
                  <w:iCs/>
                </w:rPr>
                <w:t xml:space="preserve">The NIST Definition of Cloud Computing</w:t>
              </w:r>
            </w:hyperlink>
          </w:p>
        </w:tc>
        <w:tc>
          <w:tcPr/>
          <w:p>
            <w:pPr>
              <w:pStyle w:val="Compact"/>
              <w:spacing w:before="20" w:after="20"/>
              <w:jc w:val="left"/>
            </w:pPr>
            <w:r>
              <w:rPr>
                <w:sz w:val="19"/>
              </w:rPr>
              <w:t xml:space="preserve">NIST</w:t>
            </w:r>
          </w:p>
        </w:tc>
        <w:tc>
          <w:tcPr/>
          <w:p>
            <w:pPr>
              <w:pStyle w:val="Compact"/>
              <w:spacing w:before="20" w:after="20"/>
              <w:jc w:val="left"/>
            </w:pPr>
            <w:r>
              <w:rPr>
                <w:sz w:val="19"/>
              </w:rPr>
              <w:t xml:space="preserve">SaaS, PaaS, IaaS; 5 characteristics; 4 deployment models</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RES-1</w:t>
            </w:r>
          </w:p>
        </w:tc>
        <w:tc>
          <w:tcPr/>
          <w:p>
            <w:pPr>
              <w:pStyle w:val="Compact"/>
              <w:spacing w:before="20" w:after="20"/>
              <w:jc w:val="left"/>
            </w:pPr>
            <w:hyperlink r:id="rId48">
              <w:r>
                <w:rPr>
                  <w:rStyle w:val="Hyperlink"/>
                </w:rPr>
                <w:t xml:space="preserve">Bakasa &amp; Pekane,</w:t>
              </w:r>
              <w:r>
                <w:rPr>
                  <w:rStyle w:val="Hyperlink"/>
                </w:rPr>
                <w:t xml:space="preserve"> </w:t>
              </w:r>
              <w:r>
                <w:rPr>
                  <w:rStyle w:val="Hyperlink"/>
                  <w:i/>
                  <w:iCs/>
                </w:rPr>
                <w:t xml:space="preserve">Decision Criteria for Cloud Adoption by Large Enterprises in South Africa</w:t>
              </w:r>
              <w:r>
                <w:rPr>
                  <w:rStyle w:val="Hyperlink"/>
                </w:rPr>
                <w:t xml:space="preserve">, arXiv:2108.09757</w:t>
              </w:r>
            </w:hyperlink>
          </w:p>
        </w:tc>
        <w:tc>
          <w:tcPr/>
          <w:p>
            <w:pPr>
              <w:pStyle w:val="Compact"/>
              <w:spacing w:before="20" w:after="20"/>
              <w:jc w:val="left"/>
            </w:pPr>
            <w:r>
              <w:rPr>
                <w:sz w:val="19"/>
              </w:rPr>
              <w:t xml:space="preserve">UCT</w:t>
            </w:r>
          </w:p>
        </w:tc>
        <w:tc>
          <w:tcPr/>
          <w:p>
            <w:pPr>
              <w:pStyle w:val="Compact"/>
              <w:spacing w:before="20" w:after="20"/>
              <w:jc w:val="left"/>
            </w:pPr>
            <w:r>
              <w:rPr>
                <w:sz w:val="19"/>
              </w:rPr>
              <w:t xml:space="preserve">Security and data sovereignty as selection criteria</w:t>
            </w:r>
          </w:p>
        </w:tc>
        <w:tc>
          <w:tcPr/>
          <w:p>
            <w:pPr>
              <w:pStyle w:val="Compact"/>
              <w:spacing w:before="20" w:after="20"/>
              <w:jc w:val="left"/>
            </w:pPr>
            <w:r>
              <w:rPr>
                <w:sz w:val="19"/>
              </w:rPr>
              <w:t xml:space="preserve">Further reading</w:t>
            </w:r>
          </w:p>
        </w:tc>
      </w:tr>
      <w:tr>
        <w:tc>
          <w:tcPr/>
          <w:p>
            <w:pPr>
              <w:pStyle w:val="Compact"/>
              <w:spacing w:before="20" w:after="20"/>
              <w:jc w:val="left"/>
            </w:pPr>
            <w:r>
              <w:rPr>
                <w:sz w:val="19"/>
              </w:rPr>
              <w:t xml:space="preserve">RES-2</w:t>
            </w:r>
          </w:p>
        </w:tc>
        <w:tc>
          <w:tcPr/>
          <w:p>
            <w:pPr>
              <w:pStyle w:val="Compact"/>
              <w:spacing w:before="20" w:after="20"/>
              <w:jc w:val="left"/>
            </w:pPr>
            <w:hyperlink r:id="rId49">
              <w:r>
                <w:rPr>
                  <w:rStyle w:val="Hyperlink"/>
                </w:rPr>
                <w:t xml:space="preserve">Fu et al.,</w:t>
              </w:r>
              <w:r>
                <w:rPr>
                  <w:rStyle w:val="Hyperlink"/>
                </w:rPr>
                <w:t xml:space="preserve"> </w:t>
              </w:r>
              <w:r>
                <w:rPr>
                  <w:rStyle w:val="Hyperlink"/>
                  <w:i/>
                  <w:iCs/>
                </w:rPr>
                <w:t xml:space="preserve">Error Log Analysis in C Programming Language Courses</w:t>
              </w:r>
              <w:r>
                <w:rPr>
                  <w:rStyle w:val="Hyperlink"/>
                </w:rPr>
                <w:t xml:space="preserve"> </w:t>
              </w:r>
              <w:r>
                <w:rPr>
                  <w:rStyle w:val="Hyperlink"/>
                </w:rPr>
                <w:t xml:space="preserve">(ICCE 2015)</w:t>
              </w:r>
            </w:hyperlink>
          </w:p>
        </w:tc>
        <w:tc>
          <w:tcPr/>
          <w:p>
            <w:pPr>
              <w:pStyle w:val="Compact"/>
              <w:spacing w:before="20" w:after="20"/>
              <w:jc w:val="left"/>
            </w:pPr>
            <w:r>
              <w:rPr>
                <w:sz w:val="19"/>
              </w:rPr>
              <w:t xml:space="preserve">Kyushu University</w:t>
            </w:r>
          </w:p>
        </w:tc>
        <w:tc>
          <w:tcPr/>
          <w:p>
            <w:pPr>
              <w:pStyle w:val="Compact"/>
              <w:spacing w:before="20" w:after="20"/>
              <w:jc w:val="left"/>
            </w:pPr>
            <w:r>
              <w:rPr>
                <w:sz w:val="19"/>
              </w:rPr>
              <w:t xml:space="preserve">The errors novice C students actually make</w:t>
            </w:r>
          </w:p>
        </w:tc>
        <w:tc>
          <w:tcPr/>
          <w:p>
            <w:pPr>
              <w:pStyle w:val="Compact"/>
              <w:spacing w:before="20" w:after="20"/>
              <w:jc w:val="left"/>
            </w:pPr>
            <w:r>
              <w:rPr>
                <w:sz w:val="19"/>
              </w:rPr>
              <w:t xml:space="preserve">Further reading</w:t>
            </w:r>
          </w:p>
        </w:tc>
      </w:tr>
    </w:tbl>
    <w:sectPr>
      <w:footerReference w:type="default" r:id="rId10"/>
      <w:pgSz w:h="16838" w:w="11906"/>
      <w:pgMar w:bottom="1134" w:left="1247" w:right="1247" w:top="1134"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7"/>
      </w:rPr>
      <w:t xml:space="preserve">Solution Book 5 · SCS 1101, December 2004 (Engineering students) · page </w:t>
    </w:r>
    <w:r>
      <w:rPr>
        <w:color w:val="555E6B"/>
        <w:sz w:val="17"/>
      </w:rPr>
      <w:fldChar w:fldCharType="begin"/>
      <w:instrText xml:space="preserve"> PAGE </w:instrText>
      <w:fldChar w:fldCharType="end"/>
    </w:r>
    <w:r>
      <w:rPr>
        <w:color w:val="555E6B"/>
        <w:sz w:val="17"/>
      </w:rPr>
      <w:t xml:space="preserve">   ·   </w:t>
    </w:r>
    <w:hyperlink w:anchor="tab_index" w:history="1">
      <w:r>
        <w:rPr>
          <w:rFonts w:ascii="Calibri" w:hAnsi="Calibri" w:cs="Calibri"/>
          <w:b/>
          <w:color w:val="1F6F8B"/>
          <w:sz w:val="17"/>
          <w:u w:val="none"/>
        </w:rPr>
        <w:t xml:space="preserve">▲ Index / tabs</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60" w:line="269" w:lineRule="auto"/>
    </w:pPr>
    <w:rPr>
      <w:rFonts w:ascii="Calibri" w:cs="Calibri" w:eastAsia="Calibri" w:hAnsi="Calibri"/>
      <w:color w:val="22262E"/>
      <w:sz w:val="21"/>
    </w:rPr>
  </w:style>
  <w:style w:styleId="BodyText" w:type="paragraph">
    <w:name w:val="Body Text"/>
    <w:basedOn w:val="Normal"/>
    <w:link w:val="BodyTextChar"/>
    <w:qFormat/>
    <w:pPr>
      <w:spacing w:after="120" w:before="60" w:line="269" w:lineRule="auto"/>
    </w:pPr>
    <w:rPr>
      <w:rFonts w:ascii="Calibri" w:cs="Calibri" w:eastAsia="Calibri" w:hAnsi="Calibri"/>
      <w:color w:val="22262E"/>
      <w:sz w:val="21"/>
    </w:rPr>
  </w:style>
  <w:style w:customStyle="1" w:styleId="FirstParagraph" w:type="paragraph">
    <w:name w:val="First Paragraph"/>
    <w:basedOn w:val="BodyText"/>
    <w:next w:val="BodyText"/>
    <w:qFormat/>
    <w:pPr>
      <w:spacing w:after="120" w:before="60" w:line="269" w:lineRule="auto"/>
    </w:pPr>
    <w:rPr>
      <w:rFonts w:ascii="Calibri" w:cs="Calibri" w:eastAsia="Calibri" w:hAnsi="Calibri"/>
      <w:color w:val="22262E"/>
      <w:sz w:val="21"/>
    </w:rPr>
  </w:style>
  <w:style w:customStyle="1" w:styleId="Compact" w:type="paragraph">
    <w:name w:val="Compact"/>
    <w:basedOn w:val="BodyText"/>
    <w:qFormat/>
    <w:pPr>
      <w:spacing w:after="36" w:before="36"/>
    </w:pPr>
    <w:rPr>
      <w:rFonts w:ascii="Calibri" w:cs="Calibri" w:eastAsia="Calibri" w:hAnsi="Calibri"/>
      <w:color w:val="22262E"/>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56"/>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6F8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34"/>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olor w:val="1F6F8B"/>
      <w:sz w:val="26"/>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cs="Calibri" w:eastAsia="Calibri" w:hAnsi="Calibri"/>
      <w:b w:val="0"/>
      <w:i/>
      <w:color w:val="555E6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8A1C3C"/>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6F8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26" Type="http://schemas.openxmlformats.org/officeDocument/2006/relationships/image" Target="media/rId26.png"/><Relationship Id="rId23" Type="http://schemas.openxmlformats.org/officeDocument/2006/relationships/image" Target="media/rId23.png"/><Relationship Id="rId20" Type="http://schemas.openxmlformats.org/officeDocument/2006/relationships/image" Target="media/rId20.png"/><Relationship Id="rId35" Type="http://schemas.openxmlformats.org/officeDocument/2006/relationships/image" Target="media/rId35.png"/><Relationship Id="rId48"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47" Type="http://schemas.openxmlformats.org/officeDocument/2006/relationships/hyperlink" Target="https://csrc.nist.gov/pubs/sp/800/145/final" TargetMode="External"/><Relationship Id="rId43" Type="http://schemas.openxmlformats.org/officeDocument/2006/relationships/hyperlink" Target="https://ethw.org/Milestones:Birthplace_of_the_Internet,_1969" TargetMode="External"/><Relationship Id="rId40"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39" Type="http://schemas.openxmlformats.org/officeDocument/2006/relationships/hyperlink" Target="https://ocw.mit.edu/courses/6-006-introduction-to-algorithms-fall-2011/b6d4083131dd16e7d97f56d04b6e858f_MIT6_006F11_lec19.pdf" TargetMode="External"/><Relationship Id="rId38" Type="http://schemas.openxmlformats.org/officeDocument/2006/relationships/hyperlink" Target="https://ocw.mit.edu/courses/6-087-practical-programming-in-c-january-iap-2010/" TargetMode="External"/><Relationship Id="rId41" Type="http://schemas.openxmlformats.org/officeDocument/2006/relationships/hyperlink" Target="https://people.eecs.berkeley.edu/~akcheung/papers/apsys12.html" TargetMode="External"/><Relationship Id="rId42" Type="http://schemas.openxmlformats.org/officeDocument/2006/relationships/hyperlink" Target="https://samueli.ucla.edu/?p=52260" TargetMode="External"/><Relationship Id="rId44" Type="http://schemas.openxmlformats.org/officeDocument/2006/relationships/hyperlink" Target="https://web.cs.ucla.edu/classes/spring25/sandra/syllabus.html" TargetMode="External"/><Relationship Id="rId46" Type="http://schemas.openxmlformats.org/officeDocument/2006/relationships/hyperlink" Target="https://wiredspace.wits.ac.za/items/9fff065f-ef62-4331-bc55-1b5aea5efbf4/full" TargetMode="External"/><Relationship Id="rId9" Type="http://schemas.openxmlformats.org/officeDocument/2006/relationships/image" Target="media/image1.png"/><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8" Type="http://schemas.openxmlformats.org/officeDocument/2006/relationships/hyperlink" Target="https://arxiv.org/abs/2108.09757" TargetMode="External"/><Relationship Id="rId45" Type="http://schemas.openxmlformats.org/officeDocument/2006/relationships/hyperlink" Target="https://arxiv.org/abs/2108.10079" TargetMode="External"/><Relationship Id="rId47" Type="http://schemas.openxmlformats.org/officeDocument/2006/relationships/hyperlink" Target="https://csrc.nist.gov/pubs/sp/800/145/final" TargetMode="External"/><Relationship Id="rId43" Type="http://schemas.openxmlformats.org/officeDocument/2006/relationships/hyperlink" Target="https://ethw.org/Milestones:Birthplace_of_the_Internet,_1969" TargetMode="External"/><Relationship Id="rId40" Type="http://schemas.openxmlformats.org/officeDocument/2006/relationships/hyperlink" Target="https://ethw.org/Milestones:Whirlwind_Computer,_1944-59" TargetMode="External"/><Relationship Id="rId49" Type="http://schemas.openxmlformats.org/officeDocument/2006/relationships/hyperlink" Target="https://library.apsce.net/index.php/ICCE/article/view/3276" TargetMode="External"/><Relationship Id="rId39" Type="http://schemas.openxmlformats.org/officeDocument/2006/relationships/hyperlink" Target="https://ocw.mit.edu/courses/6-006-introduction-to-algorithms-fall-2011/b6d4083131dd16e7d97f56d04b6e858f_MIT6_006F11_lec19.pdf" TargetMode="External"/><Relationship Id="rId38" Type="http://schemas.openxmlformats.org/officeDocument/2006/relationships/hyperlink" Target="https://ocw.mit.edu/courses/6-087-practical-programming-in-c-january-iap-2010/" TargetMode="External"/><Relationship Id="rId41" Type="http://schemas.openxmlformats.org/officeDocument/2006/relationships/hyperlink" Target="https://people.eecs.berkeley.edu/~akcheung/papers/apsys12.html" TargetMode="External"/><Relationship Id="rId42" Type="http://schemas.openxmlformats.org/officeDocument/2006/relationships/hyperlink" Target="https://samueli.ucla.edu/?p=52260" TargetMode="External"/><Relationship Id="rId44" Type="http://schemas.openxmlformats.org/officeDocument/2006/relationships/hyperlink" Target="https://web.cs.ucla.edu/classes/spring25/sandra/syllabus.html" TargetMode="External"/><Relationship Id="rId46" Type="http://schemas.openxmlformats.org/officeDocument/2006/relationships/hyperlink" Target="https://wiredspace.wits.ac.za/items/9fff065f-ef62-4331-bc55-1b5aea5efbf4/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Book 5 — SCS 1101, December 2004 (Engineering students)</dc:title>
  <dc:creator>NUST SCS 1101 study set</dc:creator>
  <cp:keywords/>
  <dcterms:created xsi:type="dcterms:W3CDTF">2026-10-12T07:21:18Z</dcterms:created>
  <dcterms:modified xsi:type="dcterms:W3CDTF">2026-10-12T07:21:18Z</dcterms:modified>
  <dc:subject>SCS 1101 Introduction to Computer Science and Programming — past-paper solutions</dc:subject>
</cp:coreProperties>
</file>

<file path=docProps/custom.xml><?xml version="1.0" encoding="utf-8"?>
<Properties xmlns="http://schemas.openxmlformats.org/officeDocument/2006/custom-properties" xmlns:vt="http://schemas.openxmlformats.org/officeDocument/2006/docPropsVTypes"/>
</file>