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600"/>
        <w:jc w:val="center"/>
      </w:pPr>
    </w:p>
    <w:p>
      <w:pPr>
        <w:spacing w:after="360"/>
        <w:jc w:val="center"/>
      </w:pPr>
      <w:r>
        <w:drawing>
          <wp:inline>
            <wp:extent cx="1463040" cy="181970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0927392292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819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i w:val="0"/>
          <w:color w:val="1F3864"/>
          <w:sz w:val="26"/>
        </w:rPr>
        <w:t>NATIONAL UNIVERSITY OF SCIENCE AND TECHNOLOGY</w:t>
      </w:r>
    </w:p>
    <w:p>
      <w:pPr>
        <w:spacing w:after="720"/>
        <w:jc w:val="center"/>
      </w:pPr>
      <w:r>
        <w:rPr>
          <w:b w:val="0"/>
          <w:i w:val="0"/>
          <w:color w:val="555E6B"/>
          <w:sz w:val="21"/>
        </w:rPr>
        <w:t>Faculty of Applied Sciences · Department of Computer Science</w:t>
      </w:r>
    </w:p>
    <w:p>
      <w:pPr>
        <w:pStyle w:val="Title"/>
        <w:spacing w:after="80"/>
        <w:jc w:val="center"/>
      </w:pPr>
      <w:r>
        <w:rPr>
          <w:b w:val="0"/>
          <w:i w:val="0"/>
        </w:rPr>
        <w:t>Solution Book 8</w:t>
      </w:r>
    </w:p>
    <w:p>
      <w:pPr>
        <w:pStyle w:val="Subtitle"/>
        <w:spacing w:after="400"/>
        <w:jc w:val="center"/>
      </w:pPr>
      <w:r>
        <w:rPr>
          <w:b w:val="0"/>
          <w:i w:val="0"/>
        </w:rPr>
        <w:t>SCS 2107 Structured Programming, January 2013 (C++)</w:t>
      </w:r>
    </w:p>
    <w:p>
      <w:pPr>
        <w:spacing w:after="40"/>
        <w:jc w:val="center"/>
      </w:pPr>
      <w:r>
        <w:rPr>
          <w:b/>
          <w:i w:val="0"/>
          <w:color w:val="1F3864"/>
          <w:sz w:val="24"/>
        </w:rPr>
        <w:t>SCS 1101 Introduction to Computer Science and Programming</w:t>
      </w:r>
    </w:p>
    <w:p>
      <w:pPr>
        <w:spacing w:after="800"/>
        <w:jc w:val="center"/>
      </w:pPr>
      <w:r>
        <w:rPr>
          <w:b w:val="0"/>
          <w:i/>
          <w:color w:val="555E6B"/>
          <w:sz w:val="21"/>
        </w:rPr>
        <w:t>Past-paper solutions with marks allocated, algorithms, textbook flowcharts, exam-ready code and a civil &amp; water engineering lens</w:t>
      </w:r>
    </w:p>
    <w:p>
      <w:pPr>
        <w:spacing w:after="80"/>
        <w:jc w:val="center"/>
      </w:pPr>
      <w:r>
        <w:rPr>
          <w:b/>
          <w:i w:val="0"/>
          <w:color w:val="1F6F8B"/>
          <w:sz w:val="20"/>
        </w:rPr>
        <w:t>Second-year Structured Programming paper, answered in C++ · any 4 of 6 · 25 marks each</w:t>
      </w:r>
    </w:p>
    <w:p>
      <w:pPr>
        <w:spacing w:after="0"/>
        <w:jc w:val="center"/>
      </w:pPr>
      <w:r>
        <w:rPr>
          <w:b w:val="0"/>
          <w:i w:val="0"/>
          <w:color w:val="555E6B"/>
          <w:sz w:val="20"/>
        </w:rPr>
        <w:t>Book 8 of 8 · Prepared October 2026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37474F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37474F"/>
          <w:left w:val="single" w:sz="4" w:space="4" w:color="37474F"/>
          <w:bottom w:val="single" w:sz="4" w:space="4" w:color="37474F"/>
          <w:right w:val="single" w:sz="4" w:space="4" w:color="37474F"/>
        </w:pBdr>
        <w:shd w:val="clear" w:color="auto" w:fill="37474F"/>
        <w:spacing w:before="160"/>
      </w:pPr>
      <w:bookmarkStart w:id="101" w:name="tab_index"/>
      <w:r>
        <w:rPr>
          <w:color w:val="FFFFFF"/>
        </w:rPr>
        <w:t>Index — tap a tab or a line to jump</w:t>
      </w:r>
      <w:bookmarkEnd w:id="101"/>
    </w:p>
    <w:p>
      <w:r>
        <w:t>Every chapter starts with the coloured tab bar below; tap any tab to jump straight to that question. The page footer has a link back to this index. In Word, the Navigation Pane shows the same chapters.</w:t>
      </w:r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1F3864"/>
        </w:rPr>
        <w:t xml:space="preserve"> Guide </w:t>
      </w:r>
      <w:r>
        <w:t xml:space="preserve">  </w:t>
      </w:r>
      <w:hyperlink w:anchor="tab_guide" w:history="1">
        <w:r>
          <w:rPr>
            <w:rFonts w:ascii="Calibri" w:hAnsi="Calibri" w:cs="Calibri"/>
            <w:b/>
            <w:color w:val="1F3864"/>
            <w:sz w:val="22"/>
            <w:u w:val="none"/>
          </w:rPr>
          <w:t xml:space="preserve">How to use this book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00695C"/>
        </w:rPr>
        <w:t xml:space="preserve"> Glance </w:t>
      </w:r>
      <w:r>
        <w:t xml:space="preserve">  </w:t>
      </w:r>
      <w:hyperlink w:anchor="tab_glance" w:history="1">
        <w:r>
          <w:rPr>
            <w:rFonts w:ascii="Calibri" w:hAnsi="Calibri" w:cs="Calibri"/>
            <w:b/>
            <w:color w:val="00695C"/>
            <w:sz w:val="22"/>
            <w:u w:val="none"/>
          </w:rPr>
          <w:t xml:space="preserve">At a glance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1565C0"/>
        </w:rPr>
        <w:t xml:space="preserve"> Q1 </w:t>
      </w:r>
      <w:r>
        <w:t xml:space="preserve">  </w:t>
      </w:r>
      <w:hyperlink w:anchor="tab_q1" w:history="1">
        <w:r>
          <w:rPr>
            <w:rFonts w:ascii="Calibri" w:hAnsi="Calibri" w:cs="Calibri"/>
            <w:b/>
            <w:color w:val="1565C0"/>
            <w:sz w:val="22"/>
            <w:u w:val="none"/>
          </w:rPr>
          <w:t xml:space="preserve">Question 1 [25]</w:t>
        </w:r>
      </w:hyperlink>
    </w:p>
    <w:p>
      <w:pPr>
        <w:spacing w:before="0" w:after="0"/>
        <w:ind w:left="737"/>
      </w:pPr>
      <w:hyperlink w:anchor="tab_q1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1(a) The structured programming constructs, with diagrams [12]</w:t>
        </w:r>
      </w:hyperlink>
    </w:p>
    <w:p>
      <w:pPr>
        <w:spacing w:before="0" w:after="0"/>
        <w:ind w:left="737"/>
      </w:pPr>
      <w:hyperlink w:anchor="tab_q1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1(b) What is a structured walk-through? [3]</w:t>
        </w:r>
      </w:hyperlink>
    </w:p>
    <w:p>
      <w:pPr>
        <w:spacing w:before="0" w:after="0"/>
        <w:ind w:left="737"/>
      </w:pPr>
      <w:hyperlink w:anchor="tab_q1_3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1(c) Advantages and disadvantages of structured walk-throughs [10]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2E7D32"/>
        </w:rPr>
        <w:t xml:space="preserve"> Q2 </w:t>
      </w:r>
      <w:r>
        <w:t xml:space="preserve">  </w:t>
      </w:r>
      <w:hyperlink w:anchor="tab_q2" w:history="1">
        <w:r>
          <w:rPr>
            <w:rFonts w:ascii="Calibri" w:hAnsi="Calibri" w:cs="Calibri"/>
            <w:b/>
            <w:color w:val="2E7D32"/>
            <w:sz w:val="22"/>
            <w:u w:val="none"/>
          </w:rPr>
          <w:t xml:space="preserve">Question 2 [25]</w:t>
        </w:r>
      </w:hyperlink>
    </w:p>
    <w:p>
      <w:pPr>
        <w:spacing w:before="0" w:after="0"/>
        <w:ind w:left="737"/>
      </w:pPr>
      <w:hyperlink w:anchor="tab_q2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2(a)(i) What is an infinite loop, and how can it be useful? [5]</w:t>
        </w:r>
      </w:hyperlink>
    </w:p>
    <w:p>
      <w:pPr>
        <w:spacing w:before="0" w:after="0"/>
        <w:ind w:left="737"/>
      </w:pPr>
      <w:hyperlink w:anchor="tab_q2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2(a)(ii) What is wrong with this loop? [5]</w:t>
        </w:r>
      </w:hyperlink>
    </w:p>
    <w:p>
      <w:pPr>
        <w:spacing w:before="0" w:after="0"/>
        <w:ind w:left="737"/>
      </w:pPr>
      <w:hyperlink w:anchor="tab_q2_3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2(b) Convert the for loop into a while loop [7]</w:t>
        </w:r>
      </w:hyperlink>
    </w:p>
    <w:p>
      <w:pPr>
        <w:spacing w:before="0" w:after="0"/>
        <w:ind w:left="737"/>
      </w:pPr>
      <w:hyperlink w:anchor="tab_q2_4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2(c) Simple calculator with a switch statement [8]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C55A11"/>
        </w:rPr>
        <w:t xml:space="preserve"> Q3 </w:t>
      </w:r>
      <w:r>
        <w:t xml:space="preserve">  </w:t>
      </w:r>
      <w:hyperlink w:anchor="tab_q3" w:history="1">
        <w:r>
          <w:rPr>
            <w:rFonts w:ascii="Calibri" w:hAnsi="Calibri" w:cs="Calibri"/>
            <w:b/>
            <w:color w:val="C55A11"/>
            <w:sz w:val="22"/>
            <w:u w:val="none"/>
          </w:rPr>
          <w:t xml:space="preserve">Question 3 [25]</w:t>
        </w:r>
      </w:hyperlink>
    </w:p>
    <w:p>
      <w:pPr>
        <w:spacing w:before="0" w:after="0"/>
        <w:ind w:left="737"/>
      </w:pPr>
      <w:hyperlink w:anchor="tab_q3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3(a) Function print_pyramid(height) [14]</w:t>
        </w:r>
      </w:hyperlink>
    </w:p>
    <w:p>
      <w:pPr>
        <w:spacing w:before="0" w:after="0"/>
        <w:ind w:left="737"/>
      </w:pPr>
      <w:hyperlink w:anchor="tab_q3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3(b) Recursive Fibonacci function [11]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6A1B9A"/>
        </w:rPr>
        <w:t xml:space="preserve"> Q4 </w:t>
      </w:r>
      <w:r>
        <w:t xml:space="preserve">  </w:t>
      </w:r>
      <w:hyperlink w:anchor="tab_q4" w:history="1">
        <w:r>
          <w:rPr>
            <w:rFonts w:ascii="Calibri" w:hAnsi="Calibri" w:cs="Calibri"/>
            <w:b/>
            <w:color w:val="6A1B9A"/>
            <w:sz w:val="22"/>
            <w:u w:val="none"/>
          </w:rPr>
          <w:t xml:space="preserve">Question 4 [25]</w:t>
        </w:r>
      </w:hyperlink>
    </w:p>
    <w:p>
      <w:pPr>
        <w:spacing w:before="0" w:after="0"/>
        <w:ind w:left="737"/>
      </w:pPr>
      <w:hyperlink w:anchor="tab_q4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4(a) Explain [9]</w:t>
        </w:r>
      </w:hyperlink>
    </w:p>
    <w:p>
      <w:pPr>
        <w:spacing w:before="0" w:after="0"/>
        <w:ind w:left="737"/>
      </w:pPr>
      <w:hyperlink w:anchor="tab_q4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4(b) Number of the last element of int test[5]; [2]</w:t>
        </w:r>
      </w:hyperlink>
    </w:p>
    <w:p>
      <w:pPr>
        <w:spacing w:before="0" w:after="0"/>
        <w:ind w:left="737"/>
      </w:pPr>
      <w:hyperlink w:anchor="tab_q4_3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4(c) Output of the code in Figure 3 [5]</w:t>
        </w:r>
      </w:hyperlink>
    </w:p>
    <w:p>
      <w:pPr>
        <w:spacing w:before="0" w:after="0"/>
        <w:ind w:left="737"/>
      </w:pPr>
      <w:hyperlink w:anchor="tab_q4_4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4(d) Function reverse(array, n) [9]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B71C1C"/>
        </w:rPr>
        <w:t xml:space="preserve"> Q5 </w:t>
      </w:r>
      <w:r>
        <w:t xml:space="preserve">  </w:t>
      </w:r>
      <w:hyperlink w:anchor="tab_q5" w:history="1">
        <w:r>
          <w:rPr>
            <w:rFonts w:ascii="Calibri" w:hAnsi="Calibri" w:cs="Calibri"/>
            <w:b/>
            <w:color w:val="B71C1C"/>
            <w:sz w:val="22"/>
            <w:u w:val="none"/>
          </w:rPr>
          <w:t xml:space="preserve">Question 5 [25]</w:t>
        </w:r>
      </w:hyperlink>
    </w:p>
    <w:p>
      <w:pPr>
        <w:spacing w:before="0" w:after="0"/>
        <w:ind w:left="737"/>
      </w:pPr>
      <w:hyperlink w:anchor="tab_q5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5(a) Explain [3 each = 12]</w:t>
        </w:r>
      </w:hyperlink>
    </w:p>
    <w:p>
      <w:pPr>
        <w:spacing w:before="0" w:after="0"/>
        <w:ind w:left="737"/>
      </w:pPr>
      <w:hyperlink w:anchor="tab_q5_2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5(b) Program: NUST mark sheet with a base class and a derived class [13]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00838F"/>
        </w:rPr>
        <w:t xml:space="preserve"> Q6 </w:t>
      </w:r>
      <w:r>
        <w:t xml:space="preserve">  </w:t>
      </w:r>
      <w:hyperlink w:anchor="tab_q6" w:history="1">
        <w:r>
          <w:rPr>
            <w:rFonts w:ascii="Calibri" w:hAnsi="Calibri" w:cs="Calibri"/>
            <w:b/>
            <w:color w:val="00838F"/>
            <w:sz w:val="22"/>
            <w:u w:val="none"/>
          </w:rPr>
          <w:t xml:space="preserve">Question 6 [25]</w:t>
        </w:r>
      </w:hyperlink>
    </w:p>
    <w:p>
      <w:pPr>
        <w:spacing w:before="0" w:after="0"/>
        <w:ind w:left="737"/>
      </w:pPr>
      <w:hyperlink w:anchor="tab_q6_1" w:history="1">
        <w:r>
          <w:rPr>
            <w:rFonts w:ascii="Calibri" w:hAnsi="Calibri" w:cs="Calibri"/>
            <w:color w:val="2B3440"/>
            <w:sz w:val="19"/>
            <w:u w:val="none"/>
          </w:rPr>
          <w:t xml:space="preserve">▸ Compare and contrast structured programming and object-oriented programming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455A64"/>
        </w:rPr>
        <w:t xml:space="preserve"> Refs </w:t>
      </w:r>
      <w:r>
        <w:t xml:space="preserve">  </w:t>
      </w:r>
      <w:hyperlink w:anchor="tab_refs" w:history="1">
        <w:r>
          <w:rPr>
            <w:rFonts w:ascii="Calibri" w:hAnsi="Calibri" w:cs="Calibri"/>
            <w:b/>
            <w:color w:val="455A64"/>
            <w:sz w:val="22"/>
            <w:u w:val="none"/>
          </w:rPr>
          <w:t xml:space="preserve">Sources for this book</w:t>
        </w:r>
      </w:hyperlink>
    </w:p>
    <w:p>
      <w:pPr>
        <w:keepNext/>
        <w:spacing w:before="120" w:after="20"/>
      </w:pPr>
      <w:r>
        <w:rPr>
          <w:b/>
          <w:color w:val="FFFFFF"/>
          <w:sz w:val="18"/>
          <w:shd w:val="clear" w:color="auto" w:fill="5D4037"/>
        </w:rPr>
        <w:t xml:space="preserve"> Links </w:t>
      </w:r>
      <w:r>
        <w:t xml:space="preserve">  </w:t>
      </w:r>
      <w:hyperlink w:anchor="tab_links" w:history="1">
        <w:r>
          <w:rPr>
            <w:rFonts w:ascii="Calibri" w:hAnsi="Calibri" w:cs="Calibri"/>
            <w:b/>
            <w:color w:val="5D4037"/>
            <w:sz w:val="22"/>
            <w:u w:val="none"/>
          </w:rPr>
          <w:t xml:space="preserve">Source register</w:t>
        </w:r>
      </w:hyperlink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1F3864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1F3864"/>
          <w:left w:val="single" w:sz="4" w:space="4" w:color="1F3864"/>
          <w:bottom w:val="single" w:sz="4" w:space="4" w:color="1F3864"/>
          <w:right w:val="single" w:sz="4" w:space="4" w:color="1F3864"/>
        </w:pBdr>
        <w:shd w:val="clear" w:color="auto" w:fill="1F3864"/>
        <w:spacing w:before="160"/>
      </w:pPr>
      <w:bookmarkStart w:id="102" w:name="tab_guide"/>
      <w:r>
        <w:rPr>
          <w:color w:val="FFFFFF"/>
        </w:rPr>
        <w:t xml:space="preserve">How to use this book</w:t>
      </w:r>
      <w:bookmarkEnd w:id="102"/>
    </w:p>
    <w:p>
      <w:pPr>
        <w:pStyle w:val="FirstParagraph"/>
      </w:pPr>
      <w:r>
        <w:t xml:space="preserve">This book is one of eight stand-alone solution books for NUST SCS 1101 past papers. It solves</w:t>
      </w:r>
      <w:r>
        <w:t xml:space="preserve"> </w:t>
      </w:r>
      <w:r>
        <w:rPr>
          <w:b/>
          <w:bCs/>
        </w:rPr>
        <w:t xml:space="preserve">SCS 2107 Structured Programming, January 2013 (C++)</w:t>
      </w:r>
      <w:r>
        <w:t xml:space="preserve"> </w:t>
      </w:r>
      <w:r>
        <w:t xml:space="preserve">question by question, with the marks the examiner allocates shown in square brackets, e.g. [2].</w:t>
      </w:r>
    </w:p>
    <w:p>
      <w:pPr>
        <w:pStyle w:val="Heading2"/>
        <w:pBdr>
          <w:left w:val="single" w:sz="24" w:space="6" w:color="1F3864"/>
        </w:pBdr>
      </w:pPr>
      <w:bookmarkStart w:id="103" w:name="tab_guide_1"/>
      <w:r>
        <w:rPr>
          <w:color w:val="1F3864"/>
        </w:rPr>
        <w:t xml:space="preserve">The six-block answer template</w:t>
      </w:r>
      <w:bookmarkEnd w:id="103"/>
    </w:p>
    <w:p>
      <w:pPr>
        <w:pStyle w:val="FirstParagraph"/>
      </w:pPr>
      <w:r>
        <w:t xml:space="preserve">Every answer in this book (and in all eight books of the set) is built from the same six blocks, in the same order. Theory answers use blocks 1, 2, 5 and 6; programming answers use all six.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Like you’re 3</w:t>
      </w:r>
      <w:r>
        <w:t xml:space="preserve"> </w:t>
      </w:r>
      <w:r>
        <w:t xml:space="preserve">— one or two sentences with a toy, a bath or a water tap.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answer</w:t>
      </w:r>
      <w:r>
        <w:t xml:space="preserve"> </w:t>
      </w:r>
      <w:r>
        <w:t xml:space="preserve">— the exam wording, with the mark for each point in brackets, e.g. [2]. Write it like this and you collect every mark.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Algorithm + code</w:t>
      </w:r>
      <w:r>
        <w:t xml:space="preserve"> </w:t>
      </w:r>
      <w:r>
        <w:t xml:space="preserve">— numbered pseudocode first, then C code that follows the</w:t>
      </w:r>
      <w:r>
        <w:t xml:space="preserve"> </w:t>
      </w:r>
      <w:r>
        <w:rPr>
          <w:b/>
          <w:bCs/>
        </w:rPr>
        <w:t xml:space="preserve">H-D-I-P-O-R</w:t>
      </w:r>
      <w:r>
        <w:t xml:space="preserve"> </w:t>
      </w:r>
      <w:r>
        <w:t xml:space="preserve">recipe.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Flowchart or structure chart</w:t>
      </w:r>
      <w:r>
        <w:t xml:space="preserve"> </w:t>
      </w:r>
      <w:r>
        <w:t xml:space="preserve">— textbook (ANSI) symbols. Programs built from functions also get a structure (hierarchy) chart.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Engineering lens</w:t>
      </w:r>
      <w:r>
        <w:t xml:space="preserve"> </w:t>
      </w:r>
      <w:r>
        <w:t xml:space="preserve">— the same idea in a civil and water engineering setting, using the profession’s vocabulary.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Examiner’s tip</w:t>
      </w:r>
      <w:r>
        <w:t xml:space="preserve"> </w:t>
      </w:r>
      <w:r>
        <w:t xml:space="preserve">— where students usually lose marks.</w:t>
      </w:r>
    </w:p>
    <w:p>
      <w:pPr>
        <w:pStyle w:val="FirstParagraph"/>
      </w:pPr>
      <w:r>
        <w:rPr>
          <w:b/>
          <w:bCs/>
        </w:rPr>
        <w:t xml:space="preserve">The H-D-I-P-O-R code recipe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rPr>
          <w:b/>
          <w:bCs/>
        </w:rPr>
        <w:t xml:space="preserve">H</w:t>
      </w:r>
      <w:r>
        <w:t xml:space="preserve">appy</w:t>
      </w:r>
      <w:r>
        <w:t xml:space="preserve"> </w:t>
      </w:r>
      <w:r>
        <w:rPr>
          <w:b/>
          <w:bCs/>
        </w:rPr>
        <w:t xml:space="preserve">D</w:t>
      </w:r>
      <w:r>
        <w:t xml:space="preserve">ucks</w:t>
      </w:r>
      <w:r>
        <w:t xml:space="preserve"> </w:t>
      </w:r>
      <w:r>
        <w:rPr>
          <w:b/>
          <w:bCs/>
        </w:rPr>
        <w:t xml:space="preserve">I</w:t>
      </w:r>
      <w:r>
        <w:t xml:space="preserve">n</w:t>
      </w:r>
      <w:r>
        <w:t xml:space="preserve"> </w:t>
      </w:r>
      <w:r>
        <w:rPr>
          <w:b/>
          <w:bCs/>
        </w:rPr>
        <w:t xml:space="preserve">P</w:t>
      </w:r>
      <w:r>
        <w:t xml:space="preserve">onds</w:t>
      </w:r>
      <w:r>
        <w:t xml:space="preserve"> </w:t>
      </w:r>
      <w:r>
        <w:rPr>
          <w:b/>
          <w:bCs/>
        </w:rPr>
        <w:t xml:space="preserve">O</w:t>
      </w:r>
      <w:r>
        <w:t xml:space="preserve">nly</w:t>
      </w:r>
      <w:r>
        <w:t xml:space="preserve"> </w:t>
      </w:r>
      <w:r>
        <w:rPr>
          <w:b/>
          <w:bCs/>
        </w:rPr>
        <w:t xml:space="preserve">R</w:t>
      </w:r>
      <w:r>
        <w:t xml:space="preserve">elax</w:t>
      </w:r>
      <w:r>
        <w:t xml:space="preserve">”</w:t>
      </w:r>
      <w:r>
        <w:t xml:space="preserve">. Every exam program is these six steps, in this order: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/* H - Header: what the program does, and the libraries */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&lt;stdio.h&gt;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void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D - Declare: every variable, with a sensible type and a starting value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I - Input:   printf a prompt, then scanf with &amp;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P - Process: the if-ladder, loop or formula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O - Output:  printf the result with units and decimals */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/* R - Return:  */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t xml:space="preserve">The recipe is worth marks by itself: examiners give separate marks for headers, declarations, input, processing and output. A half-finished program laid out this way still scores; a clever one-liner without structure often does not.</w:t>
      </w:r>
    </w:p>
    <w:p>
      <w:pPr>
        <w:pStyle w:val="BodyText"/>
      </w:pPr>
      <w:r>
        <w:rPr>
          <w:b/>
          <w:bCs/>
        </w:rPr>
        <w:t xml:space="preserve">Algorithm style used in every book: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VerbatimChar"/>
          <w:sz w:val="18"/>
        </w:rPr>
        <w:t xml:space="preserve">Step 1: Start</w:t>
      </w:r>
      <w:r>
        <w:rPr>
          <w:sz w:val="18"/>
        </w:rPr>
        <w:br/>
      </w:r>
      <w:r>
        <w:rPr>
          <w:rStyle w:val="VerbatimChar"/>
          <w:sz w:val="18"/>
        </w:rPr>
        <w:t xml:space="preserve">Step 2: Read &lt;inputs&gt;</w:t>
      </w:r>
      <w:r>
        <w:rPr>
          <w:sz w:val="18"/>
        </w:rPr>
        <w:br/>
      </w:r>
      <w:r>
        <w:rPr>
          <w:rStyle w:val="VerbatimChar"/>
          <w:sz w:val="18"/>
        </w:rPr>
        <w:t xml:space="preserve">Step 3: &lt;process, one action per step&gt;</w:t>
      </w:r>
      <w:r>
        <w:rPr>
          <w:sz w:val="18"/>
        </w:rPr>
        <w:br/>
      </w:r>
      <w:r>
        <w:rPr>
          <w:rStyle w:val="VerbatimChar"/>
          <w:sz w:val="18"/>
        </w:rPr>
        <w:t xml:space="preserve">Step 4: Display &lt;outputs&gt;</w:t>
      </w:r>
      <w:r>
        <w:rPr>
          <w:sz w:val="18"/>
        </w:rPr>
        <w:br/>
      </w:r>
      <w:r>
        <w:rPr>
          <w:rStyle w:val="VerbatimChar"/>
          <w:sz w:val="18"/>
        </w:rPr>
        <w:t xml:space="preserve">Step 5: Stop</w:t>
      </w:r>
    </w:p>
    <w:p>
      <w:pPr>
        <w:pStyle w:val="FirstParagraph"/>
      </w:pPr>
      <w:r>
        <w:rPr>
          <w:b/>
          <w:bCs/>
        </w:rPr>
        <w:t xml:space="preserve">Flowchart symbols (ANSI):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Symbol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Shape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Use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Colour in this book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Terminator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Rounded box (stadium)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Start / Stop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Green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Input/Output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Parallelogram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Read or display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Blue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Process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Rectangle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Calculation or assignment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Amber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Decision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Diamond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Yes/no test, two exits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Predefined process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Rectangle with double sides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Call to a function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Purple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Flow line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Arrow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Order of steps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Dark grey arrow</w:t>
            </w:r>
          </w:p>
        </w:tc>
      </w:tr>
    </w:tbl>
    <w:p>
      <w:pPr>
        <w:pStyle w:val="BodyText"/>
      </w:pPr>
      <w:r>
        <w:t xml:space="preserve">The smallest possible program, drawn with these symbols:</w:t>
      </w:r>
    </w:p>
    <w:p>
      <w:pPr>
        <w:pStyle w:val="CaptionedFigure"/>
        <w:jc w:val="center"/>
      </w:pPr>
      <w:r>
        <w:drawing>
          <wp:inline>
            <wp:extent cx="2642399" cy="4502710"/>
            <wp:effectExtent b="0" l="0" r="0" t="0"/>
            <wp:docPr descr="Figure 8.1 — Flowchart" title="" id="21" name="Picture"/>
            <a:graphic>
              <a:graphicData uri="http://schemas.openxmlformats.org/drawingml/2006/picture">
                <pic:pic>
                  <pic:nvPicPr>
                    <pic:cNvPr descr="/home/claude/books/work/fig/89b1e2adf25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399" cy="4502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8.1 — Flowchart</w:t>
      </w:r>
    </w:p>
    <w:p>
      <w:pPr>
        <w:pStyle w:val="BodyText"/>
      </w:pPr>
      <w:r>
        <w:rPr>
          <w:b/>
          <w:bCs/>
        </w:rPr>
        <w:t xml:space="preserve">The engineering lens.</w:t>
      </w:r>
      <w:r>
        <w:t xml:space="preserve"> </w:t>
      </w:r>
      <w:r>
        <w:t xml:space="preserve">Programming questions get a civil and water engineering version where it fits, for example:</w:t>
      </w:r>
    </w:p>
    <w:p>
      <w:pPr>
        <w:pStyle w:val="Compact"/>
        <w:numPr>
          <w:ilvl w:val="0"/>
          <w:numId w:val="1002"/>
        </w:numPr>
      </w:pPr>
      <w:r>
        <w:t xml:space="preserve">tariff ladders become</w:t>
      </w:r>
      <w:r>
        <w:t xml:space="preserve"> </w:t>
      </w:r>
      <w:r>
        <w:rPr>
          <w:b/>
          <w:bCs/>
        </w:rPr>
        <w:t xml:space="preserve">increasing block tariffs</w:t>
      </w:r>
      <w:r>
        <w:t xml:space="preserve"> </w:t>
      </w:r>
      <w:r>
        <w:t xml:space="preserve">for water;</w:t>
      </w:r>
    </w:p>
    <w:p>
      <w:pPr>
        <w:pStyle w:val="Compact"/>
        <w:numPr>
          <w:ilvl w:val="0"/>
          <w:numId w:val="1002"/>
        </w:numPr>
      </w:pPr>
      <w:r>
        <w:t xml:space="preserve">array statistics become</w:t>
      </w:r>
      <w:r>
        <w:t xml:space="preserve"> </w:t>
      </w:r>
      <w:r>
        <w:rPr>
          <w:b/>
          <w:bCs/>
        </w:rPr>
        <w:t xml:space="preserve">rainfall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concrete cube strength</w:t>
      </w:r>
      <w:r>
        <w:t xml:space="preserve"> </w:t>
      </w:r>
      <w:r>
        <w:t xml:space="preserve">analysis;</w:t>
      </w:r>
    </w:p>
    <w:p>
      <w:pPr>
        <w:pStyle w:val="Compact"/>
        <w:numPr>
          <w:ilvl w:val="0"/>
          <w:numId w:val="1002"/>
        </w:numPr>
      </w:pPr>
      <w:r>
        <w:t xml:space="preserve">geometry programs become</w:t>
      </w:r>
      <w:r>
        <w:t xml:space="preserve"> </w:t>
      </w:r>
      <w:r>
        <w:rPr>
          <w:b/>
          <w:bCs/>
        </w:rPr>
        <w:t xml:space="preserve">cross-section, wetted perimeter and hydraulic radius</w:t>
      </w:r>
      <w:r>
        <w:t xml:space="preserve"> </w:t>
      </w:r>
      <w:r>
        <w:t xml:space="preserve">calculations.</w:t>
      </w:r>
    </w:p>
    <w:p>
      <w:pPr>
        <w:pStyle w:val="FirstParagraph"/>
      </w:pPr>
      <w:r>
        <w:t xml:space="preserve">Write the exam version in the exam; the engineering version is for understanding and for your later modules.</w:t>
      </w:r>
    </w:p>
    <w:p>
      <w:pPr>
        <w:pStyle w:val="Heading2"/>
        <w:pBdr>
          <w:left w:val="single" w:sz="24" w:space="6" w:color="1F3864"/>
        </w:pBdr>
      </w:pPr>
      <w:bookmarkStart w:id="104" w:name="tab_guide_2"/>
      <w:r>
        <w:rPr>
          <w:color w:val="1F3864"/>
        </w:rPr>
        <w:t xml:space="preserve">How the solutions were researched</w:t>
      </w:r>
      <w:bookmarkEnd w:id="104"/>
    </w:p>
    <w:p>
      <w:pPr>
        <w:pStyle w:val="FirstParagraph"/>
      </w:pPr>
      <w:r>
        <w:t xml:space="preserve">Every fact a solution relies on is traced to a source in one of four tiers; each source has a short key (e.g. [MIT-2]) so answers can cite it without long links.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1 — the course itself.</w:t>
      </w:r>
      <w:r>
        <w:t xml:space="preserve"> </w:t>
      </w:r>
      <w:r>
        <w:t xml:space="preserve">The SCS 1101 outline and the past papers decide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answer and how marks are split.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2 — university teaching material.</w:t>
      </w:r>
      <w:r>
        <w:t xml:space="preserve"> </w:t>
      </w:r>
      <w:r>
        <w:t xml:space="preserve">MIT OpenCourseWare and UCLA course pages for programming and algorithms; university histories for milestones.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3 — standards and research.</w:t>
      </w:r>
      <w:r>
        <w:t xml:space="preserve"> </w:t>
      </w:r>
      <w:r>
        <w:t xml:space="preserve">NIST for cloud definitions; peer-reviewed and arXiv papers, including Wits research on cloud adoption in South Africa.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Tier 4 — standard textbook knowledge.</w:t>
      </w:r>
      <w:r>
        <w:t xml:space="preserve"> </w:t>
      </w:r>
      <w:r>
        <w:t xml:space="preserve">Definitions every textbook agrees on (OS functions, topologies, printers) are written from the textbooks your outline lists, without a web citation.</w:t>
      </w:r>
    </w:p>
    <w:p>
      <w:pPr>
        <w:pStyle w:val="FirstParagraph"/>
      </w:pPr>
      <w:r>
        <w:t xml:space="preserve">A claim is only cited when a source was actually opened; anything from tier 4 stays general and uncited.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00695C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00695C"/>
          <w:left w:val="single" w:sz="4" w:space="4" w:color="00695C"/>
          <w:bottom w:val="single" w:sz="4" w:space="4" w:color="00695C"/>
          <w:right w:val="single" w:sz="4" w:space="4" w:color="00695C"/>
        </w:pBdr>
        <w:shd w:val="clear" w:color="auto" w:fill="00695C"/>
        <w:spacing w:before="160"/>
      </w:pPr>
      <w:bookmarkStart w:id="105" w:name="tab_glance"/>
      <w:r>
        <w:rPr>
          <w:color w:val="FFFFFF"/>
        </w:rPr>
        <w:t xml:space="preserve">At a glance</w:t>
      </w:r>
      <w:bookmarkEnd w:id="105"/>
    </w:p>
    <w:p>
      <w:pPr>
        <w:pStyle w:val="FirstParagraph"/>
      </w:pPr>
      <w:r>
        <w:t xml:space="preserve">SCS 2107 Structured Programming, January 2013. 3 hours, six questions,</w:t>
      </w:r>
      <w:r>
        <w:t xml:space="preserve"> </w:t>
      </w:r>
      <w:r>
        <w:rPr>
          <w:b/>
          <w:bCs/>
        </w:rPr>
        <w:t xml:space="preserve">answer any four</w:t>
      </w:r>
      <w:r>
        <w:t xml:space="preserve">, 25 marks each,</w:t>
      </w:r>
      <w:r>
        <w:t xml:space="preserve"> </w:t>
      </w:r>
      <w:r>
        <w:rPr>
          <w:b/>
          <w:bCs/>
        </w:rPr>
        <w:t xml:space="preserve">all code in C++</w:t>
      </w:r>
      <w:r>
        <w:t xml:space="preserve">. C++ is C plus classes:</w:t>
      </w:r>
      <w:r>
        <w:t xml:space="preserve"> </w:t>
      </w:r>
      <w:r>
        <w:rPr>
          <w:rStyle w:val="VerbatimChar"/>
        </w:rPr>
        <w:t xml:space="preserve">cin</w:t>
      </w:r>
      <w:r>
        <w:t xml:space="preserve">/</w:t>
      </w:r>
      <w:r>
        <w:rPr>
          <w:rStyle w:val="VerbatimChar"/>
        </w:rPr>
        <w:t xml:space="preserve">cout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scanf</w:t>
      </w:r>
      <w:r>
        <w:t xml:space="preserve">/</w:t>
      </w:r>
      <w:r>
        <w:rPr>
          <w:rStyle w:val="VerbatimChar"/>
        </w:rPr>
        <w:t xml:space="preserve">printf</w:t>
      </w:r>
      <w:r>
        <w:t xml:space="preserve">, and the same H-D-I-P-O-R recipe applies.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Question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What it tests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Pick?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Structured programming constructs with diagrams; structured walk-through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Yes, pure theory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Infinite loops; loop bug; for → while; switch calculator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Yes, short code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print_pyramid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function; recursive Fibonacci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Arrays explained; code output;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reverse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function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Constructors, inline, virtual, inheritance; mark-sheet classes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If OOP is strong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Structured programming vs OOP (25-mark essay)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Backup</w:t>
            </w:r>
          </w:p>
        </w:tc>
      </w:tr>
    </w:tbl>
    <w:p>
      <w:pPr>
        <w:pStyle w:val="BodyText"/>
      </w:pPr>
      <w:r>
        <w:rPr>
          <w:b/>
          <w:bCs/>
        </w:rPr>
        <w:t xml:space="preserve">C ↔ C++ quick map:</w:t>
      </w:r>
      <w:r>
        <w:t xml:space="preserve"> </w:t>
      </w:r>
      <w:r>
        <w:rPr>
          <w:rStyle w:val="VerbatimChar"/>
        </w:rPr>
        <w:t xml:space="preserve">#include &lt;iostream&gt;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using namespace std;</w:t>
      </w:r>
      <w:r>
        <w:t xml:space="preserve">;</w:t>
      </w:r>
      <w:r>
        <w:t xml:space="preserve"> </w:t>
      </w:r>
      <w:r>
        <w:rPr>
          <w:rStyle w:val="VerbatimChar"/>
        </w:rPr>
        <w:t xml:space="preserve">cout &lt;&lt; x;</w:t>
      </w:r>
      <w:r>
        <w:t xml:space="preserve"> </w:t>
      </w:r>
      <w:r>
        <w:t xml:space="preserve">prints;</w:t>
      </w:r>
      <w:r>
        <w:t xml:space="preserve"> </w:t>
      </w:r>
      <w:r>
        <w:rPr>
          <w:rStyle w:val="VerbatimChar"/>
        </w:rPr>
        <w:t xml:space="preserve">cin &gt;&gt; x;</w:t>
      </w:r>
      <w:r>
        <w:t xml:space="preserve"> </w:t>
      </w:r>
      <w:r>
        <w:t xml:space="preserve">reads (no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);</w:t>
      </w:r>
      <w:r>
        <w:t xml:space="preserve"> </w:t>
      </w:r>
      <w:r>
        <w:rPr>
          <w:rStyle w:val="VerbatimChar"/>
        </w:rPr>
        <w:t xml:space="preserve">endl</w:t>
      </w:r>
      <w:r>
        <w:t xml:space="preserve"> </w:t>
      </w:r>
      <w:r>
        <w:t xml:space="preserve">is a new line;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holds text;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bundles data and functions.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1565C0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1565C0"/>
          <w:left w:val="single" w:sz="4" w:space="4" w:color="1565C0"/>
          <w:bottom w:val="single" w:sz="4" w:space="4" w:color="1565C0"/>
          <w:right w:val="single" w:sz="4" w:space="4" w:color="1565C0"/>
        </w:pBdr>
        <w:shd w:val="clear" w:color="auto" w:fill="1565C0"/>
        <w:spacing w:before="160"/>
      </w:pPr>
      <w:bookmarkStart w:id="106" w:name="tab_q1"/>
      <w:r>
        <w:rPr>
          <w:color w:val="FFFFFF"/>
        </w:rPr>
        <w:t xml:space="preserve">Question 1 [25]</w:t>
      </w:r>
      <w:bookmarkEnd w:id="106"/>
    </w:p>
    <w:p>
      <w:pPr>
        <w:pStyle w:val="Heading2"/>
        <w:pBdr>
          <w:left w:val="single" w:sz="24" w:space="6" w:color="1565C0"/>
        </w:pBdr>
      </w:pPr>
      <w:bookmarkStart w:id="107" w:name="tab_q1_1"/>
      <w:r>
        <w:rPr>
          <w:color w:val="1565C0"/>
        </w:rPr>
        <w:t xml:space="preserve">1(a) The structured programming constructs, with diagrams [12]</w:t>
      </w:r>
      <w:bookmarkEnd w:id="107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every program is made from three Lego shapes only:</w:t>
      </w:r>
      <w:r>
        <w:t xml:space="preserve"> </w:t>
      </w:r>
      <w:r>
        <w:rPr>
          <w:b/>
          <w:bCs/>
        </w:rPr>
        <w:t xml:space="preserve">straight road</w:t>
      </w:r>
      <w:r>
        <w:t xml:space="preserve"> </w:t>
      </w:r>
      <w:r>
        <w:t xml:space="preserve">(sequence),</w:t>
      </w:r>
      <w:r>
        <w:t xml:space="preserve"> </w:t>
      </w:r>
      <w:r>
        <w:rPr>
          <w:b/>
          <w:bCs/>
        </w:rPr>
        <w:t xml:space="preserve">fork in the road</w:t>
      </w:r>
      <w:r>
        <w:t xml:space="preserve"> </w:t>
      </w:r>
      <w:r>
        <w:t xml:space="preserve">(selection) and</w:t>
      </w:r>
      <w:r>
        <w:t xml:space="preserve"> </w:t>
      </w:r>
      <w:r>
        <w:rPr>
          <w:b/>
          <w:bCs/>
        </w:rPr>
        <w:t xml:space="preserve">roundabout</w:t>
      </w:r>
      <w:r>
        <w:t xml:space="preserve"> </w:t>
      </w:r>
      <w:r>
        <w:t xml:space="preserve">(iteration).</w:t>
      </w:r>
    </w:p>
    <w:p>
      <w:pPr>
        <w:pStyle w:val="BodyText"/>
      </w:pPr>
      <w:r>
        <w:t xml:space="preserve">For each construct: diagram [2], explanation [1], C++ snippet [1].</w:t>
      </w:r>
    </w:p>
    <w:p>
      <w:pPr>
        <w:pStyle w:val="BodyText"/>
      </w:pPr>
      <w:r>
        <w:rPr>
          <w:b/>
          <w:bCs/>
        </w:rPr>
        <w:t xml:space="preserve">1. Sequence</w:t>
      </w:r>
      <w:r>
        <w:t xml:space="preserve"> </w:t>
      </w:r>
      <w:r>
        <w:t xml:space="preserve">— statements execute one after another in the order written.</w:t>
      </w:r>
    </w:p>
    <w:p>
      <w:pPr>
        <w:pStyle w:val="CaptionedFigure"/>
        <w:jc w:val="center"/>
      </w:pPr>
      <w:r>
        <w:drawing>
          <wp:inline>
            <wp:extent cx="2516399" cy="2611718"/>
            <wp:effectExtent b="0" l="0" r="0" t="0"/>
            <wp:docPr descr="Figure 8.2 — Flowchart" title="" id="24" name="Picture"/>
            <a:graphic>
              <a:graphicData uri="http://schemas.openxmlformats.org/drawingml/2006/picture">
                <pic:pic>
                  <pic:nvPicPr>
                    <pic:cNvPr descr="/home/claude/books/work/fig/c3e0444d3e7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399" cy="2611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8.2 — Flowchart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NormalTok"/>
          <w:sz w:val="18"/>
        </w:rPr>
        <w:t xml:space="preserve">cin </w:t>
      </w:r>
      <w:r>
        <w:rPr>
          <w:rStyle w:val="OperatorTok"/>
          <w:sz w:val="18"/>
        </w:rPr>
        <w:t xml:space="preserve">&gt;&gt;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area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3.14159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4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"Area =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area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2. Selection (decision)</w:t>
      </w:r>
      <w:r>
        <w:t xml:space="preserve"> </w:t>
      </w:r>
      <w:r>
        <w:t xml:space="preserve">— a condition decides which of two or more paths is taken (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).</w:t>
      </w:r>
    </w:p>
    <w:p>
      <w:pPr>
        <w:pStyle w:val="CaptionedFigure"/>
        <w:jc w:val="center"/>
      </w:pPr>
      <w:r>
        <w:drawing>
          <wp:inline>
            <wp:extent cx="2923199" cy="3542118"/>
            <wp:effectExtent b="0" l="0" r="0" t="0"/>
            <wp:docPr descr="Figure 8.3 — Flowchart" title="" id="27" name="Picture"/>
            <a:graphic>
              <a:graphicData uri="http://schemas.openxmlformats.org/drawingml/2006/picture">
                <pic:pic>
                  <pic:nvPicPr>
                    <pic:cNvPr descr="/home/claude/books/work/fig/636aad8914ef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199" cy="3542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8.3 — Flowchart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level </w:t>
      </w:r>
      <w:r>
        <w:rPr>
          <w:rStyle w:val="OperatorTok"/>
          <w:sz w:val="18"/>
        </w:rPr>
        <w:t xml:space="preserve">&gt;=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4.5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"Stop pump"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ControlFlowTok"/>
          <w:sz w:val="18"/>
        </w:rPr>
        <w:t xml:space="preserve">else</w:t>
      </w:r>
      <w:r>
        <w:rPr>
          <w:rStyle w:val="NormalTok"/>
          <w:sz w:val="18"/>
        </w:rPr>
        <w:t xml:space="preserve">      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"Run pump"</w:t>
      </w:r>
      <w:r>
        <w:rPr>
          <w:rStyle w:val="OperatorTok"/>
          <w:sz w:val="18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3. Iteration (repetition)</w:t>
      </w:r>
      <w:r>
        <w:t xml:space="preserve"> </w:t>
      </w:r>
      <w:r>
        <w:t xml:space="preserve">— a block repeats while a condition is true (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).</w:t>
      </w:r>
    </w:p>
    <w:p>
      <w:pPr>
        <w:pStyle w:val="CaptionedFigure"/>
        <w:jc w:val="center"/>
      </w:pPr>
      <w:r>
        <w:drawing>
          <wp:inline>
            <wp:extent cx="3495599" cy="3981364"/>
            <wp:effectExtent b="0" l="0" r="0" t="0"/>
            <wp:docPr descr="Figure 8.4 — Flowchart" title="" id="30" name="Picture"/>
            <a:graphic>
              <a:graphicData uri="http://schemas.openxmlformats.org/drawingml/2006/picture">
                <pic:pic>
                  <pic:nvPicPr>
                    <pic:cNvPr descr="/home/claude/books/work/fig/41a995e7987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599" cy="3981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8.4 — Flowchart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5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 xml:space="preserve">++)</w:t>
      </w:r>
      <w:r>
        <w:rPr>
          <w:sz w:val="18"/>
        </w:rP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"Reading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</w:p>
    <w:p>
      <w:pPr>
        <w:pStyle w:val="FirstParagraph"/>
      </w:pPr>
      <w:r>
        <w:t xml:space="preserve">Each construct has</w:t>
      </w:r>
      <w:r>
        <w:t xml:space="preserve"> </w:t>
      </w:r>
      <w:r>
        <w:rPr>
          <w:b/>
          <w:bCs/>
        </w:rPr>
        <w:t xml:space="preserve">one entry and one exit</w:t>
      </w:r>
      <w:r>
        <w:t xml:space="preserve">, so constructs can be nested inside each other without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[this sentence earns the remaining marks for understanding].</w:t>
      </w:r>
    </w:p>
    <w:p>
      <w:pPr>
        <w:pStyle w:val="Heading2"/>
        <w:pBdr>
          <w:left w:val="single" w:sz="24" w:space="6" w:color="1565C0"/>
        </w:pBdr>
      </w:pPr>
      <w:bookmarkStart w:id="108" w:name="tab_q1_2"/>
      <w:r>
        <w:rPr>
          <w:color w:val="1565C0"/>
        </w:rPr>
        <w:t xml:space="preserve">1(b) What is a structured walk-through? [3]</w:t>
      </w:r>
      <w:bookmarkEnd w:id="108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before the school play, you act it out for your friends so they can spot mistakes before the real show.</w:t>
      </w:r>
    </w:p>
    <w:p>
      <w:pPr>
        <w:pStyle w:val="BodyText"/>
      </w:pPr>
      <w:r>
        <w:t xml:space="preserve">A structured walk-through is a</w:t>
      </w:r>
      <w:r>
        <w:t xml:space="preserve"> </w:t>
      </w:r>
      <w:r>
        <w:rPr>
          <w:b/>
          <w:bCs/>
        </w:rPr>
        <w:t xml:space="preserve">planned peer-review meeting</w:t>
      </w:r>
      <w:r>
        <w:t xml:space="preserve"> </w:t>
      </w:r>
      <w:r>
        <w:t xml:space="preserve">in which the programmer leads a small team (reviewers, a moderator and a recorder)</w:t>
      </w:r>
      <w:r>
        <w:t xml:space="preserve"> </w:t>
      </w:r>
      <w:r>
        <w:rPr>
          <w:b/>
          <w:bCs/>
        </w:rPr>
        <w:t xml:space="preserve">step by step through the design or code</w:t>
      </w:r>
      <w:r>
        <w:t xml:space="preserve"> </w:t>
      </w:r>
      <w:r>
        <w:t xml:space="preserve">[1], explaining its logic so that errors, omissions and departures from standards are found</w:t>
      </w:r>
      <w:r>
        <w:t xml:space="preserve"> </w:t>
      </w:r>
      <w:r>
        <w:rPr>
          <w:b/>
          <w:bCs/>
        </w:rPr>
        <w:t xml:space="preserve">early, before testing</w:t>
      </w:r>
      <w:r>
        <w:t xml:space="preserve"> </w:t>
      </w:r>
      <w:r>
        <w:t xml:space="preserve">[1]. Problems are recorded for the author to fix; the code is not corrected in the meeting itself [1].</w:t>
      </w:r>
    </w:p>
    <w:p>
      <w:pPr>
        <w:pStyle w:val="Heading2"/>
        <w:pBdr>
          <w:left w:val="single" w:sz="24" w:space="6" w:color="1565C0"/>
        </w:pBdr>
      </w:pPr>
      <w:bookmarkStart w:id="109" w:name="tab_q1_3"/>
      <w:r>
        <w:rPr>
          <w:color w:val="1565C0"/>
        </w:rPr>
        <w:t xml:space="preserve">1(c) Advantages and disadvantages of structured walk-throughs [10]</w:t>
      </w:r>
      <w:bookmarkEnd w:id="109"/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Advantages (any five, 1 each)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Disadvantages (any five, 1 each)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Errors are found early, when they are cheapest to fix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Time-consuming for several people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Improves program quality and readability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Needs preparation: copies, agenda, reviewers’ study time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Enforces coding standards across the team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Can feel like personal criticism and cause tension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Spreads knowledge: others understand the code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Quality depends on the reviewers’ skill and attention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Trains junior programmers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May miss run-time and performance errors that only testing reveals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Shared ownership: the team, not one person, is responsible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Scheduling meetings delays the project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engineering offices do the same thing as a</w:t>
      </w:r>
      <w:r>
        <w:t xml:space="preserve"> </w:t>
      </w:r>
      <w:r>
        <w:rPr>
          <w:b/>
          <w:bCs/>
        </w:rPr>
        <w:t xml:space="preserve">design review</w:t>
      </w:r>
      <w:r>
        <w:t xml:space="preserve">: a checking engineer walks through calculations and drawings before they are issued for construction, because a mistake caught on paper costs far less than one found on site.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2E7D32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2E7D32"/>
          <w:left w:val="single" w:sz="4" w:space="4" w:color="2E7D32"/>
          <w:bottom w:val="single" w:sz="4" w:space="4" w:color="2E7D32"/>
          <w:right w:val="single" w:sz="4" w:space="4" w:color="2E7D32"/>
        </w:pBdr>
        <w:shd w:val="clear" w:color="auto" w:fill="2E7D32"/>
        <w:spacing w:before="160"/>
      </w:pPr>
      <w:bookmarkStart w:id="110" w:name="tab_q2"/>
      <w:r>
        <w:rPr>
          <w:color w:val="FFFFFF"/>
        </w:rPr>
        <w:t xml:space="preserve">Question 2 [25]</w:t>
      </w:r>
      <w:bookmarkEnd w:id="110"/>
    </w:p>
    <w:p>
      <w:pPr>
        <w:pStyle w:val="Heading2"/>
        <w:pBdr>
          <w:left w:val="single" w:sz="24" w:space="6" w:color="2E7D32"/>
        </w:pBdr>
      </w:pPr>
      <w:bookmarkStart w:id="111" w:name="tab_q2_1"/>
      <w:r>
        <w:rPr>
          <w:color w:val="2E7D32"/>
        </w:rPr>
        <w:t xml:space="preserve">2(a)(i) What is an infinite loop, and how can it be useful? [5]</w:t>
      </w:r>
      <w:bookmarkEnd w:id="111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 merry-go-round that never stops on its own; sometimes that is exactly what you want, as long as there is an off switch.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infinite loop</w:t>
      </w:r>
      <w:r>
        <w:t xml:space="preserve"> </w:t>
      </w:r>
      <w:r>
        <w:t xml:space="preserve">is a loop whose condition never becomes false, so it runs forever unless stopped from inside (e.g. </w:t>
      </w:r>
      <w:r>
        <w:rPr>
          <w:rStyle w:val="VerbatimChar"/>
        </w:rPr>
        <w:t xml:space="preserve">break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) or from outside [2]. Useful cases [3]: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Servers and operating systems</w:t>
      </w:r>
      <w:r>
        <w:t xml:space="preserve"> </w:t>
      </w:r>
      <w:r>
        <w:t xml:space="preserve">— wait forever for requests or events.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Embedded and control systems</w:t>
      </w:r>
      <w:r>
        <w:t xml:space="preserve"> </w:t>
      </w:r>
      <w:r>
        <w:t xml:space="preserve">— a pump controller or PLC reads sensors and updates outputs in an endless scan loop.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Menus and games</w:t>
      </w:r>
      <w:r>
        <w:t xml:space="preserve"> </w:t>
      </w:r>
      <w:r>
        <w:t xml:space="preserve">— repeat until the user chooses</w:t>
      </w:r>
      <w:r>
        <w:t xml:space="preserve"> </w:t>
      </w:r>
      <w:r>
        <w:t xml:space="preserve">“</w:t>
      </w:r>
      <w:r>
        <w:t xml:space="preserve">exit</w:t>
      </w:r>
      <w:r>
        <w:t xml:space="preserve">”</w:t>
      </w:r>
      <w:r>
        <w:t xml:space="preserve">, which triggers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ntrolFlowTok"/>
          <w:sz w:val="18"/>
        </w:rPr>
        <w:t xml:space="preserve"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KeywordTok"/>
          <w:sz w:val="18"/>
        </w:rPr>
        <w:t xml:space="preserve">true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                </w:t>
      </w:r>
      <w:r>
        <w:rPr>
          <w:rStyle w:val="CommentTok"/>
          <w:sz w:val="18"/>
        </w:rPr>
        <w:t xml:space="preserve">// deliberate infinite loop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choice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showMenu</w:t>
      </w:r>
      <w:r>
        <w:rPr>
          <w:rStyle w:val="OperatorTok"/>
          <w:sz w:val="18"/>
        </w:rPr>
        <w:t xml:space="preserve">();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choice </w:t>
      </w:r>
      <w:r>
        <w:rPr>
          <w:rStyle w:val="OperatorTok"/>
          <w:sz w:val="18"/>
        </w:rPr>
        <w:t xml:space="preserve">==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4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break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 the planned way out</w:t>
      </w:r>
      <w:r>
        <w:rPr>
          <w:sz w:val="18"/>
        </w:rPr>
        <w:br/>
      </w:r>
      <w:r>
        <w:rPr>
          <w:rStyle w:val="NormalTok"/>
          <w:sz w:val="18"/>
        </w:rPr>
        <w:t xml:space="preserve">    handle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choice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Heading2"/>
        <w:pBdr>
          <w:left w:val="single" w:sz="24" w:space="6" w:color="2E7D32"/>
        </w:pBdr>
      </w:pPr>
      <w:bookmarkStart w:id="112" w:name="tab_q2_2"/>
      <w:r>
        <w:rPr>
          <w:color w:val="2E7D32"/>
        </w:rPr>
        <w:t xml:space="preserve">2(a)(ii) What is wrong with this loop? [5]</w:t>
      </w:r>
      <w:bookmarkEnd w:id="112"/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ntrolFlowTok"/>
          <w:sz w:val="18"/>
        </w:rPr>
        <w:t xml:space="preserve"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 xml:space="preserve"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100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NormalTok"/>
          <w:sz w:val="18"/>
        </w:rPr>
        <w:t xml:space="preserve">    sum </w:t>
      </w:r>
      <w:r>
        <w:rPr>
          <w:rStyle w:val="OperatorTok"/>
          <w:sz w:val="18"/>
        </w:rPr>
        <w:t xml:space="preserve">+=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n</w:t>
      </w:r>
      <w:r>
        <w:rPr>
          <w:rStyle w:val="OperatorTok"/>
          <w:sz w:val="18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the robot keeps adding blocks but never takes a step forward, so it stands in the same spot forever.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 never changes</w:t>
      </w:r>
      <w:r>
        <w:t xml:space="preserve"> </w:t>
      </w:r>
      <w:r>
        <w:t xml:space="preserve">inside the loop, so</w:t>
      </w:r>
      <w:r>
        <w:t xml:space="preserve"> </w:t>
      </w:r>
      <w:r>
        <w:rPr>
          <w:rStyle w:val="VerbatimChar"/>
        </w:rPr>
        <w:t xml:space="preserve">n &lt;= 100</w:t>
      </w:r>
      <w:r>
        <w:t xml:space="preserve"> </w:t>
      </w:r>
      <w:r>
        <w:t xml:space="preserve">stays true: an</w:t>
      </w:r>
      <w:r>
        <w:t xml:space="preserve"> </w:t>
      </w:r>
      <w:r>
        <w:rPr>
          <w:b/>
          <w:bCs/>
        </w:rPr>
        <w:t xml:space="preserve">infinite loop</w:t>
      </w:r>
      <w:r>
        <w:t xml:space="preserve"> </w:t>
      </w:r>
      <w:r>
        <w:t xml:space="preserve">[2].</w:t>
      </w:r>
    </w:p>
    <w:p>
      <w:pPr>
        <w:pStyle w:val="Compact"/>
        <w:numPr>
          <w:ilvl w:val="0"/>
          <w:numId w:val="1005"/>
        </w:numPr>
      </w:pPr>
      <w:r>
        <w:t xml:space="preserve">Without braces, only the one statement belongs to the loop, so an increment added on the next line would sit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it [1].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initialised</w:t>
      </w:r>
      <w:r>
        <w:t xml:space="preserve"> </w:t>
      </w:r>
      <w:r>
        <w:t xml:space="preserve">before the loop, or the result is garbage [1].</w:t>
      </w:r>
    </w:p>
    <w:p>
      <w:pPr>
        <w:pStyle w:val="FirstParagraph"/>
      </w:pPr>
      <w:r>
        <w:rPr>
          <w:b/>
          <w:bCs/>
        </w:rPr>
        <w:t xml:space="preserve">Corrected [1]: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sum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ControlFlowTok"/>
          <w:sz w:val="18"/>
        </w:rPr>
        <w:t xml:space="preserve"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 xml:space="preserve"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100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sum </w:t>
      </w:r>
      <w:r>
        <w:rPr>
          <w:rStyle w:val="OperatorTok"/>
          <w:sz w:val="18"/>
        </w:rPr>
        <w:t xml:space="preserve">+=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n</w:t>
      </w:r>
      <w:r>
        <w:rPr>
          <w:rStyle w:val="OperatorTok"/>
          <w:sz w:val="18"/>
        </w:rPr>
        <w:t xml:space="preserve">++;</w:t>
      </w:r>
      <w:r>
        <w:rPr>
          <w:rStyle w:val="NormalTok"/>
          <w:sz w:val="18"/>
        </w:rPr>
        <w:t xml:space="preserve">                 </w:t>
      </w:r>
      <w:r>
        <w:rPr>
          <w:rStyle w:val="CommentTok"/>
          <w:sz w:val="18"/>
        </w:rPr>
        <w:t xml:space="preserve">// move towards the exit condition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Heading2"/>
        <w:pBdr>
          <w:left w:val="single" w:sz="24" w:space="6" w:color="2E7D32"/>
        </w:pBdr>
      </w:pPr>
      <w:bookmarkStart w:id="113" w:name="tab_q2_3"/>
      <w:r>
        <w:rPr>
          <w:color w:val="2E7D32"/>
        </w:rPr>
        <w:t xml:space="preserve">2(b) Convert the for loop into a while loop [7]</w:t>
      </w:r>
      <w:bookmarkEnd w:id="113"/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 xml:space="preserve">++)</w:t>
      </w:r>
      <w:r>
        <w:rPr>
          <w:sz w:val="18"/>
        </w:rP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"</w:t>
      </w:r>
      <w:r>
        <w:rPr>
          <w:rStyle w:val="OperatorTok"/>
          <w:sz w:val="18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 lunchbox with three compartments (start; test; step).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same food unpacked: start before, test at the top, step at the bottom.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</w:t>
      </w:r>
      <w:r>
        <w:rPr>
          <w:rStyle w:val="CommentTok"/>
          <w:sz w:val="18"/>
        </w:rPr>
        <w:t xml:space="preserve">// initialise   (before the loop)   [2]</w:t>
      </w:r>
      <w:r>
        <w:rPr>
          <w:sz w:val="18"/>
        </w:rPr>
        <w:br/>
      </w:r>
      <w:r>
        <w:rPr>
          <w:rStyle w:val="ControlFlowTok"/>
          <w:sz w:val="18"/>
        </w:rPr>
        <w:t xml:space="preserve">while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 xml:space="preserve">&lt;=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          </w:t>
      </w:r>
      <w:r>
        <w:rPr>
          <w:rStyle w:val="CommentTok"/>
          <w:sz w:val="18"/>
        </w:rPr>
        <w:t xml:space="preserve">// test          (in the brackets)   [2]</w:t>
      </w:r>
      <w:r>
        <w:rPr>
          <w:sz w:val="18"/>
        </w:rP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i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"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</w:t>
      </w:r>
      <w:r>
        <w:rPr>
          <w:rStyle w:val="CommentTok"/>
          <w:sz w:val="18"/>
        </w:rPr>
        <w:t xml:space="preserve">// body                              [1]</w:t>
      </w:r>
      <w:r>
        <w:rPr>
          <w:sz w:val="18"/>
        </w:rPr>
        <w:br/>
      </w:r>
      <w:r>
        <w:rPr>
          <w:rStyle w:val="NormalTok"/>
          <w:sz w:val="18"/>
        </w:rPr>
        <w:t xml:space="preserve">    i</w:t>
      </w:r>
      <w:r>
        <w:rPr>
          <w:rStyle w:val="OperatorTok"/>
          <w:sz w:val="18"/>
        </w:rPr>
        <w:t xml:space="preserve">++;</w:t>
      </w:r>
      <w:r>
        <w:rPr>
          <w:rStyle w:val="NormalTok"/>
          <w:sz w:val="18"/>
        </w:rPr>
        <w:t xml:space="preserve">                   </w:t>
      </w:r>
      <w:r>
        <w:rPr>
          <w:rStyle w:val="CommentTok"/>
          <w:sz w:val="18"/>
        </w:rPr>
        <w:t xml:space="preserve">// update        (end of the body)   [2]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t xml:space="preserve">For n = 5 both print</w:t>
      </w:r>
      <w:r>
        <w:t xml:space="preserve"> </w:t>
      </w:r>
      <w:r>
        <w:rPr>
          <w:rStyle w:val="VerbatimChar"/>
        </w:rPr>
        <w:t xml:space="preserve">1 4 9 16 25</w:t>
      </w:r>
      <w:r>
        <w:t xml:space="preserve">.</w:t>
      </w:r>
    </w:p>
    <w:p>
      <w:pPr>
        <w:pStyle w:val="Heading2"/>
        <w:pBdr>
          <w:left w:val="single" w:sz="24" w:space="6" w:color="2E7D32"/>
        </w:pBdr>
      </w:pPr>
      <w:bookmarkStart w:id="114" w:name="tab_q2_4"/>
      <w:r>
        <w:rPr>
          <w:color w:val="2E7D32"/>
        </w:rPr>
        <w:t xml:space="preserve">2(c) Simple calculator with a switch statement [8]</w:t>
      </w:r>
      <w:bookmarkEnd w:id="114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you give the robot two numbers and a sign; it looks up the sign in its list and does that sum.</w:t>
      </w:r>
    </w:p>
    <w:p>
      <w:pPr>
        <w:pStyle w:val="CaptionedFigure"/>
        <w:jc w:val="center"/>
      </w:pPr>
      <w:r>
        <w:drawing>
          <wp:inline>
            <wp:extent cx="5579999" cy="4448341"/>
            <wp:effectExtent b="0" l="0" r="0" t="0"/>
            <wp:docPr descr="Figure 8.5 — Flowchart" title="" id="33" name="Picture"/>
            <a:graphic>
              <a:graphicData uri="http://schemas.openxmlformats.org/drawingml/2006/picture">
                <pic:pic>
                  <pic:nvPicPr>
                    <pic:cNvPr descr="/home/claude/books/work/fig/19f0b87a471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44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8.5 — Flowchart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// H: simple calculator - two integers and an operator, using switch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&lt;iostream&gt;</w:t>
      </w:r>
      <w:r>
        <w:rPr>
          <w:sz w:val="18"/>
        </w:rPr>
        <w:br/>
      </w:r>
      <w:r>
        <w:rPr>
          <w:rStyle w:val="KeywordTok"/>
          <w:sz w:val="18"/>
        </w:rPr>
        <w:t xml:space="preserve"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b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                        </w:t>
      </w:r>
      <w:r>
        <w:rPr>
          <w:rStyle w:val="CommentTok"/>
          <w:sz w:val="18"/>
        </w:rPr>
        <w:t xml:space="preserve">// D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char</w:t>
      </w:r>
      <w:r>
        <w:rPr>
          <w:rStyle w:val="NormalTok"/>
          <w:sz w:val="18"/>
        </w:rPr>
        <w:t xml:space="preserve"> op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"Enter two integers and an operator (+ - * / %): "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</w:t>
      </w:r>
      <w:r>
        <w:rPr>
          <w:rStyle w:val="CommentTok"/>
          <w:sz w:val="18"/>
        </w:rPr>
        <w:t xml:space="preserve">// I</w:t>
      </w:r>
      <w:r>
        <w:rPr>
          <w:sz w:val="18"/>
        </w:rPr>
        <w:br/>
      </w:r>
      <w:r>
        <w:rPr>
          <w:rStyle w:val="NormalTok"/>
          <w:sz w:val="18"/>
        </w:rPr>
        <w:t xml:space="preserve">    cin </w:t>
      </w:r>
      <w:r>
        <w:rPr>
          <w:rStyle w:val="OperatorTok"/>
          <w:sz w:val="18"/>
        </w:rPr>
        <w:t xml:space="preserve">&gt;&gt;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&gt;&gt;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&gt;&gt;</w:t>
      </w:r>
      <w:r>
        <w:rPr>
          <w:rStyle w:val="NormalTok"/>
          <w:sz w:val="18"/>
        </w:rPr>
        <w:t xml:space="preserve"> op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switch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op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                                     </w:t>
      </w:r>
      <w:r>
        <w:rPr>
          <w:rStyle w:val="CommentTok"/>
          <w:sz w:val="18"/>
        </w:rPr>
        <w:t xml:space="preserve">// P + O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case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 xml:space="preserve">'+'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+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=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break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case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 xml:space="preserve">'-'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-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=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break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case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 xml:space="preserve">'*'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*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=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break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case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 xml:space="preserve">'/'</w:t>
      </w:r>
      <w:r>
        <w:rPr>
          <w:rStyle w:val="Operator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 xml:space="preserve"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/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=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else</w:t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"Error: division by zero"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break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case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 xml:space="preserve">'%'</w:t>
      </w:r>
      <w:r>
        <w:rPr>
          <w:rStyle w:val="Operator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b </w:t>
      </w:r>
      <w:r>
        <w:rPr>
          <w:rStyle w:val="OperatorTok"/>
          <w:sz w:val="18"/>
        </w:rPr>
        <w:t xml:space="preserve">!=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%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=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a </w:t>
      </w:r>
      <w:r>
        <w:rPr>
          <w:rStyle w:val="OperatorTok"/>
          <w:sz w:val="18"/>
        </w:rPr>
        <w:t xml:space="preserve">%</w:t>
      </w:r>
      <w:r>
        <w:rPr>
          <w:rStyle w:val="NormalTok"/>
          <w:sz w:val="18"/>
        </w:rPr>
        <w:t xml:space="preserve"> b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else</w:t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"Error: division by zero"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break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default</w:t>
      </w:r>
      <w:r>
        <w:rPr>
          <w:rStyle w:val="Operator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"Unknown operator: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op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                        </w:t>
      </w:r>
      <w:r>
        <w:rPr>
          <w:rStyle w:val="CommentTok"/>
          <w:sz w:val="18"/>
        </w:rPr>
        <w:t xml:space="preserve">// R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rPr>
          <w:rStyle w:val="VerbatimChar"/>
        </w:rPr>
        <w:t xml:space="preserve">17 5 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 / 5 = 3</w:t>
      </w:r>
      <w:r>
        <w:t xml:space="preserve"> </w:t>
      </w:r>
      <w:r>
        <w:t xml:space="preserve">(integer quotient);</w:t>
      </w:r>
      <w:r>
        <w:t xml:space="preserve"> </w:t>
      </w:r>
      <w:r>
        <w:rPr>
          <w:rStyle w:val="VerbatimChar"/>
        </w:rPr>
        <w:t xml:space="preserve">17 5 %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17 % 5 = 2</w:t>
      </w:r>
      <w:r>
        <w:t xml:space="preserve">;</w:t>
      </w:r>
      <w:r>
        <w:t xml:space="preserve"> </w:t>
      </w:r>
      <w:r>
        <w:rPr>
          <w:rStyle w:val="VerbatimChar"/>
        </w:rPr>
        <w:t xml:space="preserve">4 0 /</w:t>
      </w:r>
      <w:r>
        <w:t xml:space="preserve"> </w:t>
      </w:r>
      <w:r>
        <w:t xml:space="preserve">→ error message.</w:t>
      </w:r>
    </w:p>
    <w:p>
      <w:pPr>
        <w:pStyle w:val="BodyText"/>
      </w:pPr>
      <w:r>
        <w:rPr>
          <w:b/>
          <w:bCs/>
        </w:rPr>
        <w:t xml:space="preserve">Marking guide [8]:</w:t>
      </w:r>
      <w:r>
        <w:t xml:space="preserve"> </w:t>
      </w:r>
      <w:r>
        <w:t xml:space="preserve">reading two integers and a character [2];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with all five cases and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s [4]; division-by-zero check [1];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case [1].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C55A11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C55A11"/>
          <w:left w:val="single" w:sz="4" w:space="4" w:color="C55A11"/>
          <w:bottom w:val="single" w:sz="4" w:space="4" w:color="C55A11"/>
          <w:right w:val="single" w:sz="4" w:space="4" w:color="C55A11"/>
        </w:pBdr>
        <w:shd w:val="clear" w:color="auto" w:fill="C55A11"/>
        <w:spacing w:before="160"/>
      </w:pPr>
      <w:bookmarkStart w:id="115" w:name="tab_q3"/>
      <w:r>
        <w:rPr>
          <w:color w:val="FFFFFF"/>
        </w:rPr>
        <w:t xml:space="preserve">Question 3 [25]</w:t>
      </w:r>
      <w:bookmarkEnd w:id="115"/>
    </w:p>
    <w:p>
      <w:pPr>
        <w:pStyle w:val="Heading2"/>
        <w:pBdr>
          <w:left w:val="single" w:sz="24" w:space="6" w:color="C55A11"/>
        </w:pBdr>
      </w:pPr>
      <w:bookmarkStart w:id="116" w:name="tab_q3_1"/>
      <w:r>
        <w:rPr>
          <w:color w:val="C55A11"/>
        </w:rPr>
        <w:t xml:space="preserve">3(a) Function</w:t>
      </w:r>
      <w:r>
        <w:rPr>
          <w:color w:val="C55A11"/>
        </w:rPr>
        <w:t xml:space="preserve"> </w:t>
      </w:r>
      <w:r>
        <w:rPr>
          <w:rStyle w:val="VerbatimChar"/>
          <w:color w:val="C55A11"/>
        </w:rPr>
        <w:t xml:space="preserve">print_pyramid(height)</w:t>
      </w:r>
      <w:r>
        <w:rPr>
          <w:color w:val="C55A11"/>
        </w:rPr>
        <w:t xml:space="preserve"> </w:t>
      </w:r>
      <w:r>
        <w:rPr>
          <w:color w:val="C55A11"/>
        </w:rPr>
        <w:t xml:space="preserve">[14]</w:t>
      </w:r>
      <w:bookmarkEnd w:id="116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each row of the pyramid has 2 more stars than the row above. To make it look like a pyramid instead of a staircase, push each row in with some spaces: more spaces at the top, none at the bottom.</w:t>
      </w:r>
    </w:p>
    <w:p>
      <w:pPr>
        <w:pStyle w:val="BodyText"/>
      </w:pPr>
      <w:r>
        <w:rPr>
          <w:b/>
          <w:bCs/>
        </w:rPr>
        <w:t xml:space="preserve">Pattern for height 6 (Figure 2.0):</w:t>
      </w:r>
      <w:r>
        <w:t xml:space="preserve"> </w:t>
      </w:r>
      <w:r>
        <w:t xml:space="preserve">row r has</w:t>
      </w:r>
      <w:r>
        <w:t xml:space="preserve"> </w:t>
      </w:r>
      <w:r>
        <w:rPr>
          <w:b/>
          <w:bCs/>
        </w:rPr>
        <w:t xml:space="preserve">2r stars</w:t>
      </w:r>
      <w:r>
        <w:t xml:space="preserve"> </w:t>
      </w:r>
      <w:r>
        <w:t xml:space="preserve">(2, 4, 6, …, 12) and</w:t>
      </w:r>
      <w:r>
        <w:t xml:space="preserve"> </w:t>
      </w:r>
      <w:r>
        <w:rPr>
          <w:b/>
          <w:bCs/>
        </w:rPr>
        <w:t xml:space="preserve">height − r leading spaces</w:t>
      </w:r>
      <w:r>
        <w:t xml:space="preserve">.</w:t>
      </w:r>
    </w:p>
    <w:tbl>
      <w:tblPr>
        <w:tblStyle w:val="Table"/>
        <w:tblW w:type="auto" w:w="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Row r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Spaces (6 − r)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Stars (2r)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12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Flowchart:</w:t>
      </w:r>
    </w:p>
    <w:p>
      <w:pPr>
        <w:pStyle w:val="CaptionedFigure"/>
        <w:jc w:val="center"/>
      </w:pPr>
      <w:r>
        <w:drawing>
          <wp:inline>
            <wp:extent cx="2926799" cy="4501168"/>
            <wp:effectExtent b="0" l="0" r="0" t="0"/>
            <wp:docPr descr="Figure 8.6 — Flowchart" title="" id="36" name="Picture"/>
            <a:graphic>
              <a:graphicData uri="http://schemas.openxmlformats.org/drawingml/2006/picture">
                <pic:pic>
                  <pic:nvPicPr>
                    <pic:cNvPr descr="/home/claude/books/work/fig/8535f8e7c04b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799" cy="4501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8.6 — Flowchart</w:t>
      </w:r>
    </w:p>
    <w:p>
      <w:pPr>
        <w:pStyle w:val="BodyText"/>
      </w:pPr>
      <w:r>
        <w:rPr>
          <w:b/>
          <w:bCs/>
        </w:rPr>
        <w:t xml:space="preserve">Code: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// H: print a pyramid of '*' of the given height (row r has 2r stars)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&lt;iostream&gt;</w:t>
      </w:r>
      <w:r>
        <w:rPr>
          <w:sz w:val="18"/>
        </w:rPr>
        <w:br/>
      </w:r>
      <w:r>
        <w:rPr>
          <w:rStyle w:val="KeywordTok"/>
          <w:sz w:val="18"/>
        </w:rPr>
        <w:t xml:space="preserve"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void</w:t>
      </w:r>
      <w:r>
        <w:rPr>
          <w:rStyle w:val="NormalTok"/>
          <w:sz w:val="18"/>
        </w:rPr>
        <w:t xml:space="preserve"> print_pyramid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height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row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row </w:t>
      </w:r>
      <w:r>
        <w:rPr>
          <w:rStyle w:val="OperatorTok"/>
          <w:sz w:val="18"/>
        </w:rPr>
        <w:t xml:space="preserve">&lt;=</w:t>
      </w:r>
      <w:r>
        <w:rPr>
          <w:rStyle w:val="NormalTok"/>
          <w:sz w:val="18"/>
        </w:rPr>
        <w:t xml:space="preserve"> height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row</w:t>
      </w:r>
      <w:r>
        <w:rPr>
          <w:rStyle w:val="OperatorTok"/>
          <w:sz w:val="18"/>
        </w:rPr>
        <w:t xml:space="preserve">++)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s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height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row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s</w:t>
      </w:r>
      <w:r>
        <w:rPr>
          <w:rStyle w:val="OperatorTok"/>
          <w:sz w:val="18"/>
        </w:rPr>
        <w:t xml:space="preserve">++)</w:t>
      </w:r>
      <w:r>
        <w:rPr>
          <w:rStyle w:val="NormalTok"/>
          <w:sz w:val="18"/>
        </w:rPr>
        <w:t xml:space="preserve">   </w:t>
      </w:r>
      <w:r>
        <w:rPr>
          <w:rStyle w:val="CommentTok"/>
          <w:sz w:val="18"/>
        </w:rPr>
        <w:t xml:space="preserve">// leading spaces centre the row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 xml:space="preserve">' '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k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row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k</w:t>
      </w:r>
      <w:r>
        <w:rPr>
          <w:rStyle w:val="OperatorTok"/>
          <w:sz w:val="18"/>
        </w:rPr>
        <w:t xml:space="preserve">++)</w:t>
      </w:r>
      <w:r>
        <w:rPr>
          <w:rStyle w:val="NormalTok"/>
          <w:sz w:val="18"/>
        </w:rPr>
        <w:t xml:space="preserve">        </w:t>
      </w:r>
      <w:r>
        <w:rPr>
          <w:rStyle w:val="CommentTok"/>
          <w:sz w:val="18"/>
        </w:rPr>
        <w:t xml:space="preserve">// 2, 4, 6 ... stars</w:t>
      </w:r>
      <w:r>
        <w:rPr>
          <w:sz w:val="18"/>
        </w:rPr>
        <w:br/>
      </w:r>
      <w:r>
        <w:rPr>
          <w:rStyle w:val="NormalTok"/>
          <w:sz w:val="18"/>
        </w:rPr>
        <w:t xml:space="preserve">    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CharTok"/>
          <w:sz w:val="18"/>
        </w:rPr>
        <w:t xml:space="preserve">'*'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h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"Height of pyramid: "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cin </w:t>
      </w:r>
      <w:r>
        <w:rPr>
          <w:rStyle w:val="OperatorTok"/>
          <w:sz w:val="18"/>
        </w:rPr>
        <w:t xml:space="preserve">&gt;&gt;</w:t>
      </w:r>
      <w:r>
        <w:rPr>
          <w:rStyle w:val="NormalTok"/>
          <w:sz w:val="18"/>
        </w:rPr>
        <w:t xml:space="preserve"> h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print_pyramid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h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 for height 6: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VerbatimChar"/>
          <w:sz w:val="18"/>
        </w:rPr>
        <w:t xml:space="preserve">     **</w:t>
      </w:r>
      <w:r>
        <w:rPr>
          <w:sz w:val="18"/>
        </w:rPr>
        <w:br/>
      </w:r>
      <w:r>
        <w:rPr>
          <w:rStyle w:val="VerbatimChar"/>
          <w:sz w:val="18"/>
        </w:rPr>
        <w:t xml:space="preserve">    ****</w:t>
      </w:r>
      <w:r>
        <w:rPr>
          <w:sz w:val="18"/>
        </w:rPr>
        <w:br/>
      </w:r>
      <w:r>
        <w:rPr>
          <w:rStyle w:val="VerbatimChar"/>
          <w:sz w:val="18"/>
        </w:rPr>
        <w:t xml:space="preserve">   ******</w:t>
      </w:r>
      <w:r>
        <w:rPr>
          <w:sz w:val="18"/>
        </w:rPr>
        <w:br/>
      </w:r>
      <w:r>
        <w:rPr>
          <w:rStyle w:val="VerbatimChar"/>
          <w:sz w:val="18"/>
        </w:rPr>
        <w:t xml:space="preserve">  ********</w:t>
      </w:r>
      <w:r>
        <w:rPr>
          <w:sz w:val="18"/>
        </w:rPr>
        <w:br/>
      </w:r>
      <w:r>
        <w:rPr>
          <w:rStyle w:val="VerbatimChar"/>
          <w:sz w:val="18"/>
        </w:rPr>
        <w:t xml:space="preserve"> **********</w:t>
      </w:r>
      <w:r>
        <w:rPr>
          <w:sz w:val="18"/>
        </w:rPr>
        <w:br/>
      </w:r>
      <w:r>
        <w:rPr>
          <w:rStyle w:val="VerbatimChar"/>
          <w:sz w:val="18"/>
        </w:rPr>
        <w:t xml:space="preserve">************</w:t>
      </w:r>
    </w:p>
    <w:p>
      <w:pPr>
        <w:pStyle w:val="FirstParagraph"/>
      </w:pPr>
      <w:r>
        <w:t xml:space="preserve">If the printed figure is meant to be left-aligned, simply delete the spaces loop.</w:t>
      </w:r>
    </w:p>
    <w:p>
      <w:pPr>
        <w:pStyle w:val="BodyText"/>
      </w:pPr>
      <w:r>
        <w:rPr>
          <w:b/>
          <w:bCs/>
        </w:rPr>
        <w:t xml:space="preserve">Marking guide [14]:</w:t>
      </w:r>
      <w:r>
        <w:t xml:space="preserve"> </w:t>
      </w:r>
      <w:r>
        <w:t xml:space="preserve">function header with an</w:t>
      </w:r>
      <w:r>
        <w:t xml:space="preserve"> </w:t>
      </w:r>
      <w:r>
        <w:rPr>
          <w:rStyle w:val="VerbatimChar"/>
        </w:rPr>
        <w:t xml:space="preserve">int height</w:t>
      </w:r>
      <w:r>
        <w:t xml:space="preserve"> </w:t>
      </w:r>
      <w:r>
        <w:t xml:space="preserve">parameter and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return [2]; outer row loop [3]; spaces loop [3]; stars loop using 2 × row [4]; new line after each row [1]; call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[1].</w:t>
      </w:r>
    </w:p>
    <w:p>
      <w:pPr>
        <w:pStyle w:val="Heading2"/>
        <w:pBdr>
          <w:left w:val="single" w:sz="24" w:space="6" w:color="C55A11"/>
        </w:pBdr>
      </w:pPr>
      <w:bookmarkStart w:id="117" w:name="tab_q3_2"/>
      <w:r>
        <w:rPr>
          <w:color w:val="C55A11"/>
        </w:rPr>
        <w:t xml:space="preserve">3(b) Recursive Fibonacci function [11]</w:t>
      </w:r>
      <w:bookmarkEnd w:id="117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each number is the two numbers before it added together: 0, 1, 1, 2, 3, 5, 8… The function asks two smaller copies of itself, until it reaches 0 or 1, which it already knows.</w:t>
      </w:r>
    </w:p>
    <w:p>
      <w:pPr>
        <w:pStyle w:val="CaptionedFigure"/>
        <w:jc w:val="center"/>
      </w:pPr>
      <w:r>
        <w:drawing>
          <wp:inline>
            <wp:extent cx="3437999" cy="3047534"/>
            <wp:effectExtent b="0" l="0" r="0" t="0"/>
            <wp:docPr descr="Figure 8.7 — Flowchart" title="" id="39" name="Picture"/>
            <a:graphic>
              <a:graphicData uri="http://schemas.openxmlformats.org/drawingml/2006/picture">
                <pic:pic>
                  <pic:nvPicPr>
                    <pic:cNvPr descr="/home/claude/books/work/fig/fbf1a0f480cb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999" cy="3047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8.7 — Flowchart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// H: Fibonacci series using a recursive function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&lt;iostream&gt;</w:t>
      </w:r>
      <w:r>
        <w:rPr>
          <w:sz w:val="18"/>
        </w:rPr>
        <w:br/>
      </w:r>
      <w:r>
        <w:rPr>
          <w:rStyle w:val="KeywordTok"/>
          <w:sz w:val="18"/>
        </w:rPr>
        <w:t xml:space="preserve"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long</w:t>
      </w:r>
      <w:r>
        <w:rPr>
          <w:rStyle w:val="NormalTok"/>
          <w:sz w:val="18"/>
        </w:rPr>
        <w:t xml:space="preserve"> fib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if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 xml:space="preserve">&lt;=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                      </w:t>
      </w:r>
      <w:r>
        <w:rPr>
          <w:rStyle w:val="CommentTok"/>
          <w:sz w:val="18"/>
        </w:rPr>
        <w:t xml:space="preserve">// base cases: fib(0) = 0, fib(1) = 1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fib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fib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n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2</w:t>
      </w:r>
      <w:r>
        <w:rPr>
          <w:rStyle w:val="OperatorTok"/>
          <w:sz w:val="18"/>
        </w:rPr>
        <w:t xml:space="preserve">);</w:t>
      </w:r>
      <w:r>
        <w:rPr>
          <w:rStyle w:val="NormalTok"/>
          <w:sz w:val="18"/>
        </w:rPr>
        <w:t xml:space="preserve">   </w:t>
      </w:r>
      <w:r>
        <w:rPr>
          <w:rStyle w:val="CommentTok"/>
          <w:sz w:val="18"/>
        </w:rPr>
        <w:t xml:space="preserve">// recursive case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terms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"How many terms? "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cin </w:t>
      </w:r>
      <w:r>
        <w:rPr>
          <w:rStyle w:val="OperatorTok"/>
          <w:sz w:val="18"/>
        </w:rPr>
        <w:t xml:space="preserve">&gt;&gt;</w:t>
      </w:r>
      <w:r>
        <w:rPr>
          <w:rStyle w:val="NormalTok"/>
          <w:sz w:val="18"/>
        </w:rPr>
        <w:t xml:space="preserve"> terms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terms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 xml:space="preserve">++)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fib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i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"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Test:</w:t>
      </w:r>
      <w:r>
        <w:t xml:space="preserve"> </w:t>
      </w:r>
      <w:r>
        <w:t xml:space="preserve">10 terms →</w:t>
      </w:r>
      <w:r>
        <w:t xml:space="preserve"> </w:t>
      </w:r>
      <w:r>
        <w:rPr>
          <w:rStyle w:val="VerbatimChar"/>
        </w:rPr>
        <w:t xml:space="preserve">0 1 1 2 3 5 8 13 21 34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Marking guide [11]:</w:t>
      </w:r>
      <w:r>
        <w:t xml:space="preserve"> </w:t>
      </w:r>
      <w:r>
        <w:t xml:space="preserve">function header [2]; base case [3]; recursive case [3];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reading the number of terms and printing the series [2]; output [1].</w:t>
      </w:r>
    </w:p>
    <w:p>
      <w:pPr>
        <w:pStyle w:val="BodyText"/>
      </w:pPr>
      <w:r>
        <w:t xml:space="preserve">One line for extra credit: naive recursion recomputes the same values and grows exponentially; storing each result once (memoization) makes it linear (</w:t>
      </w:r>
      <w:hyperlink r:id="rId41">
        <w:r>
          <w:rPr>
            <w:rStyle w:val="Hyperlink"/>
          </w:rPr>
          <w:t xml:space="preserve">MIT-2</w:t>
        </w:r>
      </w:hyperlink>
      <w:r>
        <w:t xml:space="preserve">).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6A1B9A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6A1B9A"/>
          <w:left w:val="single" w:sz="4" w:space="4" w:color="6A1B9A"/>
          <w:bottom w:val="single" w:sz="4" w:space="4" w:color="6A1B9A"/>
          <w:right w:val="single" w:sz="4" w:space="4" w:color="6A1B9A"/>
        </w:pBdr>
        <w:shd w:val="clear" w:color="auto" w:fill="6A1B9A"/>
        <w:spacing w:before="160"/>
      </w:pPr>
      <w:bookmarkStart w:id="118" w:name="tab_q4"/>
      <w:r>
        <w:rPr>
          <w:color w:val="FFFFFF"/>
        </w:rPr>
        <w:t xml:space="preserve">Question 4 [25]</w:t>
      </w:r>
      <w:bookmarkEnd w:id="118"/>
    </w:p>
    <w:p>
      <w:pPr>
        <w:pStyle w:val="Heading2"/>
        <w:pBdr>
          <w:left w:val="single" w:sz="24" w:space="6" w:color="6A1B9A"/>
        </w:pBdr>
      </w:pPr>
      <w:bookmarkStart w:id="119" w:name="tab_q4_1"/>
      <w:r>
        <w:rPr>
          <w:color w:val="6A1B9A"/>
        </w:rPr>
        <w:t xml:space="preserve">4(a) Explain [9]</w:t>
      </w:r>
      <w:bookmarkEnd w:id="119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 simple variable is one egg cup; an array is an egg tray; a 2-D array is a tray with rows and columns; a 3-D array is a stack of trays.</w:t>
      </w:r>
    </w:p>
    <w:p>
      <w:pPr>
        <w:pStyle w:val="BodyText"/>
      </w:pPr>
      <w:r>
        <w:rPr>
          <w:b/>
          <w:bCs/>
        </w:rPr>
        <w:t xml:space="preserve">(i) Array vs simple variable [3]:</w:t>
      </w:r>
      <w:r>
        <w:t xml:space="preserve"> </w:t>
      </w:r>
      <w:r>
        <w:t xml:space="preserve">a simple variable holds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value under one name [1]; an array holds</w:t>
      </w:r>
      <w:r>
        <w:t xml:space="preserve"> </w:t>
      </w:r>
      <w:r>
        <w:rPr>
          <w:b/>
          <w:bCs/>
        </w:rPr>
        <w:t xml:space="preserve">many values of the same type</w:t>
      </w:r>
      <w:r>
        <w:t xml:space="preserve"> </w:t>
      </w:r>
      <w:r>
        <w:t xml:space="preserve">under one name, stored next to each other in memory and reached by an index starting at 0 [1]. Arrays let one loop process hundreds of values that would otherwise need hundreds of separate variables [1].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Declaration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Meaning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Elements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(ii)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double a[5];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[2]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One-dimensional array of 5 doubles,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a[0]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a[4]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(iii)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float b[3][5];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[2]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Two-dimensional array: 3 rows × 5 columns of floats,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b[0][0]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b[2][4]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(iv)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int c[5][4][10];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[2]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Three-dimensional array: 5 × 4 × 10 ints,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c[0][0][0]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c[4][3][9]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200</w:t>
            </w:r>
          </w:p>
        </w:tc>
      </w:tr>
    </w:tbl>
    <w:p>
      <w:pPr>
        <w:pStyle w:val="Heading2"/>
        <w:pBdr>
          <w:left w:val="single" w:sz="24" w:space="6" w:color="6A1B9A"/>
        </w:pBdr>
      </w:pPr>
      <w:bookmarkStart w:id="120" w:name="tab_q4_2"/>
      <w:r>
        <w:rPr>
          <w:color w:val="6A1B9A"/>
        </w:rPr>
        <w:t xml:space="preserve">4(b) Number of the last element of</w:t>
      </w:r>
      <w:r>
        <w:rPr>
          <w:color w:val="6A1B9A"/>
        </w:rPr>
        <w:t xml:space="preserve"> </w:t>
      </w:r>
      <w:r>
        <w:rPr>
          <w:rStyle w:val="VerbatimChar"/>
          <w:color w:val="6A1B9A"/>
        </w:rPr>
        <w:t xml:space="preserve">int test[5];</w:t>
      </w:r>
      <w:r>
        <w:rPr>
          <w:color w:val="6A1B9A"/>
        </w:rPr>
        <w:t xml:space="preserve"> </w:t>
      </w:r>
      <w:r>
        <w:rPr>
          <w:color w:val="6A1B9A"/>
        </w:rPr>
        <w:t xml:space="preserve">[2]</w:t>
      </w:r>
      <w:bookmarkEnd w:id="120"/>
    </w:p>
    <w:p>
      <w:pPr>
        <w:pStyle w:val="FirstParagraph"/>
      </w:pPr>
      <w:r>
        <w:t xml:space="preserve">The last element is</w:t>
      </w:r>
      <w:r>
        <w:t xml:space="preserve"> </w:t>
      </w:r>
      <w:r>
        <w:rPr>
          <w:rStyle w:val="VerbatimChar"/>
          <w:b/>
          <w:bCs/>
        </w:rPr>
        <w:t xml:space="preserve">test[4]</w:t>
      </w:r>
      <w:r>
        <w:t xml:space="preserve">: indexes start at 0, so 5 elements are numbered 0 to 4 [2].</w:t>
      </w:r>
    </w:p>
    <w:p>
      <w:pPr>
        <w:pStyle w:val="Heading2"/>
        <w:pBdr>
          <w:left w:val="single" w:sz="24" w:space="6" w:color="6A1B9A"/>
        </w:pBdr>
      </w:pPr>
      <w:bookmarkStart w:id="121" w:name="tab_q4_3"/>
      <w:r>
        <w:rPr>
          <w:color w:val="6A1B9A"/>
        </w:rPr>
        <w:t xml:space="preserve">4(c) Output of the code in Figure 3 [5]</w:t>
      </w:r>
      <w:bookmarkEnd w:id="121"/>
    </w:p>
    <w:p>
      <w:pPr>
        <w:pStyle w:val="FirstParagraph"/>
      </w:pPr>
      <w:r>
        <w:t xml:space="preserve">As printed, the first line reads</w:t>
      </w:r>
      <w:r>
        <w:t xml:space="preserve"> </w:t>
      </w:r>
      <w:r>
        <w:rPr>
          <w:rStyle w:val="VerbatimChar"/>
        </w:rPr>
        <w:t xml:space="preserve">include &lt;iostream&gt;</w:t>
      </w:r>
      <w:r>
        <w:t xml:space="preserve"> </w:t>
      </w:r>
      <w:r>
        <w:rPr>
          <w:b/>
          <w:bCs/>
        </w:rPr>
        <w:t xml:space="preserve">without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t xml:space="preserve">, so the program would not compile. Say so in one line [1], then give the output assuming</w:t>
      </w:r>
      <w:r>
        <w:t xml:space="preserve"> </w:t>
      </w:r>
      <w:r>
        <w:rPr>
          <w:rStyle w:val="VerbatimChar"/>
        </w:rPr>
        <w:t xml:space="preserve">#include &lt;iostream&gt;</w:t>
      </w:r>
      <w:r>
        <w:t xml:space="preserve"> </w:t>
      </w:r>
      <w:r>
        <w:t xml:space="preserve">[4]: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VerbatimChar"/>
          <w:sz w:val="18"/>
        </w:rPr>
        <w:t xml:space="preserve">Members of the array</w:t>
      </w:r>
      <w:r>
        <w:rPr>
          <w:sz w:val="18"/>
        </w:rPr>
        <w:br/>
      </w:r>
      <w:r>
        <w:rPr>
          <w:rStyle w:val="VerbatimChar"/>
          <w:sz w:val="18"/>
        </w:rPr>
        <w:t xml:space="preserve">Distance 1: 44.14</w:t>
      </w:r>
      <w:r>
        <w:rPr>
          <w:sz w:val="18"/>
        </w:rPr>
        <w:br/>
      </w:r>
      <w:r>
        <w:rPr>
          <w:rStyle w:val="VerbatimChar"/>
          <w:sz w:val="18"/>
        </w:rPr>
        <w:t xml:space="preserve">Distance 2: 720.52</w:t>
      </w:r>
      <w:r>
        <w:rPr>
          <w:sz w:val="18"/>
        </w:rPr>
        <w:br/>
      </w:r>
      <w:r>
        <w:rPr>
          <w:rStyle w:val="VerbatimChar"/>
          <w:sz w:val="18"/>
        </w:rPr>
        <w:t xml:space="preserve">Distance 3: 96.08</w:t>
      </w:r>
      <w:r>
        <w:rPr>
          <w:sz w:val="18"/>
        </w:rPr>
        <w:br/>
      </w:r>
      <w:r>
        <w:rPr>
          <w:rStyle w:val="VerbatimChar"/>
          <w:sz w:val="18"/>
        </w:rPr>
        <w:t xml:space="preserve">Distance 4: 468.78</w:t>
      </w:r>
      <w:r>
        <w:rPr>
          <w:sz w:val="18"/>
        </w:rPr>
        <w:br/>
      </w:r>
      <w:r>
        <w:rPr>
          <w:rStyle w:val="VerbatimChar"/>
          <w:sz w:val="18"/>
        </w:rPr>
        <w:t xml:space="preserve">Distance 5: 6.28</w:t>
      </w:r>
    </w:p>
    <w:p>
      <w:pPr>
        <w:pStyle w:val="FirstParagraph"/>
      </w:pPr>
      <w:r>
        <w:t xml:space="preserve">The loop runs i = 0 to 4 and prints</w:t>
      </w:r>
      <w:r>
        <w:t xml:space="preserve"> </w:t>
      </w:r>
      <w:r>
        <w:rPr>
          <w:rStyle w:val="VerbatimChar"/>
        </w:rPr>
        <w:t xml:space="preserve">i + 1</w:t>
      </w:r>
      <w:r>
        <w:t xml:space="preserve">, so the labels run 1 to 5 while the indexes run 0 to 4.</w:t>
      </w:r>
    </w:p>
    <w:p>
      <w:pPr>
        <w:pStyle w:val="Heading2"/>
        <w:pBdr>
          <w:left w:val="single" w:sz="24" w:space="6" w:color="6A1B9A"/>
        </w:pBdr>
      </w:pPr>
      <w:bookmarkStart w:id="122" w:name="tab_q4_4"/>
      <w:r>
        <w:rPr>
          <w:color w:val="6A1B9A"/>
        </w:rPr>
        <w:t xml:space="preserve">4(d) Function</w:t>
      </w:r>
      <w:r>
        <w:rPr>
          <w:color w:val="6A1B9A"/>
        </w:rPr>
        <w:t xml:space="preserve"> </w:t>
      </w:r>
      <w:r>
        <w:rPr>
          <w:rStyle w:val="VerbatimChar"/>
          <w:color w:val="6A1B9A"/>
        </w:rPr>
        <w:t xml:space="preserve">reverse(array, n)</w:t>
      </w:r>
      <w:r>
        <w:rPr>
          <w:color w:val="6A1B9A"/>
        </w:rPr>
        <w:t xml:space="preserve"> </w:t>
      </w:r>
      <w:r>
        <w:rPr>
          <w:color w:val="6A1B9A"/>
        </w:rPr>
        <w:t xml:space="preserve">[9]</w:t>
      </w:r>
      <w:bookmarkEnd w:id="122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two children stand at the two ends of the row and swap their cards, then each takes one step inwards and swaps again, until they meet in the middle.</w:t>
      </w:r>
    </w:p>
    <w:tbl>
      <w:tblPr>
        <w:tblStyle w:val="Table"/>
        <w:tblW w:type="auto" w:w="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Step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i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j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Swap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Array afterwards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Start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5.8, 2.6, 9.0, 3.4, 7.1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5.8 ↔ 7.1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7.1, 2.6, 9.0, 3.4, 5.8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2.6 ↔ 3.4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7.1, 3.4, 9.0, 2.6, 5.8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stop (i is not &lt; j)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7.1, 3.4, 9.0, 2.6, 5.8</w:t>
            </w:r>
          </w:p>
        </w:tc>
      </w:tr>
    </w:tbl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// reverses the first n values of a float array in place; returns nothing</w:t>
      </w:r>
      <w:r>
        <w:rPr>
          <w:sz w:val="18"/>
        </w:rPr>
        <w:br/>
      </w:r>
      <w:r>
        <w:rPr>
          <w:rStyle w:val="DataTypeTok"/>
          <w:sz w:val="18"/>
        </w:rPr>
        <w:t xml:space="preserve">void</w:t>
      </w:r>
      <w:r>
        <w:rPr>
          <w:rStyle w:val="NormalTok"/>
          <w:sz w:val="18"/>
        </w:rPr>
        <w:t xml:space="preserve"> reverse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float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 xml:space="preserve">[],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n</w:t>
      </w:r>
      <w:r>
        <w:rPr>
          <w:rStyle w:val="OperatorTok"/>
          <w:sz w:val="18"/>
        </w:rPr>
        <w:t xml:space="preserve">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for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j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n </w:t>
      </w:r>
      <w:r>
        <w:rPr>
          <w:rStyle w:val="OperatorTok"/>
          <w:sz w:val="18"/>
        </w:rPr>
        <w:t xml:space="preserve">-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1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 </w:t>
      </w:r>
      <w:r>
        <w:rPr>
          <w:rStyle w:val="OperatorTok"/>
          <w:sz w:val="18"/>
        </w:rPr>
        <w:t xml:space="preserve">&lt;</w:t>
      </w:r>
      <w:r>
        <w:rPr>
          <w:rStyle w:val="NormalTok"/>
          <w:sz w:val="18"/>
        </w:rPr>
        <w:t xml:space="preserve"> j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i</w:t>
      </w:r>
      <w:r>
        <w:rPr>
          <w:rStyle w:val="OperatorTok"/>
          <w:sz w:val="18"/>
        </w:rPr>
        <w:t xml:space="preserve">++,</w:t>
      </w:r>
      <w:r>
        <w:rPr>
          <w:rStyle w:val="NormalTok"/>
          <w:sz w:val="18"/>
        </w:rPr>
        <w:t xml:space="preserve"> j</w:t>
      </w:r>
      <w:r>
        <w:rPr>
          <w:rStyle w:val="OperatorTok"/>
          <w:sz w:val="18"/>
        </w:rPr>
        <w:t xml:space="preserve">--)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</w:t>
      </w:r>
      <w:r>
        <w:rPr>
          <w:rStyle w:val="DataTypeTok"/>
          <w:sz w:val="18"/>
        </w:rPr>
        <w:t xml:space="preserve">float</w:t>
      </w:r>
      <w:r>
        <w:rPr>
          <w:rStyle w:val="NormalTok"/>
          <w:sz w:val="18"/>
        </w:rPr>
        <w:t xml:space="preserve"> temp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i</w:t>
      </w:r>
      <w:r>
        <w:rPr>
          <w:rStyle w:val="OperatorTok"/>
          <w:sz w:val="18"/>
        </w:rPr>
        <w:t xml:space="preserve">];</w:t>
      </w:r>
      <w:r>
        <w:rPr>
          <w:rStyle w:val="NormalTok"/>
          <w:sz w:val="18"/>
        </w:rPr>
        <w:t xml:space="preserve">      </w:t>
      </w:r>
      <w:r>
        <w:rPr>
          <w:rStyle w:val="CommentTok"/>
          <w:sz w:val="18"/>
        </w:rPr>
        <w:t xml:space="preserve">// three-step swap</w:t>
      </w:r>
      <w:r>
        <w:rPr>
          <w:sz w:val="18"/>
        </w:rPr>
        <w:br/>
      </w:r>
      <w:r>
        <w:rPr>
          <w:rStyle w:val="NormalTok"/>
          <w:sz w:val="18"/>
        </w:rPr>
        <w:t xml:space="preserve">        a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i</w:t>
      </w:r>
      <w:r>
        <w:rPr>
          <w:rStyle w:val="OperatorTok"/>
          <w:sz w:val="18"/>
        </w:rPr>
        <w:t xml:space="preserve"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a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j</w:t>
      </w:r>
      <w:r>
        <w:rPr>
          <w:rStyle w:val="OperatorTok"/>
          <w:sz w:val="18"/>
        </w:rPr>
        <w:t xml:space="preserve">];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a</w:t>
      </w:r>
      <w:r>
        <w:rPr>
          <w:rStyle w:val="OperatorTok"/>
          <w:sz w:val="18"/>
        </w:rPr>
        <w:t xml:space="preserve">[</w:t>
      </w:r>
      <w:r>
        <w:rPr>
          <w:rStyle w:val="NormalTok"/>
          <w:sz w:val="18"/>
        </w:rPr>
        <w:t xml:space="preserve">j</w:t>
      </w:r>
      <w:r>
        <w:rPr>
          <w:rStyle w:val="OperatorTok"/>
          <w:sz w:val="18"/>
        </w:rPr>
        <w:t xml:space="preserve">]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temp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CaptionedFigure"/>
        <w:jc w:val="center"/>
      </w:pPr>
      <w:r>
        <w:drawing>
          <wp:inline>
            <wp:extent cx="4244399" cy="4501905"/>
            <wp:effectExtent b="0" l="0" r="0" t="0"/>
            <wp:docPr descr="Figure 8.8 — Flowchart" title="" id="43" name="Picture"/>
            <a:graphic>
              <a:graphicData uri="http://schemas.openxmlformats.org/drawingml/2006/picture">
                <pic:pic>
                  <pic:nvPicPr>
                    <pic:cNvPr descr="/home/claude/books/work/fig/6e8cf225a75f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99" cy="4501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8.8 — Flowchart</w:t>
      </w:r>
    </w:p>
    <w:p>
      <w:pPr>
        <w:pStyle w:val="BodyText"/>
      </w:pPr>
      <w:r>
        <w:t xml:space="preserve">The array is changed for the caller because C++ passes arrays by address.</w:t>
      </w:r>
    </w:p>
    <w:p>
      <w:pPr>
        <w:pStyle w:val="BodyText"/>
      </w:pPr>
      <w:r>
        <w:rPr>
          <w:b/>
          <w:bCs/>
        </w:rPr>
        <w:t xml:space="preserve">Marking guide [9]: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function with an array and an int parameter [2]; loop moving i up and j down while i &lt; j [4]; correct swap with a temporary variable [2]; no return value [1].</w:t>
      </w:r>
    </w:p>
    <w:p>
      <w:pPr>
        <w:pStyle w:val="BodyText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surveyors reverse ordered lists all the time, e.g. turning a</w:t>
      </w:r>
      <w:r>
        <w:t xml:space="preserve"> </w:t>
      </w:r>
      <w:r>
        <w:rPr>
          <w:b/>
          <w:bCs/>
        </w:rPr>
        <w:t xml:space="preserve">levelling run</w:t>
      </w:r>
      <w:r>
        <w:t xml:space="preserve"> </w:t>
      </w:r>
      <w:r>
        <w:t xml:space="preserve">recorded from benchmark A to B into the B-to-A direction, or reversing chainages along a pipeline.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B71C1C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B71C1C"/>
          <w:left w:val="single" w:sz="4" w:space="4" w:color="B71C1C"/>
          <w:bottom w:val="single" w:sz="4" w:space="4" w:color="B71C1C"/>
          <w:right w:val="single" w:sz="4" w:space="4" w:color="B71C1C"/>
        </w:pBdr>
        <w:shd w:val="clear" w:color="auto" w:fill="B71C1C"/>
        <w:spacing w:before="160"/>
      </w:pPr>
      <w:bookmarkStart w:id="123" w:name="tab_q5"/>
      <w:r>
        <w:rPr>
          <w:color w:val="FFFFFF"/>
        </w:rPr>
        <w:t xml:space="preserve">Question 5 [25]</w:t>
      </w:r>
      <w:bookmarkEnd w:id="123"/>
    </w:p>
    <w:p>
      <w:pPr>
        <w:pStyle w:val="Heading2"/>
        <w:pBdr>
          <w:left w:val="single" w:sz="24" w:space="6" w:color="B71C1C"/>
        </w:pBdr>
      </w:pPr>
      <w:bookmarkStart w:id="124" w:name="tab_q5_1"/>
      <w:r>
        <w:rPr>
          <w:color w:val="B71C1C"/>
        </w:rPr>
        <w:t xml:space="preserve">5(a) Explain [3 each = 12]</w:t>
      </w:r>
      <w:bookmarkEnd w:id="124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a constructor is the factory that builds a toy; a</w:t>
      </w:r>
      <w:r>
        <w:t xml:space="preserve"> </w:t>
      </w:r>
      <w:r>
        <w:rPr>
          <w:i/>
          <w:iCs/>
        </w:rPr>
        <w:t xml:space="preserve">non-public</w:t>
      </w:r>
      <w:r>
        <w:t xml:space="preserve"> </w:t>
      </w:r>
      <w:r>
        <w:t xml:space="preserve">one means only the toy company may build it. An inline function is a tiny instruction copied straight into the story instead of saying</w:t>
      </w:r>
      <w:r>
        <w:t xml:space="preserve"> </w:t>
      </w:r>
      <w:r>
        <w:t xml:space="preserve">“</w:t>
      </w:r>
      <w:r>
        <w:t xml:space="preserve">see page 50</w:t>
      </w:r>
      <w:r>
        <w:t xml:space="preserve">”</w:t>
      </w:r>
      <w:r>
        <w:t xml:space="preserve">. A virtual function is a button that does different things depending on which toy you press it on. Inheritance is a child toy getting its parent’s features.</w:t>
      </w:r>
    </w:p>
    <w:p>
      <w:pPr>
        <w:pStyle w:val="BodyText"/>
      </w:pPr>
      <w:r>
        <w:rPr>
          <w:b/>
          <w:bCs/>
        </w:rPr>
        <w:t xml:space="preserve">(i) Non-public constructors</w:t>
      </w:r>
      <w:r>
        <w:t xml:space="preserve"> </w:t>
      </w:r>
      <w:r>
        <w:t xml:space="preserve">— constructors declared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[1]. A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constructor stops code outside the class from creating objects directly; objects are made only through a static member function, e.g. the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pattern that allows exactly one object [1]. A</w:t>
      </w:r>
      <w:r>
        <w:t xml:space="preserve"> </w:t>
      </w:r>
      <w:r>
        <w:rPr>
          <w:b/>
          <w:bCs/>
        </w:rPr>
        <w:t xml:space="preserve">protected</w:t>
      </w:r>
      <w:r>
        <w:t xml:space="preserve"> </w:t>
      </w:r>
      <w:r>
        <w:t xml:space="preserve">constructor lets only derived classes build the object, so the base class is used purely as a parent [1].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KeywordTok"/>
          <w:sz w:val="18"/>
        </w:rPr>
        <w:t xml:space="preserve">class</w:t>
      </w:r>
      <w:r>
        <w:rPr>
          <w:rStyle w:val="NormalTok"/>
          <w:sz w:val="18"/>
        </w:rPr>
        <w:t xml:space="preserve"> Logger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KeywordTok"/>
          <w:sz w:val="18"/>
        </w:rPr>
        <w:t xml:space="preserve">private</w:t>
      </w:r>
      <w:r>
        <w:rPr>
          <w:rStyle w:val="Operator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Logger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{}</w:t>
      </w:r>
      <w:r>
        <w:rPr>
          <w:rStyle w:val="NormalTok"/>
          <w:sz w:val="18"/>
        </w:rPr>
        <w:t xml:space="preserve">                        </w:t>
      </w:r>
      <w:r>
        <w:rPr>
          <w:rStyle w:val="CommentTok"/>
          <w:sz w:val="18"/>
        </w:rPr>
        <w:t xml:space="preserve">// nobody outside can call this</w:t>
      </w:r>
      <w:r>
        <w:rPr>
          <w:sz w:val="18"/>
        </w:rPr>
        <w:br/>
      </w:r>
      <w:r>
        <w:rPr>
          <w:rStyle w:val="KeywordTok"/>
          <w:sz w:val="18"/>
        </w:rPr>
        <w:t xml:space="preserve">public</w:t>
      </w:r>
      <w:r>
        <w:rPr>
          <w:rStyle w:val="Operator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AttributeTok"/>
          <w:sz w:val="18"/>
        </w:rPr>
        <w:t xml:space="preserve">static</w:t>
      </w:r>
      <w:r>
        <w:rPr>
          <w:rStyle w:val="NormalTok"/>
          <w:sz w:val="18"/>
        </w:rPr>
        <w:t xml:space="preserve"> Logger</w:t>
      </w:r>
      <w:r>
        <w:rPr>
          <w:rStyle w:val="OperatorTok"/>
          <w:sz w:val="18"/>
        </w:rPr>
        <w:t xml:space="preserve">&amp;</w:t>
      </w:r>
      <w:r>
        <w:rPr>
          <w:rStyle w:val="NormalTok"/>
          <w:sz w:val="18"/>
        </w:rPr>
        <w:t xml:space="preserve"> get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 xml:space="preserve">static</w:t>
      </w:r>
      <w:r>
        <w:rPr>
          <w:rStyle w:val="NormalTok"/>
          <w:sz w:val="18"/>
        </w:rPr>
        <w:t xml:space="preserve"> Logger one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one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</w:t>
      </w:r>
      <w:r>
        <w:rPr>
          <w:rStyle w:val="NormalTok"/>
          <w:sz w:val="18"/>
        </w:rPr>
        <w:t xml:space="preserve">   </w:t>
      </w:r>
      <w:r>
        <w:rPr>
          <w:rStyle w:val="CommentTok"/>
          <w:sz w:val="18"/>
        </w:rPr>
        <w:t xml:space="preserve">// the only Logger</w:t>
      </w:r>
      <w:r>
        <w:rPr>
          <w:sz w:val="18"/>
        </w:rPr>
        <w:br/>
      </w:r>
      <w:r>
        <w:rPr>
          <w:rStyle w:val="OperatorTok"/>
          <w:sz w:val="18"/>
        </w:rPr>
        <w:t xml:space="preserve">};</w:t>
      </w:r>
    </w:p>
    <w:p>
      <w:pPr>
        <w:pStyle w:val="FirstParagraph"/>
      </w:pPr>
      <w:r>
        <w:rPr>
          <w:b/>
          <w:bCs/>
        </w:rPr>
        <w:t xml:space="preserve">(ii) Inline function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inline</w:t>
      </w:r>
      <w:r>
        <w:t xml:space="preserve"> </w:t>
      </w:r>
      <w:r>
        <w:t xml:space="preserve">keyword asks the compiler to</w:t>
      </w:r>
      <w:r>
        <w:t xml:space="preserve"> </w:t>
      </w:r>
      <w:r>
        <w:rPr>
          <w:b/>
          <w:bCs/>
        </w:rPr>
        <w:t xml:space="preserve">replace each call with the function’s body</w:t>
      </w:r>
      <w:r>
        <w:t xml:space="preserve"> </w:t>
      </w:r>
      <w:r>
        <w:t xml:space="preserve">[1], removing call overhead for very small, frequently used functions [1]. Functions defined inside a class body are inline automatically; large functions should not be inline because they bloat the program [1].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KeywordTok"/>
          <w:sz w:val="18"/>
        </w:rPr>
        <w:t xml:space="preserve">inline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area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3.14159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4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(iii) Virtual functions</w:t>
      </w:r>
      <w:r>
        <w:t xml:space="preserve"> </w:t>
      </w:r>
      <w:r>
        <w:t xml:space="preserve">— a member function declared</w:t>
      </w:r>
      <w:r>
        <w:t xml:space="preserve"> </w:t>
      </w:r>
      <w:r>
        <w:rPr>
          <w:rStyle w:val="VerbatimChar"/>
        </w:rPr>
        <w:t xml:space="preserve">virtual</w:t>
      </w:r>
      <w:r>
        <w:t xml:space="preserve"> </w:t>
      </w:r>
      <w:r>
        <w:t xml:space="preserve">in a base class and</w:t>
      </w:r>
      <w:r>
        <w:t xml:space="preserve"> </w:t>
      </w:r>
      <w:r>
        <w:rPr>
          <w:b/>
          <w:bCs/>
        </w:rPr>
        <w:t xml:space="preserve">overridden</w:t>
      </w:r>
      <w:r>
        <w:t xml:space="preserve"> </w:t>
      </w:r>
      <w:r>
        <w:t xml:space="preserve">in derived classes [1]. When called through a base-class pointer or reference, the version for the</w:t>
      </w:r>
      <w:r>
        <w:t xml:space="preserve"> </w:t>
      </w:r>
      <w:r>
        <w:rPr>
          <w:b/>
          <w:bCs/>
        </w:rPr>
        <w:t xml:space="preserve">actual object</w:t>
      </w:r>
      <w:r>
        <w:t xml:space="preserve"> </w:t>
      </w:r>
      <w:r>
        <w:t xml:space="preserve">runs, decided at run time (</w:t>
      </w:r>
      <w:r>
        <w:rPr>
          <w:b/>
          <w:bCs/>
        </w:rPr>
        <w:t xml:space="preserve">dynamic binding</w:t>
      </w:r>
      <w:r>
        <w:t xml:space="preserve">): this is</w:t>
      </w:r>
      <w:r>
        <w:t xml:space="preserve"> </w:t>
      </w:r>
      <w:r>
        <w:rPr>
          <w:b/>
          <w:bCs/>
        </w:rPr>
        <w:t xml:space="preserve">run-time polymorphism</w:t>
      </w:r>
      <w:r>
        <w:t xml:space="preserve"> </w:t>
      </w:r>
      <w:r>
        <w:t xml:space="preserve">[1]. A pure virtual function (</w:t>
      </w:r>
      <w:r>
        <w:rPr>
          <w:rStyle w:val="VerbatimChar"/>
        </w:rPr>
        <w:t xml:space="preserve">= 0</w:t>
      </w:r>
      <w:r>
        <w:t xml:space="preserve">) makes the class abstract [1].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KeywordTok"/>
          <w:sz w:val="18"/>
        </w:rPr>
        <w:t xml:space="preserve">class</w:t>
      </w:r>
      <w:r>
        <w:rPr>
          <w:rStyle w:val="NormalTok"/>
          <w:sz w:val="18"/>
        </w:rPr>
        <w:t xml:space="preserve"> Section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public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virtual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area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 xml:space="preserve">const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=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};</w:t>
      </w:r>
      <w:r>
        <w:rPr>
          <w:sz w:val="18"/>
        </w:rPr>
        <w:br/>
      </w:r>
      <w:r>
        <w:rPr>
          <w:rStyle w:val="KeywordTok"/>
          <w:sz w:val="18"/>
        </w:rPr>
        <w:t xml:space="preserve">class</w:t>
      </w:r>
      <w:r>
        <w:rPr>
          <w:rStyle w:val="NormalTok"/>
          <w:sz w:val="18"/>
        </w:rPr>
        <w:t xml:space="preserve"> Circle 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Section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public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Circle</w:t>
      </w:r>
      <w:r>
        <w:rPr>
          <w:rStyle w:val="OperatorTok"/>
          <w:sz w:val="18"/>
        </w:rPr>
        <w:t xml:space="preserve">(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x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d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x</w:t>
      </w:r>
      <w:r>
        <w:rPr>
          <w:rStyle w:val="OperatorTok"/>
          <w:sz w:val="18"/>
        </w:rPr>
        <w:t xml:space="preserve">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area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 xml:space="preserve">const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override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3.14159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d </w:t>
      </w:r>
      <w:r>
        <w:rPr>
          <w:rStyle w:val="OperatorTok"/>
          <w:sz w:val="18"/>
        </w:rPr>
        <w:t xml:space="preserve">/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4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};</w:t>
      </w:r>
      <w:r>
        <w:rPr>
          <w:sz w:val="18"/>
        </w:rPr>
        <w:br/>
      </w:r>
      <w:r>
        <w:rPr>
          <w:rStyle w:val="CommentTok"/>
          <w:sz w:val="18"/>
        </w:rPr>
        <w:t xml:space="preserve">// Section* s = new Circle(0.3);  s-&gt;area();  calls Circle::area at run time</w:t>
      </w:r>
    </w:p>
    <w:p>
      <w:pPr>
        <w:pStyle w:val="FirstParagraph"/>
      </w:pPr>
      <w:r>
        <w:rPr>
          <w:b/>
          <w:bCs/>
        </w:rPr>
        <w:t xml:space="preserve">(iv) Types of inheritance</w:t>
      </w:r>
      <w:r>
        <w:t xml:space="preserve"> </w:t>
      </w:r>
      <w:r>
        <w:t xml:space="preserve">[3]:</w:t>
      </w:r>
    </w:p>
    <w:p>
      <w:pPr>
        <w:pStyle w:val="CaptionedFigure"/>
        <w:jc w:val="center"/>
      </w:pPr>
      <w:r>
        <w:drawing>
          <wp:inline>
            <wp:extent cx="5579999" cy="903903"/>
            <wp:effectExtent b="0" l="0" r="0" t="0"/>
            <wp:docPr descr="Figure 8.9 — Flowchart" title="" id="46" name="Picture"/>
            <a:graphic>
              <a:graphicData uri="http://schemas.openxmlformats.org/drawingml/2006/picture">
                <pic:pic>
                  <pic:nvPicPr>
                    <pic:cNvPr descr="/home/claude/books/work/fig/e914f0759c1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903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8.9 — Flowchart</w:t>
      </w:r>
    </w:p>
    <w:p>
      <w:pPr>
        <w:pStyle w:val="BodyText"/>
      </w:pPr>
      <w:r>
        <w:rPr>
          <w:b/>
          <w:bCs/>
        </w:rPr>
        <w:t xml:space="preserve">Single</w:t>
      </w:r>
      <w:r>
        <w:t xml:space="preserve"> </w:t>
      </w:r>
      <w:r>
        <w:t xml:space="preserve">(one parent, one child);</w:t>
      </w:r>
      <w:r>
        <w:t xml:space="preserve"> </w:t>
      </w:r>
      <w:r>
        <w:rPr>
          <w:b/>
          <w:bCs/>
        </w:rPr>
        <w:t xml:space="preserve">multilevel</w:t>
      </w:r>
      <w:r>
        <w:t xml:space="preserve"> </w:t>
      </w:r>
      <w:r>
        <w:t xml:space="preserve">(a chain A → B → C);</w:t>
      </w:r>
      <w:r>
        <w:t xml:space="preserve"> </w:t>
      </w:r>
      <w:r>
        <w:rPr>
          <w:b/>
          <w:bCs/>
        </w:rPr>
        <w:t xml:space="preserve">multiple</w:t>
      </w:r>
      <w:r>
        <w:t xml:space="preserve"> </w:t>
      </w:r>
      <w:r>
        <w:t xml:space="preserve">(one child, several parents);</w:t>
      </w:r>
      <w:r>
        <w:t xml:space="preserve"> </w:t>
      </w:r>
      <w:r>
        <w:rPr>
          <w:b/>
          <w:bCs/>
        </w:rPr>
        <w:t xml:space="preserve">hierarchical</w:t>
      </w:r>
      <w:r>
        <w:t xml:space="preserve"> </w:t>
      </w:r>
      <w:r>
        <w:t xml:space="preserve">(one parent, several children);</w:t>
      </w:r>
      <w:r>
        <w:t xml:space="preserve"> </w:t>
      </w:r>
      <w:r>
        <w:rPr>
          <w:b/>
          <w:bCs/>
        </w:rPr>
        <w:t xml:space="preserve">hybrid</w:t>
      </w:r>
      <w:r>
        <w:t xml:space="preserve"> </w:t>
      </w:r>
      <w:r>
        <w:t xml:space="preserve">(a mix). Access modes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decide how inherited members can be used.</w:t>
      </w:r>
    </w:p>
    <w:p>
      <w:pPr>
        <w:pStyle w:val="Heading2"/>
        <w:pBdr>
          <w:left w:val="single" w:sz="24" w:space="6" w:color="B71C1C"/>
        </w:pBdr>
      </w:pPr>
      <w:bookmarkStart w:id="125" w:name="tab_q5_2"/>
      <w:r>
        <w:rPr>
          <w:color w:val="B71C1C"/>
        </w:rPr>
        <w:t xml:space="preserve">5(b) Program: NUST mark sheet with a base class and a derived class [13]</w:t>
      </w:r>
      <w:bookmarkEnd w:id="125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the parent card holds who the student is; the child card inherits that and adds which course they took and their marks.</w:t>
      </w:r>
    </w:p>
    <w:p>
      <w:pPr>
        <w:pStyle w:val="CaptionedFigure"/>
        <w:jc w:val="center"/>
      </w:pPr>
      <w:r>
        <w:drawing>
          <wp:inline>
            <wp:extent cx="2012399" cy="4496324"/>
            <wp:effectExtent b="0" l="0" r="0" t="0"/>
            <wp:docPr descr="Figure 8.10 — Class diagram" title="" id="49" name="Picture"/>
            <a:graphic>
              <a:graphicData uri="http://schemas.openxmlformats.org/drawingml/2006/picture">
                <pic:pic>
                  <pic:nvPicPr>
                    <pic:cNvPr descr="/home/claude/books/work/fig/e777207e6a7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399" cy="449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Figure 8.10 — Class diagram</w:t>
      </w:r>
    </w:p>
    <w:p>
      <w:pPr>
        <w:pStyle w:val="SourceCode"/>
        <w:pBdr>
          <w:top w:val="single" w:sz="4" w:space="4" w:color="D0D4DC"/>
          <w:left w:val="single" w:sz="4" w:space="4" w:color="D0D4DC"/>
          <w:bottom w:val="single" w:sz="4" w:space="4" w:color="D0D4DC"/>
          <w:right w:val="single" w:sz="4" w:space="4" w:color="D0D4DC"/>
        </w:pBdr>
        <w:shd w:val="clear" w:color="auto" w:fill="F3F4F7"/>
        <w:spacing w:before="80" w:after="160"/>
      </w:pPr>
      <w:r>
        <w:rPr>
          <w:rStyle w:val="CommentTok"/>
          <w:sz w:val="18"/>
        </w:rPr>
        <w:t xml:space="preserve">// H: NUST examination mark sheet - base class Student, derived class MarkSheet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&lt;iostream&gt;</w:t>
      </w:r>
      <w:r>
        <w:rPr>
          <w:sz w:val="18"/>
        </w:rPr>
        <w:br/>
      </w:r>
      <w:r>
        <w:rPr>
          <w:rStyle w:val="PreprocessorTok"/>
          <w:sz w:val="18"/>
        </w:rPr>
        <w:t xml:space="preserve">#include </w:t>
      </w:r>
      <w:r>
        <w:rPr>
          <w:rStyle w:val="ImportTok"/>
          <w:sz w:val="18"/>
        </w:rPr>
        <w:t xml:space="preserve">&lt;string&gt;</w:t>
      </w:r>
      <w:r>
        <w:rPr>
          <w:sz w:val="18"/>
        </w:rPr>
        <w:br/>
      </w:r>
      <w:r>
        <w:rPr>
          <w:rStyle w:val="KeywordTok"/>
          <w:sz w:val="18"/>
        </w:rPr>
        <w:t xml:space="preserve">using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namespace</w:t>
      </w:r>
      <w:r>
        <w:rPr>
          <w:rStyle w:val="NormalTok"/>
          <w:sz w:val="18"/>
        </w:rPr>
        <w:t xml:space="preserve"> std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class</w:t>
      </w:r>
      <w:r>
        <w:rPr>
          <w:rStyle w:val="NormalTok"/>
          <w:sz w:val="18"/>
        </w:rPr>
        <w:t xml:space="preserve"> Student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                                  </w:t>
      </w:r>
      <w:r>
        <w:rPr>
          <w:rStyle w:val="CommentTok"/>
          <w:sz w:val="18"/>
        </w:rPr>
        <w:t xml:space="preserve">// base class</w:t>
      </w:r>
      <w:r>
        <w:rPr>
          <w:sz w:val="18"/>
        </w:rPr>
        <w:br/>
      </w:r>
      <w:r>
        <w:rPr>
          <w:rStyle w:val="KeywordTok"/>
          <w:sz w:val="18"/>
        </w:rPr>
        <w:t xml:space="preserve">protected</w:t>
      </w:r>
      <w:r>
        <w:rPr>
          <w:rStyle w:val="Operator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string name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number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KeywordTok"/>
          <w:sz w:val="18"/>
        </w:rPr>
        <w:t xml:space="preserve">public</w:t>
      </w:r>
      <w:r>
        <w:rPr>
          <w:rStyle w:val="Operator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void</w:t>
      </w:r>
      <w:r>
        <w:rPr>
          <w:rStyle w:val="NormalTok"/>
          <w:sz w:val="18"/>
        </w:rPr>
        <w:t xml:space="preserve"> readStudent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"Student name: "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getline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cin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name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"Student number: "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getline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cin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number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void</w:t>
      </w:r>
      <w:r>
        <w:rPr>
          <w:rStyle w:val="NormalTok"/>
          <w:sz w:val="18"/>
        </w:rPr>
        <w:t xml:space="preserve"> showStudent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 xml:space="preserve">const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"Name   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name  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"Number 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number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OperatorTok"/>
          <w:sz w:val="18"/>
        </w:rPr>
        <w:t xml:space="preserve">};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KeywordTok"/>
          <w:sz w:val="18"/>
        </w:rPr>
        <w:t xml:space="preserve">class</w:t>
      </w:r>
      <w:r>
        <w:rPr>
          <w:rStyle w:val="NormalTok"/>
          <w:sz w:val="18"/>
        </w:rPr>
        <w:t xml:space="preserve"> MarkSheet </w:t>
      </w:r>
      <w:r>
        <w:rPr>
          <w:rStyle w:val="OperatorTok"/>
          <w:sz w:val="18"/>
        </w:rPr>
        <w:t xml:space="preserve">:</w:t>
      </w:r>
      <w:r>
        <w:rPr>
          <w:rStyle w:val="NormalTok"/>
          <w:sz w:val="18"/>
        </w:rPr>
        <w:t xml:space="preserve"> </w:t>
      </w:r>
      <w:r>
        <w:rPr>
          <w:rStyle w:val="KeywordTok"/>
          <w:sz w:val="18"/>
        </w:rPr>
        <w:t xml:space="preserve">public</w:t>
      </w:r>
      <w:r>
        <w:rPr>
          <w:rStyle w:val="NormalTok"/>
          <w:sz w:val="18"/>
        </w:rPr>
        <w:t xml:space="preserve"> Student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              </w:t>
      </w:r>
      <w:r>
        <w:rPr>
          <w:rStyle w:val="CommentTok"/>
          <w:sz w:val="18"/>
        </w:rPr>
        <w:t xml:space="preserve">// derived class</w:t>
      </w:r>
      <w:r>
        <w:rPr>
          <w:sz w:val="18"/>
        </w:rPr>
        <w:br/>
      </w:r>
      <w:r>
        <w:rPr>
          <w:rStyle w:val="KeywordTok"/>
          <w:sz w:val="18"/>
        </w:rPr>
        <w:t xml:space="preserve">private</w:t>
      </w:r>
      <w:r>
        <w:rPr>
          <w:rStyle w:val="Operator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string courseName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courseCode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caMark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examMark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KeywordTok"/>
          <w:sz w:val="18"/>
        </w:rPr>
        <w:t xml:space="preserve">public</w:t>
      </w:r>
      <w:r>
        <w:rPr>
          <w:rStyle w:val="OperatorTok"/>
          <w:sz w:val="18"/>
        </w:rPr>
        <w:t xml:space="preserve">: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void</w:t>
      </w:r>
      <w:r>
        <w:rPr>
          <w:rStyle w:val="NormalTok"/>
          <w:sz w:val="18"/>
        </w:rPr>
        <w:t xml:space="preserve"> readMarks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"Course name: "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getline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cin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courseName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"Course code: "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getline</w:t>
      </w:r>
      <w:r>
        <w:rPr>
          <w:rStyle w:val="OperatorTok"/>
          <w:sz w:val="18"/>
        </w:rPr>
        <w:t xml:space="preserve">(</w:t>
      </w:r>
      <w:r>
        <w:rPr>
          <w:rStyle w:val="NormalTok"/>
          <w:sz w:val="18"/>
        </w:rPr>
        <w:t xml:space="preserve">cin</w:t>
      </w:r>
      <w:r>
        <w:rPr>
          <w:rStyle w:val="OperatorTok"/>
          <w:sz w:val="18"/>
        </w:rPr>
        <w:t xml:space="preserve">,</w:t>
      </w:r>
      <w:r>
        <w:rPr>
          <w:rStyle w:val="NormalTok"/>
          <w:sz w:val="18"/>
        </w:rPr>
        <w:t xml:space="preserve"> courseCode</w:t>
      </w:r>
      <w:r>
        <w:rPr>
          <w:rStyle w:val="OperatorTok"/>
          <w:sz w:val="18"/>
        </w:rPr>
        <w:t xml:space="preserve">);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"Continuous assessment mark (/100): "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cin </w:t>
      </w:r>
      <w:r>
        <w:rPr>
          <w:rStyle w:val="OperatorTok"/>
          <w:sz w:val="18"/>
        </w:rPr>
        <w:t xml:space="preserve">&gt;&gt;</w:t>
      </w:r>
      <w:r>
        <w:rPr>
          <w:rStyle w:val="NormalTok"/>
          <w:sz w:val="18"/>
        </w:rPr>
        <w:t xml:space="preserve"> caMark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"Exam mark (/100): "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                 cin </w:t>
      </w:r>
      <w:r>
        <w:rPr>
          <w:rStyle w:val="OperatorTok"/>
          <w:sz w:val="18"/>
        </w:rPr>
        <w:t xml:space="preserve">&gt;&gt;</w:t>
      </w:r>
      <w:r>
        <w:rPr>
          <w:rStyle w:val="NormalTok"/>
          <w:sz w:val="18"/>
        </w:rPr>
        <w:t xml:space="preserve"> examMark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double</w:t>
      </w:r>
      <w:r>
        <w:rPr>
          <w:rStyle w:val="NormalTok"/>
          <w:sz w:val="18"/>
        </w:rPr>
        <w:t xml:space="preserve"> finalMark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 xml:space="preserve">const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rStyle w:val="NormalTok"/>
          <w:sz w:val="18"/>
        </w:rPr>
        <w:t xml:space="preserve">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0.4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caMark </w:t>
      </w:r>
      <w:r>
        <w:rPr>
          <w:rStyle w:val="OperatorTok"/>
          <w:sz w:val="18"/>
        </w:rPr>
        <w:t xml:space="preserve">+</w:t>
      </w:r>
      <w:r>
        <w:rPr>
          <w:rStyle w:val="NormalTok"/>
          <w:sz w:val="18"/>
        </w:rPr>
        <w:t xml:space="preserve"> </w:t>
      </w:r>
      <w:r>
        <w:rPr>
          <w:rStyle w:val="FloatTok"/>
          <w:sz w:val="18"/>
        </w:rPr>
        <w:t xml:space="preserve">0.6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*</w:t>
      </w:r>
      <w:r>
        <w:rPr>
          <w:rStyle w:val="NormalTok"/>
          <w:sz w:val="18"/>
        </w:rPr>
        <w:t xml:space="preserve"> examMark</w:t>
      </w:r>
      <w:r>
        <w:rPr>
          <w:rStyle w:val="OperatorTok"/>
          <w:sz w:val="18"/>
        </w:rPr>
        <w:t xml:space="preserve">;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DataTypeTok"/>
          <w:sz w:val="18"/>
        </w:rPr>
        <w:t xml:space="preserve">void</w:t>
      </w:r>
      <w:r>
        <w:rPr>
          <w:rStyle w:val="NormalTok"/>
          <w:sz w:val="18"/>
        </w:rPr>
        <w:t xml:space="preserve"> printSheet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AttributeTok"/>
          <w:sz w:val="18"/>
        </w:rPr>
        <w:t xml:space="preserve">const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</w:t>
      </w:r>
      <w:r>
        <w:rPr>
          <w:rStyle w:val="SpecialCharTok"/>
          <w:sz w:val="18"/>
        </w:rPr>
        <w:t xml:space="preserve">\n</w:t>
      </w:r>
      <w:r>
        <w:rPr>
          <w:rStyle w:val="StringTok"/>
          <w:sz w:val="18"/>
        </w:rPr>
        <w:t xml:space="preserve">====== NUST EXAMINATION MARK SHEET ======</w:t>
      </w:r>
      <w:r>
        <w:rPr>
          <w:rStyle w:val="SpecialCharTok"/>
          <w:sz w:val="18"/>
        </w:rPr>
        <w:t xml:space="preserve">\n</w:t>
      </w:r>
      <w:r>
        <w:rPr>
          <w:rStyle w:val="StringTok"/>
          <w:sz w:val="18"/>
        </w:rPr>
        <w:t xml:space="preserve">"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showStudent</w:t>
      </w:r>
      <w:r>
        <w:rPr>
          <w:rStyle w:val="OperatorTok"/>
          <w:sz w:val="18"/>
        </w:rPr>
        <w:t xml:space="preserve">();</w:t>
      </w:r>
      <w:r>
        <w:rPr>
          <w:rStyle w:val="NormalTok"/>
          <w:sz w:val="18"/>
        </w:rPr>
        <w:t xml:space="preserve">                            </w:t>
      </w:r>
      <w:r>
        <w:rPr>
          <w:rStyle w:val="CommentTok"/>
          <w:sz w:val="18"/>
        </w:rPr>
        <w:t xml:space="preserve">// inherited function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"Course 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courseName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 ("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courseCode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")"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"CA     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caMark  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"Exam   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examMark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    cout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</w:t>
      </w:r>
      <w:r>
        <w:rPr>
          <w:rStyle w:val="StringTok"/>
          <w:sz w:val="18"/>
        </w:rPr>
        <w:t xml:space="preserve">"Final  : "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finalMark</w:t>
      </w:r>
      <w:r>
        <w:rPr>
          <w:rStyle w:val="OperatorTok"/>
          <w:sz w:val="18"/>
        </w:rPr>
        <w:t xml:space="preserve">()</w:t>
      </w:r>
      <w:r>
        <w:rPr>
          <w:rStyle w:val="NormalTok"/>
          <w:sz w:val="18"/>
        </w:rPr>
        <w:t xml:space="preserve"> </w:t>
      </w:r>
      <w:r>
        <w:rPr>
          <w:rStyle w:val="OperatorTok"/>
          <w:sz w:val="18"/>
        </w:rPr>
        <w:t xml:space="preserve">&lt;&lt;</w:t>
      </w:r>
      <w:r>
        <w:rPr>
          <w:rStyle w:val="NormalTok"/>
          <w:sz w:val="18"/>
        </w:rPr>
        <w:t xml:space="preserve"> endl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OperatorTok"/>
          <w:sz w:val="18"/>
        </w:rPr>
        <w:t xml:space="preserve">}</w:t>
      </w:r>
      <w:r>
        <w:rPr>
          <w:sz w:val="18"/>
        </w:rPr>
        <w:br/>
      </w:r>
      <w:r>
        <w:rPr>
          <w:rStyle w:val="OperatorTok"/>
          <w:sz w:val="18"/>
        </w:rPr>
        <w:t xml:space="preserve">};</w:t>
      </w:r>
      <w:r>
        <w:rPr>
          <w:sz w:val="18"/>
        </w:rPr>
        <w:br/>
      </w:r>
      <w:r>
        <w:rPr>
          <w:sz w:val="18"/>
        </w:rPr>
        <w:br/>
      </w:r>
      <w:r>
        <w:rPr>
          <w:rStyle w:val="DataTypeTok"/>
          <w:sz w:val="18"/>
        </w:rPr>
        <w:t xml:space="preserve">int</w:t>
      </w:r>
      <w:r>
        <w:rPr>
          <w:rStyle w:val="NormalTok"/>
          <w:sz w:val="18"/>
        </w:rPr>
        <w:t xml:space="preserve"> main</w:t>
      </w:r>
      <w:r>
        <w:rPr>
          <w:rStyle w:val="OperatorTok"/>
          <w:sz w:val="18"/>
        </w:rPr>
        <w:t xml:space="preserve">()</w:t>
      </w:r>
      <w:r>
        <w:rPr>
          <w:sz w:val="18"/>
        </w:rPr>
        <w:br/>
      </w:r>
      <w:r>
        <w:rPr>
          <w:rStyle w:val="OperatorTok"/>
          <w:sz w:val="18"/>
        </w:rPr>
        <w:t xml:space="preserve">{</w:t>
      </w:r>
      <w:r>
        <w:rPr>
          <w:sz w:val="18"/>
        </w:rPr>
        <w:br/>
      </w:r>
      <w:r>
        <w:rPr>
          <w:rStyle w:val="NormalTok"/>
          <w:sz w:val="18"/>
        </w:rPr>
        <w:t xml:space="preserve">    MarkSheet sheet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NormalTok"/>
          <w:sz w:val="18"/>
        </w:rPr>
        <w:t xml:space="preserve">    sheet</w:t>
      </w:r>
      <w:r>
        <w:rPr>
          <w:rStyle w:val="OperatorTok"/>
          <w:sz w:val="18"/>
        </w:rPr>
        <w:t xml:space="preserve">.</w:t>
      </w:r>
      <w:r>
        <w:rPr>
          <w:rStyle w:val="NormalTok"/>
          <w:sz w:val="18"/>
        </w:rPr>
        <w:t xml:space="preserve">readStudent</w:t>
      </w:r>
      <w:r>
        <w:rPr>
          <w:rStyle w:val="OperatorTok"/>
          <w:sz w:val="18"/>
        </w:rPr>
        <w:t xml:space="preserve">();</w:t>
      </w:r>
      <w:r>
        <w:rPr>
          <w:rStyle w:val="NormalTok"/>
          <w:sz w:val="18"/>
        </w:rPr>
        <w:t xml:space="preserve">      </w:t>
      </w:r>
      <w:r>
        <w:rPr>
          <w:rStyle w:val="CommentTok"/>
          <w:sz w:val="18"/>
        </w:rPr>
        <w:t xml:space="preserve">// from the base class</w:t>
      </w:r>
      <w:r>
        <w:rPr>
          <w:sz w:val="18"/>
        </w:rPr>
        <w:br/>
      </w:r>
      <w:r>
        <w:rPr>
          <w:rStyle w:val="NormalTok"/>
          <w:sz w:val="18"/>
        </w:rPr>
        <w:t xml:space="preserve">    sheet</w:t>
      </w:r>
      <w:r>
        <w:rPr>
          <w:rStyle w:val="OperatorTok"/>
          <w:sz w:val="18"/>
        </w:rPr>
        <w:t xml:space="preserve">.</w:t>
      </w:r>
      <w:r>
        <w:rPr>
          <w:rStyle w:val="NormalTok"/>
          <w:sz w:val="18"/>
        </w:rPr>
        <w:t xml:space="preserve">readMarks</w:t>
      </w:r>
      <w:r>
        <w:rPr>
          <w:rStyle w:val="OperatorTok"/>
          <w:sz w:val="18"/>
        </w:rPr>
        <w:t xml:space="preserve">();</w:t>
      </w:r>
      <w:r>
        <w:rPr>
          <w:rStyle w:val="NormalTok"/>
          <w:sz w:val="18"/>
        </w:rPr>
        <w:t xml:space="preserve">        </w:t>
      </w:r>
      <w:r>
        <w:rPr>
          <w:rStyle w:val="CommentTok"/>
          <w:sz w:val="18"/>
        </w:rPr>
        <w:t xml:space="preserve">// from the derived class</w:t>
      </w:r>
      <w:r>
        <w:rPr>
          <w:sz w:val="18"/>
        </w:rPr>
        <w:br/>
      </w:r>
      <w:r>
        <w:rPr>
          <w:rStyle w:val="NormalTok"/>
          <w:sz w:val="18"/>
        </w:rPr>
        <w:t xml:space="preserve">    sheet</w:t>
      </w:r>
      <w:r>
        <w:rPr>
          <w:rStyle w:val="OperatorTok"/>
          <w:sz w:val="18"/>
        </w:rPr>
        <w:t xml:space="preserve">.</w:t>
      </w:r>
      <w:r>
        <w:rPr>
          <w:rStyle w:val="NormalTok"/>
          <w:sz w:val="18"/>
        </w:rPr>
        <w:t xml:space="preserve">printSheet</w:t>
      </w:r>
      <w:r>
        <w:rPr>
          <w:rStyle w:val="OperatorTok"/>
          <w:sz w:val="18"/>
        </w:rPr>
        <w:t xml:space="preserve">();</w:t>
      </w:r>
      <w:r>
        <w:rPr>
          <w:sz w:val="18"/>
        </w:rPr>
        <w:br/>
      </w:r>
      <w:r>
        <w:rPr>
          <w:rStyle w:val="NormalTok"/>
          <w:sz w:val="18"/>
        </w:rPr>
        <w:t xml:space="preserve">    </w:t>
      </w:r>
      <w:r>
        <w:rPr>
          <w:rStyle w:val="ControlFlowTok"/>
          <w:sz w:val="18"/>
        </w:rPr>
        <w:t xml:space="preserve">return</w:t>
      </w:r>
      <w:r>
        <w:rPr>
          <w:rStyle w:val="NormalTok"/>
          <w:sz w:val="18"/>
        </w:rPr>
        <w:t xml:space="preserve"> </w:t>
      </w:r>
      <w:r>
        <w:rPr>
          <w:rStyle w:val="DecValTok"/>
          <w:sz w:val="18"/>
        </w:rPr>
        <w:t xml:space="preserve">0</w:t>
      </w:r>
      <w:r>
        <w:rPr>
          <w:rStyle w:val="OperatorTok"/>
          <w:sz w:val="18"/>
        </w:rPr>
        <w:t xml:space="preserve">;</w:t>
      </w:r>
      <w:r>
        <w:rPr>
          <w:sz w:val="18"/>
        </w:rPr>
        <w:br/>
      </w:r>
      <w:r>
        <w:rPr>
          <w:rStyle w:val="OperatorTok"/>
          <w:sz w:val="18"/>
        </w:rPr>
        <w:t xml:space="preserve">}</w:t>
      </w:r>
    </w:p>
    <w:p>
      <w:pPr>
        <w:pStyle w:val="FirstParagraph"/>
      </w:pPr>
      <w:r>
        <w:t xml:space="preserve">The 40% CA / 60% exam weighting follows the current SCS 1101 outline (NUST-1); the question gives no weighting, so state yours.</w:t>
      </w:r>
    </w:p>
    <w:p>
      <w:pPr>
        <w:pStyle w:val="BodyText"/>
      </w:pPr>
      <w:r>
        <w:rPr>
          <w:b/>
          <w:bCs/>
        </w:rPr>
        <w:t xml:space="preserve">Test:</w:t>
      </w:r>
      <w:r>
        <w:t xml:space="preserve"> </w:t>
      </w:r>
      <w:r>
        <w:t xml:space="preserve">CA 70, exam 60 → final = 0.4 × 70 + 0.6 × 60 = 28 + 36 =</w:t>
      </w:r>
      <w:r>
        <w:t xml:space="preserve"> </w:t>
      </w:r>
      <w:r>
        <w:rPr>
          <w:b/>
          <w:bCs/>
        </w:rPr>
        <w:t xml:space="preserve">64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Marking guide [13]:</w:t>
      </w:r>
      <w:r>
        <w:t xml:space="preserve"> </w:t>
      </w:r>
      <w:r>
        <w:t xml:space="preserve">base class with name, number and functions [3]; derived class using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inheritance with the four extra data members [4]; input functions [2]; formatted mark sheet output [2];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creating the object and calling inherited and own functions [2].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00838F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00838F"/>
          <w:left w:val="single" w:sz="4" w:space="4" w:color="00838F"/>
          <w:bottom w:val="single" w:sz="4" w:space="4" w:color="00838F"/>
          <w:right w:val="single" w:sz="4" w:space="4" w:color="00838F"/>
        </w:pBdr>
        <w:shd w:val="clear" w:color="auto" w:fill="00838F"/>
        <w:spacing w:before="160"/>
      </w:pPr>
      <w:bookmarkStart w:id="126" w:name="tab_q6"/>
      <w:r>
        <w:rPr>
          <w:color w:val="FFFFFF"/>
        </w:rPr>
        <w:t xml:space="preserve">Question 6 [25]</w:t>
      </w:r>
      <w:bookmarkEnd w:id="126"/>
    </w:p>
    <w:p>
      <w:pPr>
        <w:pStyle w:val="Heading2"/>
        <w:pBdr>
          <w:left w:val="single" w:sz="24" w:space="6" w:color="00838F"/>
        </w:pBdr>
      </w:pPr>
      <w:bookmarkStart w:id="127" w:name="tab_q6_1"/>
      <w:r>
        <w:rPr>
          <w:color w:val="00838F"/>
        </w:rPr>
        <w:t xml:space="preserve">Compare and contrast structured programming and object-oriented programming</w:t>
      </w:r>
      <w:bookmarkEnd w:id="127"/>
    </w:p>
    <w:p>
      <w:pPr>
        <w:pStyle w:val="FirstParagraph"/>
      </w:pPr>
      <w:r>
        <w:rPr>
          <w:b/>
          <w:bCs/>
        </w:rPr>
        <w:t xml:space="preserve">Like you’re 3:</w:t>
      </w:r>
      <w:r>
        <w:t xml:space="preserve"> </w:t>
      </w:r>
      <w:r>
        <w:t xml:space="preserve">structured programming is a</w:t>
      </w:r>
      <w:r>
        <w:t xml:space="preserve"> </w:t>
      </w:r>
      <w:r>
        <w:rPr>
          <w:b/>
          <w:bCs/>
        </w:rPr>
        <w:t xml:space="preserve">recipe</w:t>
      </w:r>
      <w:r>
        <w:t xml:space="preserve">: step 1, step 2, step 3, with the ingredients on the side. Object-oriented programming is a</w:t>
      </w:r>
      <w:r>
        <w:t xml:space="preserve"> </w:t>
      </w:r>
      <w:r>
        <w:rPr>
          <w:b/>
          <w:bCs/>
        </w:rPr>
        <w:t xml:space="preserve">team of toy robots</w:t>
      </w:r>
      <w:r>
        <w:t xml:space="preserve">: each robot carries its own things and knows its own tricks, and you ask the robots to do jobs.</w:t>
      </w:r>
    </w:p>
    <w:p>
      <w:pPr>
        <w:pStyle w:val="BodyText"/>
      </w:pPr>
      <w:r>
        <w:rPr>
          <w:b/>
          <w:bCs/>
        </w:rPr>
        <w:t xml:space="preserve">Plan for 25 marks:</w:t>
      </w:r>
      <w:r>
        <w:t xml:space="preserve"> </w:t>
      </w:r>
      <w:r>
        <w:t xml:space="preserve">definitions [4] → similarities [5] → differences [12] → conclusion [4].</w:t>
      </w:r>
    </w:p>
    <w:p>
      <w:pPr>
        <w:pStyle w:val="BodyText"/>
      </w:pPr>
      <w:r>
        <w:rPr>
          <w:b/>
          <w:bCs/>
        </w:rPr>
        <w:t xml:space="preserve">Definitions [4]: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Structured (procedural) programming</w:t>
      </w:r>
      <w:r>
        <w:t xml:space="preserve"> </w:t>
      </w:r>
      <w:r>
        <w:t xml:space="preserve">organises a program as a hierarchy of</w:t>
      </w:r>
      <w:r>
        <w:t xml:space="preserve"> </w:t>
      </w:r>
      <w:r>
        <w:rPr>
          <w:b/>
          <w:bCs/>
        </w:rPr>
        <w:t xml:space="preserve">functions/procedures</w:t>
      </w:r>
      <w:r>
        <w:t xml:space="preserve"> </w:t>
      </w:r>
      <w:r>
        <w:t xml:space="preserve">built only from sequence, selection and iteration, with data passed between functions. Examples: C, Pascal, FORTRAN.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Object-oriented programming (OOP)</w:t>
      </w:r>
      <w:r>
        <w:t xml:space="preserve"> </w:t>
      </w:r>
      <w:r>
        <w:t xml:space="preserve">organises a program as interacting</w:t>
      </w:r>
      <w:r>
        <w:t xml:space="preserve"> </w:t>
      </w:r>
      <w:r>
        <w:rPr>
          <w:b/>
          <w:bCs/>
        </w:rPr>
        <w:t xml:space="preserve">objects</w:t>
      </w:r>
      <w:r>
        <w:t xml:space="preserve">, each bundling data (attributes) and the functions that act on it (methods), defined by classes. Examples: C++, Java, Python.</w:t>
      </w:r>
    </w:p>
    <w:p>
      <w:pPr>
        <w:pStyle w:val="FirstParagraph"/>
      </w:pPr>
      <w:r>
        <w:rPr>
          <w:b/>
          <w:bCs/>
        </w:rPr>
        <w:t xml:space="preserve">Similarities [5]:</w:t>
      </w:r>
    </w:p>
    <w:p>
      <w:pPr>
        <w:pStyle w:val="Compact"/>
        <w:numPr>
          <w:ilvl w:val="0"/>
          <w:numId w:val="1007"/>
        </w:numPr>
      </w:pPr>
      <w:r>
        <w:t xml:space="preserve">Both aim for programs that are easier to read, test and maintain than unstructured</w:t>
      </w:r>
      <w:r>
        <w:t xml:space="preserve"> </w:t>
      </w:r>
      <w:r>
        <w:t xml:space="preserve">“</w:t>
      </w:r>
      <w:r>
        <w:t xml:space="preserve">spaghetti</w:t>
      </w:r>
      <w:r>
        <w:t xml:space="preserve">”</w:t>
      </w:r>
      <w:r>
        <w:t xml:space="preserve"> </w:t>
      </w:r>
      <w:r>
        <w:t xml:space="preserve">code.</w:t>
      </w:r>
    </w:p>
    <w:p>
      <w:pPr>
        <w:pStyle w:val="Compact"/>
        <w:numPr>
          <w:ilvl w:val="0"/>
          <w:numId w:val="1007"/>
        </w:numPr>
      </w:pPr>
      <w:r>
        <w:t xml:space="preserve">Both use sequence, selection and iteration inside their functions or methods.</w:t>
      </w:r>
    </w:p>
    <w:p>
      <w:pPr>
        <w:pStyle w:val="Compact"/>
        <w:numPr>
          <w:ilvl w:val="0"/>
          <w:numId w:val="1007"/>
        </w:numPr>
      </w:pPr>
      <w:r>
        <w:t xml:space="preserve">Both break big problems into smaller modules (functions or classes).</w:t>
      </w:r>
    </w:p>
    <w:p>
      <w:pPr>
        <w:pStyle w:val="Compact"/>
        <w:numPr>
          <w:ilvl w:val="0"/>
          <w:numId w:val="1007"/>
        </w:numPr>
      </w:pPr>
      <w:r>
        <w:t xml:space="preserve">Both support reuse: function libraries or class libraries.</w:t>
      </w:r>
    </w:p>
    <w:p>
      <w:pPr>
        <w:pStyle w:val="Compact"/>
        <w:numPr>
          <w:ilvl w:val="0"/>
          <w:numId w:val="1007"/>
        </w:numPr>
      </w:pPr>
      <w:r>
        <w:t xml:space="preserve">Both can be written in C++, which supports both styles.</w:t>
      </w:r>
    </w:p>
    <w:p>
      <w:pPr>
        <w:pStyle w:val="FirstParagraph"/>
      </w:pPr>
      <w:r>
        <w:rPr>
          <w:b/>
          <w:bCs/>
        </w:rPr>
        <w:t xml:space="preserve">Differences [12]: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Point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Structured programming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Object-oriented programming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Basic unit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Function / procedure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Object (instance of a class)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Focus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Steps of the algorithm (</w:t>
            </w:r>
            <w:r>
              <w:rPr>
                <w:i/>
                <w:iCs/>
                <w:sz w:val="19"/>
              </w:rPr>
              <w:t xml:space="preserve">how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to do it)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Data and its behaviour (</w:t>
            </w:r>
            <w:r>
              <w:rPr>
                <w:i/>
                <w:iCs/>
                <w:sz w:val="19"/>
              </w:rPr>
              <w:t xml:space="preserve">what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things are)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Design approach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Top-down: break the task into sub-tasks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Bottom-up: identify the objects, then their interactions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Data and functions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Kept separate; data passed between functions or held globally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Bundled together inside objects (</w:t>
            </w:r>
            <w:r>
              <w:rPr>
                <w:b/>
                <w:bCs/>
                <w:sz w:val="19"/>
              </w:rPr>
              <w:t xml:space="preserve">encapsulation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Data security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Global data can be changed by any function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9"/>
              </w:rPr>
              <w:t xml:space="preserve">private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members hide data (</w:t>
            </w:r>
            <w:r>
              <w:rPr>
                <w:b/>
                <w:bCs/>
                <w:sz w:val="19"/>
              </w:rPr>
              <w:t xml:space="preserve">information hiding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Reuse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Copy or call library functions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Inheritance</w:t>
            </w:r>
            <w:r>
              <w:rPr>
                <w:sz w:val="19"/>
              </w:rPr>
              <w:t xml:space="preserve">: new classes extend existing ones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Flexibility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 change to a data structure affects every function using 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/>
                <w:bCs/>
                <w:sz w:val="19"/>
              </w:rPr>
              <w:t xml:space="preserve">Polymorphism</w:t>
            </w:r>
            <w:r>
              <w:rPr>
                <w:sz w:val="19"/>
              </w:rPr>
              <w:t xml:space="preserve">: one interface, many behaviours (virtual functions)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Best suited to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Small to medium, calculation-heavy programs; embedded code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Large, complex systems that change over time; GUIs; simulations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Overheads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Simple, fast, small memory use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More design effort; slightly more memory and run-time overhead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[4]:</w:t>
      </w:r>
      <w:r>
        <w:t xml:space="preserve"> </w:t>
      </w:r>
      <w:r>
        <w:t xml:space="preserve">neither is better in every case. Structured programming is ideal for clear, calculation-driven tasks (an SCS 1101 tariff or statistics program); OOP pays off as programs grow, because encapsulation, inheritance and polymorphism keep large systems modular and easy to extend. Modern practice combines them: OOP for the overall architecture, structured code inside each method.</w:t>
      </w:r>
    </w:p>
    <w:p>
      <w:pPr>
        <w:pStyle w:val="BodyText"/>
      </w:pPr>
      <w:r>
        <w:rPr>
          <w:b/>
          <w:bCs/>
        </w:rPr>
        <w:t xml:space="preserve">Engineering lens:</w:t>
      </w:r>
      <w:r>
        <w:t xml:space="preserve"> </w:t>
      </w:r>
      <w:r>
        <w:t xml:space="preserve">a structural-analysis program written in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style has functions such as</w:t>
      </w:r>
      <w:r>
        <w:t xml:space="preserve"> </w:t>
      </w:r>
      <w:r>
        <w:rPr>
          <w:rStyle w:val="VerbatimChar"/>
        </w:rPr>
        <w:t xml:space="preserve">readLoads()</w:t>
      </w:r>
      <w:r>
        <w:t xml:space="preserve">,</w:t>
      </w:r>
      <w:r>
        <w:t xml:space="preserve"> </w:t>
      </w:r>
      <w:r>
        <w:rPr>
          <w:rStyle w:val="VerbatimChar"/>
        </w:rPr>
        <w:t xml:space="preserve">solveStiffness()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printResults()</w:t>
      </w:r>
      <w:r>
        <w:t xml:space="preserve">. In an</w:t>
      </w:r>
      <w:r>
        <w:t xml:space="preserve"> </w:t>
      </w:r>
      <w:r>
        <w:rPr>
          <w:b/>
          <w:bCs/>
        </w:rPr>
        <w:t xml:space="preserve">object-oriented</w:t>
      </w:r>
      <w:r>
        <w:t xml:space="preserve"> </w:t>
      </w:r>
      <w:r>
        <w:t xml:space="preserve">style it has</w:t>
      </w:r>
      <w:r>
        <w:t xml:space="preserve"> </w:t>
      </w:r>
      <w:r>
        <w:rPr>
          <w:rStyle w:val="VerbatimChar"/>
        </w:rPr>
        <w:t xml:space="preserve">Beam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classes, each knowing its own properties and how to compute its own stiffness. Adding a new member type then means adding one class, not editing every function: exactly the modular benefit of polymorphism.</w:t>
      </w:r>
    </w:p>
    <w:p>
      <w:pPr>
        <w:pStyle w:val="BodyText"/>
      </w:pPr>
      <w:r>
        <w:rPr>
          <w:b/>
          <w:bCs/>
        </w:rPr>
        <w:t xml:space="preserve">Examiner’s tip:</w:t>
      </w:r>
      <w:r>
        <w:t xml:space="preserve"> </w:t>
      </w:r>
      <w:r>
        <w:t xml:space="preserve">for a 25-mark essay, a table of 8–10 contrasts plus a short paragraph each for definitions, similarities and conclusion is the most efficient way to reach full marks.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455A64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E5E0DF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5D4037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455A64"/>
          <w:left w:val="single" w:sz="4" w:space="4" w:color="455A64"/>
          <w:bottom w:val="single" w:sz="4" w:space="4" w:color="455A64"/>
          <w:right w:val="single" w:sz="4" w:space="4" w:color="455A64"/>
        </w:pBdr>
        <w:shd w:val="clear" w:color="auto" w:fill="455A64"/>
        <w:spacing w:before="160"/>
      </w:pPr>
      <w:bookmarkStart w:id="128" w:name="tab_refs"/>
      <w:r>
        <w:rPr>
          <w:color w:val="FFFFFF"/>
        </w:rPr>
        <w:t xml:space="preserve">Sources for this book</w:t>
      </w:r>
      <w:bookmarkEnd w:id="128"/>
    </w:p>
    <w:p>
      <w:pPr>
        <w:pStyle w:val="Compact"/>
        <w:numPr>
          <w:ilvl w:val="0"/>
          <w:numId w:val="1008"/>
        </w:numPr>
      </w:pPr>
      <w:r>
        <w:t xml:space="preserve">[MIT-2] MIT 6.006 Lecture 19 — recursive vs memoized Fibonacci (Q3b).</w:t>
      </w:r>
    </w:p>
    <w:p>
      <w:pPr>
        <w:pStyle w:val="Compact"/>
        <w:numPr>
          <w:ilvl w:val="0"/>
          <w:numId w:val="1008"/>
        </w:numPr>
      </w:pPr>
      <w:r>
        <w:t xml:space="preserve">[UCLA-3] UCLA CS 31 syllabus — intro programming taught in C++ (context for this paper’s language).</w:t>
      </w:r>
    </w:p>
    <w:p>
      <w:pPr>
        <w:pStyle w:val="Compact"/>
        <w:numPr>
          <w:ilvl w:val="0"/>
          <w:numId w:val="1008"/>
        </w:numPr>
      </w:pPr>
      <w:r>
        <w:t xml:space="preserve">[NUST-1] SCS 1101 course outline — 40% CA / 60% exam weighting used in Q5b.</w:t>
      </w:r>
    </w:p>
    <w:p>
      <w:pPr>
        <w:pStyle w:val="Compact"/>
        <w:numPr>
          <w:ilvl w:val="0"/>
          <w:numId w:val="1008"/>
        </w:numPr>
      </w:pPr>
      <w:r>
        <w:t xml:space="preserve">Textbook knowledge (tier 4): structured constructs, walk-throughs, loops, arrays, C++ classes, constructors, inline and virtual functions, inheritance types, structured vs OOP.</w:t>
      </w:r>
    </w:p>
    <w:p>
      <w:pPr>
        <w:pageBreakBefore/>
        <w:spacing w:before="0" w:after="0"/>
      </w:pPr>
      <w:r>
        <w:rPr>
          <w:sz w:val="4"/>
        </w:rPr>
      </w:r>
    </w:p>
    <w:tbl>
      <w:tblPr>
        <w:tblW w:w="5000" w:type="pct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40" w:type="dxa"/>
          <w:left w:w="20" w:type="dxa"/>
          <w:bottom w:w="40" w:type="dxa"/>
          <w:right w:w="20" w:type="dxa"/>
        </w:tblCellMar>
        <w:tblLook w:firstColumn="1" w:firstRow="1" w:lastColumn="0" w:lastRow="0" w:noHBand="0" w:noVBand="1" w:val="04A0"/>
      </w:tblPr>
      <w:tblGrid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  <w:gridCol w:w="856"/>
      </w:tblGrid>
      <w:tr>
        <w:tc>
          <w:tcPr>
            <w:tcW w:type="dxa" w:w="856"/>
            <w:shd w:val="clear" w:color="auto" w:fill="DFE1E2"/>
          </w:tcPr>
          <w:p>
            <w:pPr>
              <w:spacing w:before="0" w:after="0"/>
              <w:jc w:val="center"/>
            </w:pPr>
            <w:hyperlink w:anchor="tab_index" w:history="1">
              <w:r>
                <w:rPr>
                  <w:rFonts w:ascii="Calibri" w:hAnsi="Calibri" w:cs="Calibri"/>
                  <w:b/>
                  <w:color w:val="37474F"/>
                  <w:sz w:val="16"/>
                  <w:u w:val="none"/>
                </w:rPr>
                <w:t xml:space="preserve">Index</w:t>
              </w:r>
            </w:hyperlink>
          </w:p>
        </w:tc>
        <w:tc>
          <w:tcPr>
            <w:tcW w:type="dxa" w:w="856"/>
            <w:shd w:val="clear" w:color="auto" w:fill="DBDFE6"/>
          </w:tcPr>
          <w:p>
            <w:pPr>
              <w:spacing w:before="0" w:after="0"/>
              <w:jc w:val="center"/>
            </w:pPr>
            <w:hyperlink w:anchor="tab_guide" w:history="1">
              <w:r>
                <w:rPr>
                  <w:rFonts w:ascii="Calibri" w:hAnsi="Calibri" w:cs="Calibri"/>
                  <w:b/>
                  <w:color w:val="1F3864"/>
                  <w:sz w:val="16"/>
                  <w:u w:val="none"/>
                </w:rPr>
                <w:t xml:space="preserve">Guide</w:t>
              </w:r>
            </w:hyperlink>
          </w:p>
        </w:tc>
        <w:tc>
          <w:tcPr>
            <w:tcW w:type="dxa" w:w="856"/>
            <w:shd w:val="clear" w:color="auto" w:fill="D6E7E4"/>
          </w:tcPr>
          <w:p>
            <w:pPr>
              <w:spacing w:before="0" w:after="0"/>
              <w:jc w:val="center"/>
            </w:pPr>
            <w:hyperlink w:anchor="tab_glance" w:history="1">
              <w:r>
                <w:rPr>
                  <w:rFonts w:ascii="Calibri" w:hAnsi="Calibri" w:cs="Calibri"/>
                  <w:b/>
                  <w:color w:val="00695C"/>
                  <w:sz w:val="16"/>
                  <w:u w:val="none"/>
                </w:rPr>
                <w:t xml:space="preserve">Glance</w:t>
              </w:r>
            </w:hyperlink>
          </w:p>
        </w:tc>
        <w:tc>
          <w:tcPr>
            <w:tcW w:type="dxa" w:w="856"/>
            <w:shd w:val="clear" w:color="auto" w:fill="D9E6F4"/>
          </w:tcPr>
          <w:p>
            <w:pPr>
              <w:spacing w:before="0" w:after="0"/>
              <w:jc w:val="center"/>
            </w:pPr>
            <w:hyperlink w:anchor="tab_q1" w:history="1">
              <w:r>
                <w:rPr>
                  <w:rFonts w:ascii="Calibri" w:hAnsi="Calibri" w:cs="Calibri"/>
                  <w:b/>
                  <w:color w:val="1565C0"/>
                  <w:sz w:val="16"/>
                  <w:u w:val="none"/>
                </w:rPr>
                <w:t xml:space="preserve">Q1</w:t>
              </w:r>
            </w:hyperlink>
          </w:p>
        </w:tc>
        <w:tc>
          <w:tcPr>
            <w:tcW w:type="dxa" w:w="856"/>
            <w:shd w:val="clear" w:color="auto" w:fill="DDEADE"/>
          </w:tcPr>
          <w:p>
            <w:pPr>
              <w:spacing w:before="0" w:after="0"/>
              <w:jc w:val="center"/>
            </w:pPr>
            <w:hyperlink w:anchor="tab_q2" w:history="1">
              <w:r>
                <w:rPr>
                  <w:rFonts w:ascii="Calibri" w:hAnsi="Calibri" w:cs="Calibri"/>
                  <w:b/>
                  <w:color w:val="2E7D32"/>
                  <w:sz w:val="16"/>
                  <w:u w:val="none"/>
                </w:rPr>
                <w:t xml:space="preserve">Q2</w:t>
              </w:r>
            </w:hyperlink>
          </w:p>
        </w:tc>
        <w:tc>
          <w:tcPr>
            <w:tcW w:type="dxa" w:w="856"/>
            <w:shd w:val="clear" w:color="auto" w:fill="F5E4D8"/>
          </w:tcPr>
          <w:p>
            <w:pPr>
              <w:spacing w:before="0" w:after="0"/>
              <w:jc w:val="center"/>
            </w:pPr>
            <w:hyperlink w:anchor="tab_q3" w:history="1">
              <w:r>
                <w:rPr>
                  <w:rFonts w:ascii="Calibri" w:hAnsi="Calibri" w:cs="Calibri"/>
                  <w:b/>
                  <w:color w:val="C55A11"/>
                  <w:sz w:val="16"/>
                  <w:u w:val="none"/>
                </w:rPr>
                <w:t xml:space="preserve">Q3</w:t>
              </w:r>
            </w:hyperlink>
          </w:p>
        </w:tc>
        <w:tc>
          <w:tcPr>
            <w:tcW w:type="dxa" w:w="856"/>
            <w:shd w:val="clear" w:color="auto" w:fill="E7DAEE"/>
          </w:tcPr>
          <w:p>
            <w:pPr>
              <w:spacing w:before="0" w:after="0"/>
              <w:jc w:val="center"/>
            </w:pPr>
            <w:hyperlink w:anchor="tab_q4" w:history="1">
              <w:r>
                <w:rPr>
                  <w:rFonts w:ascii="Calibri" w:hAnsi="Calibri" w:cs="Calibri"/>
                  <w:b/>
                  <w:color w:val="6A1B9A"/>
                  <w:sz w:val="16"/>
                  <w:u w:val="none"/>
                </w:rPr>
                <w:t xml:space="preserve">Q4</w:t>
              </w:r>
            </w:hyperlink>
          </w:p>
        </w:tc>
        <w:tc>
          <w:tcPr>
            <w:tcW w:type="dxa" w:w="856"/>
            <w:shd w:val="clear" w:color="auto" w:fill="F3DADA"/>
          </w:tcPr>
          <w:p>
            <w:pPr>
              <w:spacing w:before="0" w:after="0"/>
              <w:jc w:val="center"/>
            </w:pPr>
            <w:hyperlink w:anchor="tab_q5" w:history="1">
              <w:r>
                <w:rPr>
                  <w:rFonts w:ascii="Calibri" w:hAnsi="Calibri" w:cs="Calibri"/>
                  <w:b/>
                  <w:color w:val="B71C1C"/>
                  <w:sz w:val="16"/>
                  <w:u w:val="none"/>
                </w:rPr>
                <w:t xml:space="preserve">Q5</w:t>
              </w:r>
            </w:hyperlink>
          </w:p>
        </w:tc>
        <w:tc>
          <w:tcPr>
            <w:tcW w:type="dxa" w:w="856"/>
            <w:shd w:val="clear" w:color="auto" w:fill="D6EBED"/>
          </w:tcPr>
          <w:p>
            <w:pPr>
              <w:spacing w:before="0" w:after="0"/>
              <w:jc w:val="center"/>
            </w:pPr>
            <w:hyperlink w:anchor="tab_q6" w:history="1">
              <w:r>
                <w:rPr>
                  <w:rFonts w:ascii="Calibri" w:hAnsi="Calibri" w:cs="Calibri"/>
                  <w:b/>
                  <w:color w:val="00838F"/>
                  <w:sz w:val="16"/>
                  <w:u w:val="none"/>
                </w:rPr>
                <w:t xml:space="preserve">Q6</w:t>
              </w:r>
            </w:hyperlink>
          </w:p>
        </w:tc>
        <w:tc>
          <w:tcPr>
            <w:tcW w:type="dxa" w:w="856"/>
            <w:shd w:val="clear" w:color="auto" w:fill="E1E4E6"/>
          </w:tcPr>
          <w:p>
            <w:pPr>
              <w:spacing w:before="0" w:after="0"/>
              <w:jc w:val="center"/>
            </w:pPr>
            <w:hyperlink w:anchor="tab_refs" w:history="1">
              <w:r>
                <w:rPr>
                  <w:rFonts w:ascii="Calibri" w:hAnsi="Calibri" w:cs="Calibri"/>
                  <w:b/>
                  <w:color w:val="455A64"/>
                  <w:sz w:val="16"/>
                  <w:u w:val="none"/>
                </w:rPr>
                <w:t xml:space="preserve">Refs</w:t>
              </w:r>
            </w:hyperlink>
          </w:p>
        </w:tc>
        <w:tc>
          <w:tcPr>
            <w:tcW w:type="dxa" w:w="856"/>
            <w:shd w:val="clear" w:color="auto" w:fill="5D4037"/>
          </w:tcPr>
          <w:p>
            <w:pPr>
              <w:spacing w:before="0" w:after="0"/>
              <w:jc w:val="center"/>
            </w:pPr>
            <w:hyperlink w:anchor="tab_links" w:history="1">
              <w:r>
                <w:rPr>
                  <w:rFonts w:ascii="Calibri" w:hAnsi="Calibri" w:cs="Calibri"/>
                  <w:b/>
                  <w:color w:val="FFFFFF"/>
                  <w:sz w:val="16"/>
                  <w:u w:val="none"/>
                </w:rPr>
                <w:t xml:space="preserve">Links</w:t>
              </w:r>
            </w:hyperlink>
          </w:p>
        </w:tc>
      </w:tr>
    </w:tbl>
    <w:p>
      <w:pPr>
        <w:pStyle w:val="Heading1"/>
        <w:pageBreakBefore w:val="0"/>
        <w:pBdr>
          <w:top w:val="single" w:sz="4" w:space="4" w:color="5D4037"/>
          <w:left w:val="single" w:sz="4" w:space="4" w:color="5D4037"/>
          <w:bottom w:val="single" w:sz="4" w:space="4" w:color="5D4037"/>
          <w:right w:val="single" w:sz="4" w:space="4" w:color="5D4037"/>
        </w:pBdr>
        <w:shd w:val="clear" w:color="auto" w:fill="5D4037"/>
        <w:spacing w:before="160"/>
      </w:pPr>
      <w:bookmarkStart w:id="129" w:name="tab_links"/>
      <w:r>
        <w:rPr>
          <w:color w:val="FFFFFF"/>
        </w:rPr>
        <w:t xml:space="preserve">Source register</w:t>
      </w:r>
      <w:bookmarkEnd w:id="129"/>
    </w:p>
    <w:p>
      <w:pPr>
        <w:pStyle w:val="FirstParagraph"/>
      </w:pPr>
      <w:r>
        <w:t xml:space="preserve">The full register for the solution-book set. Sources marked ✓ are cited in this book; the rest (MIT, UCLA and Wits material used across the set) are further reading on the same topics.</w:t>
      </w:r>
    </w:p>
    <w:tbl>
      <w:tblPr>
        <w:tblStyle w:val="Table"/>
        <w:tblW w:type="pct" w:w="5000"/>
        <w:jc w:val="start"/>
        <w:tblBorders>
          <w:top w:val="single" w:sz="4" w:space="0" w:color="BFC5D0"/>
          <w:left w:val="single" w:sz="4" w:space="0" w:color="BFC5D0"/>
          <w:bottom w:val="single" w:sz="4" w:space="0" w:color="BFC5D0"/>
          <w:right w:val="single" w:sz="4" w:space="0" w:color="BFC5D0"/>
          <w:insideH w:val="single" w:sz="4" w:space="0" w:color="BFC5D0"/>
          <w:insideV w:val="single" w:sz="4" w:space="0" w:color="BFC5D0"/>
        </w:tblBorders>
        <w:tblCellMar>
          <w:top w:w="50" w:type="dxa"/>
          <w:left w:w="90" w:type="dxa"/>
          <w:bottom w:w="50" w:type="dxa"/>
          <w:right w:w="90" w:type="dxa"/>
        </w:tblCellMar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Key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Source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Institution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Used for</w:t>
            </w:r>
          </w:p>
        </w:tc>
        <w:tc>
          <w:tcPr>
            <w:shd w:val="clear" w:color="auto" w:fill="DCE6F4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1F3864"/>
                <w:sz w:val="19"/>
              </w:rPr>
              <w:t xml:space="preserve">In this book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NUST-1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SCS 1101 course outline (uploaded)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NUST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Syllabus, assessment, C as the course language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1">
              <w:r>
                <w:rPr>
                  <w:rStyle w:val="Hyperlink"/>
                </w:rPr>
                <w:t xml:space="preserve">6.087 Practical Programming in C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 syntax, pointers, structs, files, coding style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41">
              <w:r>
                <w:rPr>
                  <w:rStyle w:val="Hyperlink"/>
                </w:rPr>
                <w:t xml:space="preserve">6.006 Lecture 19: Dynamic Programming I (Fibonacci)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Why naive recursive Fibonacci is slow; memoization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2">
              <w:r>
                <w:rPr>
                  <w:rStyle w:val="Hyperlink"/>
                </w:rPr>
                <w:t xml:space="preserve">Whirlwind Computer, 1944–59 (IEEE Milestone)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Magnetic-core memory, real-time computing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MIT-4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3">
              <w:r>
                <w:rPr>
                  <w:rStyle w:val="Hyperlink"/>
                </w:rPr>
                <w:t xml:space="preserve">Wang et al.,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Undefined Behavior: What Happened to My Code?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MIT CSAIL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Run-time and undefined-behaviour errors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4">
              <w:r>
                <w:rPr>
                  <w:rStyle w:val="Hyperlink"/>
                </w:rPr>
                <w:t xml:space="preserve">First internet message, 29 Oct 1969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 Samueli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History of networks and the internet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5">
              <w:r>
                <w:rPr>
                  <w:rStyle w:val="Hyperlink"/>
                </w:rPr>
                <w:t xml:space="preserve">Birthplace of the Internet (IEEE Milestone)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ARPANET, packet switching, first node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UCLA-3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6">
              <w:r>
                <w:rPr>
                  <w:rStyle w:val="Hyperlink"/>
                </w:rPr>
                <w:t xml:space="preserve">CS 31 Introduction to Computer Science I, syllabus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UCLA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Intro-programming scope; portability across compilers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7">
              <w:r>
                <w:rPr>
                  <w:rStyle w:val="Hyperlink"/>
                </w:rPr>
                <w:t xml:space="preserve">Sithole (Wits) &amp; Ruhode,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Cloud Computing Adoption: Opportunities and Challenges for SMMEs in South Africa</w:t>
              </w:r>
              <w:r>
                <w:rPr>
                  <w:rStyle w:val="Hyperlink"/>
                </w:rPr>
                <w:t xml:space="preserve">, arXiv:2108.10079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Cloud benefits and barriers in Southern Africa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8">
              <w:r>
                <w:rPr>
                  <w:rStyle w:val="Hyperlink"/>
                  <w:i/>
                  <w:iCs/>
                </w:rPr>
                <w:t xml:space="preserve">Leadership and the adoption of cloud computing for enterprises in Johannesburg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(2022)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Wits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Drivers and barriers of cloud adoption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STD-1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59">
              <w:r>
                <w:rPr>
                  <w:rStyle w:val="Hyperlink"/>
                </w:rPr>
                <w:t xml:space="preserve">NIST SP 800-145,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The NIST Definition of Cloud Computing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NIST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SaaS, PaaS, IaaS; 5 characteristics; 4 deployment models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RES-1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60">
              <w:r>
                <w:rPr>
                  <w:rStyle w:val="Hyperlink"/>
                </w:rPr>
                <w:t xml:space="preserve">Bakasa &amp; Pekane,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Decision Criteria for Cloud Adoption by Large Enterprises in South Africa</w:t>
              </w:r>
              <w:r>
                <w:rPr>
                  <w:rStyle w:val="Hyperlink"/>
                </w:rPr>
                <w:t xml:space="preserve">, arXiv:2108.09757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UCT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Security and data sovereignty as selection criteria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RES-2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hyperlink r:id="rId61">
              <w:r>
                <w:rPr>
                  <w:rStyle w:val="Hyperlink"/>
                </w:rPr>
                <w:t xml:space="preserve">Fu et al.,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  <w:i/>
                  <w:iCs/>
                </w:rPr>
                <w:t xml:space="preserve">Error Log Analysis in C Programming Language Courses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(ICCE 2015)</w:t>
              </w:r>
            </w:hyperlink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Kyushu University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The errors novice C students actually make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9"/>
              </w:rPr>
              <w:t xml:space="preserve">Further reading</w:t>
            </w:r>
          </w:p>
        </w:tc>
      </w:tr>
    </w:tbl>
    <w:sectPr>
      <w:footerReference w:type="default" r:id="rId10"/>
      <w:pgSz w:h="16838" w:w="11906"/>
      <w:pgMar w:bottom="1134" w:left="1247" w:right="1247" w:top="1134" w:header="708" w:footer="708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E6B"/>
        <w:sz w:val="17"/>
      </w:rPr>
      <w:t xml:space="preserve">Solution Book 8 · SCS 2107 Structured Programming, January 2013 (C++) · page </w:t>
    </w:r>
    <w:r>
      <w:rPr>
        <w:color w:val="555E6B"/>
        <w:sz w:val="17"/>
      </w:rPr>
      <w:fldChar w:fldCharType="begin"/>
      <w:instrText xml:space="preserve"> PAGE </w:instrText>
      <w:fldChar w:fldCharType="end"/>
    </w:r>
    <w:r>
      <w:rPr>
        <w:color w:val="555E6B"/>
        <w:sz w:val="17"/>
      </w:rPr>
      <w:t xml:space="preserve">   ·   </w:t>
    </w:r>
    <w:hyperlink w:anchor="tab_index" w:history="1">
      <w:r>
        <w:rPr>
          <w:rFonts w:ascii="Calibri" w:hAnsi="Calibri" w:cs="Calibri"/>
          <w:b/>
          <w:color w:val="1F6F8B"/>
          <w:sz w:val="17"/>
          <w:u w:val="none"/>
        </w:rPr>
        <w:t xml:space="preserve">▲ Index / tabs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60" w:line="269" w:lineRule="auto"/>
    </w:pPr>
    <w:rPr>
      <w:rFonts w:ascii="Calibri" w:cs="Calibri" w:eastAsia="Calibri" w:hAnsi="Calibri"/>
      <w:color w:val="22262E"/>
      <w:sz w:val="21"/>
    </w:rPr>
  </w:style>
  <w:style w:styleId="BodyText" w:type="paragraph">
    <w:name w:val="Body Text"/>
    <w:basedOn w:val="Normal"/>
    <w:link w:val="BodyTextChar"/>
    <w:qFormat/>
    <w:pPr>
      <w:spacing w:after="120" w:before="60" w:line="269" w:lineRule="auto"/>
    </w:pPr>
    <w:rPr>
      <w:rFonts w:ascii="Calibri" w:cs="Calibri" w:eastAsia="Calibri" w:hAnsi="Calibri"/>
      <w:color w:val="22262E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20" w:before="60" w:line="269" w:lineRule="auto"/>
    </w:pPr>
    <w:rPr>
      <w:rFonts w:ascii="Calibri" w:cs="Calibri" w:eastAsia="Calibri" w:hAnsi="Calibri"/>
      <w:color w:val="22262E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22262E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86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1F6F8B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ageBreakBefore/>
      <w:spacing w:after="160" w:before="0"/>
      <w:outlineLvl w:val="0"/>
    </w:pPr>
    <w:rPr>
      <w:rFonts w:ascii="Calibri" w:cs="Calibri" w:eastAsia="Calibri" w:hAnsi="Calibri"/>
      <w:b/>
      <w:bCs/>
      <w:i w:val="0"/>
      <w:color w:val="1F3864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cs="Calibri" w:eastAsia="Calibri" w:hAnsi="Calibri"/>
      <w:b/>
      <w:bCs/>
      <w:i w:val="0"/>
      <w:color w:val="1F6F8B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i w:val="0"/>
      <w:color w:val="1F3864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cs="Calibri" w:eastAsia="Calibri" w:hAnsi="Calibri"/>
      <w:b w:val="0"/>
      <w:i/>
      <w:color w:val="555E6B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8A1C3C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6F8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2" Type="http://schemas.openxmlformats.org/officeDocument/2006/relationships/image" Target="media/rId32.png"/><Relationship Id="rId29" Type="http://schemas.openxmlformats.org/officeDocument/2006/relationships/image" Target="media/rId29.png"/><Relationship Id="rId26" Type="http://schemas.openxmlformats.org/officeDocument/2006/relationships/image" Target="media/rId26.png"/><Relationship Id="rId42" Type="http://schemas.openxmlformats.org/officeDocument/2006/relationships/image" Target="media/rId42.png"/><Relationship Id="rId35" Type="http://schemas.openxmlformats.org/officeDocument/2006/relationships/image" Target="media/rId35.png"/><Relationship Id="rId20" Type="http://schemas.openxmlformats.org/officeDocument/2006/relationships/image" Target="media/rId20.png"/><Relationship Id="rId23" Type="http://schemas.openxmlformats.org/officeDocument/2006/relationships/image" Target="media/rId23.png"/><Relationship Id="rId48" Type="http://schemas.openxmlformats.org/officeDocument/2006/relationships/image" Target="media/rId48.png"/><Relationship Id="rId45" Type="http://schemas.openxmlformats.org/officeDocument/2006/relationships/image" Target="media/rId45.png"/><Relationship Id="rId38" Type="http://schemas.openxmlformats.org/officeDocument/2006/relationships/image" Target="media/rId38.png"/><Relationship Id="rId60" Type="http://schemas.openxmlformats.org/officeDocument/2006/relationships/hyperlink" Target="https://arxiv.org/abs/2108.09757" TargetMode="External"/><Relationship Id="rId57" Type="http://schemas.openxmlformats.org/officeDocument/2006/relationships/hyperlink" Target="https://arxiv.org/abs/2108.10079" TargetMode="External"/><Relationship Id="rId59" Type="http://schemas.openxmlformats.org/officeDocument/2006/relationships/hyperlink" Target="https://csrc.nist.gov/pubs/sp/800/145/final" TargetMode="External"/><Relationship Id="rId55" Type="http://schemas.openxmlformats.org/officeDocument/2006/relationships/hyperlink" Target="https://ethw.org/Milestones:Birthplace_of_the_Internet,_1969" TargetMode="External"/><Relationship Id="rId52" Type="http://schemas.openxmlformats.org/officeDocument/2006/relationships/hyperlink" Target="https://ethw.org/Milestones:Whirlwind_Computer,_1944-59" TargetMode="External"/><Relationship Id="rId61" Type="http://schemas.openxmlformats.org/officeDocument/2006/relationships/hyperlink" Target="https://library.apsce.net/index.php/ICCE/article/view/3276" TargetMode="External"/><Relationship Id="rId41" Type="http://schemas.openxmlformats.org/officeDocument/2006/relationships/hyperlink" Target="https://ocw.mit.edu/courses/6-006-introduction-to-algorithms-fall-2011/b6d4083131dd16e7d97f56d04b6e858f_MIT6_006F11_lec19.pdf" TargetMode="External"/><Relationship Id="rId51" Type="http://schemas.openxmlformats.org/officeDocument/2006/relationships/hyperlink" Target="https://ocw.mit.edu/courses/6-087-practical-programming-in-c-january-iap-2010/" TargetMode="External"/><Relationship Id="rId53" Type="http://schemas.openxmlformats.org/officeDocument/2006/relationships/hyperlink" Target="https://people.eecs.berkeley.edu/~akcheung/papers/apsys12.html" TargetMode="External"/><Relationship Id="rId54" Type="http://schemas.openxmlformats.org/officeDocument/2006/relationships/hyperlink" Target="https://samueli.ucla.edu/?p=52260" TargetMode="External"/><Relationship Id="rId56" Type="http://schemas.openxmlformats.org/officeDocument/2006/relationships/hyperlink" Target="https://web.cs.ucla.edu/classes/spring25/sandra/syllabus.html" TargetMode="External"/><Relationship Id="rId58" Type="http://schemas.openxmlformats.org/officeDocument/2006/relationships/hyperlink" Target="https://wiredspace.wits.ac.za/items/9fff065f-ef62-4331-bc55-1b5aea5efbf4/full" TargetMode="Externa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https://arxiv.org/abs/2108.09757" TargetMode="External"/><Relationship Id="rId57" Type="http://schemas.openxmlformats.org/officeDocument/2006/relationships/hyperlink" Target="https://arxiv.org/abs/2108.10079" TargetMode="External"/><Relationship Id="rId59" Type="http://schemas.openxmlformats.org/officeDocument/2006/relationships/hyperlink" Target="https://csrc.nist.gov/pubs/sp/800/145/final" TargetMode="External"/><Relationship Id="rId55" Type="http://schemas.openxmlformats.org/officeDocument/2006/relationships/hyperlink" Target="https://ethw.org/Milestones:Birthplace_of_the_Internet,_1969" TargetMode="External"/><Relationship Id="rId52" Type="http://schemas.openxmlformats.org/officeDocument/2006/relationships/hyperlink" Target="https://ethw.org/Milestones:Whirlwind_Computer,_1944-59" TargetMode="External"/><Relationship Id="rId61" Type="http://schemas.openxmlformats.org/officeDocument/2006/relationships/hyperlink" Target="https://library.apsce.net/index.php/ICCE/article/view/3276" TargetMode="External"/><Relationship Id="rId41" Type="http://schemas.openxmlformats.org/officeDocument/2006/relationships/hyperlink" Target="https://ocw.mit.edu/courses/6-006-introduction-to-algorithms-fall-2011/b6d4083131dd16e7d97f56d04b6e858f_MIT6_006F11_lec19.pdf" TargetMode="External"/><Relationship Id="rId51" Type="http://schemas.openxmlformats.org/officeDocument/2006/relationships/hyperlink" Target="https://ocw.mit.edu/courses/6-087-practical-programming-in-c-january-iap-2010/" TargetMode="External"/><Relationship Id="rId53" Type="http://schemas.openxmlformats.org/officeDocument/2006/relationships/hyperlink" Target="https://people.eecs.berkeley.edu/~akcheung/papers/apsys12.html" TargetMode="External"/><Relationship Id="rId54" Type="http://schemas.openxmlformats.org/officeDocument/2006/relationships/hyperlink" Target="https://samueli.ucla.edu/?p=52260" TargetMode="External"/><Relationship Id="rId56" Type="http://schemas.openxmlformats.org/officeDocument/2006/relationships/hyperlink" Target="https://web.cs.ucla.edu/classes/spring25/sandra/syllabus.html" TargetMode="External"/><Relationship Id="rId58" Type="http://schemas.openxmlformats.org/officeDocument/2006/relationships/hyperlink" Target="https://wiredspace.wits.ac.za/items/9fff065f-ef62-4331-bc55-1b5aea5efbf4/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Book 8 — SCS 2107 Structured Programming, January 2013 (C++)</dc:title>
  <dc:creator>NUST SCS 1101 study set</dc:creator>
  <cp:keywords/>
  <dcterms:created xsi:type="dcterms:W3CDTF">2026-10-12T07:21:23Z</dcterms:created>
  <dcterms:modified xsi:type="dcterms:W3CDTF">2026-10-12T07:21:23Z</dcterms:modified>
  <dc:subject>SCS 1101 Introduction to Computer Science and Programming — past-paper solutions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