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F8D0" w14:textId="77777777" w:rsidR="0086205C" w:rsidRDefault="00000000">
      <w:pPr>
        <w:jc w:val="center"/>
      </w:pPr>
      <w:r>
        <w:rPr>
          <w:b/>
          <w:color w:val="1F497D"/>
          <w:sz w:val="44"/>
        </w:rPr>
        <w:t>Jonny Walker</w:t>
      </w:r>
    </w:p>
    <w:p w14:paraId="7CA808F1" w14:textId="77777777" w:rsidR="0086205C" w:rsidRDefault="00000000">
      <w:pPr>
        <w:spacing w:after="120"/>
        <w:jc w:val="center"/>
      </w:pPr>
      <w:r>
        <w:rPr>
          <w:color w:val="606060"/>
          <w:sz w:val="20"/>
        </w:rPr>
        <w:t>Senior Consultant  |  Cloud Managed Services  |  GCP Engineer  |  Deloitte UK</w:t>
      </w:r>
    </w:p>
    <w:p w14:paraId="556C0D65" w14:textId="77777777" w:rsidR="0086205C" w:rsidRDefault="0086205C">
      <w:pPr>
        <w:pBdr>
          <w:bottom w:val="single" w:sz="6" w:space="1" w:color="1F497D"/>
        </w:pBdr>
        <w:spacing w:after="80"/>
      </w:pPr>
    </w:p>
    <w:p w14:paraId="2D4AC1AC" w14:textId="77777777" w:rsidR="0086205C" w:rsidRDefault="00000000">
      <w:pPr>
        <w:spacing w:before="200" w:after="0"/>
      </w:pPr>
      <w:r>
        <w:rPr>
          <w:b/>
          <w:color w:val="1F497D"/>
        </w:rPr>
        <w:t>PROFESSIONAL SUMMARY</w:t>
      </w:r>
    </w:p>
    <w:p w14:paraId="27F49F21" w14:textId="77777777" w:rsidR="0086205C" w:rsidRDefault="0086205C">
      <w:pPr>
        <w:pBdr>
          <w:bottom w:val="single" w:sz="6" w:space="1" w:color="1F497D"/>
        </w:pBdr>
        <w:spacing w:after="80"/>
      </w:pPr>
    </w:p>
    <w:p w14:paraId="6E897EF1" w14:textId="7243B36C" w:rsidR="0086205C" w:rsidRDefault="00000000">
      <w:pPr>
        <w:spacing w:after="80"/>
      </w:pPr>
      <w:r>
        <w:rPr>
          <w:sz w:val="20"/>
        </w:rPr>
        <w:t xml:space="preserve">GCP-focused cloud engineer and Senior Consultant at Deloitte, delivering managed cloud services across infrastructure provisioning, security, monitoring, automation, and DevOps. Proven track record of designing and implementing scalable GCP solutions, driving significant operational efficiency gains, and engaging directly with clients to deliver high-quality outcomes. Demonstrated ability to rapidly </w:t>
      </w:r>
      <w:r w:rsidR="0088181D">
        <w:rPr>
          <w:sz w:val="20"/>
        </w:rPr>
        <w:t>learn</w:t>
      </w:r>
      <w:r>
        <w:rPr>
          <w:sz w:val="20"/>
        </w:rPr>
        <w:t xml:space="preserve"> new technologies including Dynatrace</w:t>
      </w:r>
      <w:r w:rsidR="0088181D">
        <w:rPr>
          <w:sz w:val="20"/>
        </w:rPr>
        <w:t xml:space="preserve"> </w:t>
      </w:r>
      <w:r>
        <w:rPr>
          <w:sz w:val="20"/>
        </w:rPr>
        <w:t xml:space="preserve">and </w:t>
      </w:r>
      <w:r w:rsidR="0088181D">
        <w:rPr>
          <w:sz w:val="20"/>
        </w:rPr>
        <w:t>applying</w:t>
      </w:r>
      <w:r>
        <w:rPr>
          <w:sz w:val="20"/>
        </w:rPr>
        <w:t xml:space="preserve"> them to deliver measurable client value.</w:t>
      </w:r>
    </w:p>
    <w:p w14:paraId="2BD7C81B" w14:textId="77777777" w:rsidR="0086205C" w:rsidRDefault="00000000">
      <w:pPr>
        <w:spacing w:before="200" w:after="0"/>
      </w:pPr>
      <w:r>
        <w:rPr>
          <w:b/>
          <w:color w:val="1F497D"/>
        </w:rPr>
        <w:t>EXPERIENCE</w:t>
      </w:r>
    </w:p>
    <w:p w14:paraId="10248482" w14:textId="77777777" w:rsidR="0086205C" w:rsidRDefault="0086205C">
      <w:pPr>
        <w:pBdr>
          <w:bottom w:val="single" w:sz="6" w:space="1" w:color="1F497D"/>
        </w:pBdr>
        <w:spacing w:after="80"/>
      </w:pPr>
    </w:p>
    <w:p w14:paraId="63FC3AC1" w14:textId="144B19EE" w:rsidR="0086205C" w:rsidRDefault="00000000">
      <w:pPr>
        <w:spacing w:before="120" w:after="40"/>
      </w:pPr>
      <w:r>
        <w:rPr>
          <w:b/>
          <w:color w:val="262626"/>
        </w:rPr>
        <w:t>Senior Consultant - Cloud Managed Services (</w:t>
      </w:r>
      <w:proofErr w:type="gramStart"/>
      <w:r>
        <w:rPr>
          <w:b/>
          <w:color w:val="262626"/>
        </w:rPr>
        <w:t>GCP)</w:t>
      </w:r>
      <w:r>
        <w:rPr>
          <w:color w:val="606060"/>
          <w:sz w:val="20"/>
        </w:rPr>
        <w:t xml:space="preserve">  |</w:t>
      </w:r>
      <w:proofErr w:type="gramEnd"/>
      <w:r>
        <w:rPr>
          <w:color w:val="606060"/>
          <w:sz w:val="20"/>
        </w:rPr>
        <w:t xml:space="preserve">  Deloitte </w:t>
      </w:r>
      <w:proofErr w:type="gramStart"/>
      <w:r>
        <w:rPr>
          <w:color w:val="606060"/>
          <w:sz w:val="20"/>
        </w:rPr>
        <w:t>UK  |</w:t>
      </w:r>
      <w:proofErr w:type="gramEnd"/>
      <w:r>
        <w:rPr>
          <w:color w:val="606060"/>
          <w:sz w:val="20"/>
        </w:rPr>
        <w:t xml:space="preserve">  </w:t>
      </w:r>
      <w:r w:rsidR="000D657F">
        <w:rPr>
          <w:color w:val="606060"/>
          <w:sz w:val="20"/>
        </w:rPr>
        <w:t xml:space="preserve">July 2024 - </w:t>
      </w:r>
      <w:r>
        <w:rPr>
          <w:color w:val="606060"/>
          <w:sz w:val="20"/>
        </w:rPr>
        <w:t>Present</w:t>
      </w:r>
    </w:p>
    <w:p w14:paraId="5E66DB8C" w14:textId="77777777" w:rsidR="0086205C" w:rsidRDefault="00000000">
      <w:pPr>
        <w:spacing w:before="120" w:after="40"/>
      </w:pPr>
      <w:r>
        <w:rPr>
          <w:b/>
          <w:color w:val="1F497D"/>
          <w:sz w:val="20"/>
        </w:rPr>
        <w:t>GCP Account Provisioning Automation</w:t>
      </w:r>
    </w:p>
    <w:p w14:paraId="2B01771B" w14:textId="77777777" w:rsidR="0086205C" w:rsidRDefault="00000000">
      <w:pPr>
        <w:pStyle w:val="ListBullet"/>
        <w:spacing w:after="40"/>
      </w:pPr>
      <w:r>
        <w:rPr>
          <w:sz w:val="20"/>
        </w:rPr>
        <w:t>Spearheaded the design and implementation of a fully automated GCP account provisioning pipeline, now actively used in production for client onboarding.</w:t>
      </w:r>
    </w:p>
    <w:p w14:paraId="72431A33" w14:textId="77777777" w:rsidR="0086205C" w:rsidRDefault="00000000">
      <w:pPr>
        <w:pStyle w:val="ListBullet"/>
        <w:spacing w:after="40"/>
      </w:pPr>
      <w:r>
        <w:rPr>
          <w:sz w:val="20"/>
        </w:rPr>
        <w:t>Integrated Okta group creation and user assignment directly into the pipeline, fundamentally transforming the resource setup process.</w:t>
      </w:r>
    </w:p>
    <w:p w14:paraId="13511D1A" w14:textId="77777777" w:rsidR="0086205C" w:rsidRDefault="00000000">
      <w:pPr>
        <w:pStyle w:val="ListBullet"/>
        <w:spacing w:after="40"/>
      </w:pPr>
      <w:r>
        <w:rPr>
          <w:sz w:val="20"/>
        </w:rPr>
        <w:t>Reduced average provisioning time from 30-40 minutes to 6 minutes 20 seconds -- an 85% reduction in provisioning duration.</w:t>
      </w:r>
    </w:p>
    <w:p w14:paraId="29D62A9D" w14:textId="77777777" w:rsidR="0086205C" w:rsidRDefault="00000000">
      <w:pPr>
        <w:pStyle w:val="ListBullet"/>
        <w:spacing w:after="40"/>
      </w:pPr>
      <w:r>
        <w:rPr>
          <w:sz w:val="20"/>
        </w:rPr>
        <w:t>Eliminated redundant resources through intelligent pipeline design, delivering an estimated 50% reduction in operational costs.</w:t>
      </w:r>
    </w:p>
    <w:p w14:paraId="182D9D68" w14:textId="77777777" w:rsidR="0086205C" w:rsidRDefault="00000000">
      <w:pPr>
        <w:spacing w:before="120" w:after="40"/>
      </w:pPr>
      <w:r>
        <w:rPr>
          <w:b/>
          <w:color w:val="1F497D"/>
          <w:sz w:val="20"/>
        </w:rPr>
        <w:t>User Access Management Automation</w:t>
      </w:r>
    </w:p>
    <w:p w14:paraId="28FC667D" w14:textId="77777777" w:rsidR="0086205C" w:rsidRDefault="00000000">
      <w:pPr>
        <w:pStyle w:val="ListBullet"/>
        <w:spacing w:after="40"/>
      </w:pPr>
      <w:r>
        <w:rPr>
          <w:sz w:val="20"/>
        </w:rPr>
        <w:t>Developed a dedicated Azure DevOps pipeline for automated user additions within GCP groups, removing the need for manual Okta logins.</w:t>
      </w:r>
    </w:p>
    <w:p w14:paraId="75F49CBA" w14:textId="77777777" w:rsidR="0086205C" w:rsidRDefault="00000000">
      <w:pPr>
        <w:pStyle w:val="ListBullet"/>
        <w:spacing w:after="40"/>
      </w:pPr>
      <w:r>
        <w:rPr>
          <w:sz w:val="20"/>
        </w:rPr>
        <w:t>Automated Okta account creation for new users and dynamically created dedicated Okta groups to manage read-only and dev access permissions.</w:t>
      </w:r>
    </w:p>
    <w:p w14:paraId="442D8B2C" w14:textId="77777777" w:rsidR="0086205C" w:rsidRDefault="00000000">
      <w:pPr>
        <w:spacing w:before="120" w:after="40"/>
      </w:pPr>
      <w:r>
        <w:rPr>
          <w:b/>
          <w:color w:val="1F497D"/>
          <w:sz w:val="20"/>
        </w:rPr>
        <w:t>Observability &amp; Monitoring (Dynatrace)</w:t>
      </w:r>
    </w:p>
    <w:p w14:paraId="2240FDB7" w14:textId="77777777" w:rsidR="0086205C" w:rsidRDefault="00000000">
      <w:pPr>
        <w:pStyle w:val="ListBullet"/>
        <w:spacing w:after="40"/>
      </w:pPr>
      <w:r>
        <w:rPr>
          <w:sz w:val="20"/>
        </w:rPr>
        <w:t>Self-initiated learning and led the implementation of Dynatrace across client GCP accounts, acquiring the platform from scratch.</w:t>
      </w:r>
    </w:p>
    <w:p w14:paraId="32520A15" w14:textId="77777777" w:rsidR="0086205C" w:rsidRDefault="00000000">
      <w:pPr>
        <w:pStyle w:val="ListBullet"/>
        <w:spacing w:after="40"/>
      </w:pPr>
      <w:r>
        <w:rPr>
          <w:sz w:val="20"/>
        </w:rPr>
        <w:t>Configured Kubernetes clusters to run the Dynatrace operator and established Pub/Sub topics in each client account to route logs to a centralised GCP monitoring account, avoiding duplicate monitoring infrastructure.</w:t>
      </w:r>
    </w:p>
    <w:p w14:paraId="10598EBD" w14:textId="77777777" w:rsidR="0086205C" w:rsidRDefault="00000000">
      <w:pPr>
        <w:pStyle w:val="ListBullet"/>
        <w:spacing w:after="40"/>
      </w:pPr>
      <w:r>
        <w:rPr>
          <w:sz w:val="20"/>
        </w:rPr>
        <w:t>Developed and implemented Dynatrace alerts for critical metrics (e.g. CPU usage) and integrated notifications directly into Slack for real-time team awareness.</w:t>
      </w:r>
    </w:p>
    <w:p w14:paraId="56C5AA99" w14:textId="77777777" w:rsidR="0086205C" w:rsidRDefault="00000000">
      <w:pPr>
        <w:spacing w:before="120" w:after="40"/>
      </w:pPr>
      <w:r>
        <w:rPr>
          <w:b/>
          <w:color w:val="1F497D"/>
          <w:sz w:val="20"/>
        </w:rPr>
        <w:t>Centralised Logging Architecture</w:t>
      </w:r>
    </w:p>
    <w:p w14:paraId="782E836C" w14:textId="77777777" w:rsidR="0086205C" w:rsidRDefault="00000000">
      <w:pPr>
        <w:pStyle w:val="ListBullet"/>
        <w:spacing w:after="40"/>
      </w:pPr>
      <w:r>
        <w:rPr>
          <w:sz w:val="20"/>
        </w:rPr>
        <w:t>Designed and implemented a centralised logging solution where multiple GCP accounts route logs to a single central monitoring account via Pub/Sub, ensuring efficient, non-duplicated log aggregation across environments.</w:t>
      </w:r>
    </w:p>
    <w:p w14:paraId="09003870" w14:textId="77777777" w:rsidR="0088181D" w:rsidRDefault="0088181D">
      <w:pPr>
        <w:spacing w:before="120" w:after="40"/>
        <w:rPr>
          <w:b/>
          <w:color w:val="1F497D"/>
          <w:sz w:val="20"/>
        </w:rPr>
      </w:pPr>
    </w:p>
    <w:p w14:paraId="2B74D041" w14:textId="2A473670" w:rsidR="0086205C" w:rsidRDefault="00000000">
      <w:pPr>
        <w:spacing w:before="120" w:after="40"/>
      </w:pPr>
      <w:r>
        <w:rPr>
          <w:b/>
          <w:color w:val="1F497D"/>
          <w:sz w:val="20"/>
        </w:rPr>
        <w:lastRenderedPageBreak/>
        <w:t>Security &amp; Compliance</w:t>
      </w:r>
    </w:p>
    <w:p w14:paraId="3B66176B" w14:textId="77777777" w:rsidR="0086205C" w:rsidRDefault="00000000">
      <w:pPr>
        <w:pStyle w:val="ListBullet"/>
        <w:spacing w:after="40"/>
      </w:pPr>
      <w:r>
        <w:rPr>
          <w:sz w:val="20"/>
        </w:rPr>
        <w:t>Led Okta integration with GCP accounts, including configuring Google Workspace, creating push groups and Okta group memberships, and setting up Workload Identity Federations and service accounts.</w:t>
      </w:r>
    </w:p>
    <w:p w14:paraId="569D3A7D" w14:textId="6352A9D6" w:rsidR="0086205C" w:rsidRDefault="00000000">
      <w:pPr>
        <w:pStyle w:val="ListBullet"/>
        <w:spacing w:after="40"/>
      </w:pPr>
      <w:r>
        <w:rPr>
          <w:sz w:val="20"/>
        </w:rPr>
        <w:t>Integrated Trend Micro into client GCP accounts via GitHub Actions workflows and OS Policy assignments for automated agent installation on VMs.</w:t>
      </w:r>
    </w:p>
    <w:p w14:paraId="68D9A659" w14:textId="77777777" w:rsidR="0086205C" w:rsidRDefault="00000000">
      <w:pPr>
        <w:spacing w:before="120" w:after="40"/>
      </w:pPr>
      <w:r>
        <w:rPr>
          <w:b/>
          <w:color w:val="1F497D"/>
          <w:sz w:val="20"/>
        </w:rPr>
        <w:t>Infrastructure as Code &amp; CI/CD</w:t>
      </w:r>
    </w:p>
    <w:p w14:paraId="00CF957A" w14:textId="77777777" w:rsidR="0086205C" w:rsidRDefault="00000000">
      <w:pPr>
        <w:pStyle w:val="ListBullet"/>
        <w:spacing w:after="40"/>
      </w:pPr>
      <w:r>
        <w:rPr>
          <w:sz w:val="20"/>
        </w:rPr>
        <w:t>Developed GitHub Actions workflows for auto-remediation deployment and backup management deployment across client environments.</w:t>
      </w:r>
    </w:p>
    <w:p w14:paraId="36A62770" w14:textId="77777777" w:rsidR="0086205C" w:rsidRDefault="00000000">
      <w:pPr>
        <w:pStyle w:val="ListBullet"/>
        <w:spacing w:after="40"/>
      </w:pPr>
      <w:r>
        <w:rPr>
          <w:sz w:val="20"/>
        </w:rPr>
        <w:t>Created reusable Terraform modules for Storage Transfer (AWS S3 to GCS), including modules for Cloud Storage, KMS encryption, monitoring, and transfer configuration.</w:t>
      </w:r>
    </w:p>
    <w:p w14:paraId="1F43BD6C" w14:textId="77777777" w:rsidR="0086205C" w:rsidRDefault="00000000">
      <w:pPr>
        <w:pStyle w:val="ListBullet"/>
        <w:spacing w:after="40"/>
      </w:pPr>
      <w:r>
        <w:rPr>
          <w:sz w:val="20"/>
        </w:rPr>
        <w:t>Built a dedicated GitHub Actions pipeline with variable and secret injection to deploy storage transfer modules, alongside comprehensive documentation for both modules and pipelines.</w:t>
      </w:r>
    </w:p>
    <w:p w14:paraId="04C68CFD" w14:textId="77777777" w:rsidR="0086205C" w:rsidRDefault="00000000">
      <w:pPr>
        <w:spacing w:before="120" w:after="40"/>
      </w:pPr>
      <w:r>
        <w:rPr>
          <w:b/>
          <w:color w:val="1F497D"/>
          <w:sz w:val="20"/>
        </w:rPr>
        <w:t>Service Operations &amp; ITSM</w:t>
      </w:r>
    </w:p>
    <w:p w14:paraId="501B7497" w14:textId="19F730E9" w:rsidR="0086205C" w:rsidRDefault="00000000">
      <w:pPr>
        <w:pStyle w:val="ListBullet"/>
        <w:spacing w:after="40"/>
      </w:pPr>
      <w:r>
        <w:rPr>
          <w:sz w:val="20"/>
        </w:rPr>
        <w:t>Manage and triage tickets across GCP and AWS environments via ServiceNow, ensuring SLA adherence and timely resolution of client-facing issues.</w:t>
      </w:r>
    </w:p>
    <w:p w14:paraId="4854A4EA" w14:textId="77777777" w:rsidR="0086205C" w:rsidRDefault="00000000">
      <w:pPr>
        <w:pStyle w:val="ListBullet"/>
        <w:spacing w:after="40"/>
      </w:pPr>
      <w:r>
        <w:rPr>
          <w:sz w:val="20"/>
        </w:rPr>
        <w:t>Perform routine security and compliance checks including patching, Trend Micro agent verification, and Tenable vulnerability scanning across client accounts.</w:t>
      </w:r>
    </w:p>
    <w:p w14:paraId="72477999" w14:textId="77777777" w:rsidR="0086205C" w:rsidRDefault="00000000">
      <w:pPr>
        <w:pStyle w:val="ListBullet"/>
        <w:spacing w:after="40"/>
      </w:pPr>
      <w:r>
        <w:rPr>
          <w:sz w:val="20"/>
        </w:rPr>
        <w:t>Identified inefficiencies in the account onboarding and initial enquiry process; proactively drove improvements by documenting a clearer workflow and coaching the team on the updated approach.</w:t>
      </w:r>
    </w:p>
    <w:p w14:paraId="3B10E58F" w14:textId="77777777" w:rsidR="0086205C" w:rsidRDefault="00000000">
      <w:pPr>
        <w:spacing w:before="120" w:after="40"/>
      </w:pPr>
      <w:r>
        <w:rPr>
          <w:b/>
          <w:color w:val="1F497D"/>
          <w:sz w:val="20"/>
        </w:rPr>
        <w:t>Leadership &amp; Mentoring</w:t>
      </w:r>
    </w:p>
    <w:p w14:paraId="124365E9" w14:textId="77777777" w:rsidR="0086205C" w:rsidRDefault="00000000">
      <w:pPr>
        <w:pStyle w:val="ListBullet"/>
        <w:spacing w:after="40"/>
      </w:pPr>
      <w:r>
        <w:rPr>
          <w:sz w:val="20"/>
        </w:rPr>
        <w:t>Recognised a capacity gap within the GCP workstream and took the initiative to approach a colleague about expanding into GCP; subsequently onboarded and actively mentored them, increasing team capability and resilience.</w:t>
      </w:r>
    </w:p>
    <w:p w14:paraId="3EA94FA5" w14:textId="77777777" w:rsidR="0086205C" w:rsidRDefault="00000000">
      <w:pPr>
        <w:pStyle w:val="ListBullet"/>
        <w:spacing w:after="40"/>
      </w:pPr>
      <w:r>
        <w:rPr>
          <w:sz w:val="20"/>
        </w:rPr>
        <w:t>Consistently share knowledge and upskill team members across GCP tooling, automation pipelines, and operational processes.</w:t>
      </w:r>
    </w:p>
    <w:p w14:paraId="00614908" w14:textId="77777777" w:rsidR="0086205C" w:rsidRDefault="00000000">
      <w:pPr>
        <w:spacing w:before="120" w:after="40"/>
      </w:pPr>
      <w:r>
        <w:rPr>
          <w:b/>
          <w:color w:val="1F497D"/>
          <w:sz w:val="20"/>
        </w:rPr>
        <w:t>Client Engagement &amp; Documentation</w:t>
      </w:r>
    </w:p>
    <w:p w14:paraId="2F3B7473" w14:textId="23F474CB" w:rsidR="0086205C" w:rsidRDefault="00000000">
      <w:pPr>
        <w:pStyle w:val="ListBullet"/>
        <w:spacing w:after="40"/>
      </w:pPr>
      <w:r>
        <w:rPr>
          <w:sz w:val="20"/>
        </w:rPr>
        <w:t>Acted as direct point of contact for team members, handling requirements such as Workload Identity Federation setup, service account creation, and Okta group management.</w:t>
      </w:r>
    </w:p>
    <w:p w14:paraId="16EF30A1" w14:textId="77777777" w:rsidR="0086205C" w:rsidRDefault="00000000">
      <w:pPr>
        <w:pStyle w:val="ListBullet"/>
        <w:spacing w:after="40"/>
      </w:pPr>
      <w:r>
        <w:rPr>
          <w:sz w:val="20"/>
        </w:rPr>
        <w:t>Produced technical documentation for key solutions including storage transfer deployment, GCP project creation, OS policies, Trend Micro integration, and patch management workflows.</w:t>
      </w:r>
    </w:p>
    <w:p w14:paraId="712951F9" w14:textId="77777777" w:rsidR="0086205C" w:rsidRDefault="00000000">
      <w:pPr>
        <w:spacing w:before="120" w:after="40"/>
      </w:pPr>
      <w:r>
        <w:rPr>
          <w:b/>
          <w:color w:val="262626"/>
        </w:rPr>
        <w:t>Analyst - Cloud Engineering</w:t>
      </w:r>
      <w:r>
        <w:rPr>
          <w:color w:val="606060"/>
          <w:sz w:val="20"/>
        </w:rPr>
        <w:t xml:space="preserve">  |  Deloitte UK  |  December 2021 - December 2023</w:t>
      </w:r>
    </w:p>
    <w:p w14:paraId="593AB438" w14:textId="77777777" w:rsidR="0086205C" w:rsidRDefault="00000000">
      <w:pPr>
        <w:spacing w:before="120" w:after="40"/>
      </w:pPr>
      <w:r>
        <w:rPr>
          <w:b/>
          <w:color w:val="1F497D"/>
          <w:sz w:val="20"/>
        </w:rPr>
        <w:t>Terraform Module Development &amp; Cloud Engineering</w:t>
      </w:r>
    </w:p>
    <w:p w14:paraId="3C209E70" w14:textId="77777777" w:rsidR="0086205C" w:rsidRDefault="00000000">
      <w:pPr>
        <w:pStyle w:val="ListBullet"/>
        <w:spacing w:after="40"/>
      </w:pPr>
      <w:r>
        <w:rPr>
          <w:sz w:val="20"/>
        </w:rPr>
        <w:t>Documented, architected, developed, maintained, and deployed Terraform modules for AWS and GCP, leveraged both in-house and by external clients.</w:t>
      </w:r>
    </w:p>
    <w:p w14:paraId="4A6AFD36" w14:textId="77777777" w:rsidR="0086205C" w:rsidRDefault="00000000">
      <w:pPr>
        <w:pStyle w:val="ListBullet"/>
        <w:spacing w:after="40"/>
      </w:pPr>
      <w:r>
        <w:rPr>
          <w:sz w:val="20"/>
        </w:rPr>
        <w:t>Involved in the full development lifecycle end-to-end, transforming problem statements into robust, tested, production-ready solutions.</w:t>
      </w:r>
    </w:p>
    <w:p w14:paraId="0580E83F" w14:textId="77777777" w:rsidR="0086205C" w:rsidRDefault="00000000">
      <w:pPr>
        <w:pStyle w:val="ListBullet"/>
        <w:spacing w:after="40"/>
      </w:pPr>
      <w:r>
        <w:rPr>
          <w:sz w:val="20"/>
        </w:rPr>
        <w:t>Developed specialised modules for key AWS services including Lambda, DynamoDB, DocumentDB, RDS MySQL, S3, CloudWatch, SNS, ECR, ECS, Macie, and Comprehend.</w:t>
      </w:r>
    </w:p>
    <w:p w14:paraId="3D5A7461" w14:textId="5D025E5E" w:rsidR="0086205C" w:rsidRDefault="00000000">
      <w:pPr>
        <w:pStyle w:val="ListBullet"/>
        <w:spacing w:after="40"/>
      </w:pPr>
      <w:r>
        <w:rPr>
          <w:sz w:val="20"/>
        </w:rPr>
        <w:t>Served as lead developer,</w:t>
      </w:r>
      <w:r w:rsidR="00B45DA1">
        <w:rPr>
          <w:sz w:val="20"/>
        </w:rPr>
        <w:t xml:space="preserve"> helping to manage a team of three with no technical knowledge</w:t>
      </w:r>
      <w:r>
        <w:rPr>
          <w:sz w:val="20"/>
        </w:rPr>
        <w:t>, in the design, development, and deployment of reusable GCP modules including OpenShift, RHEL Linux image build, Compute Engine, and Cloud Storage.</w:t>
      </w:r>
    </w:p>
    <w:p w14:paraId="522F8F9E" w14:textId="77777777" w:rsidR="0086205C" w:rsidRDefault="00000000">
      <w:pPr>
        <w:pStyle w:val="ListBullet"/>
        <w:spacing w:after="40"/>
      </w:pPr>
      <w:r>
        <w:rPr>
          <w:sz w:val="20"/>
        </w:rPr>
        <w:t>Created comprehensive documentation for modules, establishing deployment and usage guidelines to standardise cloud resource management across UK-based teams.</w:t>
      </w:r>
    </w:p>
    <w:p w14:paraId="05A58D33" w14:textId="77777777" w:rsidR="0086205C" w:rsidRDefault="00000000">
      <w:pPr>
        <w:pStyle w:val="ListBullet"/>
        <w:spacing w:after="40"/>
      </w:pPr>
      <w:r>
        <w:rPr>
          <w:sz w:val="20"/>
        </w:rPr>
        <w:t>Took full ownership of a project to orchestrate AWS Lambda creation, utilising CloudWatch for log monitoring and SNS for real-time notifications.</w:t>
      </w:r>
    </w:p>
    <w:p w14:paraId="3B26871D" w14:textId="77777777" w:rsidR="0086205C" w:rsidRDefault="00000000">
      <w:pPr>
        <w:pStyle w:val="ListBullet"/>
        <w:spacing w:after="40"/>
      </w:pPr>
      <w:r>
        <w:rPr>
          <w:sz w:val="20"/>
        </w:rPr>
        <w:lastRenderedPageBreak/>
        <w:t>Actively participated in code review processes, ensuring quality and best practices prior to production deployment, managing and approving merge requests.</w:t>
      </w:r>
    </w:p>
    <w:p w14:paraId="501A361B" w14:textId="77777777" w:rsidR="0086205C" w:rsidRDefault="00000000">
      <w:pPr>
        <w:pStyle w:val="ListBullet"/>
        <w:spacing w:after="40"/>
      </w:pPr>
      <w:r>
        <w:rPr>
          <w:sz w:val="20"/>
        </w:rPr>
        <w:t>Provided technical mentorship, conducting training sessions to demystify Terraform concepts for junior team members.</w:t>
      </w:r>
    </w:p>
    <w:p w14:paraId="189A8A18" w14:textId="7F0C9391" w:rsidR="0086205C" w:rsidRDefault="00000000">
      <w:pPr>
        <w:pStyle w:val="ListBullet"/>
        <w:spacing w:after="40"/>
      </w:pPr>
      <w:r>
        <w:rPr>
          <w:sz w:val="20"/>
        </w:rPr>
        <w:t>Trusted to shape organisational culture by leading mental health awareness campaigns, pride celebrations</w:t>
      </w:r>
    </w:p>
    <w:p w14:paraId="7BB07DDA" w14:textId="77777777" w:rsidR="0086205C" w:rsidRDefault="00000000">
      <w:pPr>
        <w:spacing w:before="200" w:after="0"/>
      </w:pPr>
      <w:r>
        <w:rPr>
          <w:b/>
          <w:color w:val="1F497D"/>
        </w:rPr>
        <w:t>KEY ACHIEVEMENTS</w:t>
      </w:r>
    </w:p>
    <w:p w14:paraId="3CD90ACF" w14:textId="77777777" w:rsidR="0086205C" w:rsidRDefault="0086205C">
      <w:pPr>
        <w:pBdr>
          <w:bottom w:val="single" w:sz="6" w:space="1" w:color="1F497D"/>
        </w:pBdr>
        <w:spacing w:after="80"/>
      </w:pPr>
    </w:p>
    <w:p w14:paraId="6D806F5A" w14:textId="77777777" w:rsidR="0086205C" w:rsidRDefault="00000000">
      <w:pPr>
        <w:pStyle w:val="ListBullet"/>
        <w:spacing w:after="40"/>
      </w:pPr>
      <w:r>
        <w:rPr>
          <w:sz w:val="20"/>
        </w:rPr>
        <w:t>85% reduction in GCP account provisioning time (30-40 min to 6 min 20 sec)</w:t>
      </w:r>
    </w:p>
    <w:p w14:paraId="733CCCD3" w14:textId="77777777" w:rsidR="0086205C" w:rsidRDefault="00000000">
      <w:pPr>
        <w:pStyle w:val="ListBullet"/>
        <w:spacing w:after="40"/>
      </w:pPr>
      <w:r>
        <w:rPr>
          <w:sz w:val="20"/>
        </w:rPr>
        <w:t>50% reduction in estimated operational costs through automated resource optimisation</w:t>
      </w:r>
    </w:p>
    <w:p w14:paraId="7E8AA187" w14:textId="1CED3B96" w:rsidR="0086205C" w:rsidRDefault="00000000">
      <w:pPr>
        <w:pStyle w:val="ListBullet"/>
        <w:spacing w:after="40"/>
      </w:pPr>
      <w:r>
        <w:rPr>
          <w:sz w:val="20"/>
        </w:rPr>
        <w:t xml:space="preserve">Led adoption of Dynatrace </w:t>
      </w:r>
      <w:r w:rsidR="002871B1">
        <w:rPr>
          <w:sz w:val="20"/>
        </w:rPr>
        <w:t>through</w:t>
      </w:r>
      <w:r>
        <w:rPr>
          <w:sz w:val="20"/>
        </w:rPr>
        <w:t xml:space="preserve"> independent</w:t>
      </w:r>
      <w:r w:rsidR="002871B1">
        <w:rPr>
          <w:sz w:val="20"/>
        </w:rPr>
        <w:t xml:space="preserve"> </w:t>
      </w:r>
      <w:r>
        <w:rPr>
          <w:sz w:val="20"/>
        </w:rPr>
        <w:t>learn</w:t>
      </w:r>
      <w:r w:rsidR="002871B1">
        <w:rPr>
          <w:sz w:val="20"/>
        </w:rPr>
        <w:t>ing</w:t>
      </w:r>
      <w:r>
        <w:rPr>
          <w:sz w:val="20"/>
        </w:rPr>
        <w:t xml:space="preserve"> and deliver</w:t>
      </w:r>
      <w:r w:rsidR="002871B1">
        <w:rPr>
          <w:sz w:val="20"/>
        </w:rPr>
        <w:t>ing</w:t>
      </w:r>
      <w:r>
        <w:rPr>
          <w:sz w:val="20"/>
        </w:rPr>
        <w:t xml:space="preserve"> full observability stack across multiple client accounts</w:t>
      </w:r>
    </w:p>
    <w:p w14:paraId="2763A105" w14:textId="77777777" w:rsidR="0086205C" w:rsidRDefault="00000000">
      <w:pPr>
        <w:pStyle w:val="ListBullet"/>
        <w:spacing w:after="40"/>
      </w:pPr>
      <w:r>
        <w:rPr>
          <w:sz w:val="20"/>
        </w:rPr>
        <w:t>Designed centralised multi-account GCP logging architecture eliminating duplicate infrastructure</w:t>
      </w:r>
    </w:p>
    <w:p w14:paraId="342502BA" w14:textId="77777777" w:rsidR="0086205C" w:rsidRDefault="00000000">
      <w:pPr>
        <w:pStyle w:val="ListBullet"/>
        <w:spacing w:after="40"/>
      </w:pPr>
      <w:r>
        <w:rPr>
          <w:sz w:val="20"/>
        </w:rPr>
        <w:t>Delivered end-to-end CI/CD pipelines for infrastructure automation including IaC modules, secrets management, and deployment documentation</w:t>
      </w:r>
    </w:p>
    <w:p w14:paraId="0AE65F1B" w14:textId="77777777" w:rsidR="0086205C" w:rsidRDefault="00000000">
      <w:pPr>
        <w:spacing w:before="200" w:after="0"/>
      </w:pPr>
      <w:r>
        <w:rPr>
          <w:b/>
          <w:color w:val="1F497D"/>
        </w:rPr>
        <w:t>EDUCATION</w:t>
      </w:r>
    </w:p>
    <w:p w14:paraId="42DB57DD" w14:textId="77777777" w:rsidR="0086205C" w:rsidRDefault="0086205C">
      <w:pPr>
        <w:pBdr>
          <w:bottom w:val="single" w:sz="6" w:space="1" w:color="1F497D"/>
        </w:pBdr>
        <w:spacing w:after="80"/>
      </w:pPr>
    </w:p>
    <w:p w14:paraId="73C696F1" w14:textId="77777777" w:rsidR="0086205C" w:rsidRDefault="00000000">
      <w:pPr>
        <w:spacing w:before="80"/>
      </w:pPr>
      <w:r>
        <w:rPr>
          <w:b/>
          <w:color w:val="262626"/>
          <w:sz w:val="20"/>
        </w:rPr>
        <w:t>BSc Computer Science</w:t>
      </w:r>
      <w:r>
        <w:rPr>
          <w:sz w:val="20"/>
        </w:rPr>
        <w:t xml:space="preserve">  |  Queen's University Belfast</w:t>
      </w:r>
    </w:p>
    <w:p w14:paraId="24999DB4" w14:textId="77777777" w:rsidR="0086205C" w:rsidRDefault="00000000">
      <w:pPr>
        <w:spacing w:before="200" w:after="0"/>
      </w:pPr>
      <w:r>
        <w:rPr>
          <w:b/>
          <w:color w:val="1F497D"/>
        </w:rPr>
        <w:t>TECHNICAL SKILLS</w:t>
      </w:r>
    </w:p>
    <w:p w14:paraId="3443C980" w14:textId="77777777" w:rsidR="0086205C" w:rsidRDefault="0086205C">
      <w:pPr>
        <w:pBdr>
          <w:bottom w:val="single" w:sz="6" w:space="1" w:color="1F497D"/>
        </w:pBdr>
        <w:spacing w:after="80"/>
      </w:pPr>
    </w:p>
    <w:p w14:paraId="2795F570" w14:textId="77777777" w:rsidR="0086205C" w:rsidRDefault="00000000">
      <w:pPr>
        <w:pStyle w:val="ListBullet"/>
        <w:spacing w:after="40"/>
      </w:pPr>
      <w:r>
        <w:rPr>
          <w:b/>
          <w:sz w:val="20"/>
        </w:rPr>
        <w:t xml:space="preserve">Cloud Platform: </w:t>
      </w:r>
      <w:r>
        <w:rPr>
          <w:sz w:val="20"/>
        </w:rPr>
        <w:t>Google Cloud Platform (GCP) -- Compute Engine, GKE, Cloud Functions, Pub/Sub, Cloud Storage, KMS, IAM, Cloud Monitoring, Networking</w:t>
      </w:r>
    </w:p>
    <w:p w14:paraId="3EF59D88" w14:textId="77777777" w:rsidR="0086205C" w:rsidRDefault="00000000">
      <w:pPr>
        <w:pStyle w:val="ListBullet"/>
        <w:spacing w:after="40"/>
      </w:pPr>
      <w:r>
        <w:rPr>
          <w:b/>
          <w:sz w:val="20"/>
        </w:rPr>
        <w:t xml:space="preserve">Infrastructure as Code: </w:t>
      </w:r>
      <w:r>
        <w:rPr>
          <w:sz w:val="20"/>
        </w:rPr>
        <w:t>Terraform</w:t>
      </w:r>
    </w:p>
    <w:p w14:paraId="6FA94E0F" w14:textId="77777777" w:rsidR="0086205C" w:rsidRDefault="00000000">
      <w:pPr>
        <w:pStyle w:val="ListBullet"/>
        <w:spacing w:after="40"/>
      </w:pPr>
      <w:r>
        <w:rPr>
          <w:b/>
          <w:sz w:val="20"/>
        </w:rPr>
        <w:t xml:space="preserve">CI/CD &amp; DevOps: </w:t>
      </w:r>
      <w:r>
        <w:rPr>
          <w:sz w:val="20"/>
        </w:rPr>
        <w:t>GitHub Actions, Azure DevOps Pipelines, Kanban / Jira</w:t>
      </w:r>
    </w:p>
    <w:p w14:paraId="4D24859E" w14:textId="77777777" w:rsidR="0086205C" w:rsidRDefault="00000000">
      <w:pPr>
        <w:pStyle w:val="ListBullet"/>
        <w:spacing w:after="40"/>
      </w:pPr>
      <w:r>
        <w:rPr>
          <w:b/>
          <w:sz w:val="20"/>
        </w:rPr>
        <w:t xml:space="preserve">Security &amp; Identity: </w:t>
      </w:r>
      <w:r>
        <w:rPr>
          <w:sz w:val="20"/>
        </w:rPr>
        <w:t>Okta, Workload Identity Federation, Google Workspace, Trend Micro, GCP IAM</w:t>
      </w:r>
    </w:p>
    <w:p w14:paraId="0D26D518" w14:textId="77777777" w:rsidR="0086205C" w:rsidRDefault="00000000">
      <w:pPr>
        <w:pStyle w:val="ListBullet"/>
        <w:spacing w:after="40"/>
      </w:pPr>
      <w:r>
        <w:rPr>
          <w:b/>
          <w:sz w:val="20"/>
        </w:rPr>
        <w:t xml:space="preserve">Observability: </w:t>
      </w:r>
      <w:r>
        <w:rPr>
          <w:sz w:val="20"/>
        </w:rPr>
        <w:t>Dynatrace, GCP Cloud Monitoring, Centralised Log Aggregation, Slack Alerting</w:t>
      </w:r>
    </w:p>
    <w:p w14:paraId="25C9B344" w14:textId="77777777" w:rsidR="0086205C" w:rsidRDefault="00000000">
      <w:pPr>
        <w:pStyle w:val="ListBullet"/>
        <w:spacing w:after="40"/>
      </w:pPr>
      <w:r>
        <w:rPr>
          <w:b/>
          <w:sz w:val="20"/>
        </w:rPr>
        <w:t xml:space="preserve">Scripting &amp; Automation: </w:t>
      </w:r>
      <w:r>
        <w:rPr>
          <w:sz w:val="20"/>
        </w:rPr>
        <w:t>Python, Bash/Shell</w:t>
      </w:r>
    </w:p>
    <w:p w14:paraId="45EEFE5C" w14:textId="77777777" w:rsidR="0086205C" w:rsidRPr="000E67D8" w:rsidRDefault="00000000">
      <w:pPr>
        <w:pStyle w:val="ListBullet"/>
        <w:spacing w:after="40"/>
      </w:pPr>
      <w:r>
        <w:rPr>
          <w:b/>
          <w:sz w:val="20"/>
        </w:rPr>
        <w:t xml:space="preserve">Operating Systems: </w:t>
      </w:r>
      <w:r>
        <w:rPr>
          <w:sz w:val="20"/>
        </w:rPr>
        <w:t>Linux, Windows</w:t>
      </w:r>
    </w:p>
    <w:p w14:paraId="5441ACBF" w14:textId="3D3EA4FC" w:rsidR="000E67D8" w:rsidRDefault="00C14D89">
      <w:pPr>
        <w:pStyle w:val="ListBullet"/>
        <w:spacing w:after="40"/>
      </w:pPr>
      <w:r>
        <w:rPr>
          <w:b/>
          <w:bCs/>
        </w:rPr>
        <w:t xml:space="preserve">ITSM: </w:t>
      </w:r>
      <w:r>
        <w:t>Service Now</w:t>
      </w:r>
    </w:p>
    <w:sectPr w:rsidR="000E67D8"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4693257">
    <w:abstractNumId w:val="8"/>
  </w:num>
  <w:num w:numId="2" w16cid:durableId="588855965">
    <w:abstractNumId w:val="6"/>
  </w:num>
  <w:num w:numId="3" w16cid:durableId="153840821">
    <w:abstractNumId w:val="5"/>
  </w:num>
  <w:num w:numId="4" w16cid:durableId="220673066">
    <w:abstractNumId w:val="4"/>
  </w:num>
  <w:num w:numId="5" w16cid:durableId="1826848044">
    <w:abstractNumId w:val="7"/>
  </w:num>
  <w:num w:numId="6" w16cid:durableId="1440905146">
    <w:abstractNumId w:val="3"/>
  </w:num>
  <w:num w:numId="7" w16cid:durableId="194320365">
    <w:abstractNumId w:val="2"/>
  </w:num>
  <w:num w:numId="8" w16cid:durableId="2042167836">
    <w:abstractNumId w:val="1"/>
  </w:num>
  <w:num w:numId="9" w16cid:durableId="129790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57F"/>
    <w:rsid w:val="000E67D8"/>
    <w:rsid w:val="0015074B"/>
    <w:rsid w:val="002871B1"/>
    <w:rsid w:val="0029639D"/>
    <w:rsid w:val="00300EFD"/>
    <w:rsid w:val="00326F90"/>
    <w:rsid w:val="005844F5"/>
    <w:rsid w:val="006E2B9B"/>
    <w:rsid w:val="008047AC"/>
    <w:rsid w:val="0086205C"/>
    <w:rsid w:val="0088181D"/>
    <w:rsid w:val="008F2D00"/>
    <w:rsid w:val="00A6641A"/>
    <w:rsid w:val="00AA1D8D"/>
    <w:rsid w:val="00B45DA1"/>
    <w:rsid w:val="00B47730"/>
    <w:rsid w:val="00C14D89"/>
    <w:rsid w:val="00CB0664"/>
    <w:rsid w:val="00D538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6CC99E9-9AD5-3348-828E-75DE5C27A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3</Pages>
  <Words>937</Words>
  <Characters>6238</Characters>
  <Application>Microsoft Office Word</Application>
  <DocSecurity>0</DocSecurity>
  <Lines>111</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Walker, Jonny</cp:lastModifiedBy>
  <cp:revision>14</cp:revision>
  <dcterms:created xsi:type="dcterms:W3CDTF">2013-12-23T23:15:00Z</dcterms:created>
  <dcterms:modified xsi:type="dcterms:W3CDTF">2026-06-01T10:44:00Z</dcterms:modified>
  <cp:category/>
</cp:coreProperties>
</file>