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CMS - Cloud hosting Process Workflow - Overview-20260430_153204-Meeting Recording</w:t>
      </w:r>
    </w:p>
    <w:p>
      <w:pPr>
        <w:spacing w:after="100"/>
      </w:pPr>
      <w:r>
        <w:rPr>
          <w:color w:val="616161"/>
          <w:sz w:val="3mm"/>
          <w:szCs w:val="3mm"/>
          <w:rFonts w:ascii="Segoe UI" w:cs="Segoe UI" w:eastAsia="Segoe UI" w:hAnsi="Segoe UI"/>
        </w:rPr>
        <w:t xml:space="preserve">30 April 2026, 02:32pm</w:t>
      </w:r>
    </w:p>
    <w:p>
      <w:pPr>
        <w:spacing w:after="100"/>
      </w:pPr>
      <w:r>
        <w:rPr>
          <w:color w:val="616161"/>
          <w:sz w:val="3mm"/>
          <w:szCs w:val="3mm"/>
          <w:rFonts w:ascii="Segoe UI" w:cs="Segoe UI" w:eastAsia="Segoe UI" w:hAnsi="Segoe UI"/>
        </w:rPr>
        <w:t xml:space="preserve">46m 57s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Second, and all this transfer, Johnny,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Yeah, so I think I have showed and explained this before, probably some of you, I know not everyone, but I think it would be kind of good if we run through sort of the initial inquiry process again, just sort of what we need to ask and just all the process in general, to be honest.</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Yeah, through from start, kick start right when client is going to request environment, which is your inquiry till the last step where an environment is provisioned.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Yeah, so let me see. I'm trying to see if I can find like an example as well. I'll take it in the background, but...</w:t>
      </w:r>
      <w:r>
        <w:rPr>
          <w:color w:val="242424"/>
          <w:sz w:val="4.3mm"/>
          <w:szCs w:val="4.3mm"/>
          <w:rFonts w:ascii="Segoe UI" w:cs="Segoe UI" w:eastAsia="Segoe UI" w:hAnsi="Segoe UI"/>
        </w:rPr>
        <w:br/>
        <w:t xml:space="preserve">Essentially, at least for GCP anyway, I'm not sure how many like people are aware, but there's obviously we have two different types of environments in GCP, so we would have the MSC org which is internal, so I'm assuming you have all of saving the tickets that sort of come in.</w:t>
      </w:r>
      <w:r>
        <w:rPr>
          <w:color w:val="242424"/>
          <w:sz w:val="4.3mm"/>
          <w:szCs w:val="4.3mm"/>
          <w:rFonts w:ascii="Segoe UI" w:cs="Segoe UI" w:eastAsia="Segoe UI" w:hAnsi="Segoe UI"/>
        </w:rPr>
        <w:br/>
        <w:t xml:space="preserve">and we can't really action them, it goes straight to the platforms team. So that would be the internal org where they would add users and stuff and provision the accounts that way. And then we also have the resell org, which is, I'm sure many of you have heard me say, and are probably sick of hearing me say it, but this is where we run the pipeline to provision the accounts.</w:t>
      </w:r>
      <w:r>
        <w:rPr>
          <w:color w:val="242424"/>
          <w:sz w:val="4.3mm"/>
          <w:szCs w:val="4.3mm"/>
          <w:rFonts w:ascii="Segoe UI" w:cs="Segoe UI" w:eastAsia="Segoe UI" w:hAnsi="Segoe UI"/>
        </w:rPr>
        <w:br/>
        <w:t xml:space="preserve">as well, just for a little background on that, just the two different counts. So obviously initially they come in and they'll say something like, hello, just requesting, or they want a non-product client with more information, there'll be a whole list of information or something, or even sometimes a production account.</w:t>
      </w:r>
      <w:r>
        <w:rPr>
          <w:color w:val="242424"/>
          <w:sz w:val="4.3mm"/>
          <w:szCs w:val="4.3mm"/>
          <w:rFonts w:ascii="Segoe UI" w:cs="Segoe UI" w:eastAsia="Segoe UI" w:hAnsi="Segoe UI"/>
        </w:rPr>
        <w:br/>
        <w:t xml:space="preserve">and for GCP and AWS as well to be fair, I think the first sort of response that we always need to follow up with is making sure that they have followed the process before. So I think there has been like, obviously, there's been changes to this quite recently as well, but we just need to make sure</w:t>
      </w:r>
      <w:r>
        <w:rPr>
          <w:color w:val="242424"/>
          <w:sz w:val="4.3mm"/>
          <w:szCs w:val="4.3mm"/>
          <w:rFonts w:ascii="Segoe UI" w:cs="Segoe UI" w:eastAsia="Segoe UI" w:hAnsi="Segoe UI"/>
        </w:rPr>
        <w:br/>
        <w:t xml:space="preserve">That I think moving forward as well, and I was speaking with Rachel this on this too, and I can send the link in because recently we've been making changes to the cloud hosting site. So previously what we would have done on the tickets would be ask them if they've completed GTOM, if they've done.</w:t>
      </w:r>
      <w:r>
        <w:rPr>
          <w:color w:val="242424"/>
          <w:sz w:val="4.3mm"/>
          <w:szCs w:val="4.3mm"/>
          <w:rFonts w:ascii="Segoe UI" w:cs="Segoe UI" w:eastAsia="Segoe UI" w:hAnsi="Segoe UI"/>
        </w:rPr>
        <w:br/>
        <w:t xml:space="preserve">InfoSec, if they have AI, like do this, then that type of stuff, which, as I'm sure some of you know, it's a lot of back and forth, and half the time people don't really know what it is, or they don't know, you know, what they need and stuff like that. So, the best sort of way forward as well now, instead of us sort of going with that all the time, is that we...</w:t>
      </w:r>
      <w:r>
        <w:rPr>
          <w:color w:val="242424"/>
          <w:sz w:val="4.3mm"/>
          <w:szCs w:val="4.3mm"/>
          <w:rFonts w:ascii="Segoe UI" w:cs="Segoe UI" w:eastAsia="Segoe UI" w:hAnsi="Segoe UI"/>
        </w:rPr>
        <w:br/>
        <w:t xml:space="preserve">Can I send them directly to the cloud hosting site, which I posted in the channel now? So on this, it just has like the different, like if they did a sandbox and what type of stuff like can be put in a non-product account, what type of stuff can be put in the production account, things like that, and it also.</w:t>
      </w:r>
      <w:r>
        <w:rPr>
          <w:color w:val="242424"/>
          <w:sz w:val="4.3mm"/>
          <w:szCs w:val="4.3mm"/>
          <w:rFonts w:ascii="Segoe UI" w:cs="Segoe UI" w:eastAsia="Segoe UI" w:hAnsi="Segoe UI"/>
        </w:rPr>
        <w:br/>
        <w:t xml:space="preserve">now has an inquiry checklist just to make sure that rather than them just raising the ticket and then it sort of sits with us for a very long time that they can go through and make sure that they have started all of these processes before raising the ticket, which I'm hoping should save</w:t>
      </w:r>
      <w:r>
        <w:rPr>
          <w:color w:val="242424"/>
          <w:sz w:val="4.3mm"/>
          <w:szCs w:val="4.3mm"/>
          <w:rFonts w:ascii="Segoe UI" w:cs="Segoe UI" w:eastAsia="Segoe UI" w:hAnsi="Segoe UI"/>
        </w:rPr>
        <w:br/>
        <w:t xml:space="preserve">us a lot more time and whoever is requesting the account to you to be honest. It saves everybody's time. So going forward, we should probably send this link first before asking about Invoices and stuff and just let them know that all of the information is there.</w:t>
      </w:r>
      <w:r>
        <w:rPr>
          <w:color w:val="242424"/>
          <w:sz w:val="4.3mm"/>
          <w:szCs w:val="4.3mm"/>
          <w:rFonts w:ascii="Segoe UI" w:cs="Segoe UI" w:eastAsia="Segoe UI" w:hAnsi="Segoe UI"/>
        </w:rPr>
        <w:br/>
        <w:t xml:space="preserve">Is there any questions on that, Karthik? Do you have anything to add to that,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I would, I would say, share your screen. Let's see what that...</w:t>
      </w:r>
      <w:r>
        <w:rPr>
          <w:color w:val="242424"/>
          <w:sz w:val="4.3mm"/>
          <w:szCs w:val="4.3mm"/>
          <w:rFonts w:ascii="Segoe UI" w:cs="Segoe UI" w:eastAsia="Segoe UI" w:hAnsi="Segoe UI"/>
        </w:rPr>
        <w:br/>
        <w:t xml:space="preserve">Looks like,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Yes, that would be a good idea. Let me move it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This picture speaks volumes.</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Can everyone see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OK,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Perfect. So not much has changed on it to be honest. Like I mean, I don't know if anybody had seen this before. I don't really think many people have seen it and even the people requesting it and stuff, they hadn't seen that. So we're trying to bring this obviously to the forefront first. A lot of this is just sort of generic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Murphy, Seana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But previously, this button, which is here and people could just go straight ahead to inquire to raise the ticket, which obviously is then what kick started a lot of the issues too, where again, just brought up all the back and forth. So now we've just brought this down and then they'll have to scroll on further down before they can inquire for an account.</w:t>
      </w:r>
      <w:r>
        <w:rPr>
          <w:color w:val="242424"/>
          <w:sz w:val="4.3mm"/>
          <w:szCs w:val="4.3mm"/>
          <w:rFonts w:ascii="Segoe UI" w:cs="Segoe UI" w:eastAsia="Segoe UI" w:hAnsi="Segoe UI"/>
        </w:rPr>
        <w:br/>
        <w:t xml:space="preserve">and as I was saying before, you know, it says about the different type of accounts, like the sandboxes, the non-production, and the production, and hopefully that also should save time as well, because just as well, for clarity, if</w:t>
      </w:r>
      <w:r>
        <w:rPr>
          <w:color w:val="242424"/>
          <w:sz w:val="4.3mm"/>
          <w:szCs w:val="4.3mm"/>
          <w:rFonts w:ascii="Segoe UI" w:cs="Segoe UI" w:eastAsia="Segoe UI" w:hAnsi="Segoe UI"/>
        </w:rPr>
        <w:br/>
        <w:t xml:space="preserve">there is like client data or anything or any type of personal identifiable information, I think that's the right word, as in the accounts, it can't be a non-prod, it will always have to be a production account. So if they raise one for that and they haven't started GTOM or anything, we...</w:t>
      </w:r>
      <w:r>
        <w:rPr>
          <w:color w:val="242424"/>
          <w:sz w:val="4.3mm"/>
          <w:szCs w:val="4.3mm"/>
          <w:rFonts w:ascii="Segoe UI" w:cs="Segoe UI" w:eastAsia="Segoe UI" w:hAnsi="Segoe UI"/>
        </w:rPr>
        <w:br/>
        <w:t xml:space="preserve">We will need to tell them that, you know, you have to raise this GTOM thing first, especially because for production accounts, the GTOM process can take months because it's a lot more in depth. So there's no point, again, of the ticket just sitting there because it would generally be sitting there for months.</w:t>
      </w:r>
      <w:r>
        <w:rPr>
          <w:color w:val="242424"/>
          <w:sz w:val="4.3mm"/>
          <w:szCs w:val="4.3mm"/>
          <w:rFonts w:ascii="Segoe UI" w:cs="Segoe UI" w:eastAsia="Segoe UI" w:hAnsi="Segoe UI"/>
        </w:rPr>
        <w:br/>
        <w:t xml:space="preserve">So that's another point, but all of the links are now on this as well. So this was on this before previously, and then this is the sort of checklist that I was speaking about before. So just about having like the partners and stuff on board already. Make sure you have a WBS code as well, because that can take up a lot of time.</w:t>
      </w:r>
      <w:r>
        <w:rPr>
          <w:color w:val="242424"/>
          <w:sz w:val="4.3mm"/>
          <w:szCs w:val="4.3mm"/>
          <w:rFonts w:ascii="Segoe UI" w:cs="Segoe UI" w:eastAsia="Segoe UI" w:hAnsi="Segoe UI"/>
        </w:rPr>
        <w:br/>
        <w:t xml:space="preserve">and stuff like that.</w:t>
      </w:r>
      <w:r>
        <w:rPr>
          <w:color w:val="242424"/>
          <w:sz w:val="4.3mm"/>
          <w:szCs w:val="4.3mm"/>
          <w:rFonts w:ascii="Segoe UI" w:cs="Segoe UI" w:eastAsia="Segoe UI" w:hAnsi="Segoe UI"/>
        </w:rPr>
        <w:br/>
        <w:t xml:space="preserve">and then it obviously goes on to the journey of production and things like that and then the different types of accounts that we offer and the pricing model as well, which is very useful because I know that there's been a couple of tickets where people aren't sure about the costing and stuff. So at least if we send them this again straight away, that everything is there that they need.</w:t>
      </w:r>
      <w:r>
        <w:rPr>
          <w:color w:val="242424"/>
          <w:sz w:val="4.3mm"/>
          <w:szCs w:val="4.3mm"/>
          <w:rFonts w:ascii="Segoe UI" w:cs="Segoe UI" w:eastAsia="Segoe UI" w:hAnsi="Segoe UI"/>
        </w:rPr>
        <w:br/>
        <w:t xml:space="preserve">So yeah, there's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Just to pitch in, right? So pricing, what it is given there is fairly a simple comparison of what each tier is. However, if you see the second and the third one, you have a provisioning fee, which is a one time, and</w:t>
      </w:r>
      <w:r>
        <w:rPr>
          <w:color w:val="242424"/>
          <w:sz w:val="4.3mm"/>
          <w:szCs w:val="4.3mm"/>
          <w:rFonts w:ascii="Segoe UI" w:cs="Segoe UI" w:eastAsia="Segoe UI" w:hAnsi="Segoe UI"/>
        </w:rPr>
        <w:br/>
        <w:t xml:space="preserve">There is also a monthly service fee for both of these, which is very for co-managed and for fully managed.</w:t>
      </w:r>
      <w:r>
        <w:rPr>
          <w:color w:val="242424"/>
          <w:sz w:val="4.3mm"/>
          <w:szCs w:val="4.3mm"/>
          <w:rFonts w:ascii="Segoe UI" w:cs="Segoe UI" w:eastAsia="Segoe UI" w:hAnsi="Segoe UI"/>
        </w:rPr>
        <w:br/>
        <w:t xml:space="preserve">These details.</w:t>
      </w:r>
      <w:r>
        <w:rPr>
          <w:color w:val="242424"/>
          <w:sz w:val="4.3mm"/>
          <w:szCs w:val="4.3mm"/>
          <w:rFonts w:ascii="Segoe UI" w:cs="Segoe UI" w:eastAsia="Segoe UI" w:hAnsi="Segoe UI"/>
        </w:rPr>
        <w:br/>
        <w:t xml:space="preserve">If the client wants to more information, we can refer them to reach out to Adrian, who can then have a chat with their client side partners or project team, senior managers or partners, and he'll then understand what is required, what is not, and then he'll come up with the pricing.</w:t>
      </w:r>
      <w:r>
        <w:rPr>
          <w:color w:val="242424"/>
          <w:sz w:val="4.3mm"/>
          <w:szCs w:val="4.3mm"/>
          <w:rFonts w:ascii="Segoe UI" w:cs="Segoe UI" w:eastAsia="Segoe UI" w:hAnsi="Segoe UI"/>
        </w:rPr>
        <w:br/>
        <w:t xml:space="preserve">These are indicative in some scenarios, like example the AI studio, you have gone with the point saying and Adrian suggested that there will be no provisioning fee, it's just going to be waived. There'll only be a monthly compliance fee which is going to be charged and nothing else is going to be charged because they are going to manage themselves. But again,</w:t>
      </w:r>
      <w:r>
        <w:rPr>
          <w:color w:val="242424"/>
          <w:sz w:val="4.3mm"/>
          <w:szCs w:val="4.3mm"/>
          <w:rFonts w:ascii="Segoe UI" w:cs="Segoe UI" w:eastAsia="Segoe UI" w:hAnsi="Segoe UI"/>
        </w:rPr>
        <w:br/>
        <w:t xml:space="preserve">things change. Hence, if there is more questions related to pricing, reach out to Jonny to see if he is aware of any of the answers that based on what we have been asked, because we have</w:t>
      </w:r>
      <w:r>
        <w:rPr>
          <w:color w:val="242424"/>
          <w:sz w:val="4.3mm"/>
          <w:szCs w:val="4.3mm"/>
          <w:rFonts w:ascii="Segoe UI" w:cs="Segoe UI" w:eastAsia="Segoe UI" w:hAnsi="Segoe UI"/>
        </w:rPr>
        <w:br/>
        <w:t xml:space="preserve">very, what to say, animated discussions with quite a few many client teams in GCP. But then if he's not able to find out, he'll directly say, reach out to Adrian, because he's the only person who can say, that's two cents of knowledge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Yeah, that makes sense. Does anyone have like any questions on that? Please feel free to ask because I know some people have been working on these as well. So</w:t>
      </w:r>
      <w:r>
        <w:rPr>
          <w:color w:val="242424"/>
          <w:sz w:val="4.3mm"/>
          <w:szCs w:val="4.3mm"/>
          <w:rFonts w:ascii="Segoe UI" w:cs="Segoe UI" w:eastAsia="Segoe UI" w:hAnsi="Segoe UI"/>
        </w:rPr>
        <w:br/>
        <w:t xml:space="preserve">Does anybody have any questions on this or?</w:t>
      </w:r>
      <w:r>
        <w:rPr>
          <w:color w:val="242424"/>
          <w:sz w:val="4.3mm"/>
          <w:szCs w:val="4.3mm"/>
          <w:rFonts w:ascii="Segoe UI" w:cs="Segoe UI" w:eastAsia="Segoe UI" w:hAnsi="Segoe UI"/>
        </w:rPr>
        <w:br/>
        <w:t xml:space="preserve">Anything?</w:t>
      </w:r>
      <w:r>
        <w:rPr>
          <w:color w:val="242424"/>
          <w:sz w:val="4.3mm"/>
          <w:szCs w:val="4.3mm"/>
          <w:rFonts w:ascii="Segoe UI" w:cs="Segoe UI" w:eastAsia="Segoe UI" w:hAnsi="Segoe UI"/>
        </w:rPr>
        <w:br/>
        <w:t xml:space="preserve">Okay, okay, so I guess what's the best thing to the next Karthik? What do you think? Should we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Pick a ticket which we received and then we'll just probably run through that because usually we get a ticket at the opportunities channel which I think Sirjana and a few others including Neil. Neil has recently been pulled into something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It's a...</w:t>
      </w:r>
      <w:r>
        <w:rPr>
          <w:color w:val="242424"/>
          <w:sz w:val="4.3mm"/>
          <w:szCs w:val="4.3mm"/>
          <w:rFonts w:ascii="Segoe UI" w:cs="Segoe UI" w:eastAsia="Segoe UI" w:hAnsi="Segoe UI"/>
        </w:rPr>
        <w:br/>
        <w:t xml:space="preserve">Different kind of discussion there, but yeah, once you open up a ticket, we'll just cheque that. You can even pick the IID one which we discussed and Neil was helping us,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let me see. Do you have that ticket handy, Neil? The IOP, or was it the one with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Chris, did we not, did we close that or did did you lift at the camera? Let me have a look here. I will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It might have been closed actually, so let me see if I can find another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Yeah, I think it was closed. Yeah, yeah, that was closed. Let me have a look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Yup.</w:t>
      </w:r>
      <w:r>
        <w:rPr>
          <w:color w:val="242424"/>
          <w:sz w:val="4.3mm"/>
          <w:szCs w:val="4.3mm"/>
          <w:rFonts w:ascii="Segoe UI" w:cs="Segoe UI" w:eastAsia="Segoe UI" w:hAnsi="Segoe UI"/>
        </w:rPr>
        <w:br/>
        <w:t xml:space="preserve">Yep, that was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What is going on on my screen right on the?</w:t>
      </w:r>
      <w:r>
        <w:rPr>
          <w:color w:val="242424"/>
          <w:sz w:val="4.3mm"/>
          <w:szCs w:val="4.3mm"/>
          <w:rFonts w:ascii="Segoe UI" w:cs="Segoe UI" w:eastAsia="Segoe UI" w:hAnsi="Segoe UI"/>
        </w:rPr>
        <w:br/>
        <w:t xml:space="preserve">I have never seen microbe do this before. What an hour. There we go. Yeah, so again, obviously they'll come in like this and this one to be honest, and I do apologize, Nate, because this one has been kind of a more complicated one, and it's actually still going on in the background as well for the production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Let to the very begin, right? So, your initial ticket request will come.</w:t>
      </w:r>
      <w:r>
        <w:rPr>
          <w:color w:val="242424"/>
          <w:sz w:val="4.3mm"/>
          <w:szCs w:val="4.3mm"/>
          <w:rFonts w:ascii="Segoe UI" w:cs="Segoe UI" w:eastAsia="Segoe UI" w:hAnsi="Segoe UI"/>
        </w:rPr>
        <w:br/>
        <w:t xml:space="preserve">Some with this kind of information, as you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 because the inquire now button only allows X amount of fields, which we need to speak with platform team and probably make them aware that they need to add more things. But in general, they just ask what is the name of the project, what is the description, what environment they want.</w:t>
      </w:r>
      <w:r>
        <w:rPr>
          <w:color w:val="242424"/>
          <w:sz w:val="4.3mm"/>
          <w:szCs w:val="4.3mm"/>
          <w:rFonts w:ascii="Segoe UI" w:cs="Segoe UI" w:eastAsia="Segoe UI" w:hAnsi="Segoe UI"/>
        </w:rPr>
        <w:br/>
        <w:t xml:space="preserve">Again, if they want two or three environments, they need to release to or in this scenario, they just choose multiple things, so non-prod and prod. That again, there is no option called dev or anything else. There's again another mismatch between ServiceNow and other things. So in this scenario, it's non-prod and prod.</w:t>
      </w:r>
      <w:r>
        <w:rPr>
          <w:color w:val="242424"/>
          <w:sz w:val="4.3mm"/>
          <w:szCs w:val="4.3mm"/>
          <w:rFonts w:ascii="Segoe UI" w:cs="Segoe UI" w:eastAsia="Segoe UI" w:hAnsi="Segoe UI"/>
        </w:rPr>
        <w:br/>
        <w:t xml:space="preserve">They want it in GGCP. They can choose GCP on AWS or.</w:t>
      </w:r>
      <w:r>
        <w:rPr>
          <w:color w:val="242424"/>
          <w:sz w:val="4.3mm"/>
          <w:szCs w:val="4.3mm"/>
          <w:rFonts w:ascii="Segoe UI" w:cs="Segoe UI" w:eastAsia="Segoe UI" w:hAnsi="Segoe UI"/>
        </w:rPr>
        <w:br/>
        <w:t xml:space="preserve">I think it's only one allowed. What kind of project is it? Is it an asset? Is it a client project? Is it some development POC kind of thing? And in readiness, it asks, is already ready to be built or it's in development, it is in analysis, it's in project phase, it's an opportunity phase.</w:t>
      </w:r>
      <w:r>
        <w:rPr>
          <w:color w:val="242424"/>
          <w:sz w:val="4.3mm"/>
          <w:szCs w:val="4.3mm"/>
          <w:rFonts w:ascii="Segoe UI" w:cs="Segoe UI" w:eastAsia="Segoe UI" w:hAnsi="Segoe UI"/>
        </w:rPr>
        <w:br/>
        <w:t xml:space="preserve">so on and so forth.</w:t>
      </w:r>
      <w:r>
        <w:rPr>
          <w:color w:val="242424"/>
          <w:sz w:val="4.3mm"/>
          <w:szCs w:val="4.3mm"/>
          <w:rFonts w:ascii="Segoe UI" w:cs="Segoe UI" w:eastAsia="Segoe UI" w:hAnsi="Segoe UI"/>
        </w:rPr>
        <w:br/>
        <w:t xml:space="preserve">GTOM state. So this is where it is. They don't explicitly say what you have started. They only say what is the scenario.</w:t>
      </w:r>
      <w:r>
        <w:rPr>
          <w:color w:val="242424"/>
          <w:sz w:val="4.3mm"/>
          <w:szCs w:val="4.3mm"/>
          <w:rFonts w:ascii="Segoe UI" w:cs="Segoe UI" w:eastAsia="Segoe UI" w:hAnsi="Segoe UI"/>
        </w:rPr>
        <w:br/>
        <w:t xml:space="preserve">Jonny, if you go back to that original Open Cloud one and click on that inquire now, we can show what the end user will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Yeah, hang on a moment.</w:t>
      </w:r>
      <w:r>
        <w:rPr>
          <w:color w:val="242424"/>
          <w:sz w:val="4.3mm"/>
          <w:szCs w:val="4.3mm"/>
          <w:rFonts w:ascii="Segoe UI" w:cs="Segoe UI" w:eastAsia="Segoe UI" w:hAnsi="Segoe UI"/>
        </w:rPr>
        <w:br/>
        <w:t xml:space="preserve">Let me get that open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If you go and click on inquire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This is what they see. Clients don't see too many things that we can assume and understand.</w:t>
      </w:r>
      <w:r>
        <w:rPr>
          <w:color w:val="242424"/>
          <w:sz w:val="4.3mm"/>
          <w:szCs w:val="4.3mm"/>
          <w:rFonts w:ascii="Segoe UI" w:cs="Segoe UI" w:eastAsia="Segoe UI" w:hAnsi="Segoe UI"/>
        </w:rPr>
        <w:br/>
        <w:t xml:space="preserve">This is the limitations they have. So they have the asset of project name, description, project type, readiness, what is readiness? It just says what level of readiness it has.</w:t>
      </w:r>
      <w:r>
        <w:rPr>
          <w:color w:val="242424"/>
          <w:sz w:val="4.3mm"/>
          <w:szCs w:val="4.3mm"/>
          <w:rFonts w:ascii="Segoe UI" w:cs="Segoe UI" w:eastAsia="Segoe UI" w:hAnsi="Segoe UI"/>
        </w:rPr>
        <w:br/>
        <w:t xml:space="preserve">Deloitte Compliance, what complaints they have chosen. So if you click on that drop down, you will see.</w:t>
      </w:r>
      <w:r>
        <w:rPr>
          <w:color w:val="242424"/>
          <w:sz w:val="4.3mm"/>
          <w:szCs w:val="4.3mm"/>
          <w:rFonts w:ascii="Segoe UI" w:cs="Segoe UI" w:eastAsia="Segoe UI" w:hAnsi="Segoe UI"/>
        </w:rPr>
        <w:br/>
        <w:t xml:space="preserve">Compliance process already started or not started. There's only two options. There is no on concept of asking whether you have started GTOM, whether you have started the InfoSec, whether you have started at NSC Catalyst, nothing. Just one single dropdown. This needs to change.</w:t>
      </w:r>
      <w:r>
        <w:rPr>
          <w:color w:val="242424"/>
          <w:sz w:val="4.3mm"/>
          <w:szCs w:val="4.3mm"/>
          <w:rFonts w:ascii="Segoe UI" w:cs="Segoe UI" w:eastAsia="Segoe UI" w:hAnsi="Segoe UI"/>
        </w:rPr>
        <w:br/>
        <w:t xml:space="preserve">Then business function, know what it is, which industry, and which team. Again, this team thing is something that they write and say what they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and then cloud service provider and in the end there is an environment.</w:t>
      </w:r>
      <w:r>
        <w:rPr>
          <w:color w:val="242424"/>
          <w:sz w:val="4.3mm"/>
          <w:szCs w:val="4.3mm"/>
          <w:rFonts w:ascii="Segoe UI" w:cs="Segoe UI" w:eastAsia="Segoe UI" w:hAnsi="Segoe UI"/>
        </w:rPr>
        <w:br/>
        <w:t xml:space="preserve">And the last option that they ask is, do you want us to probably help with building your cloud environment or not?</w:t>
      </w:r>
      <w:r>
        <w:rPr>
          <w:color w:val="242424"/>
          <w:sz w:val="4.3mm"/>
          <w:szCs w:val="4.3mm"/>
          <w:rFonts w:ascii="Segoe UI" w:cs="Segoe UI" w:eastAsia="Segoe UI" w:hAnsi="Segoe UI"/>
        </w:rPr>
        <w:br/>
        <w:t xml:space="preserve">So based on that, your ticket is translated into few options, which is what we get. And then first triage option is cheque what values are there and then we may have to go and ask them further questions. And now I hand over to Jonny.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just to jump in and that Karthik about this form, it actually is in the process of being changed at the minute, but there's I think the platform teams are they're very busy with other stuff, so the stuff is there, it is being changed to have more information on it as well, which will massively help.</w:t>
      </w:r>
      <w:r>
        <w:rPr>
          <w:color w:val="242424"/>
          <w:sz w:val="4.3mm"/>
          <w:szCs w:val="4.3mm"/>
          <w:rFonts w:ascii="Segoe UI" w:cs="Segoe UI" w:eastAsia="Segoe UI" w:hAnsi="Segoe UI"/>
        </w:rPr>
        <w:br/>
        <w:t xml:space="preserve">Eventually.</w:t>
      </w:r>
      <w:r>
        <w:rPr>
          <w:color w:val="242424"/>
          <w:sz w:val="4.3mm"/>
          <w:szCs w:val="4.3mm"/>
          <w:rFonts w:ascii="Segoe UI" w:cs="Segoe UI" w:eastAsia="Segoe UI" w:hAnsi="Segoe UI"/>
        </w:rPr>
        <w:br/>
        <w:t xml:space="preserve">So, there is that, um, yes, so for this one, I can probably go back to this art, so...</w:t>
      </w:r>
      <w:r>
        <w:rPr>
          <w:color w:val="242424"/>
          <w:sz w:val="4.3mm"/>
          <w:szCs w:val="4.3mm"/>
          <w:rFonts w:ascii="Segoe UI" w:cs="Segoe UI" w:eastAsia="Segoe UI" w:hAnsi="Segoe UI"/>
        </w:rPr>
        <w:br/>
        <w:t xml:space="preserve">As Neil can probably understand too, because he was working on this, there is a lot of back and forth on it. So for this specific one, they obviously had to fill in the forms and stuff like that. They hadn't started it or anything. And then there was, they continued sort of back and forth.</w:t>
      </w:r>
      <w:r>
        <w:rPr>
          <w:color w:val="242424"/>
          <w:sz w:val="4.3mm"/>
          <w:szCs w:val="4.3mm"/>
          <w:rFonts w:ascii="Segoe UI" w:cs="Segoe UI" w:eastAsia="Segoe UI" w:hAnsi="Segoe UI"/>
        </w:rPr>
        <w:br/>
        <w:t xml:space="preserve">So I'm not sure, Neil, did they reach out to you in teams or did you reach out to them for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He reached out to me, I believe, and then that's when I set up the call first of all,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so yeah, okay. So that, yeah, that makes sense, because so once you get to like a certain stage of these tickets as well, I think and I have it on the stop as well somewhere too, but normally they will end up reaching out to you on Teams, or if they don't, we would end up reaching out to them to, as Nina said, like arrange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so we can get more information on like what's going to be in the account, like what type of users, what type of information, virtual machines, like all that type of stuff, like what do they need from these accounts pretty much. And from there, then this is where...</w:t>
      </w:r>
      <w:r>
        <w:rPr>
          <w:color w:val="242424"/>
          <w:sz w:val="4.3mm"/>
          <w:szCs w:val="4.3mm"/>
          <w:rFonts w:ascii="Segoe UI" w:cs="Segoe UI" w:eastAsia="Segoe UI" w:hAnsi="Segoe UI"/>
        </w:rPr>
        <w:br/>
        <w:t xml:space="preserve">GCP probably does differ a little bit, obviously, from can't speak for Azure, but from AWS as well, obviously, because there is two separate accounts, so we have the resell and the NSE internal. So from there, we have to kind of work out which sort of environment or whatever you want to call it, like account type, would be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Seat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I think in terms of the Azure world for the Azure colleagues who have joined here, it's going to be straightforward. Once you have all these information and details that you require, then you can go ahead and start the discussion to the next step. So you don't need to worry about because for Azure, it's purely internal, MSE.</w:t>
      </w:r>
      <w:r>
        <w:rPr>
          <w:color w:val="242424"/>
          <w:sz w:val="4.3mm"/>
          <w:szCs w:val="4.3mm"/>
          <w:rFonts w:ascii="Segoe UI" w:cs="Segoe UI" w:eastAsia="Segoe UI" w:hAnsi="Segoe UI"/>
        </w:rPr>
        <w:br/>
        <w:t xml:space="preserve">Side of things, but on Team will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okay. So, okay, yeah, that makes sense. So from there, then, once we decide, there's a couple of different factors, though, and to be honest, Karthik, you might be better speaking about the difference between them because it still semi confuses me sometimes, but</w:t>
      </w:r>
      <w:r>
        <w:rPr>
          <w:color w:val="242424"/>
          <w:sz w:val="4.3mm"/>
          <w:szCs w:val="4.3mm"/>
          <w:rFonts w:ascii="Segoe UI" w:cs="Segoe UI" w:eastAsia="Segoe UI" w:hAnsi="Segoe UI"/>
        </w:rPr>
        <w:br/>
        <w:t xml:space="preserve">Typically most things, at least from what I've seen, do end up in the internal org. But the most recent one, where it depends on the day. So for example, we had the, there was a Swedish, the Swedish firm had raised a request and it required like an IFN and stuff, but that's a whole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But for that use case, it had to go into resells, which is where we run the pipeline. And correct me if I'm wrong, Karthik, but I think in the resell clients.</w:t>
      </w:r>
      <w:r>
        <w:rPr>
          <w:color w:val="242424"/>
          <w:sz w:val="4.3mm"/>
          <w:szCs w:val="4.3mm"/>
          <w:rFonts w:ascii="Segoe UI" w:cs="Segoe UI" w:eastAsia="Segoe UI" w:hAnsi="Segoe UI"/>
        </w:rPr>
        <w:br/>
        <w:t xml:space="preserve">Can't access,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So your internal log is purely a scenario where you'll be using dummy public data. Again, when you say dummy public data, it is dummy client data, and you'll be creating it, or even to some extent, public client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will be used. But the only reason why you put it in internal org is plainly because the client cannot access the environment. It's purely Deloitte only for developing an asset or developing a product that they will go and sell and bring in more projects for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In resell, we usually go to resell if there is going to be a scenario where client will be logging in and accessing it, irrespective of if it is non-broad or broad.</w:t>
      </w:r>
      <w:r>
        <w:rPr>
          <w:color w:val="242424"/>
          <w:sz w:val="4.3mm"/>
          <w:szCs w:val="4.3mm"/>
          <w:rFonts w:ascii="Segoe UI" w:cs="Segoe UI" w:eastAsia="Segoe UI" w:hAnsi="Segoe UI"/>
        </w:rPr>
        <w:br/>
        <w:t xml:space="preserve">If they are having client data and client is not going to access that application or hosted solution in any way, online via web page or via an app or via mobile app or anything, it will be in internal. We can still keep it because Deloitte is managing. This is where your data classification comes in. Whatever your data classification, if</w:t>
      </w:r>
      <w:r>
        <w:rPr>
          <w:color w:val="242424"/>
          <w:sz w:val="4.3mm"/>
          <w:szCs w:val="4.3mm"/>
          <w:rFonts w:ascii="Segoe UI" w:cs="Segoe UI" w:eastAsia="Segoe UI" w:hAnsi="Segoe UI"/>
        </w:rPr>
        <w:br/>
        <w:t xml:space="preserve">Deloitte is managing, it goes to internal. But if whatever data has been put in public, confidential or anything, again, there are some classification which the internal platform team can explain in detail.</w:t>
      </w:r>
      <w:r>
        <w:rPr>
          <w:color w:val="242424"/>
          <w:sz w:val="4.3mm"/>
          <w:szCs w:val="4.3mm"/>
          <w:rFonts w:ascii="Segoe UI" w:cs="Segoe UI" w:eastAsia="Segoe UI" w:hAnsi="Segoe UI"/>
        </w:rPr>
        <w:br/>
        <w:t xml:space="preserve">As if there is a point where a client will be managing the data, then our client will be accessing the data.</w:t>
      </w:r>
      <w:r>
        <w:rPr>
          <w:color w:val="242424"/>
          <w:sz w:val="4.3mm"/>
          <w:szCs w:val="4.3mm"/>
          <w:rFonts w:ascii="Segoe UI" w:cs="Segoe UI" w:eastAsia="Segoe UI" w:hAnsi="Segoe UI"/>
        </w:rPr>
        <w:br/>
        <w:t xml:space="preserve">It goes into recent platform for GCP. That's pretty much what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yeah, so that's kind of covered that and then...</w:t>
      </w:r>
      <w:r>
        <w:rPr>
          <w:color w:val="242424"/>
          <w:sz w:val="4.3mm"/>
          <w:szCs w:val="4.3mm"/>
          <w:rFonts w:ascii="Segoe UI" w:cs="Segoe UI" w:eastAsia="Segoe UI" w:hAnsi="Segoe UI"/>
        </w:rPr>
        <w:br/>
        <w:t xml:space="preserve">What's next? What's best to do next? Do they don't have any questions on that actually at all? Because I know it can be a little bit confusing because there's two different orgs.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There's too many things going on, so if you have questions, ask, because we have gone through.</w:t>
      </w:r>
      <w:r>
        <w:rPr>
          <w:color w:val="242424"/>
          <w:sz w:val="4.3mm"/>
          <w:szCs w:val="4.3mm"/>
          <w:rFonts w:ascii="Segoe UI" w:cs="Segoe UI" w:eastAsia="Segoe UI" w:hAnsi="Segoe UI"/>
        </w:rPr>
        <w:br/>
        <w:t xml:space="preserve">Different scenarios, so probably we can give some examples based on what we have faced.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Okay, I guess I could probably show the sort of next stage if it is going into the internal org. So if it's going, and I think maybe some of you have experience with this anyway, for like the AWS side, and I might need you to send in the link, Karthik, for...</w:t>
      </w:r>
      <w:r>
        <w:rPr>
          <w:color w:val="242424"/>
          <w:sz w:val="4.3mm"/>
          <w:szCs w:val="4.3mm"/>
          <w:rFonts w:ascii="Segoe UI" w:cs="Segoe UI" w:eastAsia="Segoe UI" w:hAnsi="Segoe UI"/>
        </w:rPr>
        <w:br/>
        <w:t xml:space="preserve">to raise the requested platforms. But once it has been sort of decided if it is good in the internal org, there's kind of a couple of things we have to do first. So essentially the first thing that we have to do is go into ServiceNow and we need to create a new project that can ServiceNow.</w:t>
      </w:r>
      <w:r>
        <w:rPr>
          <w:color w:val="242424"/>
          <w:sz w:val="4.3mm"/>
          <w:szCs w:val="4.3mm"/>
          <w:rFonts w:ascii="Segoe UI" w:cs="Segoe UI" w:eastAsia="Segoe UI" w:hAnsi="Segoe UI"/>
        </w:rPr>
        <w:br/>
        <w:t xml:space="preserve">Because if we don't have that, we actually, it won't allow you to raise the ticket with the platform thing. So we need to go in and create a new P code and fill in like the information that we have been given from there.</w:t>
      </w:r>
      <w:r>
        <w:rPr>
          <w:color w:val="242424"/>
          <w:sz w:val="4.3mm"/>
          <w:szCs w:val="4.3mm"/>
          <w:rFonts w:ascii="Segoe UI" w:cs="Segoe UI" w:eastAsia="Segoe UI" w:hAnsi="Segoe UI"/>
        </w:rPr>
        <w:br/>
        <w:t xml:space="preserve">Um, and then if you do you have that link, Andy Karthik?</w:t>
      </w:r>
      <w:r>
        <w:rPr>
          <w:color w:val="242424"/>
          <w:sz w:val="4.3mm"/>
          <w:szCs w:val="4.3mm"/>
          <w:rFonts w:ascii="Segoe UI" w:cs="Segoe UI" w:eastAsia="Segoe UI" w:hAnsi="Segoe UI"/>
        </w:rPr>
        <w:br/>
        <w:t xml:space="preserve">So I can share it on the screen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This one,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There we go. Thanks, Neil.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Try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Yeah, that's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Yeah, so we need to go in here and pretty much fill in all of the information, what it is, what environments, the network configuration, stuff like that. A lot of this is pretty generic, to be honest. Like a lot of it will be like, yes.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Thanks, Neil.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fill in like the data for data classification and things like that as well. Once, oh yes, one main point actually as well. Whenever you're creating the new account in ServiceNow, we have to make sure that we change it from opportunity to build as well, because if it's not in build, it also won't let you.</w:t>
      </w:r>
      <w:r>
        <w:rPr>
          <w:color w:val="242424"/>
          <w:sz w:val="4.3mm"/>
          <w:szCs w:val="4.3mm"/>
          <w:rFonts w:ascii="Segoe UI" w:cs="Segoe UI" w:eastAsia="Segoe UI" w:hAnsi="Segoe UI"/>
        </w:rPr>
        <w:br/>
        <w:t xml:space="preserve">Like, raise the request, so it won't link with the big code,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Yeah, so, so...</w:t>
      </w:r>
      <w:r>
        <w:rPr>
          <w:color w:val="242424"/>
          <w:sz w:val="4.3mm"/>
          <w:szCs w:val="4.3mm"/>
          <w:rFonts w:ascii="Segoe UI" w:cs="Segoe UI" w:eastAsia="Segoe UI" w:hAnsi="Segoe UI"/>
        </w:rPr>
        <w:br/>
        <w:t xml:space="preserve">To be clear, there, right?</w:t>
      </w:r>
      <w:r>
        <w:rPr>
          <w:color w:val="242424"/>
          <w:sz w:val="4.3mm"/>
          <w:szCs w:val="4.3mm"/>
          <w:rFonts w:ascii="Segoe UI" w:cs="Segoe UI" w:eastAsia="Segoe UI" w:hAnsi="Segoe UI"/>
        </w:rPr>
        <w:br/>
        <w:t xml:space="preserve">When you first get a request and you are going to progress with it, the first step would be probably to create a P-code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And the P code, when you create it, will be as an opportunity in the initial face, so and.</w:t>
      </w:r>
      <w:r>
        <w:rPr>
          <w:color w:val="242424"/>
          <w:sz w:val="4.3mm"/>
          <w:szCs w:val="4.3mm"/>
          <w:rFonts w:ascii="Segoe UI" w:cs="Segoe UI" w:eastAsia="Segoe UI" w:hAnsi="Segoe UI"/>
        </w:rPr>
        <w:br/>
        <w:t xml:space="preserve">I restart.</w:t>
      </w:r>
      <w:r>
        <w:rPr>
          <w:color w:val="242424"/>
          <w:sz w:val="4.3mm"/>
          <w:szCs w:val="4.3mm"/>
          <w:rFonts w:ascii="Segoe UI" w:cs="Segoe UI" w:eastAsia="Segoe UI" w:hAnsi="Segoe UI"/>
        </w:rPr>
        <w:br/>
        <w:t xml:space="preserve">Start.</w:t>
      </w:r>
      <w:r>
        <w:rPr>
          <w:color w:val="242424"/>
          <w:sz w:val="4.3mm"/>
          <w:szCs w:val="4.3mm"/>
          <w:rFonts w:ascii="Segoe UI" w:cs="Segoe UI" w:eastAsia="Segoe UI" w:hAnsi="Segoe UI"/>
        </w:rPr>
        <w:br/>
        <w:t xml:space="preserve">Projects.</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Let me take over a moment, Jonny, then, because this is another interesting thing that people need to be aware of,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 if I say P000.</w:t>
      </w:r>
      <w:r>
        <w:rPr>
          <w:color w:val="242424"/>
          <w:sz w:val="4.3mm"/>
          <w:szCs w:val="4.3mm"/>
          <w:rFonts w:ascii="Segoe UI" w:cs="Segoe UI" w:eastAsia="Segoe UI" w:hAnsi="Segoe UI"/>
        </w:rPr>
        <w:br/>
        <w:t xml:space="preserve">That gives me all the latest ones, so if you come down and see.</w:t>
      </w:r>
      <w:r>
        <w:rPr>
          <w:color w:val="242424"/>
          <w:sz w:val="4.3mm"/>
          <w:szCs w:val="4.3mm"/>
          <w:rFonts w:ascii="Segoe UI" w:cs="Segoe UI" w:eastAsia="Segoe UI" w:hAnsi="Segoe UI"/>
        </w:rPr>
        <w:br/>
        <w:t xml:space="preserve">Where do I see the context?</w:t>
      </w:r>
      <w:r>
        <w:rPr>
          <w:color w:val="242424"/>
          <w:sz w:val="4.3mm"/>
          <w:szCs w:val="4.3mm"/>
          <w:rFonts w:ascii="Segoe UI" w:cs="Segoe UI" w:eastAsia="Segoe UI" w:hAnsi="Segoe UI"/>
        </w:rPr>
        <w:br/>
        <w:t xml:space="preserve">These are all AI Studio related picodes which are created.</w:t>
      </w:r>
      <w:r>
        <w:rPr>
          <w:color w:val="242424"/>
          <w:sz w:val="4.3mm"/>
          <w:szCs w:val="4.3mm"/>
          <w:rFonts w:ascii="Segoe UI" w:cs="Segoe UI" w:eastAsia="Segoe UI" w:hAnsi="Segoe UI"/>
        </w:rPr>
        <w:br/>
        <w:t xml:space="preserve">Some of them have been moved into Build, but some of them are still in the, say, opportunity. How do you find if you click on something, say...</w:t>
      </w:r>
      <w:r>
        <w:rPr>
          <w:color w:val="242424"/>
          <w:sz w:val="4.3mm"/>
          <w:szCs w:val="4.3mm"/>
          <w:rFonts w:ascii="Segoe UI" w:cs="Segoe UI" w:eastAsia="Segoe UI" w:hAnsi="Segoe UI"/>
        </w:rPr>
        <w:br/>
        <w:t xml:space="preserve">639.</w:t>
      </w:r>
      <w:r>
        <w:rPr>
          <w:color w:val="242424"/>
          <w:sz w:val="4.3mm"/>
          <w:szCs w:val="4.3mm"/>
          <w:rFonts w:ascii="Segoe UI" w:cs="Segoe UI" w:eastAsia="Segoe UI" w:hAnsi="Segoe UI"/>
        </w:rPr>
        <w:br/>
        <w:t xml:space="preserve">It tells you here status of the P code.</w:t>
      </w:r>
      <w:r>
        <w:rPr>
          <w:color w:val="242424"/>
          <w:sz w:val="4.3mm"/>
          <w:szCs w:val="4.3mm"/>
          <w:rFonts w:ascii="Segoe UI" w:cs="Segoe UI" w:eastAsia="Segoe UI" w:hAnsi="Segoe UI"/>
        </w:rPr>
        <w:br/>
        <w:t xml:space="preserve">It's not changed to anything else.</w:t>
      </w:r>
      <w:r>
        <w:rPr>
          <w:color w:val="242424"/>
          <w:sz w:val="4.3mm"/>
          <w:szCs w:val="4.3mm"/>
          <w:rFonts w:ascii="Segoe UI" w:cs="Segoe UI" w:eastAsia="Segoe UI" w:hAnsi="Segoe UI"/>
        </w:rPr>
        <w:br/>
        <w:t xml:space="preserve">If it is in this scenario...</w:t>
      </w:r>
      <w:r>
        <w:rPr>
          <w:color w:val="242424"/>
          <w:sz w:val="4.3mm"/>
          <w:szCs w:val="4.3mm"/>
          <w:rFonts w:ascii="Segoe UI" w:cs="Segoe UI" w:eastAsia="Segoe UI" w:hAnsi="Segoe UI"/>
        </w:rPr>
        <w:br/>
        <w:t xml:space="preserve">And this is E 0039, right? So if I go into this...</w:t>
      </w:r>
      <w:r>
        <w:rPr>
          <w:color w:val="242424"/>
          <w:sz w:val="4.3mm"/>
          <w:szCs w:val="4.3mm"/>
          <w:rFonts w:ascii="Segoe UI" w:cs="Segoe UI" w:eastAsia="Segoe UI" w:hAnsi="Segoe UI"/>
        </w:rPr>
        <w:br/>
        <w:t xml:space="preserve">I'm going to create, say, for example, I'm following that up and I want to try and cheque it.</w:t>
      </w:r>
      <w:r>
        <w:rPr>
          <w:color w:val="242424"/>
          <w:sz w:val="4.3mm"/>
          <w:szCs w:val="4.3mm"/>
          <w:rFonts w:ascii="Segoe UI" w:cs="Segoe UI" w:eastAsia="Segoe UI" w:hAnsi="Segoe UI"/>
        </w:rPr>
        <w:br/>
        <w:t xml:space="preserve">Three.</w:t>
      </w:r>
      <w:r>
        <w:rPr>
          <w:color w:val="242424"/>
          <w:sz w:val="4.3mm"/>
          <w:szCs w:val="4.3mm"/>
          <w:rFonts w:ascii="Segoe UI" w:cs="Segoe UI" w:eastAsia="Segoe UI" w:hAnsi="Segoe UI"/>
        </w:rPr>
        <w:br/>
        <w:t xml:space="preserve">What is that one? 639, sorry.</w:t>
      </w:r>
      <w:r>
        <w:rPr>
          <w:color w:val="242424"/>
          <w:sz w:val="4.3mm"/>
          <w:szCs w:val="4.3mm"/>
          <w:rFonts w:ascii="Segoe UI" w:cs="Segoe UI" w:eastAsia="Segoe UI" w:hAnsi="Segoe UI"/>
        </w:rPr>
        <w:br/>
        <w:t xml:space="preserve">639. I won't be able to find it.</w:t>
      </w:r>
      <w:r>
        <w:rPr>
          <w:color w:val="242424"/>
          <w:sz w:val="4.3mm"/>
          <w:szCs w:val="4.3mm"/>
          <w:rFonts w:ascii="Segoe UI" w:cs="Segoe UI" w:eastAsia="Segoe UI" w:hAnsi="Segoe UI"/>
        </w:rPr>
        <w:br/>
        <w:t xml:space="preserve">Reception.</w:t>
      </w:r>
      <w:r>
        <w:rPr>
          <w:color w:val="242424"/>
          <w:sz w:val="4.3mm"/>
          <w:szCs w:val="4.3mm"/>
          <w:rFonts w:ascii="Segoe UI" w:cs="Segoe UI" w:eastAsia="Segoe UI" w:hAnsi="Segoe UI"/>
        </w:rPr>
        <w:br/>
        <w:t xml:space="preserve">That particular build, that particular P-code is still in an opportunity phase. When it's in an opportunity phase, it is not yet ready to progress further and you cannot request something in order to request it in this link, a new cloud account, this P-code or project code.</w:t>
      </w:r>
      <w:r>
        <w:rPr>
          <w:color w:val="242424"/>
          <w:sz w:val="4.3mm"/>
          <w:szCs w:val="4.3mm"/>
          <w:rFonts w:ascii="Segoe UI" w:cs="Segoe UI" w:eastAsia="Segoe UI" w:hAnsi="Segoe UI"/>
        </w:rPr>
        <w:br/>
        <w:t xml:space="preserve">needs to be set to build or otherwise. Once it is set, then it will be visible.</w:t>
      </w:r>
      <w:r>
        <w:rPr>
          <w:color w:val="242424"/>
          <w:sz w:val="4.3mm"/>
          <w:szCs w:val="4.3mm"/>
          <w:rFonts w:ascii="Segoe UI" w:cs="Segoe UI" w:eastAsia="Segoe UI" w:hAnsi="Segoe UI"/>
        </w:rPr>
        <w:br/>
        <w:t xml:space="preserve">This is a key step which most of us, we forget. I believe something Neil discovered when he was doing that particular thing. We tried that and we found out. And we found out when we were trying to do one of the AI Studio 1 today as well.</w:t>
      </w:r>
      <w:r>
        <w:rPr>
          <w:color w:val="242424"/>
          <w:sz w:val="4.3mm"/>
          <w:szCs w:val="4.3mm"/>
          <w:rFonts w:ascii="Segoe UI" w:cs="Segoe UI" w:eastAsia="Segoe UI" w:hAnsi="Segoe UI"/>
        </w:rPr>
        <w:br/>
        <w:t xml:space="preserve">And so that is something that you need to be aware of. Over to you.</w:t>
      </w:r>
      <w:r>
        <w:rPr>
          <w:color w:val="242424"/>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Yeah, what it will says, I just have to jump back because I did forget a step obviously before raising this. So before we actually get to the step of...</w:t>
      </w:r>
      <w:r>
        <w:rPr>
          <w:color w:val="242424"/>
          <w:sz w:val="4.3mm"/>
          <w:szCs w:val="4.3mm"/>
          <w:rFonts w:ascii="Segoe UI" w:cs="Segoe UI" w:eastAsia="Segoe UI" w:hAnsi="Segoe UI"/>
        </w:rPr>
        <w:br/>
        <w:t xml:space="preserve">reason it with the platform team, we actually have to send out like a terms and conditions e-mail to the like the partners slash director, whoever is like approving it. Let me just get that open as well and I'll share my screen.</w:t>
      </w:r>
      <w:r>
        <w:rPr>
          <w:color w:val="242424"/>
          <w:sz w:val="4.3mm"/>
          <w:szCs w:val="4.3mm"/>
          <w:rFonts w:ascii="Segoe UI" w:cs="Segoe UI" w:eastAsia="Segoe UI" w:hAnsi="Segoe UI"/>
        </w:rPr>
        <w:br/>
        <w:t xml:space="preserve">There we go. Hopefully everybody can see that okay. So within this, so this is obviously just so we can get the approval as well to make sure that whoever is agreeing that this account is going to be created, like we have the proof of it. So and I think it's the same for sort of any project going into like the 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You need to change the details. If it is GCP, we change it to Google Cloud Platform. If it is Azure, you say Azure subscription or Azure Cloud. And if it is AWS, you say AWS Cloud. So kind of change the wording,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Search.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The template is going to be the same. You will change the cloud service for which you are doing it, and you will change the red one, what it is, what the solution is, what WBS is being going to be used for it, what chargeable it is,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What is the thing? Akshay, manage it. And then the partner has to respond back saying they approve, explicitly saying it is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Google Manager.</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There is a specific wording that needs to be written,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Yeah, so then once once they approve it, then we can we move on to the account creation. So the account creation for the internal log takes about 3 days per account as well. So normally it's just good as well to let the the team know as well, like obviously like a realistic.</w:t>
      </w:r>
      <w:r>
        <w:rPr>
          <w:color w:val="242424"/>
          <w:sz w:val="4.3mm"/>
          <w:szCs w:val="4.3mm"/>
          <w:rFonts w:ascii="Segoe UI" w:cs="Segoe UI" w:eastAsia="Segoe UI" w:hAnsi="Segoe UI"/>
        </w:rPr>
        <w:br/>
        <w:t xml:space="preserve">Timeline, because sometimes they come in and they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26:35</w:t>
      </w:r>
      <w:r>
        <w:rPr>
          <w:color w:val="242424"/>
          <w:sz w:val="4.3mm"/>
          <w:szCs w:val="4.3mm"/>
          <w:rFonts w:ascii="Segoe UI" w:cs="Segoe UI" w:eastAsia="Segoe UI" w:hAnsi="Segoe UI"/>
        </w:rPr>
        <w:br/>
        <w:t xml:space="preserve">Irrespective, right? No, irrespective. Irrespective of which org it is, internal, external. Any new account request raised will take three working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What's that?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default SLA for a new account to be created. If they are asking one prod, one non-prod, one dev, one SDG, each one takes 3 days. So that many days they have to wait.</w:t>
      </w:r>
      <w:r>
        <w:rPr>
          <w:color w:val="242424"/>
          <w:sz w:val="4.3mm"/>
          <w:szCs w:val="4.3mm"/>
          <w:rFonts w:ascii="Segoe UI" w:cs="Segoe UI" w:eastAsia="Segoe UI" w:hAnsi="Segoe UI"/>
        </w:rPr>
        <w:br/>
        <w:t xml:space="preserve">And it doesn't happen in parallel, another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Yeah, okay. I think that kind of covers most of it, Karthik. Well, there is also, I think, to be honest, the whole main plan of this call was to try and maybe see if more people would be, to make people more confident in jumping on and helping with the GCP account provisions because</w:t>
      </w:r>
      <w:r>
        <w:rPr>
          <w:color w:val="242424"/>
          <w:sz w:val="4.3mm"/>
          <w:szCs w:val="4.3mm"/>
          <w:rFonts w:ascii="Segoe UI" w:cs="Segoe UI" w:eastAsia="Segoe UI" w:hAnsi="Segoe UI"/>
        </w:rPr>
        <w:br/>
        <w:t xml:space="preserve">There, there has been a few, and they're not something to be scared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Let me probably show some aspect of it, right? So, example.</w:t>
      </w:r>
      <w:r>
        <w:rPr>
          <w:color w:val="242424"/>
          <w:sz w:val="4.3mm"/>
          <w:szCs w:val="4.3mm"/>
          <w:rFonts w:ascii="Segoe UI" w:cs="Segoe UI" w:eastAsia="Segoe UI" w:hAnsi="Segoe UI"/>
        </w:rPr>
        <w:br/>
        <w:t xml:space="preserve">Let's do something. So when I'm going to request this.</w:t>
      </w:r>
      <w:r>
        <w:rPr>
          <w:color w:val="242424"/>
          <w:sz w:val="4.3mm"/>
          <w:szCs w:val="4.3mm"/>
          <w:rFonts w:ascii="Segoe UI" w:cs="Segoe UI" w:eastAsia="Segoe UI" w:hAnsi="Segoe UI"/>
        </w:rPr>
        <w:br/>
        <w:t xml:space="preserve">this particular stage when I come to this phase.</w:t>
      </w:r>
      <w:r>
        <w:rPr>
          <w:color w:val="242424"/>
          <w:sz w:val="4.3mm"/>
          <w:szCs w:val="4.3mm"/>
          <w:rFonts w:ascii="Segoe UI" w:cs="Segoe UI" w:eastAsia="Segoe UI" w:hAnsi="Segoe UI"/>
        </w:rPr>
        <w:br/>
        <w:t xml:space="preserve">Two things.</w:t>
      </w:r>
      <w:r>
        <w:rPr>
          <w:color w:val="242424"/>
          <w:sz w:val="4.3mm"/>
          <w:szCs w:val="4.3mm"/>
          <w:rFonts w:ascii="Segoe UI" w:cs="Segoe UI" w:eastAsia="Segoe UI" w:hAnsi="Segoe UI"/>
        </w:rPr>
        <w:br/>
        <w:t xml:space="preserve">Or 100% sugar, one or sorry, not two, three or few things, one.</w:t>
      </w:r>
      <w:r>
        <w:rPr>
          <w:color w:val="242424"/>
          <w:sz w:val="4.3mm"/>
          <w:szCs w:val="4.3mm"/>
          <w:rFonts w:ascii="Segoe UI" w:cs="Segoe UI" w:eastAsia="Segoe UI" w:hAnsi="Segoe UI"/>
        </w:rPr>
        <w:br/>
        <w:t xml:space="preserve">The WBS is present, the partner for the WBS has already agreed to the terms and condition and we have that terms and condition emailed with us.</w:t>
      </w:r>
      <w:r>
        <w:rPr>
          <w:color w:val="242424"/>
          <w:sz w:val="4.3mm"/>
          <w:szCs w:val="4.3mm"/>
          <w:rFonts w:ascii="Segoe UI" w:cs="Segoe UI" w:eastAsia="Segoe UI" w:hAnsi="Segoe UI"/>
        </w:rPr>
        <w:br/>
        <w:t xml:space="preserve">Tri.</w:t>
      </w:r>
      <w:r>
        <w:rPr>
          <w:color w:val="242424"/>
          <w:sz w:val="4.3mm"/>
          <w:szCs w:val="4.3mm"/>
          <w:rFonts w:ascii="Segoe UI" w:cs="Segoe UI" w:eastAsia="Segoe UI" w:hAnsi="Segoe UI"/>
        </w:rPr>
        <w:br/>
        <w:t xml:space="preserve">We know what projects we have a P code, which is in build phase, which whose status is in build, that is 3, 4. We know they have kickstarter, GTOM, MSC Catalyst and then GTOM, InfoSec and or MSC Catalyst processors. So all these.</w:t>
      </w:r>
      <w:r>
        <w:rPr>
          <w:color w:val="242424"/>
          <w:sz w:val="4.3mm"/>
          <w:szCs w:val="4.3mm"/>
          <w:rFonts w:ascii="Segoe UI" w:cs="Segoe UI" w:eastAsia="Segoe UI" w:hAnsi="Segoe UI"/>
        </w:rPr>
        <w:br/>
        <w:t xml:space="preserve">Ticket reference numbers we have.</w:t>
      </w:r>
      <w:r>
        <w:rPr>
          <w:color w:val="242424"/>
          <w:sz w:val="4.3mm"/>
          <w:szCs w:val="4.3mm"/>
          <w:rFonts w:ascii="Segoe UI" w:cs="Segoe UI" w:eastAsia="Segoe UI" w:hAnsi="Segoe UI"/>
        </w:rPr>
        <w:br/>
        <w:t xml:space="preserve">When we request it, and I'm going to do it as per what we did for.</w:t>
      </w:r>
      <w:r>
        <w:rPr>
          <w:color w:val="242424"/>
          <w:sz w:val="4.3mm"/>
          <w:szCs w:val="4.3mm"/>
          <w:rFonts w:ascii="Segoe UI" w:cs="Segoe UI" w:eastAsia="Segoe UI" w:hAnsi="Segoe UI"/>
        </w:rPr>
        <w:br/>
        <w:t xml:space="preserve">Say, this is for the AI studio, going to say 636, just for the sake of picking.</w:t>
      </w:r>
      <w:r>
        <w:rPr>
          <w:color w:val="242424"/>
          <w:sz w:val="4.3mm"/>
          <w:szCs w:val="4.3mm"/>
          <w:rFonts w:ascii="Segoe UI" w:cs="Segoe UI" w:eastAsia="Segoe UI" w:hAnsi="Segoe UI"/>
        </w:rPr>
        <w:br/>
        <w:t xml:space="preserve">I'm not going to submit it, but I'm going to tell.</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If I go to GCP.</w:t>
      </w:r>
      <w:r>
        <w:rPr>
          <w:color w:val="242424"/>
          <w:sz w:val="4.3mm"/>
          <w:szCs w:val="4.3mm"/>
          <w:rFonts w:ascii="Segoe UI" w:cs="Segoe UI" w:eastAsia="Segoe UI" w:hAnsi="Segoe UI"/>
        </w:rPr>
        <w:br/>
        <w:t xml:space="preserve">It's just the cloud provider that changes, AWS or anything else. But the minute I choose AWS or I choose Azure, I choose GCP, there's always option. For GCP, it asks whether you want to open VPN server. Do you want it yes, no? You can always choose no or yes, based on what you really need.</w:t>
      </w:r>
      <w:r>
        <w:rPr>
          <w:color w:val="242424"/>
          <w:sz w:val="4.3mm"/>
          <w:szCs w:val="4.3mm"/>
          <w:rFonts w:ascii="Segoe UI" w:cs="Segoe UI" w:eastAsia="Segoe UI" w:hAnsi="Segoe UI"/>
        </w:rPr>
        <w:br/>
        <w:t xml:space="preserve">For Azure, it's slightly different. You see the options change. So for Azure, it is always internal hub disconnector or internal hub connector. There is a difference in these two. If you say internal hub connector, they have a separate set of</w:t>
      </w:r>
      <w:r>
        <w:rPr>
          <w:color w:val="242424"/>
          <w:sz w:val="4.3mm"/>
          <w:szCs w:val="4.3mm"/>
          <w:rFonts w:ascii="Segoe UI" w:cs="Segoe UI" w:eastAsia="Segoe UI" w:hAnsi="Segoe UI"/>
        </w:rPr>
        <w:br/>
        <w:t xml:space="preserve">network ranges, which connect with your global network, allowing anyone within Deloitte to be able to reach out and access this environment as long as they are within the Deloitte Active Directory.</w:t>
      </w:r>
      <w:r>
        <w:rPr>
          <w:color w:val="242424"/>
          <w:sz w:val="4.3mm"/>
          <w:szCs w:val="4.3mm"/>
          <w:rFonts w:ascii="Segoe UI" w:cs="Segoe UI" w:eastAsia="Segoe UI" w:hAnsi="Segoe UI"/>
        </w:rPr>
        <w:br/>
        <w:t xml:space="preserve">If it is disconnected, it means you need to specifically manage the users and the reasoning and everything.</w:t>
      </w:r>
      <w:r>
        <w:rPr>
          <w:color w:val="242424"/>
          <w:sz w:val="4.3mm"/>
          <w:szCs w:val="4.3mm"/>
          <w:rFonts w:ascii="Segoe UI" w:cs="Segoe UI" w:eastAsia="Segoe UI" w:hAnsi="Segoe UI"/>
        </w:rPr>
        <w:br/>
        <w:t xml:space="preserve">If I choose by default, it will go with this one, because most of the internal assets they will want to go with the internal connected Hub.</w:t>
      </w:r>
      <w:r>
        <w:rPr>
          <w:color w:val="242424"/>
          <w:sz w:val="4.3mm"/>
          <w:szCs w:val="4.3mm"/>
          <w:rFonts w:ascii="Segoe UI" w:cs="Segoe UI" w:eastAsia="Segoe UI" w:hAnsi="Segoe UI"/>
        </w:rPr>
        <w:br/>
        <w:t xml:space="preserve">Again, region-wise, you have only four for Azure. You have UK South, UK West, West Europe and North Europe.</w:t>
      </w:r>
      <w:r>
        <w:rPr>
          <w:color w:val="242424"/>
          <w:sz w:val="4.3mm"/>
          <w:szCs w:val="4.3mm"/>
          <w:rFonts w:ascii="Segoe UI" w:cs="Segoe UI" w:eastAsia="Segoe UI" w:hAnsi="Segoe UI"/>
        </w:rPr>
        <w:br/>
        <w:t xml:space="preserve">Now, in AWS, similar concept, but there is different things again.</w:t>
      </w:r>
      <w:r>
        <w:rPr>
          <w:color w:val="242424"/>
          <w:sz w:val="4.3mm"/>
          <w:szCs w:val="4.3mm"/>
          <w:rFonts w:ascii="Segoe UI" w:cs="Segoe UI" w:eastAsia="Segoe UI" w:hAnsi="Segoe UI"/>
        </w:rPr>
        <w:br/>
        <w:t xml:space="preserve">PP, preferred pricing agreement. This is something which someone like Sirjana can step in and explain what it means. But that is something there which you say yes or no. And then there's also request type in AWS, is it going to be client or is it going to be stub slash client, which means</w:t>
      </w:r>
      <w:r>
        <w:rPr>
          <w:color w:val="242424"/>
          <w:sz w:val="4.3mm"/>
          <w:szCs w:val="4.3mm"/>
          <w:rFonts w:ascii="Segoe UI" w:cs="Segoe UI" w:eastAsia="Segoe UI" w:hAnsi="Segoe UI"/>
        </w:rPr>
        <w:br/>
        <w:t xml:space="preserve">This is your Hub and spoke concept. This one is just a client spoke and subscription that's going to go in.</w:t>
      </w:r>
      <w:r>
        <w:rPr>
          <w:color w:val="242424"/>
          <w:sz w:val="4.3mm"/>
          <w:szCs w:val="4.3mm"/>
          <w:rFonts w:ascii="Segoe UI" w:cs="Segoe UI" w:eastAsia="Segoe UI" w:hAnsi="Segoe UI"/>
        </w:rPr>
        <w:br/>
        <w:t xml:space="preserve">And if you say hub and spoke also, it doesn't go. Then next step for them would be to what is the primary region, what is whether they want to open VPN or not, do they want NAT gateway, what is your stub account, networking address, and all those details.</w:t>
      </w:r>
      <w:r>
        <w:rPr>
          <w:color w:val="242424"/>
          <w:sz w:val="4.3mm"/>
          <w:szCs w:val="4.3mm"/>
          <w:rFonts w:ascii="Segoe UI" w:cs="Segoe UI" w:eastAsia="Segoe UI" w:hAnsi="Segoe UI"/>
        </w:rPr>
        <w:br/>
        <w:t xml:space="preserve">If I just say plant.</w:t>
      </w:r>
      <w:r>
        <w:rPr>
          <w:color w:val="242424"/>
          <w:sz w:val="4.3mm"/>
          <w:szCs w:val="4.3mm"/>
          <w:rFonts w:ascii="Segoe UI" w:cs="Segoe UI" w:eastAsia="Segoe UI" w:hAnsi="Segoe UI"/>
        </w:rPr>
        <w:br/>
        <w:t xml:space="preserve">Again, it's going to ask all these questions, but it's going to be limited to a certain set of it. It doesn't want to know whether you want to have primary or some other aspect.</w:t>
      </w:r>
      <w:r>
        <w:rPr>
          <w:color w:val="242424"/>
          <w:sz w:val="4.3mm"/>
          <w:szCs w:val="4.3mm"/>
          <w:rFonts w:ascii="Segoe UI" w:cs="Segoe UI" w:eastAsia="Segoe UI" w:hAnsi="Segoe UI"/>
        </w:rPr>
        <w:br/>
        <w:t xml:space="preserve">So each option has its own dropdowns. So if you are raising it for AWS, make sure you have all the relevant values. If you don't have it, reach out to the requester or ask them. In our scenario, we went with that. We checked it. So this is another mismatch.</w:t>
      </w:r>
      <w:r>
        <w:rPr>
          <w:color w:val="242424"/>
          <w:sz w:val="4.3mm"/>
          <w:szCs w:val="4.3mm"/>
          <w:rFonts w:ascii="Segoe UI" w:cs="Segoe UI" w:eastAsia="Segoe UI" w:hAnsi="Segoe UI"/>
        </w:rPr>
        <w:br/>
        <w:t xml:space="preserve">In the ServiceNow, we only have one prod.</w:t>
      </w:r>
      <w:r>
        <w:rPr>
          <w:color w:val="242424"/>
          <w:sz w:val="4.3mm"/>
          <w:szCs w:val="4.3mm"/>
          <w:rFonts w:ascii="Segoe UI" w:cs="Segoe UI" w:eastAsia="Segoe UI" w:hAnsi="Segoe UI"/>
        </w:rPr>
        <w:br/>
        <w:t xml:space="preserve">Broad and maximum is there, if I'm not on the sandbox, one of these.</w:t>
      </w:r>
      <w:r>
        <w:rPr>
          <w:color w:val="242424"/>
          <w:sz w:val="4.3mm"/>
          <w:szCs w:val="4.3mm"/>
          <w:rFonts w:ascii="Segoe UI" w:cs="Segoe UI" w:eastAsia="Segoe UI" w:hAnsi="Segoe UI"/>
        </w:rPr>
        <w:br/>
        <w:t xml:space="preserve">There are some environments that are here, which is not there, or which may not even be provisioned, so...</w:t>
      </w:r>
      <w:r>
        <w:rPr>
          <w:color w:val="242424"/>
          <w:sz w:val="4.3mm"/>
          <w:szCs w:val="4.3mm"/>
          <w:rFonts w:ascii="Segoe UI" w:cs="Segoe UI" w:eastAsia="Segoe UI" w:hAnsi="Segoe UI"/>
        </w:rPr>
        <w:br/>
        <w:t xml:space="preserve">I would safely go with a non-broad or a dev.</w:t>
      </w:r>
      <w:r>
        <w:rPr>
          <w:color w:val="242424"/>
          <w:sz w:val="4.3mm"/>
          <w:szCs w:val="4.3mm"/>
          <w:rFonts w:ascii="Segoe UI" w:cs="Segoe UI" w:eastAsia="Segoe UI" w:hAnsi="Segoe UI"/>
        </w:rPr>
        <w:br/>
        <w:t xml:space="preserve">or staging and whatever it is, you can then update it in ServiceNow.</w:t>
      </w:r>
      <w:r>
        <w:rPr>
          <w:color w:val="242424"/>
          <w:sz w:val="4.3mm"/>
          <w:szCs w:val="4.3mm"/>
          <w:rFonts w:ascii="Segoe UI" w:cs="Segoe UI" w:eastAsia="Segoe UI" w:hAnsi="Segoe UI"/>
        </w:rPr>
        <w:br/>
        <w:t xml:space="preserve">Network configuration, once again, this one is your single. You want single VPC with two public, two private, one public, one private. This is one single VNet in Azure terms.</w:t>
      </w:r>
      <w:r>
        <w:rPr>
          <w:color w:val="242424"/>
          <w:sz w:val="4.3mm"/>
          <w:szCs w:val="4.3mm"/>
          <w:rFonts w:ascii="Segoe UI" w:cs="Segoe UI" w:eastAsia="Segoe UI" w:hAnsi="Segoe UI"/>
        </w:rPr>
        <w:br/>
        <w:t xml:space="preserve">with one public facing subnet and one private subnet. Standard one X with two public facing, two private, then that is something different.</w:t>
      </w:r>
      <w:r>
        <w:rPr>
          <w:color w:val="242424"/>
          <w:sz w:val="4.3mm"/>
          <w:szCs w:val="4.3mm"/>
          <w:rFonts w:ascii="Segoe UI" w:cs="Segoe UI" w:eastAsia="Segoe UI" w:hAnsi="Segoe UI"/>
        </w:rPr>
        <w:br/>
        <w:t xml:space="preserve">Usually, if it is self-managed, we don't provision anything.</w:t>
      </w:r>
      <w:r>
        <w:rPr>
          <w:color w:val="242424"/>
          <w:sz w:val="4.3mm"/>
          <w:szCs w:val="4.3mm"/>
          <w:rFonts w:ascii="Segoe UI" w:cs="Segoe UI" w:eastAsia="Segoe UI" w:hAnsi="Segoe UI"/>
        </w:rPr>
        <w:br/>
        <w:t xml:space="preserve">They just say not applicable because they will deploy, they will do what they want unless until they explicitly say that we need a VNet and we want everything else. We usually don't go with it.</w:t>
      </w:r>
      <w:r>
        <w:rPr>
          <w:color w:val="242424"/>
          <w:sz w:val="4.3mm"/>
          <w:szCs w:val="4.3mm"/>
          <w:rFonts w:ascii="Segoe UI" w:cs="Segoe UI" w:eastAsia="Segoe UI" w:hAnsi="Segoe UI"/>
        </w:rPr>
        <w:br/>
        <w:t xml:space="preserve">I mean, network configuration is none or not.</w:t>
      </w:r>
      <w:r>
        <w:rPr>
          <w:color w:val="242424"/>
          <w:sz w:val="4.3mm"/>
          <w:szCs w:val="4.3mm"/>
          <w:rFonts w:ascii="Segoe UI" w:cs="Segoe UI" w:eastAsia="Segoe UI" w:hAnsi="Segoe UI"/>
        </w:rPr>
        <w:br/>
        <w:t xml:space="preserve">Clickable.</w:t>
      </w:r>
      <w:r>
        <w:rPr>
          <w:color w:val="242424"/>
          <w:sz w:val="4.3mm"/>
          <w:szCs w:val="4.3mm"/>
          <w:rFonts w:ascii="Segoe UI" w:cs="Segoe UI" w:eastAsia="Segoe UI" w:hAnsi="Segoe UI"/>
        </w:rPr>
        <w:br/>
        <w:t xml:space="preserve">We don't provide anything here, but in this scenario, if you say this, then you need to provide what is the silver ring.</w:t>
      </w:r>
      <w:r>
        <w:rPr>
          <w:color w:val="242424"/>
          <w:sz w:val="4.3mm"/>
          <w:szCs w:val="4.3mm"/>
          <w:rFonts w:ascii="Segoe UI" w:cs="Segoe UI" w:eastAsia="Segoe UI" w:hAnsi="Segoe UI"/>
        </w:rPr>
        <w:br/>
        <w:t xml:space="preserve">Lastly, account description. This could be.</w:t>
      </w:r>
      <w:r>
        <w:rPr>
          <w:color w:val="242424"/>
          <w:sz w:val="4.3mm"/>
          <w:szCs w:val="4.3mm"/>
          <w:rFonts w:ascii="Segoe UI" w:cs="Segoe UI" w:eastAsia="Segoe UI" w:hAnsi="Segoe UI"/>
        </w:rPr>
        <w:br/>
        <w:t xml:space="preserve">Development.</w:t>
      </w:r>
      <w:r>
        <w:rPr>
          <w:color w:val="242424"/>
          <w:sz w:val="4.3mm"/>
          <w:szCs w:val="4.3mm"/>
          <w:rFonts w:ascii="Segoe UI" w:cs="Segoe UI" w:eastAsia="Segoe UI" w:hAnsi="Segoe UI"/>
        </w:rPr>
        <w:br/>
        <w:t xml:space="preserve">Second, you can ask what would be the account description. Project team should be able to give them. This is the data classification which I said.</w:t>
      </w:r>
      <w:r>
        <w:rPr>
          <w:color w:val="242424"/>
          <w:sz w:val="4.3mm"/>
          <w:szCs w:val="4.3mm"/>
          <w:rFonts w:ascii="Segoe UI" w:cs="Segoe UI" w:eastAsia="Segoe UI" w:hAnsi="Segoe UI"/>
        </w:rPr>
        <w:br/>
        <w:t xml:space="preserve">Financial info means you need to provide what is the data that is there for each and everything. Intellectual property, what it is, on confidential info, confidential, sensitive, sensitive info and everything.</w:t>
      </w:r>
      <w:r>
        <w:rPr>
          <w:color w:val="242424"/>
          <w:sz w:val="4.3mm"/>
          <w:szCs w:val="4.3mm"/>
          <w:rFonts w:ascii="Segoe UI" w:cs="Segoe UI" w:eastAsia="Segoe UI" w:hAnsi="Segoe UI"/>
        </w:rPr>
        <w:br/>
        <w:t xml:space="preserve">And move.</w:t>
      </w:r>
      <w:r>
        <w:rPr>
          <w:color w:val="242424"/>
          <w:sz w:val="4.3mm"/>
          <w:szCs w:val="4.3mm"/>
          <w:rFonts w:ascii="Segoe UI" w:cs="Segoe UI" w:eastAsia="Segoe UI" w:hAnsi="Segoe UI"/>
        </w:rPr>
        <w:br/>
        <w:t xml:space="preserve">Think enough.</w:t>
      </w:r>
      <w:r>
        <w:rPr>
          <w:color w:val="242424"/>
          <w:sz w:val="4.3mm"/>
          <w:szCs w:val="4.3mm"/>
          <w:rFonts w:ascii="Segoe UI" w:cs="Segoe UI" w:eastAsia="Segoe UI" w:hAnsi="Segoe UI"/>
        </w:rPr>
        <w:br/>
        <w:t xml:space="preserve">If I choose, Deloitte is using it.</w:t>
      </w:r>
      <w:r>
        <w:rPr>
          <w:color w:val="242424"/>
          <w:sz w:val="4.3mm"/>
          <w:szCs w:val="4.3mm"/>
          <w:rFonts w:ascii="Segoe UI" w:cs="Segoe UI" w:eastAsia="Segoe UI" w:hAnsi="Segoe UI"/>
        </w:rPr>
        <w:br/>
        <w:t xml:space="preserve">This is completely different.</w:t>
      </w:r>
      <w:r>
        <w:rPr>
          <w:color w:val="242424"/>
          <w:sz w:val="4.3mm"/>
          <w:szCs w:val="4.3mm"/>
          <w:rFonts w:ascii="Segoe UI" w:cs="Segoe UI" w:eastAsia="Segoe UI" w:hAnsi="Segoe UI"/>
        </w:rPr>
        <w:br/>
        <w:t xml:space="preserve">Non-confidential info, which means your non-confidential, publicly available information, intellectual property, you can say what it is and another aspect, who manages it. If you click on client, then it in GCP world, as long as you say, once you say data ownership is client,</w:t>
      </w:r>
      <w:r>
        <w:rPr>
          <w:color w:val="242424"/>
          <w:sz w:val="4.3mm"/>
          <w:szCs w:val="4.3mm"/>
          <w:rFonts w:ascii="Segoe UI" w:cs="Segoe UI" w:eastAsia="Segoe UI" w:hAnsi="Segoe UI"/>
        </w:rPr>
        <w:br/>
        <w:t xml:space="preserve">It goes to the resell organization. I think in AWS they have something similar, but I don't know what.</w:t>
      </w:r>
      <w:r>
        <w:rPr>
          <w:color w:val="242424"/>
          <w:sz w:val="4.3mm"/>
          <w:szCs w:val="4.3mm"/>
          <w:rFonts w:ascii="Segoe UI" w:cs="Segoe UI" w:eastAsia="Segoe UI" w:hAnsi="Segoe UI"/>
        </w:rPr>
        <w:br/>
        <w:t xml:space="preserve">Specific terminology, Davies.</w:t>
      </w:r>
      <w:r>
        <w:rPr>
          <w:color w:val="242424"/>
          <w:sz w:val="4.3mm"/>
          <w:szCs w:val="4.3mm"/>
          <w:rFonts w:ascii="Segoe UI" w:cs="Segoe UI" w:eastAsia="Segoe UI" w:hAnsi="Segoe UI"/>
        </w:rPr>
        <w:br/>
        <w:t xml:space="preserve">Then give a data description, give the WBS name, who is it supported by. This is again.</w:t>
      </w:r>
      <w:r>
        <w:rPr>
          <w:color w:val="242424"/>
          <w:sz w:val="4.3mm"/>
          <w:szCs w:val="4.3mm"/>
          <w:rFonts w:ascii="Segoe UI" w:cs="Segoe UI" w:eastAsia="Segoe UI" w:hAnsi="Segoe UI"/>
        </w:rPr>
        <w:br/>
        <w:t xml:space="preserve">If it is self-supported, this will be none.</w:t>
      </w:r>
      <w:r>
        <w:rPr>
          <w:color w:val="242424"/>
          <w:sz w:val="4.3mm"/>
          <w:szCs w:val="4.3mm"/>
          <w:rFonts w:ascii="Segoe UI" w:cs="Segoe UI" w:eastAsia="Segoe UI" w:hAnsi="Segoe UI"/>
        </w:rPr>
        <w:br/>
        <w:t xml:space="preserve">And if it is co-managed or something, it'll be CMS partly. So this is something, ideally if it is internal org, it is going to be platforms slash CMS.</w:t>
      </w:r>
      <w:r>
        <w:rPr>
          <w:color w:val="242424"/>
          <w:sz w:val="4.3mm"/>
          <w:szCs w:val="4.3mm"/>
          <w:rFonts w:ascii="Segoe UI" w:cs="Segoe UI" w:eastAsia="Segoe UI" w:hAnsi="Segoe UI"/>
        </w:rPr>
        <w:br/>
        <w:t xml:space="preserve">In some aspect in G.C.P. is always our Engineering team.</w:t>
      </w:r>
      <w:r>
        <w:rPr>
          <w:color w:val="242424"/>
          <w:sz w:val="4.3mm"/>
          <w:szCs w:val="4.3mm"/>
          <w:rFonts w:ascii="Segoe UI" w:cs="Segoe UI" w:eastAsia="Segoe UI" w:hAnsi="Segoe UI"/>
        </w:rPr>
        <w:br/>
        <w:t xml:space="preserve">If it is mentioned as CIP, it is purely internal only and we won't have access to one other piece of it. This again, we can double cheque if you are not sure, reach out to Rivin or the platform team, they can guide you on what you need to choose by.</w:t>
      </w:r>
      <w:r>
        <w:rPr>
          <w:color w:val="242424"/>
          <w:sz w:val="4.3mm"/>
          <w:szCs w:val="4.3mm"/>
          <w:rFonts w:ascii="Segoe UI" w:cs="Segoe UI" w:eastAsia="Segoe UI" w:hAnsi="Segoe UI"/>
        </w:rPr>
        <w:br/>
        <w:t xml:space="preserve">additional information. This is where you will probably provide the GTOM request number, NSIC catalyst request number and your InfoSec request numbers.</w:t>
      </w:r>
      <w:r>
        <w:rPr>
          <w:color w:val="242424"/>
          <w:sz w:val="4.3mm"/>
          <w:szCs w:val="4.3mm"/>
          <w:rFonts w:ascii="Segoe UI" w:cs="Segoe UI" w:eastAsia="Segoe UI" w:hAnsi="Segoe UI"/>
        </w:rPr>
        <w:br/>
        <w:t xml:space="preserve">The date required, always remember it's Mondays or working days, so...</w:t>
      </w:r>
      <w:r>
        <w:rPr>
          <w:color w:val="242424"/>
          <w:sz w:val="4.3mm"/>
          <w:szCs w:val="4.3mm"/>
          <w:rFonts w:ascii="Segoe UI" w:cs="Segoe UI" w:eastAsia="Segoe UI" w:hAnsi="Segoe UI"/>
        </w:rPr>
        <w:br/>
        <w:t xml:space="preserve">If Monday is a holiday, we just choose one, two, three.</w:t>
      </w:r>
      <w:r>
        <w:rPr>
          <w:color w:val="242424"/>
          <w:sz w:val="4.3mm"/>
          <w:szCs w:val="4.3mm"/>
          <w:rFonts w:ascii="Segoe UI" w:cs="Segoe UI" w:eastAsia="Segoe UI" w:hAnsi="Segoe UI"/>
        </w:rPr>
        <w:br/>
        <w:t xml:space="preserve">To start and say, okay.</w:t>
      </w:r>
      <w:r>
        <w:rPr>
          <w:color w:val="242424"/>
          <w:sz w:val="4.3mm"/>
          <w:szCs w:val="4.3mm"/>
          <w:rFonts w:ascii="Segoe UI" w:cs="Segoe UI" w:eastAsia="Segoe UI" w:hAnsi="Segoe UI"/>
        </w:rPr>
        <w:br/>
        <w:t xml:space="preserve">But if I say, for example, if I say...</w:t>
      </w:r>
      <w:r>
        <w:rPr>
          <w:color w:val="242424"/>
          <w:sz w:val="4.3mm"/>
          <w:szCs w:val="4.3mm"/>
          <w:rFonts w:ascii="Segoe UI" w:cs="Segoe UI" w:eastAsia="Segoe UI" w:hAnsi="Segoe UI"/>
        </w:rPr>
        <w:br/>
        <w:t xml:space="preserve">Monday.</w:t>
      </w:r>
      <w:r>
        <w:rPr>
          <w:color w:val="242424"/>
          <w:sz w:val="4.3mm"/>
          <w:szCs w:val="4.3mm"/>
          <w:rFonts w:ascii="Segoe UI" w:cs="Segoe UI" w:eastAsia="Segoe UI" w:hAnsi="Segoe UI"/>
        </w:rPr>
        <w:br/>
        <w:t xml:space="preserve">This one will still accept it, but platform team will come back with an e-mail saying.</w:t>
      </w:r>
      <w:r>
        <w:rPr>
          <w:color w:val="242424"/>
          <w:sz w:val="4.3mm"/>
          <w:szCs w:val="4.3mm"/>
          <w:rFonts w:ascii="Segoe UI" w:cs="Segoe UI" w:eastAsia="Segoe UI" w:hAnsi="Segoe UI"/>
        </w:rPr>
        <w:br/>
        <w:t xml:space="preserve">Monday we are not working, so we don't accept it. So be prepared for that task. So these are all some of the things, and once you do that, if you have any emails with the, from the client, you can even attach the, what is that?</w:t>
      </w:r>
      <w:r>
        <w:rPr>
          <w:color w:val="242424"/>
          <w:sz w:val="4.3mm"/>
          <w:szCs w:val="4.3mm"/>
          <w:rFonts w:ascii="Segoe UI" w:cs="Segoe UI" w:eastAsia="Segoe UI" w:hAnsi="Segoe UI"/>
        </w:rPr>
        <w:br/>
        <w:t xml:space="preserve">the approval e-mail received from a client partner approving the WPS to be used. You can attach it here, and you can click submit, you get a request creator, and it will go to platform teams.</w:t>
      </w:r>
      <w:r>
        <w:rPr>
          <w:color w:val="242424"/>
          <w:sz w:val="4.3mm"/>
          <w:szCs w:val="4.3mm"/>
          <w:rFonts w:ascii="Segoe UI" w:cs="Segoe UI" w:eastAsia="Segoe UI" w:hAnsi="Segoe UI"/>
        </w:rPr>
        <w:br/>
        <w:t xml:space="preserve">Someone will reach out to you.</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Go through this form, don't submit anything, try and see what are all the options you get and you can then prepare what questions you need to ask, what questions you don't need to ask, what all additional information you require. All those things you can check.</w:t>
      </w:r>
      <w:r>
        <w:rPr>
          <w:color w:val="242424"/>
          <w:sz w:val="4.3mm"/>
          <w:szCs w:val="4.3mm"/>
          <w:rFonts w:ascii="Segoe UI" w:cs="Segoe UI" w:eastAsia="Segoe UI" w:hAnsi="Segoe UI"/>
        </w:rPr>
        <w:br/>
        <w:t xml:space="preserve">Any questions in this one? Because this is one of the key.</w:t>
      </w:r>
      <w:r>
        <w:rPr>
          <w:color w:val="242424"/>
          <w:sz w:val="4.3mm"/>
          <w:szCs w:val="4.3mm"/>
          <w:rFonts w:ascii="Segoe UI" w:cs="Segoe UI" w:eastAsia="Segoe UI" w:hAnsi="Segoe UI"/>
        </w:rPr>
        <w:br/>
        <w:t xml:space="preserve">steps that we do everywhere.</w:t>
      </w:r>
      <w:r>
        <w:rPr>
          <w:color w:val="242424"/>
          <w:sz w:val="4.3mm"/>
          <w:szCs w:val="4.3mm"/>
          <w:rFonts w:ascii="Segoe UI" w:cs="Segoe UI" w:eastAsia="Segoe UI" w:hAnsi="Segoe UI"/>
        </w:rPr>
        <w:br/>
        <w:t xml:space="preserve">Because if I choose client and stuff, it asks me what is the client account, what is the hub, primary, secondary, and then it goes down. So it's very intuitive in this aspect.</w:t>
      </w:r>
      <w:r>
        <w:rPr>
          <w:color w:val="242424"/>
          <w:sz w:val="4.3mm"/>
          <w:szCs w:val="4.3mm"/>
          <w:rFonts w:ascii="Segoe UI" w:cs="Segoe UI" w:eastAsia="Segoe UI" w:hAnsi="Segoe UI"/>
        </w:rPr>
        <w:br/>
        <w:t xml:space="preserve">Other than that, I don't see any other things.</w:t>
      </w:r>
      <w:r>
        <w:rPr>
          <w:color w:val="242424"/>
          <w:sz w:val="4.3mm"/>
          <w:szCs w:val="4.3mm"/>
          <w:rFonts w:ascii="Segoe UI" w:cs="Segoe UI" w:eastAsia="Segoe UI" w:hAnsi="Segoe UI"/>
        </w:rPr>
        <w:br/>
        <w:t xml:space="preserve">Questions?</w:t>
      </w:r>
      <w:r>
        <w:rPr>
          <w:color w:val="242424"/>
          <w:sz w:val="4.3mm"/>
          <w:szCs w:val="4.3mm"/>
          <w:rFonts w:ascii="Segoe UI" w:cs="Segoe UI" w:eastAsia="Segoe UI" w:hAnsi="Segoe UI"/>
        </w:rPr>
        <w:br/>
        <w:t xml:space="preserve">Just,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37:53</w:t>
      </w:r>
      <w:r>
        <w:rPr>
          <w:color w:val="242424"/>
          <w:sz w:val="4.3mm"/>
          <w:szCs w:val="4.3mm"/>
          <w:rFonts w:ascii="Segoe UI" w:cs="Segoe UI" w:eastAsia="Segoe UI" w:hAnsi="Segoe UI"/>
        </w:rPr>
        <w:br/>
        <w:t xml:space="preserve">Does it make sense? Everybody feel confident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37:56</w:t>
      </w:r>
      <w:r>
        <w:rPr>
          <w:color w:val="242424"/>
          <w:sz w:val="4.3mm"/>
          <w:szCs w:val="4.3mm"/>
          <w:rFonts w:ascii="Segoe UI" w:cs="Segoe UI" w:eastAsia="Segoe UI" w:hAnsi="Segoe UI"/>
        </w:rPr>
        <w:br/>
        <w:t xml:space="preserve">Yeah, if you don't ask questions, then I'll assume everything is fine and then tomorrow if you're struggling.</w:t>
      </w:r>
      <w:r>
        <w:rPr>
          <w:color w:val="242424"/>
          <w:sz w:val="4.3mm"/>
          <w:szCs w:val="4.3mm"/>
          <w:rFonts w:ascii="Segoe UI" w:cs="Segoe UI" w:eastAsia="Segoe UI" w:hAnsi="Segoe UI"/>
        </w:rPr>
        <w:br/>
        <w:t xml:space="preserve">I'll ask you why you didn't ask this question before. So ask even if it is a silly question.</w:t>
      </w:r>
      <w:r>
        <w:rPr>
          <w:color w:val="242424"/>
          <w:sz w:val="4.3mm"/>
          <w:szCs w:val="4.3mm"/>
          <w:rFonts w:ascii="Segoe UI" w:cs="Segoe UI" w:eastAsia="Segoe UI" w:hAnsi="Segoe UI"/>
        </w:rPr>
        <w:br/>
        <w:t xml:space="preserve">Let's not cloud again, I'm not sure. Someone may explicitly ask for it, but usually we don't provision in GCP for them.</w:t>
      </w:r>
      <w:r>
        <w:rPr>
          <w:color w:val="242424"/>
          <w:sz w:val="4.3mm"/>
          <w:szCs w:val="4.3mm"/>
          <w:rFonts w:ascii="Segoe UI" w:cs="Segoe UI" w:eastAsia="Segoe UI" w:hAnsi="Segoe UI"/>
        </w:rPr>
        <w:br/>
        <w:t xml:space="preserve">For AWS, I don't see anything. Oh, for AWS, they also ask for Prisma Cloud, but for Azure, I don't see any of those questions. Because Azure is usually 10 micro qualities as part of your normal tooling that is integrated, nothing else additional.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I think that's probably covered it all, Karthik. What I will say is, if any, if any of those tickets do come in and people want to, you know, take more of them on and stuff, because I like that I know people have been, but if people want to take more like TCP ones on, just feel free to reach out to me and we can go through the whole thing together, you know.</w:t>
      </w:r>
      <w:r>
        <w:rPr>
          <w:color w:val="242424"/>
          <w:sz w:val="4.3mm"/>
          <w:szCs w:val="4.3mm"/>
          <w:rFonts w:ascii="Segoe UI" w:cs="Segoe UI" w:eastAsia="Segoe UI" w:hAnsi="Segoe UI"/>
        </w:rPr>
        <w:br/>
        <w:t xml:space="preserve">like each stage and things.</w:t>
      </w:r>
      <w:r>
        <w:rPr>
          <w:color w:val="242424"/>
          <w:sz w:val="4.3mm"/>
          <w:szCs w:val="4.3mm"/>
          <w:rFonts w:ascii="Segoe UI" w:cs="Segoe UI" w:eastAsia="Segoe UI" w:hAnsi="Segoe UI"/>
        </w:rPr>
        <w:br/>
        <w:t xml:space="preserve">or even AWS ones as well to be fair, but just don't feel free to ask me for help, you know.</w:t>
      </w:r>
      <w:r>
        <w:rPr>
          <w:color w:val="242424"/>
          <w:sz w:val="4.3mm"/>
          <w:szCs w:val="4.3mm"/>
          <w:rFonts w:ascii="Segoe UI" w:cs="Segoe UI" w:eastAsia="Segoe UI" w:hAnsi="Segoe UI"/>
        </w:rPr>
        <w:br/>
        <w:t xml:space="preserve">Or Karthik.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Thank you. I was wondering if we can like update more on that existing SOP and with like screenshots might be more helpful. I can I can help if you need help.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39:27</w:t>
      </w:r>
      <w:r>
        <w:rPr>
          <w:color w:val="242424"/>
          <w:sz w:val="4.3mm"/>
          <w:szCs w:val="4.3mm"/>
          <w:rFonts w:ascii="Segoe UI" w:cs="Segoe UI" w:eastAsia="Segoe UI" w:hAnsi="Segoe UI"/>
        </w:rPr>
        <w:br/>
        <w:t xml:space="preserve">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39:27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There is also a specific, I will send it again. It is also in the first has been updated, but there is a specific TCP one that I can send in here, which does have a couple of screenshots and stuff, like I said, which has been updated, but that should hopefully be helpful as well.</w:t>
      </w:r>
      <w:r>
        <w:rPr>
          <w:color w:val="242424"/>
          <w:sz w:val="4.3mm"/>
          <w:szCs w:val="4.3mm"/>
          <w:rFonts w:ascii="Segoe UI" w:cs="Segoe UI" w:eastAsia="Segoe UI" w:hAnsi="Segoe UI"/>
        </w:rPr>
        <w:br/>
        <w:t xml:space="preserve">It's sort of more on that stuff that Karthik was just showing.</w:t>
      </w:r>
      <w:r>
        <w:rPr>
          <w:color w:val="242424"/>
          <w:sz w:val="4.3mm"/>
          <w:szCs w:val="4.3mm"/>
          <w:rFonts w:ascii="Segoe UI" w:cs="Segoe UI" w:eastAsia="Segoe UI" w:hAnsi="Segoe UI"/>
        </w:rPr>
        <w:br/>
        <w:t xml:space="preserve">But we can also update that massive, not massive one, but the generic CMS inquiries one, because I was hoping that we can get AWS and Azure stuff on it too, with screenshots and stuff, so everything's in one place to everyone can see it easier and quicker.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40:12</w:t>
      </w:r>
      <w:r>
        <w:rPr>
          <w:color w:val="242424"/>
          <w:sz w:val="4.3mm"/>
          <w:szCs w:val="4.3mm"/>
          <w:rFonts w:ascii="Segoe UI" w:cs="Segoe UI" w:eastAsia="Segoe UI" w:hAnsi="Segoe UI"/>
        </w:rPr>
        <w:br/>
        <w:t xml:space="preserve">Next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40:13</w:t>
      </w:r>
      <w:r>
        <w:rPr>
          <w:color w:val="242424"/>
          <w:sz w:val="4.3mm"/>
          <w:szCs w:val="4.3mm"/>
          <w:rFonts w:ascii="Segoe UI" w:cs="Segoe UI" w:eastAsia="Segoe UI" w:hAnsi="Segoe UI"/>
        </w:rPr>
        <w:br/>
        <w:t xml:space="preserve">Um, but yeah, that, that, yeah, that is a work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40:17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40:22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And there you go, I sent both links in there.</w:t>
      </w:r>
      <w:r>
        <w:rPr>
          <w:color w:val="242424"/>
          <w:sz w:val="4.3mm"/>
          <w:szCs w:val="4.3mm"/>
          <w:rFonts w:ascii="Segoe UI" w:cs="Segoe UI" w:eastAsia="Segoe UI" w:hAnsi="Segoe UI"/>
        </w:rPr>
        <w:br/>
        <w:t xml:space="preserve">I think that's everything for me. Karthik, do you have anything else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I don't have anything else. I was hoping to have some questions from people, but yeah, I think they are all fairly.</w:t>
      </w:r>
      <w:r>
        <w:rPr>
          <w:color w:val="242424"/>
          <w:sz w:val="4.3mm"/>
          <w:szCs w:val="4.3mm"/>
          <w:rFonts w:ascii="Segoe UI" w:cs="Segoe UI" w:eastAsia="Segoe UI" w:hAnsi="Segoe UI"/>
        </w:rPr>
        <w:br/>
        <w:t xml:space="preserve">Aware of what's going on, so...</w:t>
      </w:r>
      <w:r>
        <w:rPr>
          <w:color w:val="242424"/>
          <w:sz w:val="4.3mm"/>
          <w:szCs w:val="4.3mm"/>
          <w:rFonts w:ascii="Segoe UI" w:cs="Segoe UI" w:eastAsia="Segoe UI" w:hAnsi="Segoe UI"/>
        </w:rPr>
        <w:br/>
        <w:t xml:space="preserve">Unless otherwise, we have been pulled into calls to explain on a ticket that you are working and assume what it is, and you can reach out to Neil. He's had a fairly...</w:t>
      </w:r>
      <w:r>
        <w:rPr>
          <w:color w:val="242424"/>
          <w:sz w:val="4.3mm"/>
          <w:szCs w:val="4.3mm"/>
          <w:rFonts w:ascii="Segoe UI" w:cs="Segoe UI" w:eastAsia="Segoe UI" w:hAnsi="Segoe UI"/>
        </w:rPr>
        <w:br/>
        <w:t xml:space="preserve">To say.</w:t>
      </w:r>
      <w:r>
        <w:rPr>
          <w:color w:val="242424"/>
          <w:sz w:val="4.3mm"/>
          <w:szCs w:val="4.3mm"/>
          <w:rFonts w:ascii="Segoe UI" w:cs="Segoe UI" w:eastAsia="Segoe UI" w:hAnsi="Segoe UI"/>
        </w:rPr>
        <w:br/>
        <w:t xml:space="preserve">Fairly good experience dealing with one of the GCP tickets. He can explain what all he went through, what was happening and one other bit to say.</w:t>
      </w:r>
      <w:r>
        <w:rPr>
          <w:color w:val="242424"/>
          <w:sz w:val="4.3mm"/>
          <w:szCs w:val="4.3mm"/>
          <w:rFonts w:ascii="Segoe UI" w:cs="Segoe UI" w:eastAsia="Segoe UI" w:hAnsi="Segoe UI"/>
        </w:rPr>
        <w:br/>
        <w:t xml:space="preserve">If you are not sure, then you reach out to them, if they are not making any sense of it, request for a call and you can pull in either me or Jonny for the GCP1 for Azure 1 as well, you can pull me in and I'm happy to probably stand there and.</w:t>
      </w:r>
      <w:r>
        <w:rPr>
          <w:color w:val="242424"/>
          <w:sz w:val="4.3mm"/>
          <w:szCs w:val="4.3mm"/>
          <w:rFonts w:ascii="Segoe UI" w:cs="Segoe UI" w:eastAsia="Segoe UI" w:hAnsi="Segoe UI"/>
        </w:rPr>
        <w:br/>
        <w:t xml:space="preserve">ask some questions for them. And for AWS, you can pull in someone like James McHugh or somebody else who will be able to answer some of their questions. If not, Sirjana or those who are already working in AWS projects and everything, you can just jump in and ask, I mean, respond to some of these questions. But</w:t>
      </w:r>
      <w:r>
        <w:rPr>
          <w:color w:val="242424"/>
          <w:sz w:val="4.3mm"/>
          <w:szCs w:val="4.3mm"/>
          <w:rFonts w:ascii="Segoe UI" w:cs="Segoe UI" w:eastAsia="Segoe UI" w:hAnsi="Segoe UI"/>
        </w:rPr>
        <w:br/>
        <w:t xml:space="preserve">If they are not responding properly, a better option would be to set up a call 15, 20 minutes, even 30 minutes.</w:t>
      </w:r>
      <w:r>
        <w:rPr>
          <w:color w:val="242424"/>
          <w:sz w:val="4.3mm"/>
          <w:szCs w:val="4.3mm"/>
          <w:rFonts w:ascii="Segoe UI" w:cs="Segoe UI" w:eastAsia="Segoe UI" w:hAnsi="Segoe UI"/>
        </w:rPr>
        <w:br/>
        <w:t xml:space="preserve">Ask them and explain to them again, because some of them may not read these ServiceNow ticket messages. They will keep asking you the same thing again and again.</w:t>
      </w:r>
      <w:r>
        <w:rPr>
          <w:color w:val="242424"/>
          <w:sz w:val="4.3mm"/>
          <w:szCs w:val="4.3mm"/>
          <w:rFonts w:ascii="Segoe UI" w:cs="Segoe UI" w:eastAsia="Segoe UI" w:hAnsi="Segoe UI"/>
        </w:rPr>
        <w:br/>
        <w:t xml:space="preserve">And some are even more proactive. They'll just ping the minute they see it is assigned to someone and they'll just start.</w:t>
      </w:r>
      <w:r>
        <w:rPr>
          <w:color w:val="242424"/>
          <w:sz w:val="4.3mm"/>
          <w:szCs w:val="4.3mm"/>
          <w:rFonts w:ascii="Segoe UI" w:cs="Segoe UI" w:eastAsia="Segoe UI" w:hAnsi="Segoe UI"/>
        </w:rPr>
        <w:br/>
        <w:t xml:space="preserve">Starting with the person in Team.</w:t>
      </w:r>
      <w:r>
        <w:rPr>
          <w:color w:val="242424"/>
          <w:sz w:val="4.3mm"/>
          <w:szCs w:val="4.3mm"/>
          <w:rFonts w:ascii="Segoe UI" w:cs="Segoe UI" w:eastAsia="Segoe UI" w:hAnsi="Segoe UI"/>
        </w:rPr>
        <w:br/>
        <w:t xml:space="preserve">Starting to ask all sorts of questions, and we may have to ask them to go and put all the messages in the service now ticket.</w:t>
      </w:r>
      <w:r>
        <w:rPr>
          <w:color w:val="242424"/>
          <w:sz w:val="4.3mm"/>
          <w:szCs w:val="4.3mm"/>
          <w:rFonts w:ascii="Segoe UI" w:cs="Segoe UI" w:eastAsia="Segoe UI" w:hAnsi="Segoe UI"/>
        </w:rPr>
        <w:br/>
        <w:t xml:space="preserve">We have seen all sorts of clients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42:36</w:t>
      </w:r>
      <w:r>
        <w:rPr>
          <w:color w:val="242424"/>
          <w:sz w:val="4.3mm"/>
          <w:szCs w:val="4.3mm"/>
          <w:rFonts w:ascii="Segoe UI" w:cs="Segoe UI" w:eastAsia="Segoe UI" w:hAnsi="Segoe UI"/>
        </w:rPr>
        <w:br/>
        <w:t xml:space="preserve">Yep, sounds good. I think I'll have more questions when I'm actually doing the TCP ticket, because I have only picked up AWS one, so it would be nice to go through the process and do it by myself as well. So I will have more questions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42:38</w:t>
      </w:r>
      <w:r>
        <w:rPr>
          <w:color w:val="242424"/>
          <w:sz w:val="4.3mm"/>
          <w:szCs w:val="4.3mm"/>
          <w:rFonts w:ascii="Segoe UI" w:cs="Segoe UI" w:eastAsia="Segoe UI" w:hAnsi="Segoe UI"/>
        </w:rPr>
        <w:br/>
        <w:t xml:space="preserv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Yes, that's going to be plenty coming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42:58</w:t>
      </w:r>
      <w:r>
        <w:rPr>
          <w:color w:val="242424"/>
          <w:sz w:val="4.3mm"/>
          <w:szCs w:val="4.3mm"/>
          <w:rFonts w:ascii="Segoe UI" w:cs="Segoe UI" w:eastAsia="Segoe UI" w:hAnsi="Segoe UI"/>
        </w:rPr>
        <w:br/>
        <w:t xml:space="preserve">Beech.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43:00</w:t>
      </w:r>
      <w:r>
        <w:rPr>
          <w:color w:val="242424"/>
          <w:sz w:val="4.3mm"/>
          <w:szCs w:val="4.3mm"/>
          <w:rFonts w:ascii="Segoe UI" w:cs="Segoe UI" w:eastAsia="Segoe UI" w:hAnsi="Segoe UI"/>
        </w:rPr>
        <w:br/>
        <w:t xml:space="preserve">I'll tell Neil to probably assign one to you next time he sees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Oh, no. Okay. Take me through it, Neil, and I'm happy to do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43:06</w:t>
      </w:r>
      <w:r>
        <w:rPr>
          <w:color w:val="242424"/>
          <w:sz w:val="4.3mm"/>
          <w:szCs w:val="4.3mm"/>
          <w:rFonts w:ascii="Segoe UI" w:cs="Segoe UI" w:eastAsia="Segoe UI" w:hAnsi="Segoe UI"/>
        </w:rPr>
        <w:br/>
        <w:t xml:space="preserve">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43:09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it's, I've got a couple of AWS ones, but I'm in the throes of working them out and like Karthik says, I have to go back to the user and ask him a lot of questions that are on the cloud request form, which I haven't done yet because I'm sort of compiling it and I'm going to have to get a meeting and all out there and it's, yeah, it's back and forward, but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43:11</w:t>
      </w:r>
      <w:r>
        <w:rPr>
          <w:color w:val="242424"/>
          <w:sz w:val="4.3mm"/>
          <w:szCs w:val="4.3mm"/>
          <w:rFonts w:ascii="Segoe UI" w:cs="Segoe UI" w:eastAsia="Segoe UI" w:hAnsi="Segoe UI"/>
        </w:rPr>
        <w:br/>
        <w:t xml:space="preserve">Let me just pick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43:20</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43:32</w:t>
      </w:r>
      <w:r>
        <w:rPr>
          <w:color w:val="242424"/>
          <w:sz w:val="4.3mm"/>
          <w:szCs w:val="4.3mm"/>
          <w:rFonts w:ascii="Segoe UI" w:cs="Segoe UI" w:eastAsia="Segoe UI" w:hAnsi="Segoe UI"/>
        </w:rPr>
        <w:br/>
        <w:t xml:space="preserve">Where are we going to save this recording, Karthik, on the keys?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It'll be there. I'll probably share the link. It's going to be in my OneDrive because I organised it, but I'll pick it out and I'll, is there a link where I can share or upload? Give me the link and I'll just upload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43:53</w:t>
      </w:r>
      <w:r>
        <w:rPr>
          <w:color w:val="242424"/>
          <w:sz w:val="4.3mm"/>
          <w:szCs w:val="4.3mm"/>
          <w:rFonts w:ascii="Segoe UI" w:cs="Segoe UI" w:eastAsia="Segoe UI" w:hAnsi="Segoe UI"/>
        </w:rPr>
        <w:br/>
        <w:t xml:space="preserve">Probably one of those last linky, uh, wikis that Jonny shared, maybe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43:59</w:t>
      </w:r>
      <w:r>
        <w:rPr>
          <w:color w:val="242424"/>
          <w:sz w:val="4.3mm"/>
          <w:szCs w:val="4.3mm"/>
          <w:rFonts w:ascii="Segoe UI" w:cs="Segoe UI" w:eastAsia="Segoe UI" w:hAnsi="Segoe UI"/>
        </w:rPr>
        <w:br/>
        <w:t xml:space="preserve">Or SharePoint maybe somewhere. It might 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44:01</w:t>
      </w:r>
      <w:r>
        <w:rPr>
          <w:color w:val="242424"/>
          <w:sz w:val="4.3mm"/>
          <w:szCs w:val="4.3mm"/>
          <w:rFonts w:ascii="Segoe UI" w:cs="Segoe UI" w:eastAsia="Segoe UI" w:hAnsi="Segoe UI"/>
        </w:rPr>
        <w:br/>
        <w:t xml:space="preserve">For SharePoint, yeah.</w:t>
      </w:r>
      <w:r>
        <w:rPr>
          <w:color w:val="242424"/>
          <w:sz w:val="4.3mm"/>
          <w:szCs w:val="4.3mm"/>
          <w:rFonts w:ascii="Segoe UI" w:cs="Segoe UI" w:eastAsia="Segoe UI" w:hAnsi="Segoe UI"/>
        </w:rPr>
        <w:br/>
        <w:t xml:space="preserve">Do you have a SharePoint? Well, we have, I know we have a SharePoint,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Let me, let me save it. Yeah, let me save it and then Sirjana, if you will have a link where we can copy this, upload it, tell me, download the video, or rather, download this recording and then upload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44:10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Okay, I'll try to find a place first. Okay. Thank you very much. Thank you, Karthik and Jonny. It was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FS.</w:t>
      </w:r>
      <w:r>
        <w:rPr>
          <w:color w:val="242424"/>
          <w:sz w:val="4.3mm"/>
          <w:szCs w:val="4.3mm"/>
          <w:rFonts w:ascii="Segoe UI" w:cs="Segoe UI" w:eastAsia="Segoe UI" w:hAnsi="Segoe UI"/>
        </w:rPr>
        <w:br/>
        <w:t xml:space="preserve">One one last thing, right? This is something that could be useful, will be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44:29</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44:35</w:t>
      </w:r>
      <w:r>
        <w:rPr>
          <w:color w:val="242424"/>
          <w:sz w:val="4.3mm"/>
          <w:szCs w:val="4.3mm"/>
          <w:rFonts w:ascii="Segoe UI" w:cs="Segoe UI" w:eastAsia="Segoe UI" w:hAnsi="Segoe UI"/>
        </w:rPr>
        <w:br/>
        <w:t xml:space="preserve">And when Neil was going through the SRTA one, which he was dealing with Chris Christopher and his team, Jim Fieldings and others.</w:t>
      </w:r>
      <w:r>
        <w:rPr>
          <w:color w:val="242424"/>
          <w:sz w:val="4.3mm"/>
          <w:szCs w:val="4.3mm"/>
          <w:rFonts w:ascii="Segoe UI" w:cs="Segoe UI" w:eastAsia="Segoe UI" w:hAnsi="Segoe UI"/>
        </w:rPr>
        <w:br/>
        <w:t xml:space="preserve">When we were creating a P-code, and this again probably Neil and to all the service ops team, when we were trying to create a P-code, it asks for a P-code number to be provided specifically.</w:t>
      </w:r>
      <w:r>
        <w:rPr>
          <w:color w:val="242424"/>
          <w:sz w:val="4.3mm"/>
          <w:szCs w:val="4.3mm"/>
          <w:rFonts w:ascii="Segoe UI" w:cs="Segoe UI" w:eastAsia="Segoe UI" w:hAnsi="Segoe UI"/>
        </w:rPr>
        <w:br/>
        <w:t xml:space="preserve">I know it's easy to find it in some aspect, but it'll be good if ServiceNow team can improve it by making it such a way that it'll generate the next available peak out, which is more beneficial. Otherwise,</w:t>
      </w:r>
      <w:r>
        <w:rPr>
          <w:color w:val="242424"/>
          <w:sz w:val="4.3mm"/>
          <w:szCs w:val="4.3mm"/>
          <w:rFonts w:ascii="Segoe UI" w:cs="Segoe UI" w:eastAsia="Segoe UI" w:hAnsi="Segoe UI"/>
        </w:rPr>
        <w:br/>
        <w:t xml:space="preserve">We may have to go and do quite a lot of research, find out what it is, and then it takes out another 5, 10, 15 minutes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45:27</w:t>
      </w:r>
      <w:r>
        <w:rPr>
          <w:color w:val="242424"/>
          <w:sz w:val="4.3mm"/>
          <w:szCs w:val="4.3mm"/>
          <w:rFonts w:ascii="Segoe UI" w:cs="Segoe UI" w:eastAsia="Segoe UI" w:hAnsi="Segoe UI"/>
        </w:rPr>
        <w:br/>
        <w:t xml:space="preserve">There is the follow-up survey and I'm not sure if it's related to GCP. I haven't actually tested that yet. But the point of the follow-up survey is that that will generate a P code, which is also being changed as well. But that will actually generate a P code with information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45:27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45:28</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 so that happened to me the other day. So like you've just said, Jonny, the requester can do the follow-up survey and that will generate the P code. However, generating the P code isn't actually that hard. It's quite easy to do. How about to show you at some point, you know, or if you just need me to show you, honestly, it's a couple of nuts.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46:07</w:t>
      </w:r>
      <w:r>
        <w:rPr>
          <w:color w:val="242424"/>
          <w:sz w:val="4.3mm"/>
          <w:szCs w:val="4.3mm"/>
          <w:rFonts w:ascii="Segoe UI" w:cs="Segoe UI" w:eastAsia="Segoe UI" w:hAnsi="Segoe UI"/>
        </w:rPr>
        <w:br/>
        <w:t xml:space="preserve">This pass portion is Tom. Let me see. I'll show you now. I'll show you now. Has anybody, has everybody got time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Neil, would you?</w:t>
      </w:r>
      <w:r>
        <w:rPr>
          <w:color w:val="242424"/>
          <w:sz w:val="4.3mm"/>
          <w:szCs w:val="4.3mm"/>
          <w:rFonts w:ascii="Segoe UI" w:cs="Segoe UI" w:eastAsia="Segoe UI" w:hAnsi="Segoe UI"/>
        </w:rPr>
        <w:br/>
        <w:t xml:space="preserve">Would you mind maybe creating like a SOP so we can always refer it back to it? It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46:19</w:t>
      </w:r>
      <w:r>
        <w:rPr>
          <w:color w:val="242424"/>
          <w:sz w:val="4.3mm"/>
          <w:szCs w:val="4.3mm"/>
          <w:rFonts w:ascii="Segoe UI" w:cs="Segoe UI" w:eastAsia="Segoe UI" w:hAnsi="Segoe UI"/>
        </w:rPr>
        <w:br/>
        <w:t xml:space="preserve">Yeah, yeah, yeah, sure. I'll do that. Yeah, it's honestly a couple seconds. Yeah, I'll do that,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I'll be doing better.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46:28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Sankaran, Karthik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Perfect, thank you. If there's nothing else, I'll give you the relevant time. Thanks for taking time out. But it's very vital we all are on top of it and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 Sirjana   </w:t>
      </w:r>
      <w:r>
        <w:rPr>
          <w:color w:val="9E9E9E"/>
          <w:sz w:val="4.3mm"/>
          <w:szCs w:val="4.3mm"/>
          <w:rFonts w:ascii="Segoe UI" w:cs="Segoe UI" w:eastAsia="Segoe UI" w:hAnsi="Segoe UI"/>
        </w:rPr>
        <w:t xml:space="preserve">46:42</w:t>
      </w:r>
      <w:r>
        <w:rPr>
          <w:color w:val="242424"/>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46:44</w:t>
      </w:r>
      <w:r>
        <w:rPr>
          <w:color w:val="242424"/>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Herbison, Andrew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Yeah. Thank you. Thank you. 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McClenaghan, Neil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Thank you, everyone. Cheers,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Murphy, Seana   </w:t>
      </w:r>
      <w:r>
        <w:rPr>
          <w:color w:val="9E9E9E"/>
          <w:sz w:val="4.3mm"/>
          <w:szCs w:val="4.3mm"/>
          <w:rFonts w:ascii="Segoe UI" w:cs="Segoe UI" w:eastAsia="Segoe UI" w:hAnsi="Segoe UI"/>
        </w:rPr>
        <w:t xml:space="preserve">46:46</w:t>
      </w:r>
      <w:r>
        <w:rPr>
          <w:color w:val="242424"/>
          <w:sz w:val="4.3mm"/>
          <w:szCs w:val="4.3mm"/>
          <w:rFonts w:ascii="Segoe UI" w:cs="Segoe UI" w:eastAsia="Segoe UI" w:hAnsi="Segoe UI"/>
        </w:rPr>
        <w:br/>
        <w:t xml:space="preserve">Thank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Walker, Jonny   </w:t>
      </w:r>
      <w:r>
        <w:rPr>
          <w:color w:val="9E9E9E"/>
          <w:sz w:val="4.3mm"/>
          <w:szCs w:val="4.3mm"/>
          <w:rFonts w:ascii="Segoe UI" w:cs="Segoe UI" w:eastAsia="Segoe UI" w:hAnsi="Segoe UI"/>
        </w:rPr>
        <w:t xml:space="preserve">46:47</w:t>
      </w:r>
      <w:r>
        <w:rPr>
          <w:color w:val="242424"/>
          <w:sz w:val="4.3mm"/>
          <w:szCs w:val="4.3mm"/>
          <w:rFonts w:ascii="Segoe UI" w:cs="Segoe UI" w:eastAsia="Segoe UI" w:hAnsi="Segoe UI"/>
        </w:rPr>
        <w:br/>
        <w:t xml:space="preserve">See you later.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Tarnavska, Oksana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b9okclixdtdjpkbugtfq.png"/><Relationship Id="rId7" Type="http://schemas.openxmlformats.org/officeDocument/2006/relationships/image" Target="media/m-avtx8_e8dlkp6ylc_ji.png"/><Relationship Id="rId8" Type="http://schemas.openxmlformats.org/officeDocument/2006/relationships/image" Target="media/qjpvtkofis9n--slwunt9.png"/><Relationship Id="rId9" Type="http://schemas.openxmlformats.org/officeDocument/2006/relationships/image" Target="media/mpm7pvckp_9u6pc0fjcpl.png"/><Relationship Id="rId10" Type="http://schemas.openxmlformats.org/officeDocument/2006/relationships/image" Target="media/hqjjz28azj2bbae-wvax1.png"/><Relationship Id="rId11" Type="http://schemas.openxmlformats.org/officeDocument/2006/relationships/image" Target="media/2zfk9kqro_m4dvlh5vggc.png"/><Relationship Id="rId12" Type="http://schemas.openxmlformats.org/officeDocument/2006/relationships/image" Target="media/igk-dsladr-y30krn1m_t.png"/><Relationship Id="rId13" Type="http://schemas.openxmlformats.org/officeDocument/2006/relationships/image" Target="media/mbe9c-0ivxokes2404hcx.png"/><Relationship Id="rId14" Type="http://schemas.openxmlformats.org/officeDocument/2006/relationships/image" Target="media/2qqnf7ds0_o-fahr0jnaj.png"/><Relationship Id="rId15" Type="http://schemas.openxmlformats.org/officeDocument/2006/relationships/image" Target="media/5ftvn-85ptujs4fdyyqv6.png"/><Relationship Id="rId16" Type="http://schemas.openxmlformats.org/officeDocument/2006/relationships/image" Target="media/qpn07i6y61jkqg52dxu8t.png"/><Relationship Id="rId17" Type="http://schemas.openxmlformats.org/officeDocument/2006/relationships/image" Target="media/vnslaansavjmu0tzx9mmi.png"/><Relationship Id="rId18" Type="http://schemas.openxmlformats.org/officeDocument/2006/relationships/image" Target="media/wydhewxb2cjnd0wlcnqob.png"/><Relationship Id="rId19" Type="http://schemas.openxmlformats.org/officeDocument/2006/relationships/image" Target="media/hp7h6rg6mhd-5u4w_secv.png"/><Relationship Id="rId20" Type="http://schemas.openxmlformats.org/officeDocument/2006/relationships/image" Target="media/ruhhrgisvupygjvrkiec8.png"/><Relationship Id="rId21" Type="http://schemas.openxmlformats.org/officeDocument/2006/relationships/image" Target="media/emkdbqged1tnbiui1_ppo.png"/><Relationship Id="rId22" Type="http://schemas.openxmlformats.org/officeDocument/2006/relationships/image" Target="media/fshh-zs-_y4s778asnpzq.png"/><Relationship Id="rId23" Type="http://schemas.openxmlformats.org/officeDocument/2006/relationships/image" Target="media/-rqa1xvzp_7a3uykad4g2.png"/><Relationship Id="rId24" Type="http://schemas.openxmlformats.org/officeDocument/2006/relationships/image" Target="media/y9kmkfmx3wrqij6yb1te8.png"/><Relationship Id="rId25" Type="http://schemas.openxmlformats.org/officeDocument/2006/relationships/image" Target="media/hv0fx23jsslwthuap2op4.png"/><Relationship Id="rId26" Type="http://schemas.openxmlformats.org/officeDocument/2006/relationships/image" Target="media/fpnsho_oalylthsphphly.png"/><Relationship Id="rId27" Type="http://schemas.openxmlformats.org/officeDocument/2006/relationships/image" Target="media/r1jfd-3zw-bhfvdw0xdrk.png"/><Relationship Id="rId28" Type="http://schemas.openxmlformats.org/officeDocument/2006/relationships/image" Target="media/2xhi6ggpbhyckf4pr-lpw.png"/><Relationship Id="rId29" Type="http://schemas.openxmlformats.org/officeDocument/2006/relationships/image" Target="media/ed8t93ff3tx9yeedcn7zk.png"/><Relationship Id="rId30" Type="http://schemas.openxmlformats.org/officeDocument/2006/relationships/image" Target="media/dpcypwlprkzlbkndlowbr.png"/><Relationship Id="rId31" Type="http://schemas.openxmlformats.org/officeDocument/2006/relationships/image" Target="media/0ia5rdtw5x6hjj-2ugnyx.png"/><Relationship Id="rId32" Type="http://schemas.openxmlformats.org/officeDocument/2006/relationships/image" Target="media/0hysa8anwnepejwnlr8oi.png"/><Relationship Id="rId33" Type="http://schemas.openxmlformats.org/officeDocument/2006/relationships/image" Target="media/sswc9qqvmd3tzj9tjkuqe.png"/><Relationship Id="rId34" Type="http://schemas.openxmlformats.org/officeDocument/2006/relationships/image" Target="media/rmrcju3cvse1v2v-xhbet.png"/><Relationship Id="rId35" Type="http://schemas.openxmlformats.org/officeDocument/2006/relationships/image" Target="media/pqbrn2vpp5bf946s9ty-c.png"/><Relationship Id="rId36" Type="http://schemas.openxmlformats.org/officeDocument/2006/relationships/image" Target="media/opawiiqgojj6pmhepq2_l.png"/><Relationship Id="rId37" Type="http://schemas.openxmlformats.org/officeDocument/2006/relationships/image" Target="media/ivrutoe1cgc_xsrp_2js0.png"/><Relationship Id="rId38" Type="http://schemas.openxmlformats.org/officeDocument/2006/relationships/image" Target="media/qqlz3h67fozmdaj7u8i-s.png"/><Relationship Id="rId39" Type="http://schemas.openxmlformats.org/officeDocument/2006/relationships/image" Target="media/dgmwqxhvuwc509ofeob7l.png"/><Relationship Id="rId40" Type="http://schemas.openxmlformats.org/officeDocument/2006/relationships/image" Target="media/kfwe13jq8xyq6t6s4ubmr.png"/><Relationship Id="rId41" Type="http://schemas.openxmlformats.org/officeDocument/2006/relationships/image" Target="media/qx3r8h2vufjwytcd-jdjm.png"/><Relationship Id="rId42" Type="http://schemas.openxmlformats.org/officeDocument/2006/relationships/image" Target="media/9c6hkwz-oory9jconho3a.png"/><Relationship Id="rId43" Type="http://schemas.openxmlformats.org/officeDocument/2006/relationships/image" Target="media/bscnjobd03o3dsk8qx5uz.png"/><Relationship Id="rId44" Type="http://schemas.openxmlformats.org/officeDocument/2006/relationships/image" Target="media/mytznjoe7opz2jp1lqiac.png"/><Relationship Id="rId45" Type="http://schemas.openxmlformats.org/officeDocument/2006/relationships/image" Target="media/qhl7113juv1b89tilupno.png"/><Relationship Id="rId46" Type="http://schemas.openxmlformats.org/officeDocument/2006/relationships/image" Target="media/b_8y-v4vtoxjkeoxz1ur4.png"/><Relationship Id="rId47" Type="http://schemas.openxmlformats.org/officeDocument/2006/relationships/image" Target="media/lfuxzsit8urxndq7h5qr1.png"/><Relationship Id="rId48" Type="http://schemas.openxmlformats.org/officeDocument/2006/relationships/image" Target="media/mblrudbnygyzeeyhrhq-s.png"/><Relationship Id="rId49" Type="http://schemas.openxmlformats.org/officeDocument/2006/relationships/image" Target="media/e8bcfuxlehijnnclg2fg9.png"/><Relationship Id="rId50" Type="http://schemas.openxmlformats.org/officeDocument/2006/relationships/image" Target="media/cfoip1bv55pe-tcrarakj.png"/><Relationship Id="rId51" Type="http://schemas.openxmlformats.org/officeDocument/2006/relationships/image" Target="media/flj1ccgtjolgnskbtif4r.png"/><Relationship Id="rId52" Type="http://schemas.openxmlformats.org/officeDocument/2006/relationships/image" Target="media/gh8me2bicvivje12k3j_n.png"/><Relationship Id="rId53" Type="http://schemas.openxmlformats.org/officeDocument/2006/relationships/image" Target="media/hxecbjwfexkqsefjb8668.png"/><Relationship Id="rId54" Type="http://schemas.openxmlformats.org/officeDocument/2006/relationships/image" Target="media/log6npkaprxwx5kojlmdb.png"/><Relationship Id="rId55" Type="http://schemas.openxmlformats.org/officeDocument/2006/relationships/image" Target="media/iqofdteg6kgl1acnuqirb.png"/><Relationship Id="rId56" Type="http://schemas.openxmlformats.org/officeDocument/2006/relationships/image" Target="media/mwiqiq7ji9cgmkphohnth.png"/><Relationship Id="rId57" Type="http://schemas.openxmlformats.org/officeDocument/2006/relationships/image" Target="media/zksosp_jny8sjlsdn1w_-.png"/><Relationship Id="rId58" Type="http://schemas.openxmlformats.org/officeDocument/2006/relationships/image" Target="media/ryw7mzq-teadc_yryp70d.png"/><Relationship Id="rId59" Type="http://schemas.openxmlformats.org/officeDocument/2006/relationships/image" Target="media/x022tkw4rbogrvstnhjnc.png"/><Relationship Id="rId60" Type="http://schemas.openxmlformats.org/officeDocument/2006/relationships/image" Target="media/02of1lkw11z_uh_leqsrs.png"/><Relationship Id="rId61" Type="http://schemas.openxmlformats.org/officeDocument/2006/relationships/image" Target="media/cyyfzmgtdnzn-quvtkbfp.png"/><Relationship Id="rId62" Type="http://schemas.openxmlformats.org/officeDocument/2006/relationships/image" Target="media/9j3komnve5nk1p02i5e9f.png"/><Relationship Id="rId63" Type="http://schemas.openxmlformats.org/officeDocument/2006/relationships/image" Target="media/ik3ifxcjivbwdvdoxnimh.png"/><Relationship Id="rId64" Type="http://schemas.openxmlformats.org/officeDocument/2006/relationships/image" Target="media/qha_gfqkqefvq9ahxcfie.png"/><Relationship Id="rId65" Type="http://schemas.openxmlformats.org/officeDocument/2006/relationships/image" Target="media/zirfy1vcbicdeiix727r9.png"/><Relationship Id="rId66" Type="http://schemas.openxmlformats.org/officeDocument/2006/relationships/image" Target="media/qff1a6htrfhlz2ahj8xks.png"/><Relationship Id="rId67" Type="http://schemas.openxmlformats.org/officeDocument/2006/relationships/image" Target="media/werdxnmhjvx6q99wsd1mb.png"/><Relationship Id="rId68" Type="http://schemas.openxmlformats.org/officeDocument/2006/relationships/image" Target="media/bx83hsqm8bvco886-czgr.png"/><Relationship Id="rId69" Type="http://schemas.openxmlformats.org/officeDocument/2006/relationships/image" Target="media/uzqd1cczdpdrjquwvckpo.png"/><Relationship Id="rId70" Type="http://schemas.openxmlformats.org/officeDocument/2006/relationships/image" Target="media/z8iygt3wq3fejiynjznll.png"/><Relationship Id="rId71" Type="http://schemas.openxmlformats.org/officeDocument/2006/relationships/image" Target="media/nka-dxyzwp359tljoxl_s.png"/><Relationship Id="rId72" Type="http://schemas.openxmlformats.org/officeDocument/2006/relationships/image" Target="media/r8gvhoptnei0qj0bl6yj5.png"/><Relationship Id="rId73" Type="http://schemas.openxmlformats.org/officeDocument/2006/relationships/image" Target="media/i_4x_lwjot-fnb_lvh2g_.png"/><Relationship Id="rId74" Type="http://schemas.openxmlformats.org/officeDocument/2006/relationships/image" Target="media/qdwkl3ypmszr7wnpnbws-.png"/><Relationship Id="rId75" Type="http://schemas.openxmlformats.org/officeDocument/2006/relationships/image" Target="media/glekqvkifopbzncydvjpi.png"/><Relationship Id="rId76" Type="http://schemas.openxmlformats.org/officeDocument/2006/relationships/image" Target="media/scifp4fn19z4t5dhffgcw.png"/><Relationship Id="rId77" Type="http://schemas.openxmlformats.org/officeDocument/2006/relationships/image" Target="media/z6v0btyohf8fukxty8xld.png"/><Relationship Id="rId78" Type="http://schemas.openxmlformats.org/officeDocument/2006/relationships/image" Target="media/byqcs9ahdkiz7l98zxfkq.png"/><Relationship Id="rId79" Type="http://schemas.openxmlformats.org/officeDocument/2006/relationships/image" Target="media/6h58woz2u3epuip8r5hkn.png"/><Relationship Id="rId80" Type="http://schemas.openxmlformats.org/officeDocument/2006/relationships/image" Target="media/blkhlvlihtmrrp2akmlfw.png"/><Relationship Id="rId81" Type="http://schemas.openxmlformats.org/officeDocument/2006/relationships/image" Target="media/sy6wuvk8nxb0edora8kdp.png"/><Relationship Id="rId82" Type="http://schemas.openxmlformats.org/officeDocument/2006/relationships/image" Target="media/5_titzyalrvzfxle3cv3h.png"/><Relationship Id="rId83" Type="http://schemas.openxmlformats.org/officeDocument/2006/relationships/image" Target="media/o6ikuhrr-ayq9psq66ra-.png"/><Relationship Id="rId84" Type="http://schemas.openxmlformats.org/officeDocument/2006/relationships/image" Target="media/5bgd76kp6f1gc4hll7pe3.png"/><Relationship Id="rId85" Type="http://schemas.openxmlformats.org/officeDocument/2006/relationships/image" Target="media/z5y_pgwq_c-kfypyh3-cq.png"/><Relationship Id="rId86" Type="http://schemas.openxmlformats.org/officeDocument/2006/relationships/image" Target="media/oz6z6cv4azuc0nfypmm1c.png"/><Relationship Id="rId87" Type="http://schemas.openxmlformats.org/officeDocument/2006/relationships/image" Target="media/fzvrwhsasnar9dxcqjwrm.png"/><Relationship Id="rId88" Type="http://schemas.openxmlformats.org/officeDocument/2006/relationships/image" Target="media/gwbuvz2sjeprzyih2ugym.png"/><Relationship Id="rId89" Type="http://schemas.openxmlformats.org/officeDocument/2006/relationships/image" Target="media/5stobachftxjk6yilpu4d.png"/><Relationship Id="rId90" Type="http://schemas.openxmlformats.org/officeDocument/2006/relationships/image" Target="media/eusg0qzopkalecz_yi1n3.png"/><Relationship Id="rId91" Type="http://schemas.openxmlformats.org/officeDocument/2006/relationships/image" Target="media/y5nm1bub8209-s95fvhuo.png"/><Relationship Id="rId92" Type="http://schemas.openxmlformats.org/officeDocument/2006/relationships/image" Target="media/9zuee1ttvqxflokwwtzvm.png"/><Relationship Id="rId93" Type="http://schemas.openxmlformats.org/officeDocument/2006/relationships/image" Target="media/ldybpmnugt8j9xhqfx7pz.png"/><Relationship Id="rId94" Type="http://schemas.openxmlformats.org/officeDocument/2006/relationships/image" Target="media/n1muf8lqsjiguygnr1dry.png"/><Relationship Id="rId95" Type="http://schemas.openxmlformats.org/officeDocument/2006/relationships/image" Target="media/pwcydzhh_c3rtbjt_6euc.png"/><Relationship Id="rId96" Type="http://schemas.openxmlformats.org/officeDocument/2006/relationships/image" Target="media/m8r3uxv6rtag4s5yfjuom.png"/><Relationship Id="rId97" Type="http://schemas.openxmlformats.org/officeDocument/2006/relationships/image" Target="media/a_l0cqbg-0qepcgjfhwph.png"/><Relationship Id="rId98" Type="http://schemas.openxmlformats.org/officeDocument/2006/relationships/image" Target="media/xlymrp8ijm0z4ppt_mcr-.png"/><Relationship Id="rId99" Type="http://schemas.openxmlformats.org/officeDocument/2006/relationships/image" Target="media/m1tk_erwzgnwpjq-1z-p4.png"/><Relationship Id="rId100" Type="http://schemas.openxmlformats.org/officeDocument/2006/relationships/image" Target="media/ehmeilj7raz3ray04c-zd.png"/><Relationship Id="rId101" Type="http://schemas.openxmlformats.org/officeDocument/2006/relationships/image" Target="media/csslu7dhmetrpu1hvsaum.png"/><Relationship Id="rId102" Type="http://schemas.openxmlformats.org/officeDocument/2006/relationships/image" Target="media/ngrxnwxpuosq3yc0iwudo.png"/><Relationship Id="rId103" Type="http://schemas.openxmlformats.org/officeDocument/2006/relationships/image" Target="media/88hkk8qhca8jybz1q5emt.png"/><Relationship Id="rId104" Type="http://schemas.openxmlformats.org/officeDocument/2006/relationships/image" Target="media/8ez3hhenfuxnspiq1d6jd.png"/><Relationship Id="rId105" Type="http://schemas.openxmlformats.org/officeDocument/2006/relationships/image" Target="media/wv6axjxlpdo1jkwm8zbdh.png"/><Relationship Id="rId106" Type="http://schemas.openxmlformats.org/officeDocument/2006/relationships/image" Target="media/_fcgbkjcoo0z5h9gi6yy5.png"/><Relationship Id="rId107" Type="http://schemas.openxmlformats.org/officeDocument/2006/relationships/image" Target="media/lbwelrxkmna53dx-xae3t.png"/><Relationship Id="rId108" Type="http://schemas.openxmlformats.org/officeDocument/2006/relationships/image" Target="media/bvsgfvpw_jvxh4asxg7cl.png"/><Relationship Id="rId109" Type="http://schemas.openxmlformats.org/officeDocument/2006/relationships/image" Target="media/6akz7kj7avysvrbepnlvs.png"/><Relationship Id="rId110" Type="http://schemas.openxmlformats.org/officeDocument/2006/relationships/image" Target="media/zlpwfkhinixbd7vaaipe5.png"/><Relationship Id="rId111" Type="http://schemas.openxmlformats.org/officeDocument/2006/relationships/image" Target="media/gxo8y-nbuw98cgqzcx4nl.png"/><Relationship Id="rId112" Type="http://schemas.openxmlformats.org/officeDocument/2006/relationships/image" Target="media/evsmw-q6l3mj-pomrmyuf.png"/><Relationship Id="rId113" Type="http://schemas.openxmlformats.org/officeDocument/2006/relationships/image" Target="media/s1pfk-h5ldtd-_dlgfmfn.png"/><Relationship Id="rId114" Type="http://schemas.openxmlformats.org/officeDocument/2006/relationships/image" Target="media/n_lnx7jzrzl2msisnww5b.png"/><Relationship Id="rId115" Type="http://schemas.openxmlformats.org/officeDocument/2006/relationships/image" Target="media/hcjrvfaa8ocbddjkogfol.png"/><Relationship Id="rId116" Type="http://schemas.openxmlformats.org/officeDocument/2006/relationships/image" Target="media/dnu1evdfvn1phqezzaebd.png"/><Relationship Id="rId117" Type="http://schemas.openxmlformats.org/officeDocument/2006/relationships/image" Target="media/yyyze7zcptngaebtwj84j.png"/><Relationship Id="rId118" Type="http://schemas.openxmlformats.org/officeDocument/2006/relationships/image" Target="media/_i--vjfl0lzrosvnllxkm.png"/><Relationship Id="rId119" Type="http://schemas.openxmlformats.org/officeDocument/2006/relationships/image" Target="media/jylh45tvzjkaxmmwptwch.png"/><Relationship Id="rId120" Type="http://schemas.openxmlformats.org/officeDocument/2006/relationships/image" Target="media/mupmmtyr2zs_0jgyjrf9x.png"/><Relationship Id="rId121" Type="http://schemas.openxmlformats.org/officeDocument/2006/relationships/image" Target="media/6cnrrhecj2wrbkpts3i9e.png"/><Relationship Id="rId122" Type="http://schemas.openxmlformats.org/officeDocument/2006/relationships/image" Target="media/wl320o9ihmxk-6c-kza-3.png"/><Relationship Id="rId123" Type="http://schemas.openxmlformats.org/officeDocument/2006/relationships/image" Target="media/eg0tm5hlgdjvdlc0qcgvo.png"/><Relationship Id="rId124" Type="http://schemas.openxmlformats.org/officeDocument/2006/relationships/image" Target="media/tivml-bsagr2y41ysq2ve.png"/><Relationship Id="rId125" Type="http://schemas.openxmlformats.org/officeDocument/2006/relationships/image" Target="media/grwymt9uxl2qgnbpossyo.png"/><Relationship Id="rId126" Type="http://schemas.openxmlformats.org/officeDocument/2006/relationships/image" Target="media/1uan0qo2ecmnrs1ssnsdi.png"/><Relationship Id="rId127" Type="http://schemas.openxmlformats.org/officeDocument/2006/relationships/image" Target="media/ds63r5up5ebqei-acixe2.png"/><Relationship Id="rId128" Type="http://schemas.openxmlformats.org/officeDocument/2006/relationships/image" Target="media/ykdut26hcjuqaat7p5jyv.png"/><Relationship Id="rId129" Type="http://schemas.openxmlformats.org/officeDocument/2006/relationships/image" Target="media/d66fhhhtupasrnqhufyep.png"/><Relationship Id="rId130" Type="http://schemas.openxmlformats.org/officeDocument/2006/relationships/image" Target="media/ee5lwtb4_9mp5mdvlqi8j.png"/><Relationship Id="rId131" Type="http://schemas.openxmlformats.org/officeDocument/2006/relationships/image" Target="media/7cqyuke-suxddziypy9rd.png"/><Relationship Id="rId132" Type="http://schemas.openxmlformats.org/officeDocument/2006/relationships/image" Target="media/jlufqoqd30xytgdrgabz7.png"/><Relationship Id="rId133" Type="http://schemas.openxmlformats.org/officeDocument/2006/relationships/image" Target="media/wgcizoqi2ti48ctkk_61d.png"/><Relationship Id="rId134" Type="http://schemas.openxmlformats.org/officeDocument/2006/relationships/image" Target="media/fm2_qzsqo7lgiwd9cttnz.png"/><Relationship Id="rId135" Type="http://schemas.openxmlformats.org/officeDocument/2006/relationships/image" Target="media/zoo_3etgl66evtv9h7moc.png"/><Relationship Id="rId136" Type="http://schemas.openxmlformats.org/officeDocument/2006/relationships/image" Target="media/uizfoy31fr6ebkcrxjo1h.png"/><Relationship Id="rId137" Type="http://schemas.openxmlformats.org/officeDocument/2006/relationships/image" Target="media/eif3ay5tcw05rht-dlze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2026-04-30T17:42:49.789Z</dcterms:created>
  <dcterms:modified xsi:type="dcterms:W3CDTF">2026-04-30T17:42:49.789Z</dcterms:modified>
</cp:coreProperties>
</file>

<file path=docProps/custom.xml><?xml version="1.0" encoding="utf-8"?>
<Properties xmlns="http://schemas.openxmlformats.org/officeDocument/2006/custom-properties" xmlns:vt="http://schemas.openxmlformats.org/officeDocument/2006/docPropsVTypes"/>
</file>