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ind w:left="45" w:right="-30" w:hanging="0"/>
        <w:jc w:val="center"/>
        <w:rPr>
          <w:rFonts w:eastAsia="Times New Roman" w:cs="Times New Roman"/>
          <w:b/>
          <w:b/>
          <w:color w:val="auto"/>
          <w:sz w:val="4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44"/>
          <w:szCs w:val="24"/>
          <w:lang w:val="en-US" w:eastAsia="zxx" w:bidi="ar-SA"/>
        </w:rPr>
        <w:t>Karl N. Redman</w:t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Phone: 217-552-5449        </w:t>
      </w:r>
      <w:r>
        <w:rPr>
          <w:rFonts w:eastAsia="Times New Roman" w:cs="Times New Roman"/>
          <w:b/>
          <w:color w:val="0000FF"/>
          <w:sz w:val="24"/>
          <w:szCs w:val="24"/>
          <w:lang w:val="en-US" w:eastAsia="zxx" w:bidi="ar-SA"/>
        </w:rPr>
        <w:t>kredman@sleepingstill.com</w:t>
      </w:r>
      <w:r>
        <w:rPr>
          <w:rFonts w:eastAsia="Times New Roman" w:cs="Times New Roman"/>
          <w:b/>
          <w:color w:val="auto"/>
          <w:sz w:val="20"/>
          <w:szCs w:val="24"/>
          <w:lang w:val="en-US" w:eastAsia="zxx" w:bidi="ar-SA"/>
        </w:rPr>
        <w:t xml:space="preserve">        www.sleepingstill.com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i/>
          <w:i/>
          <w:color w:val="auto"/>
          <w:sz w:val="28"/>
          <w:szCs w:val="24"/>
          <w:u w:val="single"/>
          <w:lang w:val="en-US" w:eastAsia="zxx" w:bidi="ar-SA"/>
        </w:rPr>
      </w:pPr>
      <w:r>
        <w:rPr>
          <w:rFonts w:eastAsia="Times New Roman" w:cs="Times New Roman"/>
          <w:b/>
          <w:i/>
          <w:color w:val="auto"/>
          <w:sz w:val="28"/>
          <w:szCs w:val="24"/>
          <w:u w:val="single"/>
          <w:lang w:val="en-US" w:eastAsia="zxx" w:bidi="ar-SA"/>
        </w:rPr>
        <w:t xml:space="preserve">Experienced Unix C/C++ Software Engineer 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i/>
          <w:i/>
          <w:color w:val="auto"/>
          <w:sz w:val="24"/>
          <w:szCs w:val="24"/>
          <w:u w:val="single"/>
          <w:lang w:val="en-US" w:eastAsia="zxx" w:bidi="ar-SA"/>
        </w:rPr>
      </w:pPr>
      <w:r>
        <w:rPr>
          <w:rFonts w:eastAsia="Times New Roman" w:cs="Times New Roman"/>
          <w:b/>
          <w:i/>
          <w:color w:val="auto"/>
          <w:sz w:val="24"/>
          <w:szCs w:val="24"/>
          <w:u w:val="single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Summary: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Accomplished Unix C/C++ Software Engineer with extensive experience in the full life cycle of software development. Primary skills include Interprocess Communications (IPC) including Multithreading, Client/Server (Sockets), Standard Template Library (C++ STL), and Real-Time Data Delivery application Engineering and Development.</w:t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8"/>
          <w:szCs w:val="24"/>
          <w:lang w:val="en-US" w:eastAsia="zxx" w:bidi="ar-SA"/>
        </w:rPr>
        <w:t>TECHNICAL EXPERIENCE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Languages: </w:t>
      </w:r>
    </w:p>
    <w:p>
      <w:pPr>
        <w:pStyle w:val="Normal"/>
        <w:widowControl w:val="false"/>
        <w:autoSpaceDE w:val="false"/>
        <w:ind w:left="144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C, C++, SQL, Perl, PHP, AWK, Python, Java, sed, shell scripting, HTML, WAP, XML, VXML, UML, Tcl/Tk, Pick Basic, Basic, Quick Basic.</w:t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Interfaces: </w:t>
      </w:r>
    </w:p>
    <w:p>
      <w:pPr>
        <w:pStyle w:val="Normal"/>
        <w:widowControl w:val="false"/>
        <w:autoSpaceDE w:val="false"/>
        <w:ind w:left="150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Standard Template Library (STL), POSIX, TCP/IP &amp; UDP (Sockets), Interprocess Communications (IPC), SQL, RPM, PKG, GTK, MFC, WIN32, Expect, db, X Windows, Palm/PDA, XSLT, CSS.</w:t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Systems: </w:t>
      </w:r>
    </w:p>
    <w:p>
      <w:pPr>
        <w:pStyle w:val="Normal"/>
        <w:widowControl w:val="false"/>
        <w:autoSpaceDE w:val="false"/>
        <w:ind w:left="144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Solaris (SPARC &amp; Intel), Linux, AIX, HPUX, ATT UNIX, SCO, QNX, BeOS, DOS 3.2 - 6.0, Windows 3.1 - XP.</w:t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Administration: </w:t>
      </w:r>
    </w:p>
    <w:p>
      <w:pPr>
        <w:pStyle w:val="Normal"/>
        <w:widowControl w:val="false"/>
        <w:autoSpaceDE w:val="false"/>
        <w:ind w:left="144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Network installation and design, NFS, Backup and recovery, printer sharing, user security, X Server, Samba File Server, Solaris Install Server, CVS, ClearCase, SVN, Trac Developer Wiki), Apache Web Server, Nagios (System monitoring), &amp; various server installations.</w:t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Hardware: </w:t>
      </w:r>
    </w:p>
    <w:p>
      <w:pPr>
        <w:pStyle w:val="Normal"/>
        <w:widowControl w:val="false"/>
        <w:autoSpaceDE w:val="false"/>
        <w:ind w:left="144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SCSI (RAID), IDE, serial interfaces (multiport), dumb terminals, X Terminals, printer installation and maintenance, network switches and routers (Cisco PIX).</w:t>
      </w:r>
      <w:r>
        <w:br w:type="page"/>
      </w:r>
    </w:p>
    <w:p>
      <w:pPr>
        <w:pStyle w:val="Normal"/>
        <w:widowControl w:val="false"/>
        <w:autoSpaceDE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b/>
          <w:color w:val="auto"/>
          <w:sz w:val="44"/>
          <w:szCs w:val="24"/>
          <w:lang w:val="en-US" w:eastAsia="zxx" w:bidi="ar-SA"/>
        </w:rPr>
        <w:t>Karl N. Redman</w:t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Phone: 217-552-5449        </w:t>
      </w:r>
      <w:r>
        <w:rPr>
          <w:rFonts w:eastAsia="Times New Roman" w:cs="Times New Roman"/>
          <w:b/>
          <w:color w:val="0000FF"/>
          <w:sz w:val="24"/>
          <w:szCs w:val="24"/>
          <w:lang w:val="en-US" w:eastAsia="zxx" w:bidi="ar-SA"/>
        </w:rPr>
        <w:t>kredman@sleepingstill.com</w:t>
      </w:r>
      <w:r>
        <w:rPr>
          <w:rFonts w:eastAsia="Times New Roman" w:cs="Times New Roman"/>
          <w:b/>
          <w:color w:val="auto"/>
          <w:sz w:val="20"/>
          <w:szCs w:val="24"/>
          <w:lang w:val="en-US" w:eastAsia="zxx" w:bidi="ar-SA"/>
        </w:rPr>
        <w:t xml:space="preserve">        www.sleepingstill.com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8"/>
          <w:szCs w:val="24"/>
          <w:lang w:val="en-US" w:eastAsia="zxx" w:bidi="ar-SA"/>
        </w:rPr>
        <w:t>WORK EXPERIENCE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DoubleClick Inc. / Google, Inc.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(contract) </w:t>
        <w:tab/>
        <w:tab/>
        <w:tab/>
        <w:t>March 2008 – May 2008</w:t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ab/>
        <w:t>Display advertising and keyword search enhancement / reporting company</w:t>
      </w: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Perl and SQL development and code maintenance for the company's Search products. Started performing bug fixes within the first 2 weeks of employment.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Trained in both Affiliate and Search product architectures.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Basic Google engineering employee training -technologies and culture.</w:t>
      </w:r>
    </w:p>
    <w:p>
      <w:pPr>
        <w:pStyle w:val="Normal"/>
        <w:widowControl w:val="false"/>
        <w:tabs>
          <w:tab w:val="left" w:pos="1440" w:leader="none"/>
          <w:tab w:val="left" w:pos="1800" w:leader="none"/>
        </w:tabs>
        <w:autoSpaceDE w:val="false"/>
        <w:ind w:left="72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Market Systems Inc. / Thomson Financial, Inc.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  <w:tab/>
        <w:tab/>
        <w:t>June 2005 – July 2007</w:t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ab/>
      </w: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SEC Automated Exception Compliance Reporting.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C++ code maintenance of Exception Reporting applications.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R&amp;D real-time exception reporting applications – front-end &amp; back end (Python [QT Libs, PDF Libs, WxLibs], C++, Java, XSLT, JavaScript [Dojo, GWT], PHP). These experimental applications were created in order to explore new technologies.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Technical Administration: Server, network, and switch, hardware maintenance.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Server Administration: Apache, Cisco PIX firewall, VPN, Nagios, SVN, Trac.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Fathom Inc. / TransUnion, Inc.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(contract)</w:t>
        <w:tab/>
        <w:tab/>
        <w:tab/>
        <w:t>January 2005 – June 2005</w:t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ab/>
      </w: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Credit Score Model Reengineering.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C++ code conversion of financial scoring models originally written in C.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Code conversion entailed pattern recognition and the development of some C code pattern searching utilities written in Perl.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Won the first Fathom, Inc. “Be The Model” award for providing several developmental process improvements including data integration, informational presentation, project management, and quality control.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Work was performed and tested on Windows 2000 and then re-tested on an IBM S390 Mainframe. 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Midphase Services, Inc.</w:t>
        <w:tab/>
        <w:tab/>
        <w:tab/>
        <w:tab/>
        <w:tab/>
        <w:tab/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July 2004 – October 2004</w:t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ab/>
      </w: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Startup Web Hosting Services Provider.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Engineered Requirements and Specifications for the development of a World Wide Web based billing, help desk, and reporting system. The system was to utilize Semantic Web technology (RDF OWL) and development efforts were well underway, using C++ and Python, when the project was canceled.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Maintained all Source Code Control (CVS), Project Management, Operation System and support applications installation, and development environments.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4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44"/>
          <w:szCs w:val="24"/>
          <w:lang w:val="en-US" w:eastAsia="zxx" w:bidi="ar-SA"/>
        </w:rPr>
        <w:t>Karl N. Redman</w:t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Phone: 217-552-5449        </w:t>
      </w:r>
      <w:r>
        <w:rPr>
          <w:rFonts w:eastAsia="Times New Roman" w:cs="Times New Roman"/>
          <w:b/>
          <w:color w:val="0000FF"/>
          <w:sz w:val="24"/>
          <w:szCs w:val="24"/>
          <w:lang w:val="en-US" w:eastAsia="zxx" w:bidi="ar-SA"/>
        </w:rPr>
        <w:t>kredman@sleepingstill.com</w:t>
      </w:r>
      <w:r>
        <w:rPr>
          <w:rFonts w:eastAsia="Times New Roman" w:cs="Times New Roman"/>
          <w:b/>
          <w:color w:val="auto"/>
          <w:sz w:val="20"/>
          <w:szCs w:val="24"/>
          <w:lang w:val="en-US" w:eastAsia="zxx" w:bidi="ar-SA"/>
        </w:rPr>
        <w:t xml:space="preserve">        www.sleepingstill.com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8"/>
          <w:szCs w:val="24"/>
          <w:lang w:val="en-US" w:eastAsia="zxx" w:bidi="ar-SA"/>
        </w:rPr>
        <w:t>WORK EXPERIENCE</w:t>
      </w:r>
    </w:p>
    <w:p>
      <w:pPr>
        <w:pStyle w:val="Normal"/>
        <w:widowControl w:val="false"/>
        <w:tabs>
          <w:tab w:val="left" w:pos="0" w:leader="none"/>
          <w:tab w:val="left" w:pos="360" w:leader="none"/>
        </w:tabs>
        <w:autoSpaceDE w:val="false"/>
        <w:jc w:val="center"/>
        <w:rPr>
          <w:rFonts w:eastAsia="Times New Roman" w:cs="Times New Roman"/>
          <w:b/>
          <w:b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8"/>
          <w:szCs w:val="24"/>
          <w:lang w:val="en-US" w:eastAsia="zxx" w:bidi="ar-SA"/>
        </w:rPr>
        <w:t>(continued)</w:t>
      </w:r>
    </w:p>
    <w:p>
      <w:pPr>
        <w:pStyle w:val="Normal"/>
        <w:widowControl w:val="false"/>
        <w:tabs>
          <w:tab w:val="left" w:pos="0" w:leader="none"/>
          <w:tab w:val="left" w:pos="360" w:leader="none"/>
        </w:tabs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Freelance Consultant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(contract)</w:t>
        <w:tab/>
        <w:tab/>
        <w:tab/>
        <w:tab/>
        <w:tab/>
        <w:t>April 2002 – July 2004</w:t>
      </w:r>
    </w:p>
    <w:p>
      <w:pPr>
        <w:pStyle w:val="Normal"/>
        <w:widowControl w:val="false"/>
        <w:autoSpaceDE w:val="false"/>
        <w:ind w:left="0" w:right="0" w:firstLine="720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A progressive personal consulting business.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Performed C ++, Client/Server, and IPC maintenance for the current code base of a credit card processing system for a large transactions company.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Developed and engineered a Content Management System for a web site hosting company using PHP.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Engineered an object-orientated automatic trading system software design specification. The specification was written UML compliant.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Maintained web site back-end and security for several clients (using Perl, PHP, C, C++, Sockets and SQL).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Developed an SQL and GTK based Caller ID Client / Server GUI application and database system that tracks incoming personal and business calls.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System and network installation / administration coordinator.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8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Verascape, Inc.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ab/>
        <w:tab/>
        <w:tab/>
        <w:tab/>
        <w:tab/>
        <w:tab/>
        <w:tab/>
        <w:tab/>
        <w:t xml:space="preserve">February 2001 – October 2001 </w:t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Innovator of a product which integrates telecommunications technology with voice recognition software.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Coordinated Operating Procedures and Development Coding Standards utilized by co-developers.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Established and wrote installation procedures, specifications, and integration criteria for the end product.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Performed C/C++ developer support and mentoring with co-developers.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Spearheaded Application Build and Product Integration systems development.</w:t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Co-engineered the realization of object-orientated C++, Sockets, IPC and SQL software applications.</w:t>
      </w:r>
    </w:p>
    <w:p>
      <w:pPr>
        <w:pStyle w:val="Normal"/>
        <w:widowControl w:val="false"/>
        <w:tabs>
          <w:tab w:val="left" w:pos="0" w:leader="none"/>
          <w:tab w:val="left" w:pos="360" w:leader="none"/>
        </w:tabs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Lucent Technologies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(contract)</w:t>
        <w:tab/>
        <w:tab/>
        <w:tab/>
        <w:tab/>
        <w:tab/>
        <w:t>July 2000 – December 2000</w:t>
      </w:r>
    </w:p>
    <w:p>
      <w:pPr>
        <w:pStyle w:val="Normal"/>
        <w:widowControl w:val="false"/>
        <w:autoSpaceDE w:val="false"/>
        <w:ind w:left="0" w:right="0" w:firstLine="720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A nationally recognized telecommunications company.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Member of the APLG -a wireless technology (TDMA / CDMA / AMPS / 3rd generation) Quality and Assurance branch of the company.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Maintained current source code while engineering various feature implementations for Bell Laboratories' cellular telecommunications Q&amp;A testing applications using C++.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-15" w:hanging="0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zxx" w:bidi="ar-SA"/>
        </w:rPr>
        <w:t>Developed and documented an Intranet Laboratory Testing Support Web site used by other developers for software development and testing purposes using Perl.</w:t>
      </w:r>
      <w:r>
        <w:br w:type="page"/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4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44"/>
          <w:szCs w:val="24"/>
          <w:lang w:val="en-US" w:eastAsia="zxx" w:bidi="ar-SA"/>
        </w:rPr>
        <w:t>Karl N. Redman</w:t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autoSpaceDE w:val="false"/>
        <w:jc w:val="center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jc w:val="center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Phone: 217-552-5449        </w:t>
      </w:r>
      <w:r>
        <w:rPr>
          <w:rFonts w:eastAsia="Times New Roman" w:cs="Times New Roman"/>
          <w:b/>
          <w:color w:val="0000FF"/>
          <w:sz w:val="24"/>
          <w:szCs w:val="24"/>
          <w:lang w:val="en-US" w:eastAsia="zxx" w:bidi="ar-SA"/>
        </w:rPr>
        <w:t>kredman@sleepingstill.com</w:t>
      </w:r>
      <w:r>
        <w:rPr>
          <w:rFonts w:eastAsia="Times New Roman" w:cs="Times New Roman"/>
          <w:b/>
          <w:color w:val="auto"/>
          <w:sz w:val="20"/>
          <w:szCs w:val="24"/>
          <w:lang w:val="en-US" w:eastAsia="zxx" w:bidi="ar-SA"/>
        </w:rPr>
        <w:t xml:space="preserve">        www.sleepingstill.com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 xml:space="preserve">    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b/>
          <w:b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8"/>
          <w:szCs w:val="24"/>
          <w:lang w:val="en-US" w:eastAsia="zxx" w:bidi="ar-SA"/>
        </w:rPr>
        <w:t>WORK EXPERIENCE</w:t>
      </w:r>
    </w:p>
    <w:p>
      <w:pPr>
        <w:pStyle w:val="Normal"/>
        <w:widowControl w:val="false"/>
        <w:autoSpaceDE w:val="false"/>
        <w:jc w:val="center"/>
        <w:rPr/>
      </w:pPr>
      <w:r>
        <w:rPr>
          <w:rFonts w:eastAsia="Times New Roman" w:cs="Times New Roman"/>
          <w:color w:val="auto"/>
          <w:sz w:val="28"/>
          <w:szCs w:val="24"/>
          <w:lang w:val="en-US" w:eastAsia="zxx" w:bidi="ar-SA"/>
        </w:rPr>
        <w:t>(</w:t>
      </w:r>
      <w:r>
        <w:rPr>
          <w:rFonts w:eastAsia="Times New Roman" w:cs="Times New Roman"/>
          <w:b/>
          <w:color w:val="auto"/>
          <w:sz w:val="28"/>
          <w:szCs w:val="24"/>
          <w:lang w:val="en-US" w:eastAsia="zxx" w:bidi="ar-SA"/>
        </w:rPr>
        <w:t>continued</w:t>
      </w:r>
      <w:r>
        <w:rPr>
          <w:rFonts w:eastAsia="Times New Roman" w:cs="Times New Roman"/>
          <w:color w:val="auto"/>
          <w:sz w:val="28"/>
          <w:szCs w:val="24"/>
          <w:lang w:val="en-US" w:eastAsia="zxx" w:bidi="ar-SA"/>
        </w:rPr>
        <w:t>)</w:t>
      </w:r>
    </w:p>
    <w:p>
      <w:pPr>
        <w:pStyle w:val="Normal"/>
        <w:widowControl w:val="false"/>
        <w:autoSpaceDE w:val="false"/>
        <w:jc w:val="center"/>
        <w:rPr>
          <w:rFonts w:eastAsia="Times New Roman" w:cs="Times New Roman"/>
          <w:color w:val="auto"/>
          <w:sz w:val="28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8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Jacobs Health Care, Inc.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(contract)</w:t>
        <w:tab/>
        <w:t xml:space="preserve">      </w:t>
        <w:tab/>
        <w:tab/>
        <w:tab/>
        <w:t>June 2000 – July 2000</w:t>
      </w:r>
    </w:p>
    <w:p>
      <w:pPr>
        <w:pStyle w:val="Normal"/>
        <w:widowControl w:val="false"/>
        <w:autoSpaceDE w:val="false"/>
        <w:ind w:left="0" w:right="0" w:firstLine="720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A well respected prescriptions healthcare provider.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Performed code maintenance for existing Pick Basic  applications.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Acted as System and Network Administrator while the company sought a permanent candidate for the position.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Assisted management in developing job description specifications for the IT department.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zxx" w:bidi="ar-SA"/>
        </w:rPr>
        <w:t>Instructed IT Dept. personnel in the maintenance and repair of various serial printers and dumb terminals as well as AIX and network administration.</w:t>
      </w:r>
    </w:p>
    <w:p>
      <w:pPr>
        <w:pStyle w:val="Normal"/>
        <w:widowControl w:val="false"/>
        <w:autoSpaceDE w:val="false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The Helios Group, Inc.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ab/>
        <w:tab/>
        <w:tab/>
        <w:tab/>
        <w:tab/>
        <w:tab/>
        <w:t>January 2000 – May 2000</w:t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>A financial trading firm that utilizes cutting-edge technology to gain an advantage in European and U.S. options markets.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Held Lead Design Engineer and Programmer position for the development of a real-time object orientated automated financial options trading application. The final product was written in C++ and used threads and other forms of interprocess communications.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Ported several AIX modular C programs to Solaris object-oriented C++ applications.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Software Developed included multi threading, Sockets, Semaphore &amp; cross – platform programming.</w:t>
      </w:r>
    </w:p>
    <w:p>
      <w:pPr>
        <w:pStyle w:val="Normal"/>
        <w:widowControl w:val="false"/>
        <w:autoSpaceDE w:val="false"/>
        <w:rPr>
          <w:rFonts w:eastAsia="Times New Roman" w:cs="Times New Roman"/>
          <w:b/>
          <w:b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b/>
          <w:color w:val="auto"/>
          <w:sz w:val="24"/>
          <w:szCs w:val="24"/>
          <w:lang w:val="en-US" w:eastAsia="zxx" w:bidi="ar-SA"/>
        </w:rPr>
        <w:t>HyperFeed Technologies, Inc.</w:t>
        <w:tab/>
        <w:tab/>
        <w:tab/>
        <w:tab/>
        <w:tab/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October 1997 – December 1999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  <w:tab/>
        <w:t>A real-time financial data delivery provider.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Functioned as Engineer, C++ Developer, and Project Manager of a real-time financial data client/server SDK/API for Solaris, AIX and Linux.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Engineered and developed several database maintenance applications for in-house use using MFC, C++, Perl, and C.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  <w:tab w:val="left" w:pos="1440" w:leader="none"/>
          <w:tab w:val="left" w:pos="1800" w:leader="none"/>
        </w:tabs>
        <w:autoSpaceDE w:val="false"/>
        <w:ind w:left="72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  <w:t>Programmed several cross-platform (UNIX and Windows) data quality testing applications using C and C++.</w:t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ind w:left="720" w:right="0" w:hanging="0"/>
        <w:rPr>
          <w:rFonts w:eastAsia="Times New Roman" w:cs="Times New Roman"/>
          <w:color w:val="auto"/>
          <w:sz w:val="24"/>
          <w:szCs w:val="24"/>
          <w:lang w:val="en-US" w:eastAsia="zxx" w:bidi="ar-SA"/>
        </w:rPr>
      </w:pPr>
      <w:r>
        <w:rPr>
          <w:rFonts w:eastAsia="Times New Roman" w:cs="Times New Roman"/>
          <w:color w:val="auto"/>
          <w:sz w:val="24"/>
          <w:szCs w:val="24"/>
          <w:lang w:val="en-US" w:eastAsia="zxx" w:bidi="ar-SA"/>
        </w:rPr>
      </w:r>
    </w:p>
    <w:p>
      <w:pPr>
        <w:pStyle w:val="Normal"/>
        <w:widowControl w:val="false"/>
        <w:autoSpaceDE w:val="false"/>
        <w:rPr/>
      </w:pPr>
      <w:r>
        <w:rPr>
          <w:rFonts w:eastAsia="Times New Roman" w:cs="Times New Roman"/>
          <w:i/>
          <w:color w:val="auto"/>
          <w:sz w:val="20"/>
          <w:szCs w:val="24"/>
          <w:lang w:val="en-US" w:eastAsia="zxx" w:bidi="ar-SA"/>
        </w:rPr>
        <w:t xml:space="preserve">For more in-depth information see </w:t>
      </w:r>
      <w:r>
        <w:rPr>
          <w:rFonts w:eastAsia="Times New Roman" w:cs="Courier New" w:ascii="Courier New" w:hAnsi="Courier New"/>
          <w:color w:val="0000FF"/>
          <w:sz w:val="20"/>
          <w:szCs w:val="24"/>
          <w:u w:val="single"/>
          <w:lang w:val="en-US" w:eastAsia="zxx" w:bidi="ar-SA"/>
        </w:rPr>
        <w:t>www.sleepingstill.com</w:t>
      </w:r>
    </w:p>
    <w:p>
      <w:pPr>
        <w:pStyle w:val="Normal"/>
        <w:widowControl w:val="false"/>
        <w:autoSpaceDE w:val="false"/>
        <w:rPr>
          <w:rFonts w:eastAsia="Times New Roman" w:cs="Times New Roman"/>
          <w:i/>
          <w:i/>
          <w:color w:val="auto"/>
          <w:sz w:val="20"/>
          <w:szCs w:val="24"/>
          <w:lang w:val="en-US" w:eastAsia="zxx" w:bidi="ar-SA"/>
        </w:rPr>
      </w:pPr>
      <w:r>
        <w:rPr>
          <w:rFonts w:eastAsia="Times New Roman" w:cs="Times New Roman"/>
          <w:i/>
          <w:color w:val="auto"/>
          <w:sz w:val="20"/>
          <w:szCs w:val="24"/>
          <w:lang w:val="en-US" w:eastAsia="zxx" w:bidi="ar-SA"/>
        </w:rPr>
        <w:t>Contact information is available upon request.</w:t>
      </w:r>
    </w:p>
    <w:sectPr>
      <w:type w:val="nextPage"/>
      <w:pgSz w:w="12240" w:h="15840"/>
      <w:pgMar w:left="435" w:right="420" w:header="0" w:top="720" w:footer="0" w:bottom="7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Helvetica">
    <w:altName w:val="Arial"/>
    <w:charset w:val="00"/>
    <w:family w:val="swiss"/>
    <w:pitch w:val="default"/>
  </w:font>
  <w:font w:name="Times">
    <w:altName w:val="Times New Roman"/>
    <w:charset w:val="00"/>
    <w:family w:val="auto"/>
    <w:pitch w:val="default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szCs w:val="24"/>
        <w:rFonts w:cs="Symbol"/>
        <w:color w:val="auto"/>
        <w:lang w:val="en-US" w:eastAsia="zxx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character" w:styleId="WW8Num1z0">
    <w:name w:val="WW8Num1z0"/>
    <w:qFormat/>
    <w:rPr>
      <w:rFonts w:ascii="Symbol" w:hAnsi="Symbol" w:eastAsia="Times New Roman" w:cs="Symbol"/>
      <w:color w:val="auto"/>
      <w:sz w:val="24"/>
      <w:szCs w:val="24"/>
      <w:lang w:val="en-US" w:eastAsia="zxx" w:bidi="ar-SA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St1z0">
    <w:name w:val="WW8NumSt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Helvetica;Arial" w:hAnsi="Helvetica;Arial" w:eastAsia="DejaVu Sans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Times;Times New Roman" w:hAnsi="Times;Times New Roman" w:cs="Time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;Times New Roman" w:hAnsi="Times;Times New Roman" w:cs="Time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;Times New Roman" w:hAnsi="Times;Times New Roman" w:cs="Times;Times New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LibreOffice/5.0.3.2$Linux_X86_64 LibreOffice_project/00m0$Build-2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2005-06-15T11:51:00Z</dcterms:created>
  <dc:creator>cc</dc:creator>
  <dc:description>Karl N. Redman is a Software Engineer with years of experience in design, development, integration, and support. This UNIX C and C++ programmer delivers quality applications on time. Industries of expertise include Financial, Telecommunications, and Web b</dc:description>
  <cp:keywords>C C++ Software Developer engineer programmer UML posix unix and linux solaris tcp/ip ipc gnu gcc financial companies</cp:keywords>
  <dc:language>en-US</dc:language>
  <cp:lastModifiedBy>Karl Redman</cp:lastModifiedBy>
  <cp:lastPrinted>2113-01-01T00:00:00Z</cp:lastPrinted>
  <dcterms:modified xsi:type="dcterms:W3CDTF">2016-03-21T00:53:26Z</dcterms:modified>
  <cp:revision>3</cp:revision>
  <dc:subject>Experienced C/C++ Software Engineer</dc:subject>
  <dc:title>Resume: Karl N Redman</dc:title>
</cp:coreProperties>
</file>