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A2357" w14:textId="77777777" w:rsidR="00797532" w:rsidRDefault="00797532"/>
    <w:tbl>
      <w:tblPr>
        <w:tblStyle w:val="TableGrid"/>
        <w:tblW w:w="8982" w:type="dxa"/>
        <w:jc w:val="center"/>
        <w:tblLayout w:type="fixed"/>
        <w:tblLook w:val="04A0" w:firstRow="1" w:lastRow="0" w:firstColumn="1" w:lastColumn="0" w:noHBand="0" w:noVBand="1"/>
      </w:tblPr>
      <w:tblGrid>
        <w:gridCol w:w="8982"/>
      </w:tblGrid>
      <w:tr w:rsidR="00797532" w14:paraId="4453DAFD" w14:textId="77777777">
        <w:trPr>
          <w:jc w:val="center"/>
        </w:trPr>
        <w:tc>
          <w:tcPr>
            <w:tcW w:w="8982" w:type="dxa"/>
            <w:tcBorders>
              <w:top w:val="nil"/>
              <w:left w:val="nil"/>
              <w:bottom w:val="thickThinSmallGap" w:sz="24" w:space="0" w:color="000000"/>
              <w:right w:val="nil"/>
            </w:tcBorders>
          </w:tcPr>
          <w:p w14:paraId="570A61B9" w14:textId="77777777" w:rsidR="00797532" w:rsidRDefault="00797532"/>
        </w:tc>
      </w:tr>
      <w:tr w:rsidR="00797532" w14:paraId="38CA9EA1" w14:textId="77777777">
        <w:trPr>
          <w:jc w:val="center"/>
        </w:trPr>
        <w:tc>
          <w:tcPr>
            <w:tcW w:w="8982" w:type="dxa"/>
            <w:tcBorders>
              <w:top w:val="thickThinSmallGap" w:sz="24" w:space="0" w:color="000000"/>
              <w:left w:val="nil"/>
              <w:bottom w:val="thickThinSmallGap" w:sz="24" w:space="0" w:color="000000"/>
              <w:right w:val="nil"/>
            </w:tcBorders>
          </w:tcPr>
          <w:p w14:paraId="6004F227" w14:textId="77777777" w:rsidR="00797532" w:rsidRDefault="00000000">
            <w:pPr>
              <w:pStyle w:val="Documenttitle"/>
              <w:rPr>
                <w:rFonts w:eastAsia="Calibri"/>
              </w:rPr>
            </w:pPr>
            <w:r>
              <w:rPr>
                <w:rFonts w:eastAsia="Calibri"/>
              </w:rPr>
              <w:fldChar w:fldCharType="begin"/>
            </w:r>
            <w:r>
              <w:rPr>
                <w:rFonts w:eastAsia="Calibri"/>
              </w:rPr>
              <w:instrText xml:space="preserve"> DOCPROPERTY "MXTitle"</w:instrText>
            </w:r>
            <w:r>
              <w:rPr>
                <w:rFonts w:eastAsia="Calibri"/>
              </w:rPr>
              <w:fldChar w:fldCharType="separate"/>
            </w:r>
            <w:r>
              <w:rPr>
                <w:rFonts w:eastAsia="Calibri"/>
              </w:rPr>
              <w:t>Machine Learning in EPICS</w:t>
            </w:r>
            <w:r>
              <w:rPr>
                <w:rFonts w:eastAsia="Calibri"/>
              </w:rPr>
              <w:fldChar w:fldCharType="end"/>
            </w:r>
          </w:p>
        </w:tc>
      </w:tr>
      <w:tr w:rsidR="00797532" w14:paraId="0534FE9F" w14:textId="77777777">
        <w:trPr>
          <w:jc w:val="center"/>
        </w:trPr>
        <w:tc>
          <w:tcPr>
            <w:tcW w:w="8982" w:type="dxa"/>
            <w:tcBorders>
              <w:top w:val="thickThinSmallGap" w:sz="24" w:space="0" w:color="000000"/>
              <w:left w:val="nil"/>
              <w:bottom w:val="nil"/>
              <w:right w:val="nil"/>
            </w:tcBorders>
          </w:tcPr>
          <w:p w14:paraId="503465DF" w14:textId="77777777" w:rsidR="00797532" w:rsidRDefault="00797532"/>
        </w:tc>
      </w:tr>
    </w:tbl>
    <w:p w14:paraId="5D18CEBC" w14:textId="77777777" w:rsidR="00797532" w:rsidRDefault="00797532"/>
    <w:p w14:paraId="1BBFEC3F" w14:textId="77777777" w:rsidR="00797532" w:rsidRDefault="00797532"/>
    <w:tbl>
      <w:tblPr>
        <w:tblW w:w="5000" w:type="pct"/>
        <w:tblInd w:w="70" w:type="dxa"/>
        <w:tblLayout w:type="fixed"/>
        <w:tblCellMar>
          <w:left w:w="70" w:type="dxa"/>
          <w:right w:w="70" w:type="dxa"/>
        </w:tblCellMar>
        <w:tblLook w:val="0000" w:firstRow="0" w:lastRow="0" w:firstColumn="0" w:lastColumn="0" w:noHBand="0" w:noVBand="0"/>
      </w:tblPr>
      <w:tblGrid>
        <w:gridCol w:w="1631"/>
        <w:gridCol w:w="3115"/>
        <w:gridCol w:w="5032"/>
      </w:tblGrid>
      <w:tr w:rsidR="00797532" w14:paraId="687DFC9B" w14:textId="77777777">
        <w:trPr>
          <w:cantSplit/>
          <w:tblHeader/>
        </w:trPr>
        <w:tc>
          <w:tcPr>
            <w:tcW w:w="1608" w:type="dxa"/>
            <w:tcBorders>
              <w:bottom w:val="single" w:sz="4" w:space="0" w:color="000000"/>
              <w:right w:val="single" w:sz="4" w:space="0" w:color="000000"/>
            </w:tcBorders>
          </w:tcPr>
          <w:p w14:paraId="2CD70095" w14:textId="77777777" w:rsidR="00797532" w:rsidRDefault="00797532">
            <w:pPr>
              <w:pStyle w:val="ESS-TableHeader"/>
              <w:rPr>
                <w:sz w:val="20"/>
              </w:rPr>
            </w:pPr>
          </w:p>
        </w:tc>
        <w:tc>
          <w:tcPr>
            <w:tcW w:w="3070" w:type="dxa"/>
            <w:tcBorders>
              <w:top w:val="single" w:sz="4" w:space="0" w:color="000000"/>
              <w:left w:val="single" w:sz="4" w:space="0" w:color="000000"/>
              <w:bottom w:val="single" w:sz="4" w:space="0" w:color="000000"/>
              <w:right w:val="single" w:sz="4" w:space="0" w:color="000000"/>
            </w:tcBorders>
          </w:tcPr>
          <w:p w14:paraId="4F3E29D9" w14:textId="77777777" w:rsidR="00797532" w:rsidRDefault="00000000">
            <w:pPr>
              <w:pStyle w:val="ESS-TableHeader"/>
            </w:pPr>
            <w:r>
              <w:t>Name</w:t>
            </w:r>
          </w:p>
        </w:tc>
        <w:tc>
          <w:tcPr>
            <w:tcW w:w="4960" w:type="dxa"/>
            <w:tcBorders>
              <w:top w:val="single" w:sz="4" w:space="0" w:color="000000"/>
              <w:left w:val="single" w:sz="4" w:space="0" w:color="000000"/>
              <w:bottom w:val="single" w:sz="4" w:space="0" w:color="000000"/>
              <w:right w:val="single" w:sz="4" w:space="0" w:color="000000"/>
            </w:tcBorders>
          </w:tcPr>
          <w:p w14:paraId="1ED83BE2" w14:textId="77777777" w:rsidR="00797532" w:rsidRDefault="00000000">
            <w:pPr>
              <w:pStyle w:val="ESS-TableHeader"/>
            </w:pPr>
            <w:r>
              <w:t>Role/Title</w:t>
            </w:r>
          </w:p>
        </w:tc>
      </w:tr>
      <w:tr w:rsidR="00797532" w14:paraId="7EA1BCF7" w14:textId="77777777">
        <w:trPr>
          <w:cantSplit/>
        </w:trPr>
        <w:tc>
          <w:tcPr>
            <w:tcW w:w="1608" w:type="dxa"/>
            <w:tcBorders>
              <w:top w:val="single" w:sz="4" w:space="0" w:color="000000"/>
              <w:left w:val="single" w:sz="4" w:space="0" w:color="000000"/>
              <w:bottom w:val="single" w:sz="4" w:space="0" w:color="000000"/>
              <w:right w:val="single" w:sz="4" w:space="0" w:color="000000"/>
            </w:tcBorders>
          </w:tcPr>
          <w:p w14:paraId="4450A64B" w14:textId="77777777" w:rsidR="00797532" w:rsidRDefault="00000000">
            <w:pPr>
              <w:pStyle w:val="ESS-TableHeader"/>
            </w:pPr>
            <w:r>
              <w:t>Owner</w:t>
            </w:r>
          </w:p>
        </w:tc>
        <w:tc>
          <w:tcPr>
            <w:tcW w:w="3070" w:type="dxa"/>
            <w:tcBorders>
              <w:top w:val="single" w:sz="4" w:space="0" w:color="000000"/>
              <w:left w:val="single" w:sz="4" w:space="0" w:color="000000"/>
              <w:bottom w:val="single" w:sz="4" w:space="0" w:color="000000"/>
              <w:right w:val="single" w:sz="4" w:space="0" w:color="000000"/>
            </w:tcBorders>
          </w:tcPr>
          <w:p w14:paraId="650858DF" w14:textId="77777777" w:rsidR="00797532" w:rsidRDefault="00000000">
            <w:pPr>
              <w:pStyle w:val="ESS-TableText"/>
            </w:pPr>
            <w:r>
              <w:t>Karl Vestin</w:t>
            </w:r>
          </w:p>
        </w:tc>
        <w:tc>
          <w:tcPr>
            <w:tcW w:w="4960" w:type="dxa"/>
            <w:tcBorders>
              <w:top w:val="single" w:sz="4" w:space="0" w:color="000000"/>
              <w:left w:val="single" w:sz="4" w:space="0" w:color="000000"/>
              <w:bottom w:val="single" w:sz="4" w:space="0" w:color="000000"/>
              <w:right w:val="single" w:sz="4" w:space="0" w:color="000000"/>
            </w:tcBorders>
          </w:tcPr>
          <w:p w14:paraId="0C4643BF" w14:textId="77777777" w:rsidR="00797532" w:rsidRDefault="00000000">
            <w:pPr>
              <w:pStyle w:val="ESS-TableText"/>
            </w:pPr>
            <w:r>
              <w:t>Group Leader – Hardware and Integration</w:t>
            </w:r>
          </w:p>
        </w:tc>
      </w:tr>
      <w:tr w:rsidR="00797532" w14:paraId="7844D81B" w14:textId="77777777">
        <w:trPr>
          <w:cantSplit/>
        </w:trPr>
        <w:tc>
          <w:tcPr>
            <w:tcW w:w="1608" w:type="dxa"/>
            <w:tcBorders>
              <w:top w:val="single" w:sz="4" w:space="0" w:color="000000"/>
              <w:left w:val="single" w:sz="4" w:space="0" w:color="000000"/>
              <w:bottom w:val="single" w:sz="4" w:space="0" w:color="000000"/>
              <w:right w:val="single" w:sz="4" w:space="0" w:color="000000"/>
            </w:tcBorders>
          </w:tcPr>
          <w:p w14:paraId="1DDB53FB" w14:textId="77777777" w:rsidR="00797532" w:rsidRDefault="00000000">
            <w:pPr>
              <w:pStyle w:val="ESS-TableHeader"/>
            </w:pPr>
            <w:r>
              <w:t>Reviewer</w:t>
            </w:r>
          </w:p>
        </w:tc>
        <w:tc>
          <w:tcPr>
            <w:tcW w:w="3070" w:type="dxa"/>
            <w:tcBorders>
              <w:top w:val="single" w:sz="4" w:space="0" w:color="000000"/>
              <w:left w:val="single" w:sz="4" w:space="0" w:color="000000"/>
              <w:bottom w:val="single" w:sz="4" w:space="0" w:color="000000"/>
              <w:right w:val="single" w:sz="4" w:space="0" w:color="000000"/>
            </w:tcBorders>
          </w:tcPr>
          <w:p w14:paraId="02318E97" w14:textId="77777777" w:rsidR="00797532" w:rsidRDefault="00000000">
            <w:pPr>
              <w:pStyle w:val="ESS-TableText"/>
            </w:pPr>
            <w:r>
              <w:t>&lt;&lt;Name&gt;&gt;</w:t>
            </w:r>
          </w:p>
        </w:tc>
        <w:tc>
          <w:tcPr>
            <w:tcW w:w="4960" w:type="dxa"/>
            <w:tcBorders>
              <w:top w:val="single" w:sz="4" w:space="0" w:color="000000"/>
              <w:left w:val="single" w:sz="4" w:space="0" w:color="000000"/>
              <w:bottom w:val="single" w:sz="4" w:space="0" w:color="000000"/>
              <w:right w:val="single" w:sz="4" w:space="0" w:color="000000"/>
            </w:tcBorders>
          </w:tcPr>
          <w:p w14:paraId="4237F87E" w14:textId="77777777" w:rsidR="00797532" w:rsidRDefault="00000000">
            <w:pPr>
              <w:pStyle w:val="ESS-TableText"/>
            </w:pPr>
            <w:r>
              <w:t>&lt;&lt;Role/ Title&gt;&gt;</w:t>
            </w:r>
          </w:p>
        </w:tc>
      </w:tr>
      <w:tr w:rsidR="00797532" w14:paraId="6C464F27" w14:textId="77777777">
        <w:trPr>
          <w:cantSplit/>
        </w:trPr>
        <w:tc>
          <w:tcPr>
            <w:tcW w:w="1608" w:type="dxa"/>
            <w:tcBorders>
              <w:top w:val="single" w:sz="4" w:space="0" w:color="000000"/>
              <w:left w:val="single" w:sz="4" w:space="0" w:color="000000"/>
              <w:bottom w:val="single" w:sz="4" w:space="0" w:color="000000"/>
              <w:right w:val="single" w:sz="4" w:space="0" w:color="000000"/>
            </w:tcBorders>
          </w:tcPr>
          <w:p w14:paraId="04238EF4" w14:textId="77777777" w:rsidR="00797532" w:rsidRDefault="00000000">
            <w:pPr>
              <w:pStyle w:val="ESS-TableHeader"/>
            </w:pPr>
            <w:r>
              <w:t>Approver</w:t>
            </w:r>
          </w:p>
        </w:tc>
        <w:tc>
          <w:tcPr>
            <w:tcW w:w="3070" w:type="dxa"/>
            <w:tcBorders>
              <w:top w:val="single" w:sz="4" w:space="0" w:color="000000"/>
              <w:left w:val="single" w:sz="4" w:space="0" w:color="000000"/>
              <w:bottom w:val="single" w:sz="4" w:space="0" w:color="000000"/>
              <w:right w:val="single" w:sz="4" w:space="0" w:color="000000"/>
            </w:tcBorders>
          </w:tcPr>
          <w:p w14:paraId="632FE5F4" w14:textId="77777777" w:rsidR="00797532" w:rsidRDefault="00000000">
            <w:pPr>
              <w:pStyle w:val="ESS-TableText"/>
            </w:pPr>
            <w:r>
              <w:t>&lt;&lt;Name&gt;&gt;</w:t>
            </w:r>
          </w:p>
        </w:tc>
        <w:tc>
          <w:tcPr>
            <w:tcW w:w="4960" w:type="dxa"/>
            <w:tcBorders>
              <w:top w:val="single" w:sz="4" w:space="0" w:color="000000"/>
              <w:left w:val="single" w:sz="4" w:space="0" w:color="000000"/>
              <w:bottom w:val="single" w:sz="4" w:space="0" w:color="000000"/>
              <w:right w:val="single" w:sz="4" w:space="0" w:color="000000"/>
            </w:tcBorders>
          </w:tcPr>
          <w:p w14:paraId="3F95AE23" w14:textId="77777777" w:rsidR="00797532" w:rsidRDefault="00000000">
            <w:pPr>
              <w:pStyle w:val="ESS-TableText"/>
            </w:pPr>
            <w:r>
              <w:t>&lt;&lt;Role/ Title&gt;&gt;</w:t>
            </w:r>
          </w:p>
        </w:tc>
      </w:tr>
    </w:tbl>
    <w:p w14:paraId="60576E39" w14:textId="77777777" w:rsidR="00797532" w:rsidRDefault="00797532"/>
    <w:p w14:paraId="152C5FA5" w14:textId="77777777" w:rsidR="00797532" w:rsidRDefault="00797532"/>
    <w:tbl>
      <w:tblPr>
        <w:tblStyle w:val="TableGrid"/>
        <w:tblW w:w="8982" w:type="dxa"/>
        <w:jc w:val="center"/>
        <w:tblLayout w:type="fixed"/>
        <w:tblLook w:val="04A0" w:firstRow="1" w:lastRow="0" w:firstColumn="1" w:lastColumn="0" w:noHBand="0" w:noVBand="1"/>
      </w:tblPr>
      <w:tblGrid>
        <w:gridCol w:w="8982"/>
      </w:tblGrid>
      <w:tr w:rsidR="00797532" w14:paraId="2EF13995" w14:textId="77777777">
        <w:trPr>
          <w:trHeight w:val="3229"/>
          <w:jc w:val="center"/>
        </w:trPr>
        <w:tc>
          <w:tcPr>
            <w:tcW w:w="8982" w:type="dxa"/>
            <w:shd w:val="clear" w:color="auto" w:fill="F2F2F2" w:themeFill="background1" w:themeFillShade="F2"/>
          </w:tcPr>
          <w:p w14:paraId="625DF5BC" w14:textId="77777777" w:rsidR="00797532" w:rsidRDefault="00000000">
            <w:r>
              <w:t>NOTE: The authoring instruction box should be deleted from the document before it is finalised</w:t>
            </w:r>
          </w:p>
          <w:p w14:paraId="49A9215C" w14:textId="77777777" w:rsidR="00797532" w:rsidRDefault="00000000">
            <w:pPr>
              <w:pStyle w:val="TopBulletList1-dots"/>
            </w:pPr>
            <w:r>
              <w:t>Authoring instruction</w:t>
            </w:r>
          </w:p>
          <w:p w14:paraId="7871AE1F" w14:textId="77777777" w:rsidR="00797532" w:rsidRDefault="00000000">
            <w:pPr>
              <w:pStyle w:val="TopBulletList1-dots"/>
            </w:pPr>
            <w:r>
              <w:t>This document is a standard template. Please remove any headings not needed</w:t>
            </w:r>
          </w:p>
          <w:p w14:paraId="3C31C416" w14:textId="77777777" w:rsidR="00797532" w:rsidRDefault="00000000">
            <w:pPr>
              <w:pStyle w:val="TopBulletList1-dots"/>
            </w:pPr>
            <w:r>
              <w:t>Instruction text is placed between text entry points shown as &lt;&lt;   &gt;&gt;.</w:t>
            </w:r>
          </w:p>
          <w:p w14:paraId="5C3C5E53" w14:textId="77777777" w:rsidR="00797532" w:rsidRDefault="00000000">
            <w:pPr>
              <w:pStyle w:val="TopBulletList1-dots"/>
            </w:pPr>
            <w:r>
              <w:t>Header and Footer information in Controlled Documents are mandatory and must not be changed manually. It contains document attributes which will be updated automatically when document is checked in to Chess.</w:t>
            </w:r>
          </w:p>
          <w:p w14:paraId="12FB8A4B" w14:textId="77777777" w:rsidR="00797532" w:rsidRDefault="00000000">
            <w:pPr>
              <w:pStyle w:val="TopBulletList1-dots"/>
            </w:pPr>
            <w:r>
              <w:t>Title field between the two bold lines on first page must not be changed as that contains similar attribute information which will display the title.</w:t>
            </w:r>
          </w:p>
          <w:p w14:paraId="56F5278D" w14:textId="77777777" w:rsidR="00797532" w:rsidRDefault="00000000">
            <w:pPr>
              <w:pStyle w:val="TopBulletList1-dots"/>
              <w:rPr>
                <w:rFonts w:cs="Calibri"/>
                <w:lang w:val="en-US"/>
              </w:rPr>
            </w:pPr>
            <w:r>
              <w:rPr>
                <w:rFonts w:cs="Calibri"/>
                <w:lang w:val="en-US"/>
              </w:rPr>
              <w:t xml:space="preserve">Follow the ESS Authoring Guide </w:t>
            </w:r>
            <w:hyperlink r:id="rId9">
              <w:r w:rsidR="00797532">
                <w:rPr>
                  <w:rStyle w:val="Hyperlink"/>
                </w:rPr>
                <w:t>ESS-0025989</w:t>
              </w:r>
            </w:hyperlink>
            <w:r>
              <w:rPr>
                <w:rStyle w:val="Hyperlink"/>
                <w:color w:val="000000" w:themeColor="text1"/>
                <w:u w:val="none"/>
              </w:rPr>
              <w:t>.</w:t>
            </w:r>
          </w:p>
          <w:p w14:paraId="15FB30EE" w14:textId="77777777" w:rsidR="00797532" w:rsidRDefault="00000000">
            <w:pPr>
              <w:pStyle w:val="TopBulletList1-dots"/>
              <w:rPr>
                <w:color w:val="000000" w:themeColor="text1"/>
                <w:szCs w:val="24"/>
              </w:rPr>
            </w:pPr>
            <w:r>
              <w:rPr>
                <w:rFonts w:cs="Calibri"/>
                <w:lang w:val="en-US"/>
              </w:rPr>
              <w:t>Please use Insert Cross-reference when referring to references.</w:t>
            </w:r>
          </w:p>
          <w:p w14:paraId="6090D2BB" w14:textId="77777777" w:rsidR="00797532" w:rsidRDefault="00797532">
            <w:pPr>
              <w:pStyle w:val="ESS-SingleLinespacing"/>
              <w:ind w:left="720"/>
              <w:rPr>
                <w:rFonts w:ascii="Segoe UI Historic" w:hAnsi="Segoe UI Historic"/>
                <w:color w:val="000000" w:themeColor="text1"/>
                <w:szCs w:val="24"/>
              </w:rPr>
            </w:pPr>
          </w:p>
        </w:tc>
      </w:tr>
    </w:tbl>
    <w:p w14:paraId="773AE750" w14:textId="77777777" w:rsidR="00797532" w:rsidRDefault="00000000">
      <w:r>
        <w:br w:type="page"/>
      </w:r>
    </w:p>
    <w:p w14:paraId="29C8CE44" w14:textId="77777777" w:rsidR="00797532" w:rsidRDefault="00000000">
      <w:pPr>
        <w:pStyle w:val="TOCHeading1"/>
        <w:spacing w:before="0"/>
      </w:pPr>
      <w:r>
        <w:lastRenderedPageBreak/>
        <w:t>TABLE OF CONTENT</w:t>
      </w:r>
      <w:r>
        <w:tab/>
        <w:t>PAGE</w:t>
      </w:r>
    </w:p>
    <w:sdt>
      <w:sdtPr>
        <w:id w:val="82117727"/>
        <w:docPartObj>
          <w:docPartGallery w:val="Table of Contents"/>
          <w:docPartUnique/>
        </w:docPartObj>
      </w:sdtPr>
      <w:sdtContent>
        <w:p w14:paraId="179DD741" w14:textId="77777777" w:rsidR="00797532" w:rsidRDefault="00000000">
          <w:pPr>
            <w:pStyle w:val="TOC1"/>
            <w:tabs>
              <w:tab w:val="clear" w:pos="9639"/>
              <w:tab w:val="left" w:pos="440"/>
              <w:tab w:val="right" w:leader="dot" w:pos="9637"/>
            </w:tabs>
          </w:pPr>
          <w:r>
            <w:fldChar w:fldCharType="begin"/>
          </w:r>
          <w:r>
            <w:rPr>
              <w:rStyle w:val="IndexLink"/>
              <w:webHidden/>
            </w:rPr>
            <w:instrText xml:space="preserve"> TOC \z \o "1-3" \h</w:instrText>
          </w:r>
          <w:r>
            <w:rPr>
              <w:rStyle w:val="IndexLink"/>
            </w:rPr>
            <w:fldChar w:fldCharType="separate"/>
          </w:r>
          <w:hyperlink w:anchor="__RefHeading___Toc2111_3015774709" w:tooltip="Scope">
            <w:r w:rsidR="00797532">
              <w:rPr>
                <w:rStyle w:val="IndexLink"/>
                <w:webHidden/>
              </w:rPr>
              <w:t>1.</w:t>
            </w:r>
            <w:r w:rsidR="00797532">
              <w:rPr>
                <w:rStyle w:val="IndexLink"/>
                <w:webHidden/>
              </w:rPr>
              <w:tab/>
              <w:t>Scope</w:t>
            </w:r>
            <w:r w:rsidR="00797532">
              <w:rPr>
                <w:rStyle w:val="IndexLink"/>
                <w:webHidden/>
              </w:rPr>
              <w:tab/>
              <w:t>3</w:t>
            </w:r>
          </w:hyperlink>
        </w:p>
        <w:p w14:paraId="1D579635" w14:textId="77777777" w:rsidR="00797532" w:rsidRDefault="00797532">
          <w:pPr>
            <w:pStyle w:val="TOC1"/>
            <w:tabs>
              <w:tab w:val="clear" w:pos="9639"/>
              <w:tab w:val="left" w:pos="440"/>
              <w:tab w:val="right" w:leader="dot" w:pos="9637"/>
            </w:tabs>
          </w:pPr>
          <w:hyperlink w:anchor="__RefHeading___Toc2113_3015774709" w:tooltip="ISSUING ORGANISATION">
            <w:r>
              <w:rPr>
                <w:rStyle w:val="IndexLink"/>
                <w:webHidden/>
              </w:rPr>
              <w:t>2.</w:t>
            </w:r>
            <w:r>
              <w:rPr>
                <w:rStyle w:val="IndexLink"/>
                <w:webHidden/>
              </w:rPr>
              <w:tab/>
              <w:t>ISSUING ORGANISATION</w:t>
            </w:r>
            <w:r>
              <w:rPr>
                <w:rStyle w:val="IndexLink"/>
                <w:webHidden/>
              </w:rPr>
              <w:tab/>
              <w:t>3</w:t>
            </w:r>
          </w:hyperlink>
        </w:p>
        <w:p w14:paraId="442A2E92" w14:textId="77777777" w:rsidR="00797532" w:rsidRDefault="00797532">
          <w:pPr>
            <w:pStyle w:val="TOC1"/>
            <w:tabs>
              <w:tab w:val="clear" w:pos="9639"/>
              <w:tab w:val="left" w:pos="440"/>
              <w:tab w:val="right" w:leader="dot" w:pos="9637"/>
            </w:tabs>
          </w:pPr>
          <w:hyperlink w:anchor="__RefHeading___Toc2115_3015774709" w:tooltip="Exercise 1 — Feed-Forward Neural Network">
            <w:r>
              <w:rPr>
                <w:rStyle w:val="IndexLink"/>
                <w:webHidden/>
              </w:rPr>
              <w:t>3.</w:t>
            </w:r>
            <w:r>
              <w:rPr>
                <w:rStyle w:val="IndexLink"/>
                <w:webHidden/>
              </w:rPr>
              <w:tab/>
              <w:t>Exercise 1 — Feed-Forward Neural Network</w:t>
            </w:r>
            <w:r>
              <w:rPr>
                <w:rStyle w:val="IndexLink"/>
                <w:webHidden/>
              </w:rPr>
              <w:tab/>
              <w:t>3</w:t>
            </w:r>
          </w:hyperlink>
        </w:p>
        <w:p w14:paraId="21495D2D" w14:textId="77777777" w:rsidR="00797532" w:rsidRDefault="00797532">
          <w:pPr>
            <w:pStyle w:val="TOC2"/>
            <w:tabs>
              <w:tab w:val="clear" w:pos="9639"/>
              <w:tab w:val="left" w:pos="880"/>
              <w:tab w:val="right" w:leader="dot" w:pos="9637"/>
            </w:tabs>
          </w:pPr>
          <w:hyperlink w:anchor="__RefHeading___Toc2117_3015774709" w:tooltip="Set up your EPICS environment">
            <w:r>
              <w:rPr>
                <w:rStyle w:val="IndexLink"/>
                <w:webHidden/>
              </w:rPr>
              <w:t>3.1.</w:t>
            </w:r>
            <w:r>
              <w:rPr>
                <w:rStyle w:val="IndexLink"/>
                <w:webHidden/>
              </w:rPr>
              <w:tab/>
              <w:t>Set up your EPICS environment</w:t>
            </w:r>
            <w:r>
              <w:rPr>
                <w:rStyle w:val="IndexLink"/>
                <w:webHidden/>
              </w:rPr>
              <w:tab/>
              <w:t>3</w:t>
            </w:r>
          </w:hyperlink>
        </w:p>
        <w:p w14:paraId="16883B6D" w14:textId="77777777" w:rsidR="00797532" w:rsidRDefault="00797532">
          <w:pPr>
            <w:pStyle w:val="TOC2"/>
            <w:tabs>
              <w:tab w:val="clear" w:pos="9639"/>
              <w:tab w:val="left" w:pos="880"/>
              <w:tab w:val="right" w:leader="dot" w:pos="9637"/>
            </w:tabs>
          </w:pPr>
          <w:hyperlink w:anchor="__RefHeading___Toc2119_3015774709" w:tooltip="Find suitable EPICS record types">
            <w:r>
              <w:rPr>
                <w:rStyle w:val="IndexLink"/>
                <w:webHidden/>
              </w:rPr>
              <w:t>3.2.</w:t>
            </w:r>
            <w:r>
              <w:rPr>
                <w:rStyle w:val="IndexLink"/>
                <w:webHidden/>
              </w:rPr>
              <w:tab/>
              <w:t>Find suitable EPICS record types</w:t>
            </w:r>
            <w:r>
              <w:rPr>
                <w:rStyle w:val="IndexLink"/>
                <w:webHidden/>
              </w:rPr>
              <w:tab/>
              <w:t>3</w:t>
            </w:r>
          </w:hyperlink>
        </w:p>
        <w:p w14:paraId="035C814B" w14:textId="77777777" w:rsidR="00797532" w:rsidRDefault="00797532">
          <w:pPr>
            <w:pStyle w:val="TOC2"/>
            <w:tabs>
              <w:tab w:val="clear" w:pos="9639"/>
              <w:tab w:val="left" w:pos="880"/>
              <w:tab w:val="right" w:leader="dot" w:pos="9637"/>
            </w:tabs>
          </w:pPr>
          <w:hyperlink w:anchor="__RefHeading___Toc2121_3015774709" w:tooltip="Study principles of feed forward neural networks">
            <w:r>
              <w:rPr>
                <w:rStyle w:val="IndexLink"/>
                <w:webHidden/>
              </w:rPr>
              <w:t>3.3.</w:t>
            </w:r>
            <w:r>
              <w:rPr>
                <w:rStyle w:val="IndexLink"/>
                <w:webHidden/>
              </w:rPr>
              <w:tab/>
              <w:t>Study principles of feed forward neural networks</w:t>
            </w:r>
            <w:r>
              <w:rPr>
                <w:rStyle w:val="IndexLink"/>
                <w:webHidden/>
              </w:rPr>
              <w:tab/>
              <w:t>4</w:t>
            </w:r>
          </w:hyperlink>
        </w:p>
        <w:p w14:paraId="0ED8D2AC" w14:textId="77777777" w:rsidR="00797532" w:rsidRDefault="00797532">
          <w:pPr>
            <w:pStyle w:val="TOC2"/>
            <w:tabs>
              <w:tab w:val="clear" w:pos="9639"/>
              <w:tab w:val="left" w:pos="880"/>
              <w:tab w:val="right" w:leader="dot" w:pos="9637"/>
            </w:tabs>
          </w:pPr>
          <w:hyperlink w:anchor="__RefHeading___Toc2123_3015774709" w:tooltip="Design the network">
            <w:r>
              <w:rPr>
                <w:rStyle w:val="IndexLink"/>
                <w:webHidden/>
              </w:rPr>
              <w:t>3.4.</w:t>
            </w:r>
            <w:r>
              <w:rPr>
                <w:rStyle w:val="IndexLink"/>
                <w:webHidden/>
              </w:rPr>
              <w:tab/>
              <w:t>Design the network</w:t>
            </w:r>
            <w:r>
              <w:rPr>
                <w:rStyle w:val="IndexLink"/>
                <w:webHidden/>
              </w:rPr>
              <w:tab/>
              <w:t>4</w:t>
            </w:r>
          </w:hyperlink>
        </w:p>
        <w:p w14:paraId="2F16BB58" w14:textId="77777777" w:rsidR="00797532" w:rsidRDefault="00797532">
          <w:pPr>
            <w:pStyle w:val="TOC2"/>
            <w:tabs>
              <w:tab w:val="clear" w:pos="9639"/>
              <w:tab w:val="left" w:pos="880"/>
              <w:tab w:val="right" w:leader="dot" w:pos="9637"/>
            </w:tabs>
          </w:pPr>
          <w:hyperlink w:anchor="__RefHeading___Toc2125_3015774709" w:tooltip="Implement the EPICS database">
            <w:r>
              <w:rPr>
                <w:rStyle w:val="IndexLink"/>
                <w:webHidden/>
              </w:rPr>
              <w:t>3.5.</w:t>
            </w:r>
            <w:r>
              <w:rPr>
                <w:rStyle w:val="IndexLink"/>
                <w:webHidden/>
              </w:rPr>
              <w:tab/>
              <w:t>Implement the EPICS database</w:t>
            </w:r>
            <w:r>
              <w:rPr>
                <w:rStyle w:val="IndexLink"/>
                <w:webHidden/>
              </w:rPr>
              <w:tab/>
              <w:t>5</w:t>
            </w:r>
          </w:hyperlink>
        </w:p>
        <w:p w14:paraId="161DF4EA" w14:textId="77777777" w:rsidR="00797532" w:rsidRDefault="00797532">
          <w:pPr>
            <w:pStyle w:val="TOC2"/>
            <w:tabs>
              <w:tab w:val="clear" w:pos="9639"/>
              <w:tab w:val="left" w:pos="880"/>
              <w:tab w:val="right" w:leader="dot" w:pos="9637"/>
            </w:tabs>
          </w:pPr>
          <w:hyperlink w:anchor="__RefHeading___Toc2127_3015774709" w:tooltip="Build a display for your networks">
            <w:r>
              <w:rPr>
                <w:rStyle w:val="IndexLink"/>
                <w:webHidden/>
              </w:rPr>
              <w:t>3.6.</w:t>
            </w:r>
            <w:r>
              <w:rPr>
                <w:rStyle w:val="IndexLink"/>
                <w:webHidden/>
              </w:rPr>
              <w:tab/>
              <w:t>Build a display for your networks</w:t>
            </w:r>
            <w:r>
              <w:rPr>
                <w:rStyle w:val="IndexLink"/>
                <w:webHidden/>
              </w:rPr>
              <w:tab/>
              <w:t>5</w:t>
            </w:r>
          </w:hyperlink>
        </w:p>
        <w:p w14:paraId="16497599" w14:textId="77777777" w:rsidR="00797532" w:rsidRDefault="00797532">
          <w:pPr>
            <w:pStyle w:val="TOC2"/>
            <w:tabs>
              <w:tab w:val="clear" w:pos="9639"/>
              <w:tab w:val="left" w:pos="880"/>
              <w:tab w:val="right" w:leader="dot" w:pos="9637"/>
            </w:tabs>
          </w:pPr>
          <w:hyperlink w:anchor="__RefHeading___Toc2129_3015774709" w:tooltip="Verification">
            <w:r>
              <w:rPr>
                <w:rStyle w:val="IndexLink"/>
                <w:webHidden/>
              </w:rPr>
              <w:t>3.7.</w:t>
            </w:r>
            <w:r>
              <w:rPr>
                <w:rStyle w:val="IndexLink"/>
                <w:webHidden/>
              </w:rPr>
              <w:tab/>
              <w:t>Verification</w:t>
            </w:r>
            <w:r>
              <w:rPr>
                <w:rStyle w:val="IndexLink"/>
                <w:webHidden/>
              </w:rPr>
              <w:tab/>
              <w:t>5</w:t>
            </w:r>
          </w:hyperlink>
        </w:p>
        <w:p w14:paraId="1B313817" w14:textId="77777777" w:rsidR="00797532" w:rsidRDefault="00797532">
          <w:pPr>
            <w:pStyle w:val="TOC1"/>
            <w:tabs>
              <w:tab w:val="clear" w:pos="9639"/>
              <w:tab w:val="left" w:pos="440"/>
              <w:tab w:val="right" w:leader="dot" w:pos="9637"/>
            </w:tabs>
          </w:pPr>
          <w:hyperlink w:anchor="__RefHeading___Toc2131_3015774709" w:tooltip="Exercise 2 — Recurrent Neural Network">
            <w:r>
              <w:rPr>
                <w:rStyle w:val="IndexLink"/>
                <w:webHidden/>
              </w:rPr>
              <w:t>4.</w:t>
            </w:r>
            <w:r>
              <w:rPr>
                <w:rStyle w:val="IndexLink"/>
                <w:webHidden/>
              </w:rPr>
              <w:tab/>
              <w:t>Exercise 2 — Recurrent Neural Network</w:t>
            </w:r>
            <w:r>
              <w:rPr>
                <w:rStyle w:val="IndexLink"/>
                <w:webHidden/>
              </w:rPr>
              <w:tab/>
              <w:t>7</w:t>
            </w:r>
          </w:hyperlink>
        </w:p>
        <w:p w14:paraId="4A418519" w14:textId="77777777" w:rsidR="00797532" w:rsidRDefault="00797532">
          <w:pPr>
            <w:pStyle w:val="TOC2"/>
            <w:tabs>
              <w:tab w:val="clear" w:pos="9639"/>
              <w:tab w:val="left" w:pos="880"/>
              <w:tab w:val="right" w:leader="dot" w:pos="9637"/>
            </w:tabs>
          </w:pPr>
          <w:hyperlink w:anchor="__RefHeading___Toc2133_3015774709" w:tooltip="Start from your feed-forward network">
            <w:r>
              <w:rPr>
                <w:rStyle w:val="IndexLink"/>
                <w:webHidden/>
              </w:rPr>
              <w:t>4.1.</w:t>
            </w:r>
            <w:r>
              <w:rPr>
                <w:rStyle w:val="IndexLink"/>
                <w:webHidden/>
              </w:rPr>
              <w:tab/>
              <w:t>Start from your feed-forward network</w:t>
            </w:r>
            <w:r>
              <w:rPr>
                <w:rStyle w:val="IndexLink"/>
                <w:webHidden/>
              </w:rPr>
              <w:tab/>
              <w:t>7</w:t>
            </w:r>
          </w:hyperlink>
        </w:p>
        <w:p w14:paraId="4E9BF981" w14:textId="77777777" w:rsidR="00797532" w:rsidRDefault="00797532">
          <w:pPr>
            <w:pStyle w:val="TOC2"/>
            <w:tabs>
              <w:tab w:val="clear" w:pos="9639"/>
              <w:tab w:val="left" w:pos="880"/>
              <w:tab w:val="right" w:leader="dot" w:pos="9637"/>
            </w:tabs>
          </w:pPr>
          <w:hyperlink w:anchor="__RefHeading___Toc2135_3015774709" w:tooltip="Recurrence vs feed forward">
            <w:r>
              <w:rPr>
                <w:rStyle w:val="IndexLink"/>
                <w:webHidden/>
              </w:rPr>
              <w:t>4.2.</w:t>
            </w:r>
            <w:r>
              <w:rPr>
                <w:rStyle w:val="IndexLink"/>
                <w:webHidden/>
              </w:rPr>
              <w:tab/>
              <w:t>Recurrence vs feed forward</w:t>
            </w:r>
            <w:r>
              <w:rPr>
                <w:rStyle w:val="IndexLink"/>
                <w:webHidden/>
              </w:rPr>
              <w:tab/>
              <w:t>8</w:t>
            </w:r>
          </w:hyperlink>
        </w:p>
        <w:p w14:paraId="50BFB981" w14:textId="77777777" w:rsidR="00797532" w:rsidRDefault="00797532">
          <w:pPr>
            <w:pStyle w:val="TOC2"/>
            <w:tabs>
              <w:tab w:val="clear" w:pos="9639"/>
              <w:tab w:val="left" w:pos="880"/>
              <w:tab w:val="right" w:leader="dot" w:pos="9637"/>
            </w:tabs>
          </w:pPr>
          <w:hyperlink w:anchor="__RefHeading___Toc2137_3015774709" w:tooltip="EPICS record processing order">
            <w:r>
              <w:rPr>
                <w:rStyle w:val="IndexLink"/>
                <w:webHidden/>
              </w:rPr>
              <w:t>4.3.</w:t>
            </w:r>
            <w:r>
              <w:rPr>
                <w:rStyle w:val="IndexLink"/>
                <w:webHidden/>
              </w:rPr>
              <w:tab/>
              <w:t>EPICS record processing order</w:t>
            </w:r>
            <w:r>
              <w:rPr>
                <w:rStyle w:val="IndexLink"/>
                <w:webHidden/>
              </w:rPr>
              <w:tab/>
              <w:t>8</w:t>
            </w:r>
          </w:hyperlink>
        </w:p>
        <w:p w14:paraId="663C7C6D" w14:textId="77777777" w:rsidR="00797532" w:rsidRDefault="00797532">
          <w:pPr>
            <w:pStyle w:val="TOC2"/>
            <w:tabs>
              <w:tab w:val="clear" w:pos="9639"/>
              <w:tab w:val="left" w:pos="880"/>
              <w:tab w:val="right" w:leader="dot" w:pos="9637"/>
            </w:tabs>
          </w:pPr>
          <w:hyperlink w:anchor="__RefHeading___Toc2139_3015774709" w:tooltip="Implement the EPICS database">
            <w:r>
              <w:rPr>
                <w:rStyle w:val="IndexLink"/>
                <w:webHidden/>
              </w:rPr>
              <w:t>4.4.</w:t>
            </w:r>
            <w:r>
              <w:rPr>
                <w:rStyle w:val="IndexLink"/>
                <w:webHidden/>
              </w:rPr>
              <w:tab/>
              <w:t>Implement the EPICS database</w:t>
            </w:r>
            <w:r>
              <w:rPr>
                <w:rStyle w:val="IndexLink"/>
                <w:webHidden/>
              </w:rPr>
              <w:tab/>
              <w:t>9</w:t>
            </w:r>
          </w:hyperlink>
        </w:p>
        <w:p w14:paraId="397E5763" w14:textId="77777777" w:rsidR="00797532" w:rsidRDefault="00797532">
          <w:pPr>
            <w:pStyle w:val="TOC2"/>
            <w:tabs>
              <w:tab w:val="clear" w:pos="9639"/>
              <w:tab w:val="left" w:pos="880"/>
              <w:tab w:val="right" w:leader="dot" w:pos="9637"/>
            </w:tabs>
          </w:pPr>
          <w:hyperlink w:anchor="__RefHeading___Toc2141_3015774709" w:tooltip="Load and inspect the recurrent network">
            <w:r>
              <w:rPr>
                <w:rStyle w:val="IndexLink"/>
                <w:webHidden/>
              </w:rPr>
              <w:t>4.5.</w:t>
            </w:r>
            <w:r>
              <w:rPr>
                <w:rStyle w:val="IndexLink"/>
                <w:webHidden/>
              </w:rPr>
              <w:tab/>
              <w:t>Load and inspect the recurrent network</w:t>
            </w:r>
            <w:r>
              <w:rPr>
                <w:rStyle w:val="IndexLink"/>
                <w:webHidden/>
              </w:rPr>
              <w:tab/>
              <w:t>9</w:t>
            </w:r>
          </w:hyperlink>
        </w:p>
        <w:p w14:paraId="3EEB391F" w14:textId="77777777" w:rsidR="00797532" w:rsidRDefault="00797532">
          <w:pPr>
            <w:pStyle w:val="TOC2"/>
            <w:tabs>
              <w:tab w:val="clear" w:pos="9639"/>
              <w:tab w:val="left" w:pos="880"/>
              <w:tab w:val="right" w:leader="dot" w:pos="9637"/>
            </w:tabs>
          </w:pPr>
          <w:hyperlink w:anchor="__RefHeading___Toc2143_3015774709" w:tooltip="Build a display for your recurrent network">
            <w:r>
              <w:rPr>
                <w:rStyle w:val="IndexLink"/>
                <w:webHidden/>
              </w:rPr>
              <w:t>4.6.</w:t>
            </w:r>
            <w:r>
              <w:rPr>
                <w:rStyle w:val="IndexLink"/>
                <w:webHidden/>
              </w:rPr>
              <w:tab/>
              <w:t>Build a display for your recurrent network</w:t>
            </w:r>
            <w:r>
              <w:rPr>
                <w:rStyle w:val="IndexLink"/>
                <w:webHidden/>
              </w:rPr>
              <w:tab/>
              <w:t>9</w:t>
            </w:r>
          </w:hyperlink>
        </w:p>
        <w:p w14:paraId="60FB3107" w14:textId="77777777" w:rsidR="00797532" w:rsidRDefault="00797532">
          <w:pPr>
            <w:pStyle w:val="TOC2"/>
            <w:tabs>
              <w:tab w:val="clear" w:pos="9639"/>
              <w:tab w:val="left" w:pos="880"/>
              <w:tab w:val="right" w:leader="dot" w:pos="9637"/>
            </w:tabs>
          </w:pPr>
          <w:hyperlink w:anchor="__RefHeading___Toc2145_3015774709" w:tooltip="Verification">
            <w:r>
              <w:rPr>
                <w:rStyle w:val="IndexLink"/>
                <w:webHidden/>
              </w:rPr>
              <w:t>4.7.</w:t>
            </w:r>
            <w:r>
              <w:rPr>
                <w:rStyle w:val="IndexLink"/>
                <w:webHidden/>
              </w:rPr>
              <w:tab/>
              <w:t>Verification</w:t>
            </w:r>
            <w:r>
              <w:rPr>
                <w:rStyle w:val="IndexLink"/>
                <w:webHidden/>
              </w:rPr>
              <w:tab/>
              <w:t>10</w:t>
            </w:r>
          </w:hyperlink>
        </w:p>
        <w:p w14:paraId="1F94C06C" w14:textId="77777777" w:rsidR="00797532" w:rsidRDefault="00797532">
          <w:pPr>
            <w:pStyle w:val="TOC1"/>
            <w:tabs>
              <w:tab w:val="clear" w:pos="9639"/>
              <w:tab w:val="left" w:pos="440"/>
              <w:tab w:val="right" w:leader="dot" w:pos="9637"/>
            </w:tabs>
          </w:pPr>
          <w:hyperlink w:anchor="__RefHeading___Toc2147_3015774709" w:tooltip="Exercise 3 — Time-Series Forecasting with Python, AutoGluon and EPICS">
            <w:r>
              <w:rPr>
                <w:rStyle w:val="IndexLink"/>
                <w:webHidden/>
              </w:rPr>
              <w:t>5.</w:t>
            </w:r>
            <w:r>
              <w:rPr>
                <w:rStyle w:val="IndexLink"/>
                <w:webHidden/>
              </w:rPr>
              <w:tab/>
              <w:t>Exercise 3 — Time-Series Forecasting with Python, AutoGluon and EPICS</w:t>
            </w:r>
            <w:r>
              <w:rPr>
                <w:rStyle w:val="IndexLink"/>
                <w:webHidden/>
              </w:rPr>
              <w:tab/>
              <w:t>11</w:t>
            </w:r>
          </w:hyperlink>
        </w:p>
        <w:p w14:paraId="28A6B1C6" w14:textId="77777777" w:rsidR="00797532" w:rsidRDefault="00797532">
          <w:pPr>
            <w:pStyle w:val="TOC2"/>
            <w:tabs>
              <w:tab w:val="clear" w:pos="9639"/>
              <w:tab w:val="left" w:pos="880"/>
              <w:tab w:val="right" w:leader="dot" w:pos="9637"/>
            </w:tabs>
          </w:pPr>
          <w:hyperlink w:anchor="__RefHeading___Toc2149_3015774709" w:tooltip="Install the required Python packages">
            <w:r>
              <w:rPr>
                <w:rStyle w:val="IndexLink"/>
                <w:webHidden/>
              </w:rPr>
              <w:t>5.1.</w:t>
            </w:r>
            <w:r>
              <w:rPr>
                <w:rStyle w:val="IndexLink"/>
                <w:webHidden/>
              </w:rPr>
              <w:tab/>
              <w:t>Install the required Python packages</w:t>
            </w:r>
            <w:r>
              <w:rPr>
                <w:rStyle w:val="IndexLink"/>
                <w:webHidden/>
              </w:rPr>
              <w:tab/>
              <w:t>11</w:t>
            </w:r>
          </w:hyperlink>
        </w:p>
        <w:p w14:paraId="1DFEB7CC" w14:textId="77777777" w:rsidR="00797532" w:rsidRDefault="00797532">
          <w:pPr>
            <w:pStyle w:val="TOC2"/>
            <w:tabs>
              <w:tab w:val="clear" w:pos="9639"/>
              <w:tab w:val="left" w:pos="880"/>
              <w:tab w:val="right" w:leader="dot" w:pos="9637"/>
            </w:tabs>
          </w:pPr>
          <w:hyperlink w:anchor="__RefHeading___Toc2151_3015774709" w:tooltip="Time-series forecasting with AutoGluon">
            <w:r>
              <w:rPr>
                <w:rStyle w:val="IndexLink"/>
                <w:webHidden/>
              </w:rPr>
              <w:t>5.2.</w:t>
            </w:r>
            <w:r>
              <w:rPr>
                <w:rStyle w:val="IndexLink"/>
                <w:webHidden/>
              </w:rPr>
              <w:tab/>
              <w:t>Time-series forecasting with AutoGluon</w:t>
            </w:r>
            <w:r>
              <w:rPr>
                <w:rStyle w:val="IndexLink"/>
                <w:webHidden/>
              </w:rPr>
              <w:tab/>
              <w:t>11</w:t>
            </w:r>
          </w:hyperlink>
        </w:p>
        <w:p w14:paraId="4FDDCFCB" w14:textId="77777777" w:rsidR="00797532" w:rsidRDefault="00797532">
          <w:pPr>
            <w:pStyle w:val="TOC2"/>
            <w:tabs>
              <w:tab w:val="clear" w:pos="9639"/>
              <w:tab w:val="left" w:pos="880"/>
              <w:tab w:val="right" w:leader="dot" w:pos="9637"/>
            </w:tabs>
          </w:pPr>
          <w:hyperlink w:anchor="__RefHeading___Toc2153_3015774709" w:tooltip="Train a predictor in Python">
            <w:r>
              <w:rPr>
                <w:rStyle w:val="IndexLink"/>
                <w:webHidden/>
              </w:rPr>
              <w:t>5.3.</w:t>
            </w:r>
            <w:r>
              <w:rPr>
                <w:rStyle w:val="IndexLink"/>
                <w:webHidden/>
              </w:rPr>
              <w:tab/>
              <w:t>Train a predictor in Python</w:t>
            </w:r>
            <w:r>
              <w:rPr>
                <w:rStyle w:val="IndexLink"/>
                <w:webHidden/>
              </w:rPr>
              <w:tab/>
              <w:t>12</w:t>
            </w:r>
          </w:hyperlink>
        </w:p>
        <w:p w14:paraId="0B7991EA" w14:textId="77777777" w:rsidR="00797532" w:rsidRDefault="00797532">
          <w:pPr>
            <w:pStyle w:val="TOC2"/>
            <w:tabs>
              <w:tab w:val="clear" w:pos="9639"/>
              <w:tab w:val="left" w:pos="880"/>
              <w:tab w:val="right" w:leader="dot" w:pos="9637"/>
            </w:tabs>
          </w:pPr>
          <w:hyperlink w:anchor="__RefHeading___Toc2155_3015774709" w:tooltip="Test the predictor using May data">
            <w:r>
              <w:rPr>
                <w:rStyle w:val="IndexLink"/>
                <w:webHidden/>
              </w:rPr>
              <w:t>5.4.</w:t>
            </w:r>
            <w:r>
              <w:rPr>
                <w:rStyle w:val="IndexLink"/>
                <w:webHidden/>
              </w:rPr>
              <w:tab/>
              <w:t>Test the predictor using May data</w:t>
            </w:r>
            <w:r>
              <w:rPr>
                <w:rStyle w:val="IndexLink"/>
                <w:webHidden/>
              </w:rPr>
              <w:tab/>
              <w:t>12</w:t>
            </w:r>
          </w:hyperlink>
        </w:p>
        <w:p w14:paraId="51DF7873" w14:textId="77777777" w:rsidR="00797532" w:rsidRDefault="00797532">
          <w:pPr>
            <w:pStyle w:val="TOC2"/>
            <w:tabs>
              <w:tab w:val="clear" w:pos="9639"/>
              <w:tab w:val="left" w:pos="880"/>
              <w:tab w:val="right" w:leader="dot" w:pos="9637"/>
            </w:tabs>
          </w:pPr>
          <w:hyperlink w:anchor="__RefHeading___Toc2157_3015774709" w:tooltip="Create EPICS records for the forecast interface">
            <w:r>
              <w:rPr>
                <w:rStyle w:val="IndexLink"/>
                <w:webHidden/>
              </w:rPr>
              <w:t>5.5.</w:t>
            </w:r>
            <w:r>
              <w:rPr>
                <w:rStyle w:val="IndexLink"/>
                <w:webHidden/>
              </w:rPr>
              <w:tab/>
              <w:t>Create EPICS records for the forecast interface</w:t>
            </w:r>
            <w:r>
              <w:rPr>
                <w:rStyle w:val="IndexLink"/>
                <w:webHidden/>
              </w:rPr>
              <w:tab/>
              <w:t>12</w:t>
            </w:r>
          </w:hyperlink>
        </w:p>
        <w:p w14:paraId="051CC7B2" w14:textId="77777777" w:rsidR="00797532" w:rsidRDefault="00797532">
          <w:pPr>
            <w:pStyle w:val="TOC2"/>
            <w:tabs>
              <w:tab w:val="clear" w:pos="9639"/>
              <w:tab w:val="left" w:pos="880"/>
              <w:tab w:val="right" w:leader="dot" w:pos="9637"/>
            </w:tabs>
          </w:pPr>
          <w:hyperlink w:anchor="__RefHeading___Toc2159_3015774709" w:tooltip="Connect Python to EPICS with P4P">
            <w:r>
              <w:rPr>
                <w:rStyle w:val="IndexLink"/>
                <w:webHidden/>
              </w:rPr>
              <w:t>5.6.</w:t>
            </w:r>
            <w:r>
              <w:rPr>
                <w:rStyle w:val="IndexLink"/>
                <w:webHidden/>
              </w:rPr>
              <w:tab/>
              <w:t>Connect Python to EPICS with P4P</w:t>
            </w:r>
            <w:r>
              <w:rPr>
                <w:rStyle w:val="IndexLink"/>
                <w:webHidden/>
              </w:rPr>
              <w:tab/>
              <w:t>13</w:t>
            </w:r>
          </w:hyperlink>
        </w:p>
        <w:p w14:paraId="3C25AB11" w14:textId="77777777" w:rsidR="00797532" w:rsidRDefault="00797532">
          <w:pPr>
            <w:pStyle w:val="TOC2"/>
            <w:tabs>
              <w:tab w:val="clear" w:pos="9639"/>
              <w:tab w:val="left" w:pos="880"/>
              <w:tab w:val="right" w:leader="dot" w:pos="9637"/>
            </w:tabs>
          </w:pPr>
          <w:hyperlink w:anchor="__RefHeading___Toc2161_3015774709" w:tooltip="Build a Phoebus display">
            <w:r>
              <w:rPr>
                <w:rStyle w:val="IndexLink"/>
                <w:webHidden/>
              </w:rPr>
              <w:t>5.7.</w:t>
            </w:r>
            <w:r>
              <w:rPr>
                <w:rStyle w:val="IndexLink"/>
                <w:webHidden/>
              </w:rPr>
              <w:tab/>
              <w:t>Build a Phoebus display</w:t>
            </w:r>
            <w:r>
              <w:rPr>
                <w:rStyle w:val="IndexLink"/>
                <w:webHidden/>
              </w:rPr>
              <w:tab/>
              <w:t>13</w:t>
            </w:r>
          </w:hyperlink>
        </w:p>
        <w:p w14:paraId="0C2075E2" w14:textId="77777777" w:rsidR="00797532" w:rsidRDefault="00797532">
          <w:pPr>
            <w:pStyle w:val="TOC2"/>
            <w:tabs>
              <w:tab w:val="clear" w:pos="9639"/>
              <w:tab w:val="left" w:pos="880"/>
              <w:tab w:val="right" w:leader="dot" w:pos="9637"/>
            </w:tabs>
          </w:pPr>
          <w:hyperlink w:anchor="__RefHeading___Toc2163_3015774709" w:tooltip="Verification">
            <w:r>
              <w:rPr>
                <w:rStyle w:val="IndexLink"/>
                <w:webHidden/>
              </w:rPr>
              <w:t>5.8.</w:t>
            </w:r>
            <w:r>
              <w:rPr>
                <w:rStyle w:val="IndexLink"/>
                <w:webHidden/>
              </w:rPr>
              <w:tab/>
              <w:t>Verification</w:t>
            </w:r>
            <w:r>
              <w:rPr>
                <w:rStyle w:val="IndexLink"/>
                <w:webHidden/>
              </w:rPr>
              <w:tab/>
              <w:t>14</w:t>
            </w:r>
          </w:hyperlink>
        </w:p>
        <w:p w14:paraId="5457163F" w14:textId="77777777" w:rsidR="00797532" w:rsidRDefault="00797532">
          <w:pPr>
            <w:pStyle w:val="TOC1"/>
            <w:tabs>
              <w:tab w:val="clear" w:pos="9639"/>
              <w:tab w:val="left" w:pos="440"/>
              <w:tab w:val="right" w:leader="dot" w:pos="9637"/>
            </w:tabs>
          </w:pPr>
          <w:hyperlink w:anchor="__RefHeading___Toc2165_3015774709" w:tooltip="Summary">
            <w:r>
              <w:rPr>
                <w:rStyle w:val="IndexLink"/>
                <w:webHidden/>
              </w:rPr>
              <w:t>6.</w:t>
            </w:r>
            <w:r>
              <w:rPr>
                <w:rStyle w:val="IndexLink"/>
                <w:webHidden/>
              </w:rPr>
              <w:tab/>
              <w:t>Summary</w:t>
            </w:r>
            <w:r>
              <w:rPr>
                <w:rStyle w:val="IndexLink"/>
                <w:webHidden/>
              </w:rPr>
              <w:tab/>
              <w:t>14</w:t>
            </w:r>
          </w:hyperlink>
        </w:p>
        <w:p w14:paraId="2BFD631A" w14:textId="77777777" w:rsidR="00797532" w:rsidRDefault="00797532">
          <w:pPr>
            <w:pStyle w:val="TOC1"/>
            <w:tabs>
              <w:tab w:val="clear" w:pos="9639"/>
              <w:tab w:val="left" w:pos="440"/>
              <w:tab w:val="right" w:leader="dot" w:pos="9637"/>
            </w:tabs>
          </w:pPr>
          <w:hyperlink w:anchor="__RefHeading___Toc2167_3015774709" w:tooltip="Glossary">
            <w:r>
              <w:rPr>
                <w:rStyle w:val="IndexLink"/>
                <w:webHidden/>
              </w:rPr>
              <w:t>7.</w:t>
            </w:r>
            <w:r>
              <w:rPr>
                <w:rStyle w:val="IndexLink"/>
                <w:webHidden/>
              </w:rPr>
              <w:tab/>
              <w:t>Glossary</w:t>
            </w:r>
            <w:r>
              <w:rPr>
                <w:rStyle w:val="IndexLink"/>
                <w:webHidden/>
              </w:rPr>
              <w:tab/>
              <w:t>14</w:t>
            </w:r>
          </w:hyperlink>
        </w:p>
        <w:p w14:paraId="32CFABB8" w14:textId="77777777" w:rsidR="00797532" w:rsidRDefault="00797532">
          <w:pPr>
            <w:pStyle w:val="TOC1"/>
            <w:tabs>
              <w:tab w:val="clear" w:pos="9639"/>
              <w:tab w:val="left" w:pos="440"/>
              <w:tab w:val="right" w:leader="dot" w:pos="9637"/>
            </w:tabs>
          </w:pPr>
          <w:hyperlink w:anchor="__RefHeading___Toc2169_3015774709" w:tooltip="references">
            <w:r>
              <w:rPr>
                <w:rStyle w:val="IndexLink"/>
                <w:webHidden/>
              </w:rPr>
              <w:t>8.</w:t>
            </w:r>
            <w:r>
              <w:rPr>
                <w:rStyle w:val="IndexLink"/>
                <w:webHidden/>
              </w:rPr>
              <w:tab/>
              <w:t>references</w:t>
            </w:r>
            <w:r>
              <w:rPr>
                <w:rStyle w:val="IndexLink"/>
                <w:webHidden/>
              </w:rPr>
              <w:tab/>
              <w:t>14</w:t>
            </w:r>
          </w:hyperlink>
          <w:r w:rsidR="00000000">
            <w:rPr>
              <w:rStyle w:val="IndexLink"/>
            </w:rPr>
            <w:fldChar w:fldCharType="end"/>
          </w:r>
        </w:p>
      </w:sdtContent>
    </w:sdt>
    <w:p w14:paraId="63FB926D" w14:textId="77777777" w:rsidR="00797532" w:rsidRDefault="00797532">
      <w:pPr>
        <w:pStyle w:val="ESSTOC"/>
      </w:pPr>
    </w:p>
    <w:p w14:paraId="452D3E9B" w14:textId="77777777" w:rsidR="00797532" w:rsidRDefault="00000000">
      <w:pPr>
        <w:spacing w:after="0"/>
      </w:pPr>
      <w:r>
        <w:br w:type="page"/>
      </w:r>
    </w:p>
    <w:p w14:paraId="73C7A66F" w14:textId="77777777" w:rsidR="00797532" w:rsidRDefault="00000000">
      <w:pPr>
        <w:pStyle w:val="Heading1"/>
        <w:spacing w:before="0"/>
      </w:pPr>
      <w:bookmarkStart w:id="0" w:name="__RefHeading___Toc2111_3015774709"/>
      <w:bookmarkStart w:id="1" w:name="_Toc32988391"/>
      <w:bookmarkEnd w:id="0"/>
      <w:r>
        <w:lastRenderedPageBreak/>
        <w:t>Scope</w:t>
      </w:r>
      <w:bookmarkEnd w:id="1"/>
    </w:p>
    <w:p w14:paraId="4D48E044" w14:textId="77777777" w:rsidR="00797532" w:rsidRDefault="00000000">
      <w:r>
        <w:t>This is the instruction for students performing the “Machine learning in EPICS” student project as part of the EPICS Summer School.</w:t>
      </w:r>
    </w:p>
    <w:p w14:paraId="7FD078ED" w14:textId="77777777" w:rsidR="00797532" w:rsidRDefault="00000000">
      <w:pPr>
        <w:pStyle w:val="Heading1"/>
      </w:pPr>
      <w:bookmarkStart w:id="2" w:name="__RefHeading___Toc2113_3015774709"/>
      <w:bookmarkStart w:id="3" w:name="_Toc32988392"/>
      <w:bookmarkEnd w:id="2"/>
      <w:r>
        <w:t>ISSUING ORGANISATION</w:t>
      </w:r>
      <w:bookmarkEnd w:id="3"/>
    </w:p>
    <w:p w14:paraId="7BBC0F56" w14:textId="77777777" w:rsidR="00797532" w:rsidRDefault="00000000">
      <w:r>
        <w:t>Integrated Control Systems (ICS) division – Hardware and Integration (HWI) group</w:t>
      </w:r>
    </w:p>
    <w:p w14:paraId="78A53E2A" w14:textId="77777777" w:rsidR="00797532" w:rsidRDefault="00000000">
      <w:pPr>
        <w:pStyle w:val="Heading1"/>
      </w:pPr>
      <w:bookmarkStart w:id="4" w:name="__RefHeading___Toc2115_3015774709"/>
      <w:bookmarkStart w:id="5" w:name="_Toc32988395"/>
      <w:bookmarkEnd w:id="4"/>
      <w:bookmarkEnd w:id="5"/>
      <w:r>
        <w:t>Exercise 1 — Feed-Forward Neural Network</w:t>
      </w:r>
    </w:p>
    <w:p w14:paraId="764ECF0F" w14:textId="77777777" w:rsidR="00797532" w:rsidRDefault="00000000" w:rsidP="003C756A">
      <w:pPr>
        <w:jc w:val="both"/>
      </w:pPr>
      <w:r>
        <w:t>In this exercise you will build a small feed-forward neural network using only EPICS database records.</w:t>
      </w:r>
    </w:p>
    <w:p w14:paraId="486A71C1" w14:textId="77777777" w:rsidR="00797532" w:rsidRDefault="00000000" w:rsidP="003C756A">
      <w:pPr>
        <w:jc w:val="both"/>
      </w:pPr>
      <w:r>
        <w:t>The network should classify a single analogue input, in our case a value between 0 and 100, into one of three categories:</w:t>
      </w:r>
    </w:p>
    <w:p w14:paraId="369AC3F8" w14:textId="77777777" w:rsidR="00797532" w:rsidRDefault="00000000">
      <w:pPr>
        <w:numPr>
          <w:ilvl w:val="0"/>
          <w:numId w:val="19"/>
        </w:numPr>
      </w:pPr>
      <w:r>
        <w:t>LOW</w:t>
      </w:r>
    </w:p>
    <w:p w14:paraId="6A5CC62D" w14:textId="77777777" w:rsidR="00797532" w:rsidRDefault="00000000">
      <w:pPr>
        <w:numPr>
          <w:ilvl w:val="0"/>
          <w:numId w:val="19"/>
        </w:numPr>
      </w:pPr>
      <w:r>
        <w:t>MID</w:t>
      </w:r>
    </w:p>
    <w:p w14:paraId="042B9853" w14:textId="77777777" w:rsidR="00797532" w:rsidRDefault="00000000">
      <w:pPr>
        <w:numPr>
          <w:ilvl w:val="0"/>
          <w:numId w:val="19"/>
        </w:numPr>
      </w:pPr>
      <w:r>
        <w:t>HIGH</w:t>
      </w:r>
    </w:p>
    <w:p w14:paraId="177F51D1" w14:textId="77777777" w:rsidR="00797532" w:rsidRDefault="00000000" w:rsidP="003C756A">
      <w:pPr>
        <w:jc w:val="both"/>
      </w:pPr>
      <w:r>
        <w:t>The purpose of the exercise is not to build the most efficient classifier. For this simple problem, ordinary thresholds would be enough. The purpose is to understand how the basic operations of a neural network can be expressed as EPICS records.</w:t>
      </w:r>
    </w:p>
    <w:p w14:paraId="0A72721B" w14:textId="77777777" w:rsidR="00797532" w:rsidRDefault="00000000">
      <w:pPr>
        <w:pStyle w:val="BodyText"/>
      </w:pPr>
      <w:r>
        <w:t xml:space="preserve">More information about feed-forward neural networks and machine learning: </w:t>
      </w:r>
    </w:p>
    <w:p w14:paraId="63902B9B" w14:textId="77777777" w:rsidR="00797532" w:rsidRDefault="00797532">
      <w:pPr>
        <w:pStyle w:val="BodyText"/>
      </w:pPr>
      <w:hyperlink r:id="rId10">
        <w:r>
          <w:rPr>
            <w:rStyle w:val="Hyperlink"/>
          </w:rPr>
          <w:t>https://en.wikipedia.org/wiki/Feedforward_neural_network</w:t>
        </w:r>
      </w:hyperlink>
    </w:p>
    <w:p w14:paraId="2CE5C32F" w14:textId="77777777" w:rsidR="00797532" w:rsidRDefault="00797532">
      <w:pPr>
        <w:pStyle w:val="BodyText"/>
      </w:pPr>
      <w:hyperlink r:id="rId11">
        <w:r>
          <w:rPr>
            <w:rStyle w:val="Hyperlink"/>
          </w:rPr>
          <w:t>https://en.wikipedia.org/wiki/Machine_learning</w:t>
        </w:r>
      </w:hyperlink>
    </w:p>
    <w:p w14:paraId="057DAECE" w14:textId="77777777" w:rsidR="00797532" w:rsidRDefault="00000000">
      <w:pPr>
        <w:pStyle w:val="Heading2"/>
      </w:pPr>
      <w:bookmarkStart w:id="6" w:name="__RefHeading___Toc2117_3015774709"/>
      <w:bookmarkEnd w:id="6"/>
      <w:r>
        <w:t>Set up your EPICS environment</w:t>
      </w:r>
    </w:p>
    <w:p w14:paraId="41A7C850" w14:textId="77777777" w:rsidR="00797532" w:rsidRDefault="00000000" w:rsidP="003C756A">
      <w:pPr>
        <w:jc w:val="both"/>
      </w:pPr>
      <w:r>
        <w:t>Start by setting up an ESS e3 environment by following the installation instructions here:</w:t>
      </w:r>
    </w:p>
    <w:p w14:paraId="5CBC76BC" w14:textId="77777777" w:rsidR="00797532" w:rsidRDefault="00797532">
      <w:hyperlink r:id="rId12">
        <w:r>
          <w:rPr>
            <w:rStyle w:val="Hyperlink"/>
          </w:rPr>
          <w:t>https://e3.pages.ess.eu/getting-started/installation.html</w:t>
        </w:r>
      </w:hyperlink>
    </w:p>
    <w:p w14:paraId="4523E3B0" w14:textId="77777777" w:rsidR="00797532" w:rsidRDefault="00000000" w:rsidP="003C756A">
      <w:pPr>
        <w:jc w:val="both"/>
      </w:pPr>
      <w:r>
        <w:t>When your environment is ready, verify that you can start an IOC and load a simple database.</w:t>
      </w:r>
    </w:p>
    <w:p w14:paraId="0CE2A52B" w14:textId="77777777" w:rsidR="00797532" w:rsidRDefault="00000000">
      <w:pPr>
        <w:pStyle w:val="Heading2"/>
      </w:pPr>
      <w:bookmarkStart w:id="7" w:name="__RefHeading___Toc2119_3015774709"/>
      <w:bookmarkEnd w:id="7"/>
      <w:r>
        <w:t>Find suitable EPICS record types</w:t>
      </w:r>
    </w:p>
    <w:p w14:paraId="6DE70802" w14:textId="77777777" w:rsidR="00797532" w:rsidRDefault="00000000" w:rsidP="003C756A">
      <w:pPr>
        <w:jc w:val="both"/>
      </w:pPr>
      <w:r>
        <w:t>You will need to choose suitable EPICS record types for the different parts of the network.</w:t>
      </w:r>
    </w:p>
    <w:p w14:paraId="532B2711" w14:textId="77777777" w:rsidR="00797532" w:rsidRDefault="00000000">
      <w:r>
        <w:t>Use the EPICS documentation to investigate record types:</w:t>
      </w:r>
    </w:p>
    <w:p w14:paraId="39869835" w14:textId="77777777" w:rsidR="00797532" w:rsidRDefault="00797532">
      <w:hyperlink r:id="rId13">
        <w:r>
          <w:rPr>
            <w:rStyle w:val="Hyperlink"/>
          </w:rPr>
          <w:t>https://docs.epics-controls.org/</w:t>
        </w:r>
      </w:hyperlink>
    </w:p>
    <w:p w14:paraId="7B8A0BB5" w14:textId="77777777" w:rsidR="00797532" w:rsidRDefault="00797532">
      <w:hyperlink r:id="rId14">
        <w:r>
          <w:rPr>
            <w:rStyle w:val="Hyperlink"/>
            <w:sz w:val="20"/>
          </w:rPr>
          <w:t>https://docs.epics-controls.org/projects/base/en/latest/ComponentReference.html</w:t>
        </w:r>
      </w:hyperlink>
    </w:p>
    <w:p w14:paraId="79F01284" w14:textId="77777777" w:rsidR="00797532" w:rsidRDefault="00000000">
      <w:r>
        <w:t>In particular, look for record types that can help you with:</w:t>
      </w:r>
    </w:p>
    <w:p w14:paraId="0A034439" w14:textId="77777777" w:rsidR="00797532" w:rsidRDefault="00000000">
      <w:pPr>
        <w:numPr>
          <w:ilvl w:val="0"/>
          <w:numId w:val="20"/>
        </w:numPr>
      </w:pPr>
      <w:r>
        <w:t>Handling the input value</w:t>
      </w:r>
    </w:p>
    <w:p w14:paraId="3A5CF255" w14:textId="77777777" w:rsidR="00797532" w:rsidRDefault="00000000">
      <w:pPr>
        <w:numPr>
          <w:ilvl w:val="0"/>
          <w:numId w:val="20"/>
        </w:numPr>
      </w:pPr>
      <w:r>
        <w:t>Doing mathematical calculations</w:t>
      </w:r>
    </w:p>
    <w:p w14:paraId="1AC9867D" w14:textId="77777777" w:rsidR="00797532" w:rsidRDefault="00000000">
      <w:pPr>
        <w:numPr>
          <w:ilvl w:val="0"/>
          <w:numId w:val="20"/>
        </w:numPr>
      </w:pPr>
      <w:r>
        <w:t>Binding records processing together with forward links</w:t>
      </w:r>
    </w:p>
    <w:p w14:paraId="40393A8F" w14:textId="77777777" w:rsidR="00797532" w:rsidRDefault="00000000">
      <w:pPr>
        <w:numPr>
          <w:ilvl w:val="0"/>
          <w:numId w:val="20"/>
        </w:numPr>
      </w:pPr>
      <w:r>
        <w:t>Displaying a human readable state information</w:t>
      </w:r>
    </w:p>
    <w:p w14:paraId="6E884EEC" w14:textId="77777777" w:rsidR="00797532" w:rsidRDefault="00000000">
      <w:pPr>
        <w:pStyle w:val="Heading2"/>
      </w:pPr>
      <w:bookmarkStart w:id="8" w:name="__RefHeading___Toc2121_3015774709"/>
      <w:bookmarkEnd w:id="8"/>
      <w:r>
        <w:lastRenderedPageBreak/>
        <w:t>Study principles of feed forward neural networks</w:t>
      </w:r>
    </w:p>
    <w:p w14:paraId="7E489ECE" w14:textId="77777777" w:rsidR="00797532" w:rsidRDefault="00000000" w:rsidP="003C756A">
      <w:pPr>
        <w:jc w:val="both"/>
      </w:pPr>
      <w:r>
        <w:t>In this exercise we will build a neural network with a single input node, a hidden layer with three neurons and an output layer with one neuron for each of the three classes (LOW, MID and HIGH.)</w:t>
      </w:r>
    </w:p>
    <w:p w14:paraId="43013468" w14:textId="77777777" w:rsidR="00797532" w:rsidRDefault="00000000">
      <w:r>
        <w:t>A simple artificial neuron performs two steps:</w:t>
      </w:r>
    </w:p>
    <w:p w14:paraId="20443F18" w14:textId="77777777" w:rsidR="00797532" w:rsidRDefault="00000000">
      <w:pPr>
        <w:numPr>
          <w:ilvl w:val="0"/>
          <w:numId w:val="21"/>
        </w:numPr>
      </w:pPr>
      <w:r>
        <w:t>Compute a weighted sum</w:t>
      </w:r>
    </w:p>
    <w:p w14:paraId="75352FDE" w14:textId="77777777" w:rsidR="00797532" w:rsidRDefault="00000000">
      <w:pPr>
        <w:numPr>
          <w:ilvl w:val="0"/>
          <w:numId w:val="21"/>
        </w:numPr>
      </w:pPr>
      <w:r>
        <w:t>Apply an activation function</w:t>
      </w:r>
    </w:p>
    <w:p w14:paraId="147A41AD" w14:textId="77777777" w:rsidR="00797532" w:rsidRDefault="00000000">
      <w:r>
        <w:t>For one input, this can be written as:</w:t>
      </w:r>
    </w:p>
    <w:p w14:paraId="31363E39" w14:textId="77777777" w:rsidR="00797532" w:rsidRDefault="00000000">
      <w:pPr>
        <w:pStyle w:val="BlockQuotation"/>
      </w:pPr>
      <w:r>
        <w:tab/>
        <w:t>z = w*x + b</w:t>
      </w:r>
    </w:p>
    <w:p w14:paraId="08FDE947" w14:textId="77777777" w:rsidR="00797532" w:rsidRDefault="00000000">
      <w:pPr>
        <w:pStyle w:val="BlockQuotation"/>
      </w:pPr>
      <w:r>
        <w:tab/>
        <w:t>h = activation(z)</w:t>
      </w:r>
    </w:p>
    <w:p w14:paraId="0FEAF0BC" w14:textId="77777777" w:rsidR="00797532" w:rsidRDefault="00000000">
      <w:r>
        <w:t>For several inputs, this becomes:</w:t>
      </w:r>
    </w:p>
    <w:p w14:paraId="432208A8" w14:textId="77777777" w:rsidR="00797532" w:rsidRDefault="00000000">
      <w:pPr>
        <w:pStyle w:val="BlockQuotation"/>
      </w:pPr>
      <w:r>
        <w:tab/>
        <w:t>z = w1*x1 + w2*x2 + w3*x3 + b</w:t>
      </w:r>
    </w:p>
    <w:p w14:paraId="0BB2DCE4" w14:textId="77777777" w:rsidR="00797532" w:rsidRDefault="00000000">
      <w:pPr>
        <w:pStyle w:val="BlockQuotation"/>
      </w:pPr>
      <w:r>
        <w:tab/>
        <w:t>h = activation(z)</w:t>
      </w:r>
    </w:p>
    <w:p w14:paraId="67D0D1B8" w14:textId="77777777" w:rsidR="00797532" w:rsidRDefault="00000000">
      <w:r>
        <w:t>For this exercise, use the sigmoid activation function for the hidden neurons:</w:t>
      </w:r>
    </w:p>
    <w:p w14:paraId="510A7734" w14:textId="77777777" w:rsidR="00797532" w:rsidRDefault="00000000">
      <w:r>
        <w:t>sigmoid(z) = 1 / (1 + exp(-z))</w:t>
      </w:r>
    </w:p>
    <w:p w14:paraId="198BED4B" w14:textId="77777777" w:rsidR="00797532" w:rsidRDefault="00000000" w:rsidP="003C756A">
      <w:pPr>
        <w:jc w:val="both"/>
      </w:pPr>
      <w:r>
        <w:t>For the output layer, you should compute one score per class and then convert the scores into probabilities.</w:t>
      </w:r>
    </w:p>
    <w:p w14:paraId="281B2333" w14:textId="77777777" w:rsidR="00797532" w:rsidRDefault="00000000">
      <w:r>
        <w:t>A common method for this is softmax (</w:t>
      </w:r>
      <w:hyperlink r:id="rId15">
        <w:r w:rsidR="00797532">
          <w:rPr>
            <w:rStyle w:val="Hyperlink"/>
          </w:rPr>
          <w:t>https://en.wikipedia.org/wiki/Softmax_function</w:t>
        </w:r>
      </w:hyperlink>
      <w:r>
        <w:t>):</w:t>
      </w:r>
    </w:p>
    <w:p w14:paraId="342223E9" w14:textId="6A684618" w:rsidR="00797532" w:rsidRDefault="00000000">
      <w:pPr>
        <w:pStyle w:val="BlockQuotation"/>
      </w:pPr>
      <w:r>
        <w:tab/>
        <w:t xml:space="preserve">p_low  = exp(score_low)  / </w:t>
      </w:r>
      <w:r w:rsidR="001A7D8C">
        <w:t>score_total</w:t>
      </w:r>
    </w:p>
    <w:p w14:paraId="1CC866F5" w14:textId="34DBEFCB" w:rsidR="00797532" w:rsidRDefault="00000000">
      <w:pPr>
        <w:pStyle w:val="BlockQuotation"/>
      </w:pPr>
      <w:r>
        <w:tab/>
        <w:t xml:space="preserve">p_mid  = exp(score_mid)  / </w:t>
      </w:r>
      <w:r w:rsidR="001A7D8C">
        <w:t>score_total</w:t>
      </w:r>
    </w:p>
    <w:p w14:paraId="4F227927" w14:textId="28E1D7D4" w:rsidR="00797532" w:rsidRDefault="00000000">
      <w:pPr>
        <w:pStyle w:val="BlockQuotation"/>
      </w:pPr>
      <w:r>
        <w:tab/>
        <w:t xml:space="preserve">p_high = exp(score_high) / </w:t>
      </w:r>
      <w:r w:rsidR="001A7D8C">
        <w:t>score_total</w:t>
      </w:r>
    </w:p>
    <w:p w14:paraId="788EB730" w14:textId="6A3E3949" w:rsidR="00797532" w:rsidRDefault="001A7D8C">
      <w:r>
        <w:t>score_total = exp(score_low) + exp(score_mid) + exp(score_high)</w:t>
      </w:r>
    </w:p>
    <w:p w14:paraId="1616AD78" w14:textId="77777777" w:rsidR="00797532" w:rsidRDefault="00000000" w:rsidP="003C756A">
      <w:pPr>
        <w:jc w:val="both"/>
      </w:pPr>
      <w:r>
        <w:t>You do not need to understand training or back-propagation for this exercise. This exercise is about inference only, i.e. evaluating a network whose weights are already chosen.</w:t>
      </w:r>
    </w:p>
    <w:p w14:paraId="7F097FF9" w14:textId="77777777" w:rsidR="00797532" w:rsidRDefault="00000000">
      <w:pPr>
        <w:pStyle w:val="Heading2"/>
      </w:pPr>
      <w:bookmarkStart w:id="9" w:name="__RefHeading___Toc2123_3015774709"/>
      <w:bookmarkEnd w:id="9"/>
      <w:r>
        <w:t>Design the network</w:t>
      </w:r>
    </w:p>
    <w:p w14:paraId="2A7F7A2E" w14:textId="77777777" w:rsidR="00797532" w:rsidRDefault="00000000">
      <w:r>
        <w:t>Design a small feed-forward network with:</w:t>
      </w:r>
    </w:p>
    <w:p w14:paraId="777F00F6" w14:textId="77777777" w:rsidR="00797532" w:rsidRDefault="00000000">
      <w:pPr>
        <w:numPr>
          <w:ilvl w:val="0"/>
          <w:numId w:val="22"/>
        </w:numPr>
      </w:pPr>
      <w:r>
        <w:t>1 scalar input</w:t>
      </w:r>
    </w:p>
    <w:p w14:paraId="5E54DDCB" w14:textId="77777777" w:rsidR="00797532" w:rsidRDefault="00000000">
      <w:pPr>
        <w:numPr>
          <w:ilvl w:val="0"/>
          <w:numId w:val="22"/>
        </w:numPr>
      </w:pPr>
      <w:r>
        <w:t>3 hidden neurons</w:t>
      </w:r>
    </w:p>
    <w:p w14:paraId="78CD9B78" w14:textId="77777777" w:rsidR="00797532" w:rsidRDefault="00000000">
      <w:pPr>
        <w:numPr>
          <w:ilvl w:val="0"/>
          <w:numId w:val="22"/>
        </w:numPr>
      </w:pPr>
      <w:r>
        <w:t>3 output classes</w:t>
      </w:r>
    </w:p>
    <w:p w14:paraId="02D24BED" w14:textId="77777777" w:rsidR="00797532" w:rsidRDefault="00000000">
      <w:r>
        <w:t>The three output classes are:</w:t>
      </w:r>
    </w:p>
    <w:p w14:paraId="58B763FD" w14:textId="77777777" w:rsidR="00797532" w:rsidRDefault="00000000">
      <w:pPr>
        <w:numPr>
          <w:ilvl w:val="0"/>
          <w:numId w:val="23"/>
        </w:numPr>
      </w:pPr>
      <w:r>
        <w:t>0 = LOW</w:t>
      </w:r>
    </w:p>
    <w:p w14:paraId="0E83D727" w14:textId="77777777" w:rsidR="00797532" w:rsidRDefault="00000000">
      <w:pPr>
        <w:numPr>
          <w:ilvl w:val="0"/>
          <w:numId w:val="23"/>
        </w:numPr>
      </w:pPr>
      <w:r>
        <w:t>1 = MID</w:t>
      </w:r>
    </w:p>
    <w:p w14:paraId="72E1AF68" w14:textId="77777777" w:rsidR="00797532" w:rsidRDefault="00000000">
      <w:pPr>
        <w:numPr>
          <w:ilvl w:val="0"/>
          <w:numId w:val="23"/>
        </w:numPr>
      </w:pPr>
      <w:r>
        <w:t>2 = HIGH</w:t>
      </w:r>
    </w:p>
    <w:p w14:paraId="57132A7B" w14:textId="77777777" w:rsidR="00797532" w:rsidRDefault="00000000">
      <w:commentRangeStart w:id="10"/>
      <w:commentRangeStart w:id="11"/>
      <w:r>
        <w:lastRenderedPageBreak/>
        <w:t>The input should be normalised 0.0 to 1.0</w:t>
      </w:r>
      <w:commentRangeEnd w:id="10"/>
      <w:r w:rsidR="00672257">
        <w:rPr>
          <w:rStyle w:val="CommentReference"/>
          <w:sz w:val="22"/>
          <w:szCs w:val="22"/>
        </w:rPr>
        <w:commentReference w:id="10"/>
      </w:r>
      <w:commentRangeEnd w:id="11"/>
      <w:r w:rsidR="00FD53AF">
        <w:rPr>
          <w:rStyle w:val="CommentReference"/>
          <w:sz w:val="22"/>
          <w:szCs w:val="22"/>
        </w:rPr>
        <w:commentReference w:id="11"/>
      </w:r>
    </w:p>
    <w:p w14:paraId="15519AB6" w14:textId="77777777" w:rsidR="00797532" w:rsidRDefault="00000000" w:rsidP="003C756A">
      <w:pPr>
        <w:jc w:val="both"/>
      </w:pPr>
      <w:r>
        <w:t>Discuss the design in the group, and do not hesitate to do tests in an IOC to verify your understanding of different record types.</w:t>
      </w:r>
    </w:p>
    <w:p w14:paraId="76A8EC6A" w14:textId="77777777" w:rsidR="00797532" w:rsidRDefault="00000000">
      <w:pPr>
        <w:pStyle w:val="Heading2"/>
      </w:pPr>
      <w:bookmarkStart w:id="12" w:name="__RefHeading___Toc2125_3015774709"/>
      <w:bookmarkEnd w:id="12"/>
      <w:r>
        <w:t>Implement the EPICS database</w:t>
      </w:r>
    </w:p>
    <w:p w14:paraId="49829678" w14:textId="77777777" w:rsidR="00797532" w:rsidRDefault="00000000" w:rsidP="003C756A">
      <w:pPr>
        <w:jc w:val="both"/>
      </w:pPr>
      <w:r>
        <w:t>Create an EPICS database file for your network. Use the following weights for your neurons:</w:t>
      </w:r>
    </w:p>
    <w:p w14:paraId="31D34C17" w14:textId="77777777" w:rsidR="00797532" w:rsidRDefault="00000000">
      <w:pPr>
        <w:rPr>
          <w:b/>
          <w:bCs/>
        </w:rPr>
      </w:pPr>
      <w:r>
        <w:rPr>
          <w:b/>
          <w:bCs/>
        </w:rPr>
        <w:t>Hidden neuron weights</w:t>
      </w:r>
    </w:p>
    <w:p w14:paraId="121AE7AC" w14:textId="7430A056" w:rsidR="00797532" w:rsidRDefault="00000000">
      <w:pPr>
        <w:pStyle w:val="BlockQuotation"/>
      </w:pPr>
      <w:r>
        <w:t>W1=-20,</w:t>
      </w:r>
      <w:r w:rsidR="00652F06">
        <w:t xml:space="preserve"> </w:t>
      </w:r>
      <w:r>
        <w:t>B1=6.6</w:t>
      </w:r>
    </w:p>
    <w:p w14:paraId="2D3678BE" w14:textId="3C8158ED" w:rsidR="00797532" w:rsidRDefault="00000000">
      <w:pPr>
        <w:pStyle w:val="BlockQuotation"/>
      </w:pPr>
      <w:r>
        <w:t>W2=20,</w:t>
      </w:r>
      <w:r w:rsidR="00652F06">
        <w:t xml:space="preserve"> </w:t>
      </w:r>
      <w:r>
        <w:t>B2=-6.6</w:t>
      </w:r>
    </w:p>
    <w:p w14:paraId="1DC2E0E6" w14:textId="3F02657C" w:rsidR="00797532" w:rsidRDefault="00000000">
      <w:pPr>
        <w:pStyle w:val="BlockQuotation"/>
      </w:pPr>
      <w:r>
        <w:t>W3=20,</w:t>
      </w:r>
      <w:r w:rsidR="00652F06">
        <w:t xml:space="preserve"> </w:t>
      </w:r>
      <w:r>
        <w:t>B3=-13.2</w:t>
      </w:r>
    </w:p>
    <w:p w14:paraId="583AA328" w14:textId="77777777" w:rsidR="00797532" w:rsidRDefault="00000000">
      <w:pPr>
        <w:rPr>
          <w:b/>
          <w:bCs/>
        </w:rPr>
      </w:pPr>
      <w:r>
        <w:rPr>
          <w:b/>
          <w:bCs/>
        </w:rPr>
        <w:t>Output layer weights</w:t>
      </w:r>
    </w:p>
    <w:p w14:paraId="5C9219EF" w14:textId="2545CEE2" w:rsidR="00797532" w:rsidRDefault="00000000">
      <w:pPr>
        <w:pStyle w:val="BlockQuotation"/>
      </w:pPr>
      <w:r>
        <w:t>L1=6,</w:t>
      </w:r>
      <w:r w:rsidR="00652F06">
        <w:t xml:space="preserve"> </w:t>
      </w:r>
      <w:r>
        <w:t>L2=0,</w:t>
      </w:r>
      <w:r w:rsidR="00652F06">
        <w:t xml:space="preserve"> </w:t>
      </w:r>
      <w:r>
        <w:t>L3=0,</w:t>
      </w:r>
      <w:r w:rsidR="00652F06">
        <w:t xml:space="preserve"> </w:t>
      </w:r>
      <w:r>
        <w:t>LB=-3</w:t>
      </w:r>
    </w:p>
    <w:p w14:paraId="6BF9CEF2" w14:textId="5A64B953" w:rsidR="00797532" w:rsidRDefault="00000000">
      <w:pPr>
        <w:pStyle w:val="BlockQuotation"/>
      </w:pPr>
      <w:r>
        <w:t>M1=0,</w:t>
      </w:r>
      <w:r w:rsidR="00652F06">
        <w:t xml:space="preserve"> </w:t>
      </w:r>
      <w:r>
        <w:t>M2=6,</w:t>
      </w:r>
      <w:r w:rsidR="00652F06">
        <w:t xml:space="preserve"> </w:t>
      </w:r>
      <w:r>
        <w:t>M3=-6,</w:t>
      </w:r>
      <w:r w:rsidR="00652F06">
        <w:t xml:space="preserve"> </w:t>
      </w:r>
      <w:r>
        <w:t>MB=-3</w:t>
      </w:r>
    </w:p>
    <w:p w14:paraId="6985140C" w14:textId="5ACA1727" w:rsidR="00797532" w:rsidRDefault="00000000">
      <w:pPr>
        <w:pStyle w:val="BlockQuotation"/>
      </w:pPr>
      <w:r>
        <w:t>H1=0,</w:t>
      </w:r>
      <w:r w:rsidR="00B551C3">
        <w:t xml:space="preserve"> </w:t>
      </w:r>
      <w:r>
        <w:t>H2=0,</w:t>
      </w:r>
      <w:r w:rsidR="00B551C3">
        <w:t xml:space="preserve"> </w:t>
      </w:r>
      <w:r>
        <w:t>H3=6, HB=-3</w:t>
      </w:r>
    </w:p>
    <w:p w14:paraId="315EED32" w14:textId="77777777" w:rsidR="00797532" w:rsidRDefault="00000000">
      <w:r>
        <w:t>You may also make the weights and biases configurable.</w:t>
      </w:r>
    </w:p>
    <w:p w14:paraId="21BE7307" w14:textId="77777777" w:rsidR="00797532" w:rsidRDefault="00000000" w:rsidP="003C756A">
      <w:pPr>
        <w:jc w:val="both"/>
      </w:pPr>
      <w:r>
        <w:t>Discuss in the group how to name your process variables. A common naming convention in the EPICS community is “$(P)$(R)Property” where P is your system and R is your device.</w:t>
      </w:r>
    </w:p>
    <w:p w14:paraId="224FA18C" w14:textId="77777777" w:rsidR="00797532" w:rsidRDefault="00000000" w:rsidP="003C756A">
      <w:pPr>
        <w:jc w:val="both"/>
      </w:pPr>
      <w:r>
        <w:t>Load your database using iocsh and inspect your records using “</w:t>
      </w:r>
      <w:commentRangeStart w:id="13"/>
      <w:r>
        <w:t>dbgf” and “dbpf</w:t>
      </w:r>
      <w:commentRangeEnd w:id="13"/>
      <w:r w:rsidR="00D06110">
        <w:rPr>
          <w:rStyle w:val="CommentReference"/>
          <w:sz w:val="22"/>
          <w:szCs w:val="22"/>
        </w:rPr>
        <w:commentReference w:id="13"/>
      </w:r>
      <w:r>
        <w:t xml:space="preserve">”. You can list all your records using “dbl”. List of useful commands: </w:t>
      </w:r>
      <w:commentRangeStart w:id="14"/>
      <w:r>
        <w:fldChar w:fldCharType="begin"/>
      </w:r>
      <w:r>
        <w:instrText>HYPERLINK "https://docs.epics-controls.org/en/latest/appdevguide/IOCTestFacilities.html" \h</w:instrText>
      </w:r>
      <w:r>
        <w:fldChar w:fldCharType="separate"/>
      </w:r>
      <w:r>
        <w:rPr>
          <w:rStyle w:val="Hyperlink"/>
        </w:rPr>
        <w:t>https://docs.epics-controls.org/en/latest/appdevguide/IOCTestFacilities.html</w:t>
      </w:r>
      <w:r>
        <w:fldChar w:fldCharType="end"/>
      </w:r>
      <w:commentRangeEnd w:id="14"/>
      <w:r w:rsidR="00D06110">
        <w:rPr>
          <w:rStyle w:val="CommentReference"/>
          <w:sz w:val="22"/>
          <w:szCs w:val="22"/>
        </w:rPr>
        <w:commentReference w:id="14"/>
      </w:r>
    </w:p>
    <w:p w14:paraId="63F52EB4" w14:textId="77777777" w:rsidR="00797532" w:rsidRDefault="00000000">
      <w:pPr>
        <w:pStyle w:val="Heading2"/>
      </w:pPr>
      <w:bookmarkStart w:id="15" w:name="__RefHeading___Toc2127_3015774709"/>
      <w:bookmarkEnd w:id="15"/>
      <w:r>
        <w:t>Build a display for your networks</w:t>
      </w:r>
    </w:p>
    <w:p w14:paraId="500DAE18" w14:textId="77777777" w:rsidR="00797532" w:rsidRDefault="00000000">
      <w:commentRangeStart w:id="16"/>
      <w:r>
        <w:t>Start up CS Studio Phoebus and create a new display (Application→Display→New display).</w:t>
      </w:r>
    </w:p>
    <w:p w14:paraId="37DCAE7A" w14:textId="77777777" w:rsidR="00797532" w:rsidRDefault="00000000">
      <w:r>
        <w:t>Remove the template widgets.</w:t>
      </w:r>
      <w:commentRangeEnd w:id="16"/>
      <w:r w:rsidR="0043123E">
        <w:rPr>
          <w:rStyle w:val="CommentReference"/>
          <w:sz w:val="22"/>
          <w:szCs w:val="22"/>
        </w:rPr>
        <w:commentReference w:id="16"/>
      </w:r>
    </w:p>
    <w:p w14:paraId="281E5D68" w14:textId="77777777" w:rsidR="00797532" w:rsidRDefault="00000000">
      <w:r>
        <w:t>Add widgets to show all your records and verify that your network is working as expected.</w:t>
      </w:r>
    </w:p>
    <w:p w14:paraId="2FF22584" w14:textId="77777777" w:rsidR="00797532" w:rsidRDefault="00000000">
      <w:pPr>
        <w:pStyle w:val="Heading2"/>
      </w:pPr>
      <w:bookmarkStart w:id="17" w:name="__RefHeading___Toc2129_3015774709"/>
      <w:bookmarkEnd w:id="17"/>
      <w:r>
        <w:t>Verification</w:t>
      </w:r>
    </w:p>
    <w:p w14:paraId="7795FE69" w14:textId="77777777" w:rsidR="00797532" w:rsidRDefault="00000000">
      <w:r>
        <w:t>Your solution is working when the following are true:</w:t>
      </w:r>
    </w:p>
    <w:p w14:paraId="504DEA98" w14:textId="77777777" w:rsidR="00797532" w:rsidRDefault="00000000">
      <w:pPr>
        <w:numPr>
          <w:ilvl w:val="0"/>
          <w:numId w:val="24"/>
        </w:numPr>
      </w:pPr>
      <w:r>
        <w:t>Low input values (&lt;34 assuming range 0-100) classify as LOW.</w:t>
      </w:r>
    </w:p>
    <w:p w14:paraId="582DAB26" w14:textId="77777777" w:rsidR="00797532" w:rsidRDefault="00000000">
      <w:pPr>
        <w:numPr>
          <w:ilvl w:val="0"/>
          <w:numId w:val="24"/>
        </w:numPr>
      </w:pPr>
      <w:r>
        <w:t>Middle input values (&gt;33 and &lt;66 assuming range 0-100) classify as MID.</w:t>
      </w:r>
    </w:p>
    <w:p w14:paraId="6B0BBA27" w14:textId="77777777" w:rsidR="00797532" w:rsidRDefault="00000000">
      <w:pPr>
        <w:numPr>
          <w:ilvl w:val="0"/>
          <w:numId w:val="24"/>
        </w:numPr>
      </w:pPr>
      <w:r>
        <w:t>High input values (&gt;65 assuming range 0-100) classify as HIGH.</w:t>
      </w:r>
    </w:p>
    <w:p w14:paraId="3BF152D8" w14:textId="77777777" w:rsidR="00797532" w:rsidRDefault="00000000">
      <w:pPr>
        <w:numPr>
          <w:ilvl w:val="0"/>
          <w:numId w:val="24"/>
        </w:numPr>
      </w:pPr>
      <w:r>
        <w:t>The three class probabilities add up to approximately 1.</w:t>
      </w:r>
    </w:p>
    <w:p w14:paraId="3403F8DE" w14:textId="77777777" w:rsidR="00797532" w:rsidRDefault="00000000">
      <w:pPr>
        <w:numPr>
          <w:ilvl w:val="0"/>
          <w:numId w:val="24"/>
        </w:numPr>
      </w:pPr>
      <w:r>
        <w:t>The class label changes when the input moves between the classes.</w:t>
      </w:r>
    </w:p>
    <w:p w14:paraId="176F32AB" w14:textId="77777777" w:rsidR="00797532" w:rsidRDefault="00000000">
      <w:pPr>
        <w:pStyle w:val="Heading1"/>
        <w:numPr>
          <w:ilvl w:val="0"/>
          <w:numId w:val="0"/>
        </w:numPr>
        <w:ind w:left="680" w:hanging="680"/>
      </w:pPr>
      <w:r>
        <w:br w:type="page"/>
      </w:r>
    </w:p>
    <w:p w14:paraId="1FF791AE" w14:textId="77777777" w:rsidR="00797532" w:rsidRDefault="00000000">
      <w:pPr>
        <w:pStyle w:val="Heading1"/>
      </w:pPr>
      <w:bookmarkStart w:id="18" w:name="__RefHeading___Toc2131_3015774709"/>
      <w:bookmarkEnd w:id="18"/>
      <w:r>
        <w:lastRenderedPageBreak/>
        <w:t>Exercise 2 — Recurrent Neural Network</w:t>
      </w:r>
    </w:p>
    <w:p w14:paraId="779C8597" w14:textId="77777777" w:rsidR="00797532" w:rsidRDefault="00000000" w:rsidP="003C756A">
      <w:pPr>
        <w:jc w:val="both"/>
      </w:pPr>
      <w:r>
        <w:t>In this exercise you will modify the feed-forward neural network from Exercise 1 into a small recurrent neural network using EPICS database records.</w:t>
      </w:r>
    </w:p>
    <w:p w14:paraId="4ABDF9B3" w14:textId="77777777" w:rsidR="00797532" w:rsidRDefault="00000000" w:rsidP="003C756A">
      <w:pPr>
        <w:jc w:val="both"/>
      </w:pPr>
      <w:r>
        <w:t>The network should classify the trend of a single analogue input, again a value between 0 and 100, into one of three categories:</w:t>
      </w:r>
    </w:p>
    <w:p w14:paraId="75212E00" w14:textId="77777777" w:rsidR="00797532" w:rsidRDefault="00000000">
      <w:pPr>
        <w:numPr>
          <w:ilvl w:val="0"/>
          <w:numId w:val="25"/>
        </w:numPr>
      </w:pPr>
      <w:r>
        <w:t>FALLING</w:t>
      </w:r>
    </w:p>
    <w:p w14:paraId="14EEBE5F" w14:textId="77777777" w:rsidR="00797532" w:rsidRDefault="00000000">
      <w:pPr>
        <w:numPr>
          <w:ilvl w:val="0"/>
          <w:numId w:val="25"/>
        </w:numPr>
      </w:pPr>
      <w:r>
        <w:t>STABLE</w:t>
      </w:r>
    </w:p>
    <w:p w14:paraId="260A0C78" w14:textId="77777777" w:rsidR="00797532" w:rsidRDefault="00000000">
      <w:pPr>
        <w:numPr>
          <w:ilvl w:val="0"/>
          <w:numId w:val="25"/>
        </w:numPr>
      </w:pPr>
      <w:r>
        <w:t>RISING</w:t>
      </w:r>
    </w:p>
    <w:p w14:paraId="6A8D15C8" w14:textId="7391AB61" w:rsidR="00797532" w:rsidRDefault="00000000" w:rsidP="003C756A">
      <w:pPr>
        <w:jc w:val="both"/>
      </w:pPr>
      <w:r>
        <w:t>The purpose of the exercise is to understand how recurrence and hidden state</w:t>
      </w:r>
      <w:r w:rsidR="009009BF">
        <w:t>s</w:t>
      </w:r>
      <w:r>
        <w:t xml:space="preserve"> can be represented in an EPICS database. A recurrent neural network differs from a feed-forward neural network because it uses information from previous processing steps. This makes it suitable for signals where the history matters, for example trend detection.</w:t>
      </w:r>
    </w:p>
    <w:p w14:paraId="418990B8" w14:textId="77777777" w:rsidR="00797532" w:rsidRDefault="00000000">
      <w:r>
        <w:t>For more information about recurrent neural networks:</w:t>
      </w:r>
    </w:p>
    <w:p w14:paraId="5581AE5F" w14:textId="77777777" w:rsidR="00797532" w:rsidRDefault="00797532">
      <w:hyperlink r:id="rId20">
        <w:r>
          <w:rPr>
            <w:rStyle w:val="Hyperlink"/>
          </w:rPr>
          <w:t>https://en.wikipedia.org/wiki/Recurrent_neural_network</w:t>
        </w:r>
      </w:hyperlink>
    </w:p>
    <w:p w14:paraId="6B0B4FF2" w14:textId="77777777" w:rsidR="00797532" w:rsidRDefault="00000000">
      <w:pPr>
        <w:pStyle w:val="Heading2"/>
      </w:pPr>
      <w:bookmarkStart w:id="19" w:name="__RefHeading___Toc2133_3015774709"/>
      <w:bookmarkEnd w:id="19"/>
      <w:r>
        <w:t>Start from your feed-forward network</w:t>
      </w:r>
    </w:p>
    <w:p w14:paraId="2C06E429" w14:textId="77777777" w:rsidR="00797532" w:rsidRDefault="00000000" w:rsidP="003C756A">
      <w:pPr>
        <w:jc w:val="both"/>
      </w:pPr>
      <w:r>
        <w:t>Start from the network you built in Exercise 1, but make a copy of your files in case you want to go back and check something.</w:t>
      </w:r>
    </w:p>
    <w:p w14:paraId="1F6BCC71" w14:textId="77777777" w:rsidR="00797532" w:rsidRDefault="00000000">
      <w:r>
        <w:t>You should keep the same general structure:</w:t>
      </w:r>
    </w:p>
    <w:p w14:paraId="058ED2D6" w14:textId="77777777" w:rsidR="00797532" w:rsidRDefault="00000000" w:rsidP="009009BF">
      <w:pPr>
        <w:pStyle w:val="ListParagraph"/>
        <w:numPr>
          <w:ilvl w:val="0"/>
          <w:numId w:val="38"/>
        </w:numPr>
      </w:pPr>
      <w:r>
        <w:t>1 scalar input</w:t>
      </w:r>
    </w:p>
    <w:p w14:paraId="533B0FAB" w14:textId="77777777" w:rsidR="00797532" w:rsidRDefault="00000000" w:rsidP="009009BF">
      <w:pPr>
        <w:pStyle w:val="ListParagraph"/>
        <w:numPr>
          <w:ilvl w:val="0"/>
          <w:numId w:val="38"/>
        </w:numPr>
      </w:pPr>
      <w:r>
        <w:t>3 hidden neurons</w:t>
      </w:r>
    </w:p>
    <w:p w14:paraId="1BD4E83E" w14:textId="77777777" w:rsidR="00797532" w:rsidRDefault="00000000" w:rsidP="009009BF">
      <w:pPr>
        <w:pStyle w:val="ListParagraph"/>
        <w:numPr>
          <w:ilvl w:val="0"/>
          <w:numId w:val="38"/>
        </w:numPr>
      </w:pPr>
      <w:r>
        <w:t>3 output classes</w:t>
      </w:r>
    </w:p>
    <w:p w14:paraId="51DE5330" w14:textId="77777777" w:rsidR="00797532" w:rsidRDefault="00000000" w:rsidP="009009BF">
      <w:pPr>
        <w:pStyle w:val="ListParagraph"/>
        <w:numPr>
          <w:ilvl w:val="0"/>
          <w:numId w:val="38"/>
        </w:numPr>
      </w:pPr>
      <w:r>
        <w:t>softmax probabilities</w:t>
      </w:r>
    </w:p>
    <w:p w14:paraId="592A28E9" w14:textId="77777777" w:rsidR="00797532" w:rsidRDefault="00000000" w:rsidP="009009BF">
      <w:pPr>
        <w:pStyle w:val="ListParagraph"/>
        <w:numPr>
          <w:ilvl w:val="0"/>
          <w:numId w:val="38"/>
        </w:numPr>
      </w:pPr>
      <w:r>
        <w:t>one selected class</w:t>
      </w:r>
    </w:p>
    <w:p w14:paraId="41704FA1" w14:textId="77777777" w:rsidR="00797532" w:rsidRDefault="00000000" w:rsidP="006C54C2">
      <w:pPr>
        <w:pStyle w:val="ListParagraph"/>
        <w:numPr>
          <w:ilvl w:val="0"/>
          <w:numId w:val="38"/>
        </w:numPr>
      </w:pPr>
      <w:r>
        <w:t>one human-readable label</w:t>
      </w:r>
    </w:p>
    <w:p w14:paraId="0CABBD4A" w14:textId="77777777" w:rsidR="00797532" w:rsidRDefault="00000000">
      <w:r>
        <w:t>However, the meaning of the output classes will change.</w:t>
      </w:r>
    </w:p>
    <w:p w14:paraId="338985A4" w14:textId="77777777" w:rsidR="00797532" w:rsidRDefault="00000000">
      <w:r>
        <w:t>In Exercise 1 the classes were:</w:t>
      </w:r>
    </w:p>
    <w:p w14:paraId="3DD8C28A" w14:textId="77777777" w:rsidR="00797532" w:rsidRDefault="00000000">
      <w:pPr>
        <w:numPr>
          <w:ilvl w:val="0"/>
          <w:numId w:val="26"/>
        </w:numPr>
      </w:pPr>
      <w:r>
        <w:t>LOW</w:t>
      </w:r>
    </w:p>
    <w:p w14:paraId="3FABF96E" w14:textId="77777777" w:rsidR="00797532" w:rsidRDefault="00000000">
      <w:pPr>
        <w:numPr>
          <w:ilvl w:val="0"/>
          <w:numId w:val="26"/>
        </w:numPr>
      </w:pPr>
      <w:r>
        <w:t>MID</w:t>
      </w:r>
    </w:p>
    <w:p w14:paraId="438CCDDF" w14:textId="77777777" w:rsidR="00797532" w:rsidRDefault="00000000">
      <w:pPr>
        <w:numPr>
          <w:ilvl w:val="0"/>
          <w:numId w:val="26"/>
        </w:numPr>
      </w:pPr>
      <w:r>
        <w:t>HIGH</w:t>
      </w:r>
    </w:p>
    <w:p w14:paraId="0BC2C6D8" w14:textId="77777777" w:rsidR="00797532" w:rsidRDefault="00000000">
      <w:r>
        <w:t>In this exercise the classes should be:</w:t>
      </w:r>
    </w:p>
    <w:p w14:paraId="4A531659" w14:textId="77777777" w:rsidR="00797532" w:rsidRDefault="00000000">
      <w:pPr>
        <w:numPr>
          <w:ilvl w:val="0"/>
          <w:numId w:val="27"/>
        </w:numPr>
      </w:pPr>
      <w:r>
        <w:t>FALLING</w:t>
      </w:r>
    </w:p>
    <w:p w14:paraId="708D31EA" w14:textId="77777777" w:rsidR="00797532" w:rsidRDefault="00000000">
      <w:pPr>
        <w:numPr>
          <w:ilvl w:val="0"/>
          <w:numId w:val="27"/>
        </w:numPr>
      </w:pPr>
      <w:r>
        <w:t>STABLE</w:t>
      </w:r>
    </w:p>
    <w:p w14:paraId="73C0D930" w14:textId="77777777" w:rsidR="00797532" w:rsidRDefault="00000000">
      <w:pPr>
        <w:numPr>
          <w:ilvl w:val="0"/>
          <w:numId w:val="27"/>
        </w:numPr>
      </w:pPr>
      <w:r>
        <w:t>RISING</w:t>
      </w:r>
    </w:p>
    <w:p w14:paraId="4858F7F4" w14:textId="77777777" w:rsidR="00797532" w:rsidRDefault="00000000">
      <w:pPr>
        <w:pStyle w:val="Heading2"/>
      </w:pPr>
      <w:bookmarkStart w:id="20" w:name="__RefHeading___Toc2135_3015774709"/>
      <w:bookmarkEnd w:id="20"/>
      <w:r>
        <w:t>Recurrence vs feed forward</w:t>
      </w:r>
    </w:p>
    <w:p w14:paraId="182D2CAD" w14:textId="77777777" w:rsidR="00797532" w:rsidRDefault="00797532"/>
    <w:p w14:paraId="1817A4F1" w14:textId="77777777" w:rsidR="00797532" w:rsidRDefault="00000000" w:rsidP="003C756A">
      <w:pPr>
        <w:jc w:val="both"/>
      </w:pPr>
      <w:r>
        <w:t>A feed-forward network computes its result from the current input only.</w:t>
      </w:r>
    </w:p>
    <w:p w14:paraId="5E1F7EF3" w14:textId="77777777" w:rsidR="00797532" w:rsidRDefault="00000000" w:rsidP="003C756A">
      <w:pPr>
        <w:jc w:val="both"/>
      </w:pPr>
      <w:r>
        <w:t>A recurrent network computes its result from:</w:t>
      </w:r>
    </w:p>
    <w:p w14:paraId="79562277" w14:textId="77777777" w:rsidR="00797532" w:rsidRDefault="00000000">
      <w:pPr>
        <w:numPr>
          <w:ilvl w:val="0"/>
          <w:numId w:val="28"/>
        </w:numPr>
      </w:pPr>
      <w:r>
        <w:lastRenderedPageBreak/>
        <w:t>the current input</w:t>
      </w:r>
    </w:p>
    <w:p w14:paraId="78752889" w14:textId="77777777" w:rsidR="00797532" w:rsidRDefault="00000000">
      <w:pPr>
        <w:numPr>
          <w:ilvl w:val="0"/>
          <w:numId w:val="28"/>
        </w:numPr>
      </w:pPr>
      <w:r>
        <w:t>information remembered from previous processing steps</w:t>
      </w:r>
    </w:p>
    <w:p w14:paraId="41A112F8" w14:textId="77777777" w:rsidR="00797532" w:rsidRDefault="00000000">
      <w:r>
        <w:t>In this exercise, the hidden layer should act as the memory of the network.</w:t>
      </w:r>
    </w:p>
    <w:p w14:paraId="5B619008" w14:textId="77777777" w:rsidR="00797532" w:rsidRDefault="00000000">
      <w:r>
        <w:t>The hidden layer should use equations of this form:</w:t>
      </w:r>
    </w:p>
    <w:p w14:paraId="48DF57E0" w14:textId="77777777" w:rsidR="00797532" w:rsidRDefault="00000000">
      <w:pPr>
        <w:pStyle w:val="BlockQuotation"/>
      </w:pPr>
      <w:r>
        <w:tab/>
        <w:t>H1 = activation(W1*x + R11*H1_prev + R12*H2_prev + R13*H3_prev + B1)</w:t>
      </w:r>
    </w:p>
    <w:p w14:paraId="3B3B0577" w14:textId="77777777" w:rsidR="00797532" w:rsidRDefault="00000000">
      <w:pPr>
        <w:pStyle w:val="BlockQuotation"/>
      </w:pPr>
      <w:r>
        <w:tab/>
        <w:t>H2 = activation(W2*x + R21*H1_prev + R22*H2_prev + R23*H3_prev + B2)</w:t>
      </w:r>
    </w:p>
    <w:p w14:paraId="624D7EF2" w14:textId="77777777" w:rsidR="00797532" w:rsidRDefault="00000000">
      <w:pPr>
        <w:pStyle w:val="BlockQuotation"/>
      </w:pPr>
      <w:r>
        <w:tab/>
        <w:t>H3 = activation(W3*x + R31*H1_prev + R32*H2_prev + R33*H3_prev + B3)</w:t>
      </w:r>
    </w:p>
    <w:p w14:paraId="520BE626" w14:textId="77777777" w:rsidR="00797532" w:rsidRDefault="00000000">
      <w:r>
        <w:t>where:</w:t>
      </w:r>
    </w:p>
    <w:p w14:paraId="2D8930A6" w14:textId="77777777" w:rsidR="00797532" w:rsidRDefault="00000000">
      <w:pPr>
        <w:pStyle w:val="BlockQuotation"/>
      </w:pPr>
      <w:r>
        <w:tab/>
        <w:t>x       = current normalised input</w:t>
      </w:r>
    </w:p>
    <w:p w14:paraId="031C18EA" w14:textId="77777777" w:rsidR="00797532" w:rsidRDefault="00000000">
      <w:pPr>
        <w:pStyle w:val="BlockQuotation"/>
      </w:pPr>
      <w:r>
        <w:tab/>
        <w:t>H1_prev = previous value of H1</w:t>
      </w:r>
    </w:p>
    <w:p w14:paraId="67F47CDB" w14:textId="77777777" w:rsidR="00797532" w:rsidRDefault="00000000">
      <w:pPr>
        <w:pStyle w:val="BlockQuotation"/>
      </w:pPr>
      <w:r>
        <w:tab/>
        <w:t>H2_prev = previous value of H2</w:t>
      </w:r>
    </w:p>
    <w:p w14:paraId="2966D213" w14:textId="77777777" w:rsidR="00797532" w:rsidRDefault="00000000">
      <w:pPr>
        <w:pStyle w:val="BlockQuotation"/>
      </w:pPr>
      <w:r>
        <w:tab/>
        <w:t>H3_prev = previous value of H3</w:t>
      </w:r>
    </w:p>
    <w:p w14:paraId="6895FEB0" w14:textId="77777777" w:rsidR="00797532" w:rsidRDefault="00000000" w:rsidP="003C756A">
      <w:pPr>
        <w:jc w:val="both"/>
      </w:pPr>
      <w:r>
        <w:t>In an EPICS database, a record’s current value can be used as the previous value during the next processing step. This means that the hidden neuron records themselves can hold the recurrent state.</w:t>
      </w:r>
    </w:p>
    <w:p w14:paraId="5D589355" w14:textId="77777777" w:rsidR="00797532" w:rsidRDefault="00000000">
      <w:pPr>
        <w:pStyle w:val="Heading2"/>
      </w:pPr>
      <w:bookmarkStart w:id="21" w:name="__RefHeading___Toc2137_3015774709"/>
      <w:bookmarkEnd w:id="21"/>
      <w:r>
        <w:t>EPICS record processing order</w:t>
      </w:r>
    </w:p>
    <w:p w14:paraId="2A190536" w14:textId="77777777" w:rsidR="00797532" w:rsidRDefault="00000000" w:rsidP="003C756A">
      <w:pPr>
        <w:jc w:val="both"/>
      </w:pPr>
      <w:r>
        <w:t>The order in which records are processed matters. If one hidden neuron is updated before the next hidden neuron calculates its weighted sum, then the second neuron may read a mixture of old and new hidden states. That is not a clean recurrent time step.</w:t>
      </w:r>
    </w:p>
    <w:p w14:paraId="1CE9C096" w14:textId="77777777" w:rsidR="00797532" w:rsidRDefault="00000000" w:rsidP="003C756A">
      <w:pPr>
        <w:jc w:val="both"/>
      </w:pPr>
      <w:r>
        <w:t>For this exercise, all hidden weighted sums should be calculated before any hidden activation is updated.</w:t>
      </w:r>
    </w:p>
    <w:p w14:paraId="4E8DF769" w14:textId="77777777" w:rsidR="00797532" w:rsidRDefault="00000000" w:rsidP="003C756A">
      <w:pPr>
        <w:jc w:val="both"/>
      </w:pPr>
      <w:r>
        <w:t>Use the EPICS documentation to review record processing and forward links:</w:t>
      </w:r>
    </w:p>
    <w:p w14:paraId="37594479" w14:textId="77777777" w:rsidR="00797532" w:rsidRDefault="00797532">
      <w:hyperlink r:id="rId21">
        <w:r>
          <w:rPr>
            <w:rStyle w:val="Hyperlink"/>
          </w:rPr>
          <w:t>https://docs.epics-controls.org/</w:t>
        </w:r>
      </w:hyperlink>
    </w:p>
    <w:p w14:paraId="76A49AD0" w14:textId="77777777" w:rsidR="00797532" w:rsidRDefault="00797532">
      <w:hyperlink r:id="rId22">
        <w:r>
          <w:rPr>
            <w:rStyle w:val="Hyperlink"/>
          </w:rPr>
          <w:t>https://docs.epics-controls.org/projects/base/en/latest/ComponentReference.html</w:t>
        </w:r>
      </w:hyperlink>
    </w:p>
    <w:p w14:paraId="23D41AFF" w14:textId="007F3DF4" w:rsidR="00797532" w:rsidRDefault="00000000" w:rsidP="003C756A">
      <w:pPr>
        <w:jc w:val="both"/>
      </w:pPr>
      <w:r>
        <w:t>While not directly applicable to this exercise this is a good opportunity to think about how EPICS avoids causing cyclic loops in records processing.</w:t>
      </w:r>
    </w:p>
    <w:p w14:paraId="1B1C5ED0" w14:textId="77777777" w:rsidR="00797532" w:rsidRDefault="00000000">
      <w:pPr>
        <w:pStyle w:val="BlockQuotation"/>
      </w:pPr>
      <w:r>
        <w:t>Search the EPICS documentation for the PACT field, and discuss in your group what it does.</w:t>
      </w:r>
    </w:p>
    <w:p w14:paraId="2A6E118E" w14:textId="77777777" w:rsidR="00797532" w:rsidRDefault="00000000" w:rsidP="003C756A">
      <w:pPr>
        <w:jc w:val="both"/>
      </w:pPr>
      <w:r>
        <w:t>Another processing order related topic to investigate is how the fundamentally multi-threaded EPICS database prevents concurrent access:</w:t>
      </w:r>
    </w:p>
    <w:p w14:paraId="5BA42CB5" w14:textId="77777777" w:rsidR="00797532" w:rsidRDefault="00000000">
      <w:pPr>
        <w:pStyle w:val="BlockQuotation"/>
      </w:pPr>
      <w:r>
        <w:t>Search the EPICS documentation for “database locking”, to answer the following question: “What determines if two records are in the same lock set, and what does this actually mean for your record processing?”</w:t>
      </w:r>
    </w:p>
    <w:p w14:paraId="4453F777" w14:textId="77777777" w:rsidR="00797532" w:rsidRDefault="00000000">
      <w:pPr>
        <w:pStyle w:val="Heading2"/>
      </w:pPr>
      <w:bookmarkStart w:id="22" w:name="__RefHeading___Toc2139_3015774709"/>
      <w:bookmarkEnd w:id="22"/>
      <w:r>
        <w:lastRenderedPageBreak/>
        <w:t>Implement the EPICS database</w:t>
      </w:r>
    </w:p>
    <w:p w14:paraId="644976A8" w14:textId="77777777" w:rsidR="00797532" w:rsidRDefault="00000000" w:rsidP="003C756A">
      <w:pPr>
        <w:jc w:val="both"/>
      </w:pPr>
      <w:r>
        <w:t>Create a new EPICS database file for your recurrent network. Use the same input range and normalisation as in Exercise 1.</w:t>
      </w:r>
    </w:p>
    <w:p w14:paraId="7159F07B" w14:textId="77777777" w:rsidR="00797532" w:rsidRDefault="00000000">
      <w:r>
        <w:t>Use the following recurrent hidden layer weights.</w:t>
      </w:r>
    </w:p>
    <w:p w14:paraId="226B9CA4" w14:textId="77777777" w:rsidR="00797532" w:rsidRDefault="00000000">
      <w:r>
        <w:t>Hidden neuron weights:</w:t>
      </w:r>
    </w:p>
    <w:p w14:paraId="15650018" w14:textId="79EB6597" w:rsidR="00797532" w:rsidRDefault="00000000">
      <w:pPr>
        <w:pStyle w:val="BlockQuotation"/>
      </w:pPr>
      <w:commentRangeStart w:id="23"/>
      <w:r>
        <w:t>W1=-50,</w:t>
      </w:r>
      <w:r w:rsidR="00764F19">
        <w:t xml:space="preserve"> </w:t>
      </w:r>
      <w:r>
        <w:t>R11=0,</w:t>
      </w:r>
      <w:r w:rsidR="00764F19">
        <w:t xml:space="preserve"> </w:t>
      </w:r>
      <w:r>
        <w:t>R12=50,</w:t>
      </w:r>
      <w:r w:rsidR="00764F19">
        <w:t xml:space="preserve"> </w:t>
      </w:r>
      <w:r>
        <w:t>R13=0,</w:t>
      </w:r>
      <w:r w:rsidR="00764F19">
        <w:t xml:space="preserve"> </w:t>
      </w:r>
      <w:r>
        <w:t>B1=-1</w:t>
      </w:r>
    </w:p>
    <w:p w14:paraId="5EC15B41" w14:textId="0E9FEAAC" w:rsidR="00797532" w:rsidRDefault="00000000">
      <w:pPr>
        <w:pStyle w:val="BlockQuotation"/>
      </w:pPr>
      <w:r>
        <w:t>W2=1,</w:t>
      </w:r>
      <w:r w:rsidR="00764F19">
        <w:t xml:space="preserve"> </w:t>
      </w:r>
      <w:r>
        <w:t>R21=0,</w:t>
      </w:r>
      <w:r w:rsidR="00764F19">
        <w:t xml:space="preserve"> </w:t>
      </w:r>
      <w:r>
        <w:t>R22=0,</w:t>
      </w:r>
      <w:r w:rsidR="00764F19">
        <w:t xml:space="preserve"> </w:t>
      </w:r>
      <w:r>
        <w:t>R23=0,</w:t>
      </w:r>
      <w:r w:rsidR="00764F19">
        <w:t xml:space="preserve"> </w:t>
      </w:r>
      <w:r>
        <w:t>B2=0</w:t>
      </w:r>
    </w:p>
    <w:p w14:paraId="3AD6B1D8" w14:textId="18BBB82C" w:rsidR="00797532" w:rsidRDefault="00000000">
      <w:pPr>
        <w:pStyle w:val="BlockQuotation"/>
      </w:pPr>
      <w:r>
        <w:t>W3=50,</w:t>
      </w:r>
      <w:r w:rsidR="00764F19">
        <w:t xml:space="preserve"> </w:t>
      </w:r>
      <w:r>
        <w:t>R31=0,</w:t>
      </w:r>
      <w:r w:rsidR="00764F19">
        <w:t xml:space="preserve"> </w:t>
      </w:r>
      <w:r>
        <w:t>R32=-50,</w:t>
      </w:r>
      <w:r w:rsidR="00764F19">
        <w:t xml:space="preserve"> </w:t>
      </w:r>
      <w:r>
        <w:t>R33=0,</w:t>
      </w:r>
      <w:r w:rsidR="00764F19">
        <w:t xml:space="preserve"> </w:t>
      </w:r>
      <w:r>
        <w:t>B3=-1</w:t>
      </w:r>
      <w:commentRangeEnd w:id="23"/>
      <w:r w:rsidR="00383E62">
        <w:rPr>
          <w:rStyle w:val="CommentReference"/>
          <w:sz w:val="22"/>
          <w:szCs w:val="22"/>
        </w:rPr>
        <w:commentReference w:id="23"/>
      </w:r>
    </w:p>
    <w:p w14:paraId="59716E27" w14:textId="77777777" w:rsidR="00797532" w:rsidRDefault="00000000">
      <w:r>
        <w:t>Output layer weights:</w:t>
      </w:r>
    </w:p>
    <w:p w14:paraId="6F9BC155" w14:textId="1F106EDF" w:rsidR="00797532" w:rsidRDefault="00000000">
      <w:pPr>
        <w:pStyle w:val="BlockQuotation"/>
      </w:pPr>
      <w:r>
        <w:t>L1=8,</w:t>
      </w:r>
      <w:r w:rsidR="00764F19">
        <w:t xml:space="preserve"> </w:t>
      </w:r>
      <w:r>
        <w:t>L2=0,</w:t>
      </w:r>
      <w:r w:rsidR="00764F19">
        <w:t xml:space="preserve"> </w:t>
      </w:r>
      <w:r>
        <w:t>L3=-8,</w:t>
      </w:r>
      <w:r w:rsidR="00764F19">
        <w:t xml:space="preserve"> </w:t>
      </w:r>
      <w:r>
        <w:t>LB=0</w:t>
      </w:r>
    </w:p>
    <w:p w14:paraId="4554BAB0" w14:textId="19A51140" w:rsidR="00797532" w:rsidRDefault="00000000">
      <w:pPr>
        <w:pStyle w:val="BlockQuotation"/>
      </w:pPr>
      <w:r>
        <w:t>M1=-6,</w:t>
      </w:r>
      <w:r w:rsidR="00764F19">
        <w:t xml:space="preserve"> </w:t>
      </w:r>
      <w:r>
        <w:t>M2=0,</w:t>
      </w:r>
      <w:r w:rsidR="00764F19">
        <w:t xml:space="preserve"> </w:t>
      </w:r>
      <w:r>
        <w:t>M3=-6,</w:t>
      </w:r>
      <w:r w:rsidR="00764F19">
        <w:t xml:space="preserve"> </w:t>
      </w:r>
      <w:r>
        <w:t>MB=3</w:t>
      </w:r>
    </w:p>
    <w:p w14:paraId="5E8ABF7D" w14:textId="3859554C" w:rsidR="00797532" w:rsidRDefault="00000000">
      <w:pPr>
        <w:pStyle w:val="BlockQuotation"/>
      </w:pPr>
      <w:r>
        <w:t>H1= -8,</w:t>
      </w:r>
      <w:r w:rsidR="00764F19">
        <w:t xml:space="preserve"> </w:t>
      </w:r>
      <w:r>
        <w:t>H2=0,</w:t>
      </w:r>
      <w:r w:rsidR="00764F19">
        <w:t xml:space="preserve"> </w:t>
      </w:r>
      <w:r>
        <w:t>H3=8,</w:t>
      </w:r>
      <w:r w:rsidR="00764F19">
        <w:t xml:space="preserve"> </w:t>
      </w:r>
      <w:r>
        <w:t>HB=0</w:t>
      </w:r>
    </w:p>
    <w:p w14:paraId="0BE0F82E" w14:textId="77777777" w:rsidR="00797532" w:rsidRDefault="00000000">
      <w:r>
        <w:t>You may also make the weights and biases configurable.</w:t>
      </w:r>
    </w:p>
    <w:p w14:paraId="509DA10D" w14:textId="77777777" w:rsidR="00797532" w:rsidRDefault="00000000" w:rsidP="003C756A">
      <w:pPr>
        <w:jc w:val="both"/>
      </w:pPr>
      <w:r>
        <w:t>Your output layer should compute one score for each class. Then convert the scores into probabilities using softmax, as in Exercise 1. Finally, select the class with the highest probability.</w:t>
      </w:r>
    </w:p>
    <w:p w14:paraId="4A384D3C" w14:textId="77777777" w:rsidR="00797532" w:rsidRDefault="00000000">
      <w:r>
        <w:t>The output classes are:</w:t>
      </w:r>
    </w:p>
    <w:p w14:paraId="6CF7C4A5" w14:textId="77777777" w:rsidR="00797532" w:rsidRDefault="00000000">
      <w:r>
        <w:t>0 = FALLING</w:t>
      </w:r>
    </w:p>
    <w:p w14:paraId="783FE393" w14:textId="77777777" w:rsidR="00797532" w:rsidRDefault="00000000">
      <w:r>
        <w:t>1 = STABLE</w:t>
      </w:r>
    </w:p>
    <w:p w14:paraId="460A857F" w14:textId="77777777" w:rsidR="00797532" w:rsidRDefault="00000000">
      <w:r>
        <w:t>2 = RISING</w:t>
      </w:r>
    </w:p>
    <w:p w14:paraId="1CB04629" w14:textId="77777777" w:rsidR="00797532" w:rsidRDefault="00000000">
      <w:pPr>
        <w:pStyle w:val="Heading2"/>
      </w:pPr>
      <w:bookmarkStart w:id="24" w:name="__RefHeading___Toc2141_3015774709"/>
      <w:bookmarkEnd w:id="24"/>
      <w:r>
        <w:t>Load and inspect the recurrent network</w:t>
      </w:r>
    </w:p>
    <w:p w14:paraId="31805163" w14:textId="77777777" w:rsidR="00797532" w:rsidRDefault="00000000" w:rsidP="003C756A">
      <w:pPr>
        <w:jc w:val="both"/>
      </w:pPr>
      <w:r>
        <w:t>Load your database using iocsh. Use IOC shell commands to inspect and test your records.</w:t>
      </w:r>
    </w:p>
    <w:p w14:paraId="22BF092D" w14:textId="77777777" w:rsidR="00797532" w:rsidRDefault="00000000" w:rsidP="003C756A">
      <w:pPr>
        <w:jc w:val="both"/>
      </w:pPr>
      <w:r>
        <w:t>Try entering several values in sequence, not just isolated single values. The network is recurrent, so the result depends on previous inputs.</w:t>
      </w:r>
    </w:p>
    <w:p w14:paraId="15CFBE65" w14:textId="77777777" w:rsidR="00797532" w:rsidRDefault="00000000">
      <w:pPr>
        <w:pStyle w:val="Heading2"/>
      </w:pPr>
      <w:bookmarkStart w:id="25" w:name="__RefHeading___Toc2143_3015774709"/>
      <w:bookmarkEnd w:id="25"/>
      <w:r>
        <w:t>Build a display for your recurrent network</w:t>
      </w:r>
    </w:p>
    <w:p w14:paraId="5DC7E143" w14:textId="77777777" w:rsidR="00797532" w:rsidRDefault="00000000">
      <w:r>
        <w:t>Start CS Studio Phoebus and create a new display.</w:t>
      </w:r>
    </w:p>
    <w:p w14:paraId="5819A67F" w14:textId="77777777" w:rsidR="00797532" w:rsidRDefault="00000000">
      <w:r>
        <w:t>Create a display that lets you:</w:t>
      </w:r>
    </w:p>
    <w:p w14:paraId="6B154A33" w14:textId="77777777" w:rsidR="00797532" w:rsidRDefault="00000000">
      <w:pPr>
        <w:numPr>
          <w:ilvl w:val="0"/>
          <w:numId w:val="29"/>
        </w:numPr>
      </w:pPr>
      <w:r>
        <w:t>set or observe the input value</w:t>
      </w:r>
    </w:p>
    <w:p w14:paraId="2ACC6E3B" w14:textId="77777777" w:rsidR="00797532" w:rsidRDefault="00000000">
      <w:pPr>
        <w:numPr>
          <w:ilvl w:val="0"/>
          <w:numId w:val="29"/>
        </w:numPr>
      </w:pPr>
      <w:r>
        <w:t>see the normalised input</w:t>
      </w:r>
    </w:p>
    <w:p w14:paraId="7FAD8FE4" w14:textId="77777777" w:rsidR="00797532" w:rsidRDefault="00000000">
      <w:pPr>
        <w:numPr>
          <w:ilvl w:val="0"/>
          <w:numId w:val="29"/>
        </w:numPr>
      </w:pPr>
      <w:r>
        <w:t>see the three hidden neuron activations</w:t>
      </w:r>
    </w:p>
    <w:p w14:paraId="40762274" w14:textId="77777777" w:rsidR="00797532" w:rsidRDefault="00000000">
      <w:pPr>
        <w:numPr>
          <w:ilvl w:val="0"/>
          <w:numId w:val="29"/>
        </w:numPr>
      </w:pPr>
      <w:r>
        <w:t>see the three class probabilities</w:t>
      </w:r>
    </w:p>
    <w:p w14:paraId="0F14831A" w14:textId="77777777" w:rsidR="00797532" w:rsidRDefault="00000000">
      <w:pPr>
        <w:numPr>
          <w:ilvl w:val="0"/>
          <w:numId w:val="29"/>
        </w:numPr>
      </w:pPr>
      <w:r>
        <w:t>see the final trend label</w:t>
      </w:r>
    </w:p>
    <w:p w14:paraId="20F63073" w14:textId="77777777" w:rsidR="00797532" w:rsidRDefault="00000000" w:rsidP="003C756A">
      <w:pPr>
        <w:jc w:val="both"/>
      </w:pPr>
      <w:r>
        <w:t>It should be easy to test sequences of values and see the label change.</w:t>
      </w:r>
    </w:p>
    <w:p w14:paraId="1FAD6181" w14:textId="77777777" w:rsidR="00797532" w:rsidRDefault="00000000">
      <w:r>
        <w:lastRenderedPageBreak/>
        <w:t>Useful test sequences include:</w:t>
      </w:r>
    </w:p>
    <w:p w14:paraId="59824E67" w14:textId="77777777" w:rsidR="00797532" w:rsidRDefault="00000000">
      <w:r>
        <w:t>Rising sequence:</w:t>
      </w:r>
    </w:p>
    <w:p w14:paraId="7706BCA0" w14:textId="77777777" w:rsidR="00797532" w:rsidRDefault="00000000">
      <w:r>
        <w:t>10, 15, 20, 25, 30</w:t>
      </w:r>
    </w:p>
    <w:p w14:paraId="587F45F4" w14:textId="77777777" w:rsidR="00797532" w:rsidRDefault="00000000">
      <w:r>
        <w:t>Falling sequence:</w:t>
      </w:r>
    </w:p>
    <w:p w14:paraId="25AB76FC" w14:textId="77777777" w:rsidR="00797532" w:rsidRDefault="00000000">
      <w:r>
        <w:t>80, 75, 70, 65, 60</w:t>
      </w:r>
    </w:p>
    <w:p w14:paraId="3E00771E" w14:textId="77777777" w:rsidR="00797532" w:rsidRDefault="00000000">
      <w:r>
        <w:t>Stable sequence:</w:t>
      </w:r>
    </w:p>
    <w:p w14:paraId="32E67E02" w14:textId="77777777" w:rsidR="00797532" w:rsidRDefault="00000000">
      <w:r>
        <w:t>50, 50, 51, 50, 49</w:t>
      </w:r>
    </w:p>
    <w:p w14:paraId="4F7CF0D6" w14:textId="77777777" w:rsidR="00797532" w:rsidRDefault="00000000">
      <w:commentRangeStart w:id="26"/>
      <w:r>
        <w:t>Changing sequence:</w:t>
      </w:r>
    </w:p>
    <w:p w14:paraId="073020FB" w14:textId="77777777" w:rsidR="00797532" w:rsidRDefault="00000000">
      <w:r>
        <w:t>40, 45, 50, 50, 50, 45, 40</w:t>
      </w:r>
      <w:commentRangeEnd w:id="26"/>
      <w:r w:rsidR="003F64C5">
        <w:rPr>
          <w:rStyle w:val="CommentReference"/>
          <w:sz w:val="22"/>
          <w:szCs w:val="22"/>
        </w:rPr>
        <w:commentReference w:id="26"/>
      </w:r>
    </w:p>
    <w:p w14:paraId="5C6DEB7D" w14:textId="77777777" w:rsidR="00797532" w:rsidRDefault="00000000">
      <w:pPr>
        <w:pStyle w:val="Heading2"/>
      </w:pPr>
      <w:bookmarkStart w:id="27" w:name="__RefHeading___Toc2145_3015774709"/>
      <w:bookmarkEnd w:id="27"/>
      <w:r>
        <w:t>Verification</w:t>
      </w:r>
    </w:p>
    <w:p w14:paraId="7FEFFDFC" w14:textId="77777777" w:rsidR="00797532" w:rsidRDefault="00000000">
      <w:r>
        <w:t>Your solution is working when the following are true:</w:t>
      </w:r>
    </w:p>
    <w:p w14:paraId="34EFBC1C" w14:textId="77777777" w:rsidR="00797532" w:rsidRDefault="00000000">
      <w:pPr>
        <w:numPr>
          <w:ilvl w:val="0"/>
          <w:numId w:val="30"/>
        </w:numPr>
      </w:pPr>
      <w:r>
        <w:t>A clearly rising sequence eventually classifies as RISING.</w:t>
      </w:r>
    </w:p>
    <w:p w14:paraId="6C1058E8" w14:textId="77777777" w:rsidR="00797532" w:rsidRDefault="00000000">
      <w:pPr>
        <w:numPr>
          <w:ilvl w:val="0"/>
          <w:numId w:val="30"/>
        </w:numPr>
      </w:pPr>
      <w:r>
        <w:t>A clearly falling sequence eventually classifies as FALLING.</w:t>
      </w:r>
    </w:p>
    <w:p w14:paraId="4A2FBB36" w14:textId="77777777" w:rsidR="00797532" w:rsidRDefault="00000000">
      <w:pPr>
        <w:numPr>
          <w:ilvl w:val="0"/>
          <w:numId w:val="30"/>
        </w:numPr>
      </w:pPr>
      <w:r>
        <w:t>A nearly constant sequence classifies as STABLE.</w:t>
      </w:r>
    </w:p>
    <w:p w14:paraId="242DD512" w14:textId="77777777" w:rsidR="00797532" w:rsidRDefault="00000000">
      <w:pPr>
        <w:numPr>
          <w:ilvl w:val="0"/>
          <w:numId w:val="30"/>
        </w:numPr>
      </w:pPr>
      <w:r>
        <w:t>The three class probabilities add up to approximately 1.</w:t>
      </w:r>
    </w:p>
    <w:p w14:paraId="0D53CDD6" w14:textId="77777777" w:rsidR="00797532" w:rsidRDefault="00000000">
      <w:pPr>
        <w:numPr>
          <w:ilvl w:val="0"/>
          <w:numId w:val="30"/>
        </w:numPr>
      </w:pPr>
      <w:r>
        <w:t>The hidden neuron values change over time.</w:t>
      </w:r>
    </w:p>
    <w:p w14:paraId="630C4A5B" w14:textId="77777777" w:rsidR="00797532" w:rsidRDefault="00000000">
      <w:pPr>
        <w:numPr>
          <w:ilvl w:val="0"/>
          <w:numId w:val="30"/>
        </w:numPr>
      </w:pPr>
      <w:r>
        <w:t>The result depends on the sequence of inputs, not only the current input value.</w:t>
      </w:r>
    </w:p>
    <w:p w14:paraId="698D6710" w14:textId="77777777" w:rsidR="00797532" w:rsidRDefault="00000000">
      <w:r>
        <w:t>The recurrent network should be able to distinguish these cases by using its hidden state.</w:t>
      </w:r>
    </w:p>
    <w:p w14:paraId="70B7C121" w14:textId="77777777" w:rsidR="00797532" w:rsidRDefault="00000000">
      <w:pPr>
        <w:pStyle w:val="Heading1"/>
        <w:numPr>
          <w:ilvl w:val="0"/>
          <w:numId w:val="0"/>
        </w:numPr>
        <w:ind w:left="680" w:hanging="680"/>
      </w:pPr>
      <w:r>
        <w:br w:type="page"/>
      </w:r>
    </w:p>
    <w:p w14:paraId="5478F38B" w14:textId="77777777" w:rsidR="00797532" w:rsidRDefault="00000000">
      <w:pPr>
        <w:pStyle w:val="Heading1"/>
      </w:pPr>
      <w:bookmarkStart w:id="28" w:name="__RefHeading___Toc2147_3015774709"/>
      <w:bookmarkEnd w:id="28"/>
      <w:r>
        <w:lastRenderedPageBreak/>
        <w:t>Exercise 3 — Time-Series Forecasting with Python, AutoGluon and EPICS</w:t>
      </w:r>
    </w:p>
    <w:p w14:paraId="3F23EC58" w14:textId="77777777" w:rsidR="00797532" w:rsidRDefault="00000000" w:rsidP="003C756A">
      <w:pPr>
        <w:jc w:val="both"/>
      </w:pPr>
      <w:r>
        <w:t>In this exercise you will build a Python-based predictive model and connect it to EPICS.</w:t>
      </w:r>
    </w:p>
    <w:p w14:paraId="602EC56E" w14:textId="77777777" w:rsidR="00797532" w:rsidRDefault="00000000" w:rsidP="003C756A">
      <w:pPr>
        <w:jc w:val="both"/>
      </w:pPr>
      <w:r>
        <w:t>The model will use historical process data to predict the next 48 hours of a signal, in our case the temperature inside the ESS highbay loading area (a large indoors area in the target building with big doors connecting it to the outside). The prediction will be written back to EPICS process variables and displayed in CS Studio Phoebus.</w:t>
      </w:r>
    </w:p>
    <w:p w14:paraId="7D590884" w14:textId="77777777" w:rsidR="00797532" w:rsidRDefault="00000000" w:rsidP="003C756A">
      <w:pPr>
        <w:jc w:val="both"/>
      </w:pPr>
      <w:r>
        <w:t>The purpose of this exercise is to understand how a trained Python machine-learning model can be integrated with an EPICS control system.</w:t>
      </w:r>
    </w:p>
    <w:p w14:paraId="5BA89DF2" w14:textId="77777777" w:rsidR="00797532" w:rsidRDefault="00000000" w:rsidP="003C756A">
      <w:pPr>
        <w:jc w:val="both"/>
      </w:pPr>
      <w:r>
        <w:t>In the previous exercises, the neural networks were implemented directly in EPICS database records. In this exercise, the model is trained and evaluated in Python. EPICS is used for input/output and for displaying the result.</w:t>
      </w:r>
    </w:p>
    <w:p w14:paraId="6EC03FA0" w14:textId="77777777" w:rsidR="00797532" w:rsidRDefault="00000000">
      <w:r>
        <w:t>For more information about prediction and time-series forecasting:</w:t>
      </w:r>
    </w:p>
    <w:p w14:paraId="6055E0D9" w14:textId="77777777" w:rsidR="00797532" w:rsidRDefault="00797532">
      <w:hyperlink r:id="rId23">
        <w:r>
          <w:rPr>
            <w:rStyle w:val="Hyperlink"/>
          </w:rPr>
          <w:t>https://en.wikipedia.org/wiki/Prediction</w:t>
        </w:r>
      </w:hyperlink>
    </w:p>
    <w:p w14:paraId="599FCB42" w14:textId="77777777" w:rsidR="00797532" w:rsidRDefault="00797532">
      <w:hyperlink r:id="rId24">
        <w:r>
          <w:rPr>
            <w:rStyle w:val="Hyperlink"/>
          </w:rPr>
          <w:t>https://en.wikipedia.org/wiki/Time_series</w:t>
        </w:r>
      </w:hyperlink>
    </w:p>
    <w:p w14:paraId="6245886D" w14:textId="77777777" w:rsidR="00797532" w:rsidRDefault="00000000">
      <w:pPr>
        <w:pStyle w:val="Heading2"/>
      </w:pPr>
      <w:bookmarkStart w:id="29" w:name="__RefHeading___Toc2149_3015774709"/>
      <w:bookmarkEnd w:id="29"/>
      <w:r>
        <w:t>Install the required Python packages</w:t>
      </w:r>
    </w:p>
    <w:p w14:paraId="208FBB8E" w14:textId="77777777" w:rsidR="00797532" w:rsidRDefault="00000000" w:rsidP="003C756A">
      <w:pPr>
        <w:jc w:val="both"/>
      </w:pPr>
      <w:r>
        <w:t>We will install python packages in the conda environment you have already created for the previous exercises.</w:t>
      </w:r>
    </w:p>
    <w:p w14:paraId="451AF706" w14:textId="77777777" w:rsidR="00797532" w:rsidRDefault="00000000">
      <w:r>
        <w:t>Install the packages needed for this exercise:</w:t>
      </w:r>
    </w:p>
    <w:p w14:paraId="3683831D" w14:textId="77777777" w:rsidR="00797532" w:rsidRDefault="00000000">
      <w:pPr>
        <w:pStyle w:val="BlockQuotation"/>
      </w:pPr>
      <w:r>
        <w:t>python -m pip install autogluon.timeseries</w:t>
      </w:r>
    </w:p>
    <w:p w14:paraId="6E49B285" w14:textId="77777777" w:rsidR="00797532" w:rsidRDefault="00000000">
      <w:pPr>
        <w:pStyle w:val="BlockQuotation"/>
      </w:pPr>
      <w:r>
        <w:t>python -m pip install py-epicsarchiver -i https://artifactory.esss.lu.se/artifactory/api/pypi/pypi-virtual/simple</w:t>
      </w:r>
    </w:p>
    <w:p w14:paraId="1C5280FE" w14:textId="77777777" w:rsidR="00797532" w:rsidRDefault="00000000">
      <w:r>
        <w:t>Install p4p using conda-forge:</w:t>
      </w:r>
    </w:p>
    <w:p w14:paraId="242B60AC" w14:textId="77777777" w:rsidR="00797532" w:rsidRDefault="00000000">
      <w:pPr>
        <w:pStyle w:val="BlockQuotation"/>
      </w:pPr>
      <w:r>
        <w:t>conda install -c conda-forge p4p</w:t>
      </w:r>
    </w:p>
    <w:p w14:paraId="2F287C81" w14:textId="77777777" w:rsidR="00797532" w:rsidRDefault="00000000" w:rsidP="003C756A">
      <w:pPr>
        <w:jc w:val="both"/>
      </w:pPr>
      <w:r>
        <w:t xml:space="preserve">If you run into missing optional dependencies for AutoGluon models, read the AutoGluon installation instructions and error messages carefully. Some models may require additional packages. Link: </w:t>
      </w:r>
      <w:hyperlink r:id="rId25">
        <w:r w:rsidR="00797532">
          <w:rPr>
            <w:rStyle w:val="Hyperlink"/>
          </w:rPr>
          <w:t>https://auto.gluon.ai/stable/install.html</w:t>
        </w:r>
      </w:hyperlink>
      <w:r>
        <w:t>#</w:t>
      </w:r>
    </w:p>
    <w:p w14:paraId="3F3D286C" w14:textId="77777777" w:rsidR="00797532" w:rsidRDefault="00000000">
      <w:pPr>
        <w:pStyle w:val="Heading2"/>
      </w:pPr>
      <w:bookmarkStart w:id="30" w:name="__RefHeading___Toc2151_3015774709"/>
      <w:bookmarkEnd w:id="30"/>
      <w:r>
        <w:t>Time-series forecasting with AutoGluon</w:t>
      </w:r>
    </w:p>
    <w:p w14:paraId="28447C9F" w14:textId="77777777" w:rsidR="00797532" w:rsidRDefault="00000000" w:rsidP="003C756A">
      <w:pPr>
        <w:jc w:val="both"/>
      </w:pPr>
      <w:r>
        <w:t>AutoGluon provides a high-level interface for training time-series forecasting models. Study the AutoGluon time-series documentation to understand the basic workflow:</w:t>
      </w:r>
    </w:p>
    <w:p w14:paraId="666D9AE1" w14:textId="77777777" w:rsidR="00797532" w:rsidRDefault="00797532">
      <w:hyperlink r:id="rId26">
        <w:r>
          <w:rPr>
            <w:rStyle w:val="Hyperlink"/>
          </w:rPr>
          <w:t>https://auto.gluon.ai/stable/tutorials/timeseries/index.html</w:t>
        </w:r>
      </w:hyperlink>
    </w:p>
    <w:p w14:paraId="15DB8FA5" w14:textId="77777777" w:rsidR="00797532" w:rsidRDefault="00000000" w:rsidP="003C756A">
      <w:pPr>
        <w:jc w:val="both"/>
      </w:pPr>
      <w:r>
        <w:t>The AutoGluon documentation explains that a TimeSeriesPredictor can generate probabilistic multi-step forecasts, including a mean forecast and forecast quantiles. It also explains that predict() returns forecasts starting after the end of each input time series. This is important for this exercise.</w:t>
      </w:r>
    </w:p>
    <w:p w14:paraId="2322619E" w14:textId="77777777" w:rsidR="00797532" w:rsidRDefault="00797532"/>
    <w:p w14:paraId="7907B878" w14:textId="77777777" w:rsidR="00797532" w:rsidRDefault="00000000">
      <w:r>
        <w:t>You will have two data files available in your home directory:</w:t>
      </w:r>
    </w:p>
    <w:p w14:paraId="383CDE23" w14:textId="77777777" w:rsidR="00797532" w:rsidRDefault="00000000">
      <w:r>
        <w:lastRenderedPageBreak/>
        <w:t>~/april.csv</w:t>
      </w:r>
    </w:p>
    <w:p w14:paraId="1222B903" w14:textId="77777777" w:rsidR="00797532" w:rsidRDefault="00000000">
      <w:r>
        <w:t>~/may.csv</w:t>
      </w:r>
    </w:p>
    <w:p w14:paraId="592068D4" w14:textId="77777777" w:rsidR="00797532" w:rsidRDefault="00000000" w:rsidP="003C756A">
      <w:pPr>
        <w:jc w:val="both"/>
      </w:pPr>
      <w:r>
        <w:t>We will use april.csv for training and initial testing and may.csv to compare your forecast against data that was not used during training. This is actual data recorded in the ESS facility.</w:t>
      </w:r>
    </w:p>
    <w:p w14:paraId="4B626475" w14:textId="77777777" w:rsidR="00797532" w:rsidRDefault="00000000">
      <w:pPr>
        <w:pStyle w:val="Heading2"/>
      </w:pPr>
      <w:bookmarkStart w:id="31" w:name="__RefHeading___Toc2153_3015774709"/>
      <w:bookmarkEnd w:id="31"/>
      <w:r>
        <w:t>Train a predictor in Python</w:t>
      </w:r>
    </w:p>
    <w:p w14:paraId="18B4B55F" w14:textId="77777777" w:rsidR="00797532" w:rsidRDefault="00000000" w:rsidP="003C756A">
      <w:pPr>
        <w:jc w:val="both"/>
      </w:pPr>
      <w:r>
        <w:t>Create a Python script that trains an AutoGluon time-series predictor using april.csv. Your model should be trained to predict 48 hours into the future.</w:t>
      </w:r>
    </w:p>
    <w:p w14:paraId="679EC152" w14:textId="77777777" w:rsidR="00797532" w:rsidRDefault="00000000" w:rsidP="003C756A">
      <w:pPr>
        <w:jc w:val="both"/>
      </w:pPr>
      <w:r>
        <w:t>The trained predictor should be saved so that you do not need to retrain it every time you run your script.</w:t>
      </w:r>
    </w:p>
    <w:p w14:paraId="506B4F63" w14:textId="77777777" w:rsidR="00797532" w:rsidRDefault="00000000">
      <w:r>
        <w:t>Pseudo-code:</w:t>
      </w:r>
    </w:p>
    <w:p w14:paraId="3FD178AF" w14:textId="77777777" w:rsidR="00797532" w:rsidRDefault="00000000">
      <w:pPr>
        <w:numPr>
          <w:ilvl w:val="0"/>
          <w:numId w:val="31"/>
        </w:numPr>
      </w:pPr>
      <w:r>
        <w:t>load april.csv as a TimeSeriesDataFrame</w:t>
      </w:r>
    </w:p>
    <w:p w14:paraId="620FA4BE" w14:textId="77777777" w:rsidR="00797532" w:rsidRDefault="00000000">
      <w:pPr>
        <w:numPr>
          <w:ilvl w:val="0"/>
          <w:numId w:val="31"/>
        </w:numPr>
      </w:pPr>
      <w:r>
        <w:t>create a TimeSeriesPredictor</w:t>
      </w:r>
    </w:p>
    <w:p w14:paraId="0D2FFEB1" w14:textId="77777777" w:rsidR="00797532" w:rsidRDefault="00000000">
      <w:pPr>
        <w:numPr>
          <w:ilvl w:val="0"/>
          <w:numId w:val="31"/>
        </w:numPr>
      </w:pPr>
      <w:r>
        <w:t>set prediction_length to 48</w:t>
      </w:r>
    </w:p>
    <w:p w14:paraId="054A94D6" w14:textId="77777777" w:rsidR="00797532" w:rsidRDefault="00000000">
      <w:pPr>
        <w:numPr>
          <w:ilvl w:val="0"/>
          <w:numId w:val="31"/>
        </w:numPr>
      </w:pPr>
      <w:r>
        <w:t>train the predictor</w:t>
      </w:r>
    </w:p>
    <w:p w14:paraId="193C82A0" w14:textId="77777777" w:rsidR="00797532" w:rsidRDefault="00000000">
      <w:pPr>
        <w:numPr>
          <w:ilvl w:val="0"/>
          <w:numId w:val="31"/>
        </w:numPr>
      </w:pPr>
      <w:r>
        <w:t>save the predictor to disk</w:t>
      </w:r>
    </w:p>
    <w:p w14:paraId="416C0666" w14:textId="77777777" w:rsidR="00797532" w:rsidRDefault="00000000" w:rsidP="003C756A">
      <w:pPr>
        <w:jc w:val="both"/>
      </w:pPr>
      <w:r>
        <w:t>Use the AutoGluon documentation to figure out the correct format of the input data and the correct use of TimeSeriesPredictor.</w:t>
      </w:r>
    </w:p>
    <w:p w14:paraId="683E3B76" w14:textId="77777777" w:rsidR="00797532" w:rsidRDefault="00000000" w:rsidP="003C756A">
      <w:pPr>
        <w:jc w:val="both"/>
      </w:pPr>
      <w:r>
        <w:t>You should be able to load the saved predictor later and call predict() without retraining.</w:t>
      </w:r>
    </w:p>
    <w:p w14:paraId="367C17DA" w14:textId="77777777" w:rsidR="00797532" w:rsidRDefault="00000000">
      <w:pPr>
        <w:pStyle w:val="Heading2"/>
      </w:pPr>
      <w:bookmarkStart w:id="32" w:name="__RefHeading___Toc2155_3015774709"/>
      <w:bookmarkEnd w:id="32"/>
      <w:r>
        <w:t>Test the predictor using May data</w:t>
      </w:r>
    </w:p>
    <w:p w14:paraId="51ABD4F2" w14:textId="77777777" w:rsidR="00797532" w:rsidRDefault="00000000">
      <w:r>
        <w:t>Before connecting the model to EPICS, test it in Python.</w:t>
      </w:r>
    </w:p>
    <w:p w14:paraId="48151E15" w14:textId="77777777" w:rsidR="00797532" w:rsidRDefault="00000000" w:rsidP="003C756A">
      <w:pPr>
        <w:jc w:val="both"/>
      </w:pPr>
      <w:r>
        <w:t>Use data from May 15 to May 22 as the input context, and make a forecast for the following 48 hours.</w:t>
      </w:r>
    </w:p>
    <w:p w14:paraId="6D2FE11F" w14:textId="77777777" w:rsidR="00797532" w:rsidRDefault="00000000" w:rsidP="003C756A">
      <w:pPr>
        <w:jc w:val="both"/>
      </w:pPr>
      <w:r>
        <w:t>The prediction should start after the end of the context data. For example, if the context ends at the end of May 22, the forecast should begin on May 23.</w:t>
      </w:r>
    </w:p>
    <w:p w14:paraId="60DC45C4" w14:textId="77777777" w:rsidR="00797532" w:rsidRDefault="00000000">
      <w:r>
        <w:t>Compare the forecast with the actual values in may.csv.</w:t>
      </w:r>
    </w:p>
    <w:p w14:paraId="7D6D526E" w14:textId="77777777" w:rsidR="00797532" w:rsidRDefault="00000000">
      <w:r>
        <w:t>Your test script should produce a plot showing:</w:t>
      </w:r>
    </w:p>
    <w:p w14:paraId="66004B2E" w14:textId="77777777" w:rsidR="00797532" w:rsidRDefault="00000000">
      <w:pPr>
        <w:numPr>
          <w:ilvl w:val="0"/>
          <w:numId w:val="32"/>
        </w:numPr>
      </w:pPr>
      <w:r>
        <w:t>the input history</w:t>
      </w:r>
    </w:p>
    <w:p w14:paraId="3451226A" w14:textId="77777777" w:rsidR="00797532" w:rsidRDefault="00000000">
      <w:pPr>
        <w:numPr>
          <w:ilvl w:val="0"/>
          <w:numId w:val="32"/>
        </w:numPr>
      </w:pPr>
      <w:r>
        <w:t>the forecast mean</w:t>
      </w:r>
    </w:p>
    <w:p w14:paraId="27A21C45" w14:textId="77777777" w:rsidR="00797532" w:rsidRDefault="00000000">
      <w:pPr>
        <w:numPr>
          <w:ilvl w:val="0"/>
          <w:numId w:val="32"/>
        </w:numPr>
      </w:pPr>
      <w:r>
        <w:t>the 10% and 90% quantiles</w:t>
      </w:r>
    </w:p>
    <w:p w14:paraId="11233BCA" w14:textId="77777777" w:rsidR="00797532" w:rsidRDefault="00000000">
      <w:pPr>
        <w:numPr>
          <w:ilvl w:val="0"/>
          <w:numId w:val="32"/>
        </w:numPr>
      </w:pPr>
      <w:r>
        <w:t>the actual May data for comparison</w:t>
      </w:r>
    </w:p>
    <w:p w14:paraId="0FB97B1E" w14:textId="77777777" w:rsidR="00797532" w:rsidRDefault="00000000">
      <w:pPr>
        <w:pStyle w:val="Heading2"/>
      </w:pPr>
      <w:bookmarkStart w:id="33" w:name="__RefHeading___Toc2157_3015774709"/>
      <w:bookmarkEnd w:id="33"/>
      <w:r>
        <w:t>Create EPICS records for the forecast interface</w:t>
      </w:r>
    </w:p>
    <w:p w14:paraId="59B4F35B" w14:textId="77777777" w:rsidR="00797532" w:rsidRDefault="00797532"/>
    <w:p w14:paraId="0DE8D283" w14:textId="77777777" w:rsidR="00797532" w:rsidRDefault="00000000" w:rsidP="003C756A">
      <w:pPr>
        <w:jc w:val="both"/>
      </w:pPr>
      <w:r>
        <w:t>Create an EPICS database file with process variables for controlling and displaying the forecast.</w:t>
      </w:r>
    </w:p>
    <w:p w14:paraId="37E0A702" w14:textId="77777777" w:rsidR="00797532" w:rsidRDefault="00000000">
      <w:r>
        <w:t>The database should include:</w:t>
      </w:r>
    </w:p>
    <w:p w14:paraId="4073D324" w14:textId="77777777" w:rsidR="00797532" w:rsidRDefault="00000000">
      <w:pPr>
        <w:numPr>
          <w:ilvl w:val="0"/>
          <w:numId w:val="33"/>
        </w:numPr>
      </w:pPr>
      <w:r>
        <w:t>a string input PV for the forecast start time</w:t>
      </w:r>
    </w:p>
    <w:p w14:paraId="3677D6A2" w14:textId="77777777" w:rsidR="00797532" w:rsidRDefault="00000000">
      <w:pPr>
        <w:numPr>
          <w:ilvl w:val="0"/>
          <w:numId w:val="33"/>
        </w:numPr>
      </w:pPr>
      <w:r>
        <w:lastRenderedPageBreak/>
        <w:t>a waveform PV for the 48 hour forecast</w:t>
      </w:r>
    </w:p>
    <w:p w14:paraId="2E71D46D" w14:textId="77777777" w:rsidR="00797532" w:rsidRDefault="00000000" w:rsidP="003C756A">
      <w:pPr>
        <w:jc w:val="both"/>
      </w:pPr>
      <w:commentRangeStart w:id="34"/>
      <w:r>
        <w:t>a waveform PV for the X axis of the plot (gives Phoebus a simple numeric X axis)</w:t>
      </w:r>
      <w:commentRangeEnd w:id="34"/>
      <w:r w:rsidR="00537B54">
        <w:rPr>
          <w:rStyle w:val="CommentReference"/>
          <w:sz w:val="22"/>
          <w:szCs w:val="22"/>
        </w:rPr>
        <w:commentReference w:id="34"/>
      </w:r>
    </w:p>
    <w:p w14:paraId="5FEF2FB0" w14:textId="77777777" w:rsidR="00797532" w:rsidRDefault="00000000">
      <w:pPr>
        <w:numPr>
          <w:ilvl w:val="0"/>
          <w:numId w:val="33"/>
        </w:numPr>
      </w:pPr>
      <w:r>
        <w:t>scalar PVs for the 24 hour forecast</w:t>
      </w:r>
    </w:p>
    <w:p w14:paraId="760567D3" w14:textId="77777777" w:rsidR="00797532" w:rsidRDefault="00000000">
      <w:pPr>
        <w:numPr>
          <w:ilvl w:val="0"/>
          <w:numId w:val="33"/>
        </w:numPr>
      </w:pPr>
      <w:r>
        <w:t>scalar PVs for the 24 hour 10% and 90% quantiles</w:t>
      </w:r>
    </w:p>
    <w:p w14:paraId="486CF147" w14:textId="77777777" w:rsidR="00797532" w:rsidRDefault="00000000">
      <w:pPr>
        <w:numPr>
          <w:ilvl w:val="0"/>
          <w:numId w:val="33"/>
        </w:numPr>
      </w:pPr>
      <w:r>
        <w:t>scalar PVs for the 48 hour forecast</w:t>
      </w:r>
    </w:p>
    <w:p w14:paraId="167112BA" w14:textId="77777777" w:rsidR="00797532" w:rsidRDefault="00000000">
      <w:pPr>
        <w:numPr>
          <w:ilvl w:val="0"/>
          <w:numId w:val="33"/>
        </w:numPr>
      </w:pPr>
      <w:r>
        <w:t>scalar PVs for the 48 hour 10% and 90% quantiles</w:t>
      </w:r>
    </w:p>
    <w:p w14:paraId="0AE82C8F" w14:textId="77777777" w:rsidR="00797532" w:rsidRDefault="00000000">
      <w:r>
        <w:t>Think about and discuss sensible naming of your process variables.</w:t>
      </w:r>
    </w:p>
    <w:p w14:paraId="08022C44" w14:textId="77777777" w:rsidR="00797532" w:rsidRDefault="00000000">
      <w:pPr>
        <w:pStyle w:val="Heading2"/>
      </w:pPr>
      <w:bookmarkStart w:id="35" w:name="__RefHeading___Toc2159_3015774709"/>
      <w:bookmarkEnd w:id="35"/>
      <w:r>
        <w:t>Connect Python to EPICS with P4P</w:t>
      </w:r>
    </w:p>
    <w:p w14:paraId="5668D6A9" w14:textId="77777777" w:rsidR="00797532" w:rsidRDefault="00000000" w:rsidP="003C756A">
      <w:pPr>
        <w:jc w:val="both"/>
      </w:pPr>
      <w:r>
        <w:t>Use P4P to read and write EPICS process variables from Python. Study the P4P documentation:</w:t>
      </w:r>
    </w:p>
    <w:p w14:paraId="0F0006CF" w14:textId="77777777" w:rsidR="00797532" w:rsidRDefault="00797532">
      <w:hyperlink r:id="rId27">
        <w:r>
          <w:rPr>
            <w:rStyle w:val="Hyperlink"/>
          </w:rPr>
          <w:t>https://epics-base.github.io/p4p/</w:t>
        </w:r>
      </w:hyperlink>
    </w:p>
    <w:p w14:paraId="0F11FEE1" w14:textId="77777777" w:rsidR="00797532" w:rsidRDefault="00000000">
      <w:pPr>
        <w:numPr>
          <w:ilvl w:val="0"/>
          <w:numId w:val="34"/>
        </w:numPr>
      </w:pPr>
      <w:r>
        <w:t>In particular, look for how to:</w:t>
      </w:r>
    </w:p>
    <w:p w14:paraId="406BC2BF" w14:textId="77777777" w:rsidR="00797532" w:rsidRDefault="00000000">
      <w:pPr>
        <w:numPr>
          <w:ilvl w:val="0"/>
          <w:numId w:val="34"/>
        </w:numPr>
      </w:pPr>
      <w:r>
        <w:t>create a client Context</w:t>
      </w:r>
    </w:p>
    <w:p w14:paraId="011AFE65" w14:textId="77777777" w:rsidR="00797532" w:rsidRDefault="00000000">
      <w:pPr>
        <w:numPr>
          <w:ilvl w:val="0"/>
          <w:numId w:val="34"/>
        </w:numPr>
      </w:pPr>
      <w:r>
        <w:t>read a PV</w:t>
      </w:r>
    </w:p>
    <w:p w14:paraId="039E167A" w14:textId="77777777" w:rsidR="00797532" w:rsidRDefault="00000000">
      <w:pPr>
        <w:numPr>
          <w:ilvl w:val="0"/>
          <w:numId w:val="34"/>
        </w:numPr>
      </w:pPr>
      <w:r>
        <w:t>write a PV</w:t>
      </w:r>
    </w:p>
    <w:p w14:paraId="62D0F91F" w14:textId="77777777" w:rsidR="00797532" w:rsidRDefault="00000000">
      <w:pPr>
        <w:numPr>
          <w:ilvl w:val="0"/>
          <w:numId w:val="34"/>
        </w:numPr>
      </w:pPr>
      <w:r>
        <w:t>monitor a PV for changes</w:t>
      </w:r>
    </w:p>
    <w:p w14:paraId="05F20572" w14:textId="77777777" w:rsidR="00797532" w:rsidRDefault="00000000" w:rsidP="003C756A">
      <w:pPr>
        <w:jc w:val="both"/>
      </w:pPr>
      <w:r>
        <w:t>Your Python script should monitor the requested start time for the prediction.</w:t>
      </w:r>
    </w:p>
    <w:p w14:paraId="30C79F36" w14:textId="77777777" w:rsidR="00797532" w:rsidRDefault="00000000">
      <w:r>
        <w:t>When this PV changes, the script should:</w:t>
      </w:r>
    </w:p>
    <w:p w14:paraId="7533A851" w14:textId="77777777" w:rsidR="00797532" w:rsidRDefault="00000000">
      <w:pPr>
        <w:numPr>
          <w:ilvl w:val="0"/>
          <w:numId w:val="35"/>
        </w:numPr>
      </w:pPr>
      <w:r>
        <w:t>read the requested start time</w:t>
      </w:r>
    </w:p>
    <w:p w14:paraId="59CD1320" w14:textId="311F38F7" w:rsidR="00797532" w:rsidRDefault="006E15D9" w:rsidP="003C756A">
      <w:pPr>
        <w:jc w:val="both"/>
      </w:pPr>
      <w:r>
        <w:t>Fetch suitable historical input data from the may.csv file. A good starting point is to fetch 2 days of data</w:t>
      </w:r>
    </w:p>
    <w:p w14:paraId="2B639B74" w14:textId="77777777" w:rsidR="00797532" w:rsidRDefault="00000000">
      <w:pPr>
        <w:numPr>
          <w:ilvl w:val="0"/>
          <w:numId w:val="35"/>
        </w:numPr>
      </w:pPr>
      <w:r>
        <w:t>run the trained predictor</w:t>
      </w:r>
    </w:p>
    <w:p w14:paraId="274F690A" w14:textId="77777777" w:rsidR="00797532" w:rsidRDefault="00000000">
      <w:pPr>
        <w:numPr>
          <w:ilvl w:val="0"/>
          <w:numId w:val="35"/>
        </w:numPr>
      </w:pPr>
      <w:r>
        <w:t>write the forecast result back to EPICS</w:t>
      </w:r>
    </w:p>
    <w:p w14:paraId="2C7D6B71" w14:textId="77777777" w:rsidR="00797532" w:rsidRDefault="00000000" w:rsidP="003C756A">
      <w:pPr>
        <w:jc w:val="both"/>
      </w:pPr>
      <w:r>
        <w:t>The script should load the trained AutoGluon predictor once when it starts. It should not retrain the model every time the start time changes.</w:t>
      </w:r>
    </w:p>
    <w:p w14:paraId="628F9A7A" w14:textId="77777777" w:rsidR="00797532" w:rsidRDefault="00000000" w:rsidP="003C756A">
      <w:pPr>
        <w:jc w:val="both"/>
      </w:pPr>
      <w:r>
        <w:t>After calling predict(), write the results back to EPICS using the P4P function. For all this to work you will need to run your IOC in another shell. Don’t forget to activate your conda environment in the new shell.</w:t>
      </w:r>
    </w:p>
    <w:p w14:paraId="3A261EA6" w14:textId="77777777" w:rsidR="00797532" w:rsidRDefault="00000000">
      <w:pPr>
        <w:pStyle w:val="Heading2"/>
      </w:pPr>
      <w:bookmarkStart w:id="36" w:name="__RefHeading___Toc2161_3015774709"/>
      <w:bookmarkEnd w:id="36"/>
      <w:r>
        <w:t>Build a Phoebus display</w:t>
      </w:r>
    </w:p>
    <w:p w14:paraId="6372A875" w14:textId="77777777" w:rsidR="00797532" w:rsidRDefault="00000000">
      <w:r>
        <w:t>Create a Phoebus display for the forecast system.</w:t>
      </w:r>
    </w:p>
    <w:p w14:paraId="40B58EC2" w14:textId="77777777" w:rsidR="00797532" w:rsidRDefault="00000000">
      <w:r>
        <w:t>The display should include:</w:t>
      </w:r>
    </w:p>
    <w:p w14:paraId="103284CB" w14:textId="77777777" w:rsidR="00797532" w:rsidRDefault="00797532"/>
    <w:p w14:paraId="7D1D0AD4" w14:textId="77777777" w:rsidR="00797532" w:rsidRDefault="00000000">
      <w:pPr>
        <w:numPr>
          <w:ilvl w:val="0"/>
          <w:numId w:val="36"/>
        </w:numPr>
      </w:pPr>
      <w:r>
        <w:t>a text input widget for the start date</w:t>
      </w:r>
    </w:p>
    <w:p w14:paraId="5E3551DD" w14:textId="77777777" w:rsidR="00797532" w:rsidRDefault="00000000">
      <w:pPr>
        <w:numPr>
          <w:ilvl w:val="0"/>
          <w:numId w:val="36"/>
        </w:numPr>
      </w:pPr>
      <w:r>
        <w:t>an X/Y Plot showing the 48 hour forecast</w:t>
      </w:r>
    </w:p>
    <w:p w14:paraId="3E926606" w14:textId="77777777" w:rsidR="00797532" w:rsidRDefault="00000000">
      <w:pPr>
        <w:numPr>
          <w:ilvl w:val="0"/>
          <w:numId w:val="36"/>
        </w:numPr>
      </w:pPr>
      <w:r>
        <w:t>text or numeric displays for the 24h prediction</w:t>
      </w:r>
    </w:p>
    <w:p w14:paraId="1160CCC0" w14:textId="77777777" w:rsidR="00797532" w:rsidRDefault="00000000">
      <w:pPr>
        <w:numPr>
          <w:ilvl w:val="0"/>
          <w:numId w:val="36"/>
        </w:numPr>
      </w:pPr>
      <w:r>
        <w:t>text or numeric displays for the 24h 10% and 90% quantiles</w:t>
      </w:r>
    </w:p>
    <w:p w14:paraId="499B89B0" w14:textId="77777777" w:rsidR="00797532" w:rsidRDefault="00000000">
      <w:pPr>
        <w:numPr>
          <w:ilvl w:val="0"/>
          <w:numId w:val="36"/>
        </w:numPr>
      </w:pPr>
      <w:r>
        <w:lastRenderedPageBreak/>
        <w:t>text or numeric displays for the 48h prediction</w:t>
      </w:r>
    </w:p>
    <w:p w14:paraId="6EFDF7A8" w14:textId="77777777" w:rsidR="00797532" w:rsidRDefault="00000000">
      <w:pPr>
        <w:numPr>
          <w:ilvl w:val="0"/>
          <w:numId w:val="36"/>
        </w:numPr>
      </w:pPr>
      <w:r>
        <w:t>text or numeric displays for the 48h 10% and 90% quantiles</w:t>
      </w:r>
    </w:p>
    <w:p w14:paraId="2012D641" w14:textId="77777777" w:rsidR="00797532" w:rsidRDefault="00000000">
      <w:pPr>
        <w:pStyle w:val="Heading2"/>
      </w:pPr>
      <w:bookmarkStart w:id="37" w:name="__RefHeading___Toc2163_3015774709"/>
      <w:bookmarkEnd w:id="37"/>
      <w:r>
        <w:t>Verification</w:t>
      </w:r>
    </w:p>
    <w:p w14:paraId="0DB23696" w14:textId="77777777" w:rsidR="00797532" w:rsidRDefault="00000000">
      <w:r>
        <w:t>Your solution is working when the following are true:</w:t>
      </w:r>
    </w:p>
    <w:p w14:paraId="08E4CA19" w14:textId="77777777" w:rsidR="00797532" w:rsidRDefault="00000000">
      <w:pPr>
        <w:numPr>
          <w:ilvl w:val="0"/>
          <w:numId w:val="37"/>
        </w:numPr>
      </w:pPr>
      <w:r>
        <w:t>The AutoGluon predictor can be trained from april.csv.</w:t>
      </w:r>
    </w:p>
    <w:p w14:paraId="4C29DE00" w14:textId="77777777" w:rsidR="00797532" w:rsidRDefault="00000000">
      <w:pPr>
        <w:numPr>
          <w:ilvl w:val="0"/>
          <w:numId w:val="37"/>
        </w:numPr>
      </w:pPr>
      <w:r>
        <w:t>The trained predictor can be loaded without retraining.</w:t>
      </w:r>
    </w:p>
    <w:p w14:paraId="7D367353" w14:textId="77777777" w:rsidR="00797532" w:rsidRDefault="00000000">
      <w:pPr>
        <w:numPr>
          <w:ilvl w:val="0"/>
          <w:numId w:val="37"/>
        </w:numPr>
      </w:pPr>
      <w:r>
        <w:t>The Python-only forecast can be compared with may.csv.</w:t>
      </w:r>
    </w:p>
    <w:p w14:paraId="2CF32260" w14:textId="77777777" w:rsidR="00797532" w:rsidRDefault="00000000">
      <w:pPr>
        <w:numPr>
          <w:ilvl w:val="0"/>
          <w:numId w:val="37"/>
        </w:numPr>
      </w:pPr>
      <w:r>
        <w:t>Changing start time triggers a new forecast.</w:t>
      </w:r>
    </w:p>
    <w:p w14:paraId="067A9405" w14:textId="77777777" w:rsidR="00797532" w:rsidRDefault="00000000">
      <w:pPr>
        <w:numPr>
          <w:ilvl w:val="0"/>
          <w:numId w:val="37"/>
        </w:numPr>
      </w:pPr>
      <w:r>
        <w:t>The Phoebus display updates when a new forecast is written.</w:t>
      </w:r>
    </w:p>
    <w:p w14:paraId="278D40CF" w14:textId="77777777" w:rsidR="00797532" w:rsidRDefault="00000000">
      <w:r>
        <w:t>Also test an invalid or unreasonable start time.</w:t>
      </w:r>
    </w:p>
    <w:p w14:paraId="6A000001" w14:textId="77777777" w:rsidR="00797532" w:rsidRDefault="00000000">
      <w:pPr>
        <w:pStyle w:val="Heading1"/>
        <w:numPr>
          <w:ilvl w:val="0"/>
          <w:numId w:val="0"/>
        </w:numPr>
        <w:ind w:left="680" w:hanging="680"/>
      </w:pPr>
      <w:r>
        <w:br w:type="page"/>
      </w:r>
    </w:p>
    <w:p w14:paraId="6A000002" w14:textId="77777777" w:rsidR="00797532" w:rsidRDefault="00000000">
      <w:pPr>
        <w:pStyle w:val="Heading1"/>
      </w:pPr>
      <w:bookmarkStart w:id="48" w:name="_Ml_48"/>
      <w:bookmarkEnd w:id="48"/>
      <w:r>
        <w:t xml:space="preserve">Exercise 4 — Leak-Location Classifier and Training Bench</w:t>
      </w:r>
    </w:p>
    <w:p w14:paraId="6A000003" w14:textId="77777777" w:rsidR="00797532" w:rsidRDefault="00000000">
      <w:pPr>
        <w:jc w:val="both"/>
      </w:pPr>
      <w:r>
        <w:t xml:space="preserve">In this exercise you use a pre-built EPICS IOC that runs a machine-learning model. Unlike Exercises 1–3, the model is trained offline in Python with mlpack and loaded by a C++ aSub record at IOC startup. The model is an mlpack DecisionTree classifier that predicts where a leak occurs in the upstream cooling section (10 classes: No leak plus 9 drain locations) from four water cooling-skid sensors. Your job is to build, train, run and honestly evaluate it on a replay bench. Everything lives in the self-contained training_model/ folder.</w:t>
      </w:r>
    </w:p>
    <w:p w14:paraId="6A000004" w14:textId="77777777" w:rsidR="00797532" w:rsidRDefault="00000000">
      <w:pPr>
        <w:jc w:val="both"/>
      </w:pPr>
      <w:r>
        <w:rPr>
          <w:b/>
        </w:rPr>
        <w:t xml:space="preserve">Honest scope (read first). </w:t>
      </w:r>
      <w:r>
        <w:t xml:space="preserve">The skid exposes only one lumped supply port and one lumped return port; every section branch merges off-skid, so the exact leak location is not physically observable from these sensors, and each leak location appears in the dataset as exactly one contiguous drain event. The model therefore reports two things with very different trust: leak detection (trustworthy) and leak location (advisory only). The point of this exercise is to see that difference for yourself.</w:t>
      </w:r>
    </w:p>
    <w:p w14:paraId="6A000005" w14:textId="77777777" w:rsidR="00797532" w:rsidRDefault="00000000">
      <w:pPr>
        <w:pStyle w:val="Heading2"/>
      </w:pPr>
      <w:bookmarkStart w:id="49" w:name="_Ml_49"/>
      <w:bookmarkEnd w:id="49"/>
      <w:r>
        <w:t xml:space="preserve">Set up the environment</w:t>
      </w:r>
    </w:p>
    <w:p w14:paraId="6A000006" w14:textId="77777777" w:rsidR="00797532" w:rsidRDefault="00000000">
      <w:pPr>
        <w:jc w:val="both"/>
      </w:pPr>
      <w:r>
        <w:t xml:space="preserve">Activate the conda environment that has epics-base, require and mlpack 4.x installed, then move into the IOC folder:</w:t>
      </w:r>
    </w:p>
    <w:p w14:paraId="6A000007" w14:textId="77777777" w:rsidR="00797532" w:rsidRDefault="00000000">
      <w:pPr>
        <w:pStyle w:val="BlockQuotation"/>
      </w:pPr>
      <w:r>
        <w:t xml:space="preserve">conda activate e3-mlpack</w:t>
      </w:r>
    </w:p>
    <w:p w14:paraId="6A000008" w14:textId="77777777" w:rsidR="00797532" w:rsidRDefault="00000000">
      <w:pPr>
        <w:pStyle w:val="BlockQuotation"/>
      </w:pPr>
      <w:r>
        <w:t xml:space="preserve">cd training_model</w:t>
      </w:r>
    </w:p>
    <w:p w14:paraId="6A000009" w14:textId="77777777" w:rsidR="00797532" w:rsidRDefault="00000000">
      <w:pPr>
        <w:pStyle w:val="Heading2"/>
      </w:pPr>
      <w:bookmarkStart w:id="50" w:name="_Ml_50"/>
      <w:bookmarkEnd w:id="50"/>
      <w:r>
        <w:t xml:space="preserve">Sensors and features</w:t>
      </w:r>
    </w:p>
    <w:p w14:paraId="6A00000A" w14:textId="77777777" w:rsidR="00797532" w:rsidRDefault="00000000">
      <w:pPr>
        <w:jc w:val="both"/>
      </w:pPr>
      <w:r>
        <w:t xml:space="preserve">The model consumes 4 raw sensors — inlet temperature TT-102, outlet temperature TT-110, expansion-vessel level LI-103 and pump speed P-101 — from which 6 features are engineered:</w:t>
      </w:r>
    </w:p>
    <w:p w14:paraId="6A00000B" w14:textId="77777777" w:rsidR="00797532" w:rsidRDefault="00000000">
      <w:pPr>
        <w:numPr>
          <w:ilvl w:val="0"/>
          <w:numId w:val="20"/>
        </w:numPr>
      </w:pPr>
      <w:r>
        <w:t xml:space="preserve">delta_T — outlet minus inlet temperature (the heat-load signature).</w:t>
      </w:r>
    </w:p>
    <w:p w14:paraId="6A00000C" w14:textId="77777777" w:rsidR="00797532" w:rsidRDefault="00000000">
      <w:pPr>
        <w:numPr>
          <w:ilvl w:val="0"/>
          <w:numId w:val="20"/>
        </w:numPr>
      </w:pPr>
      <w:r>
        <w:t xml:space="preserve">TT102 — skid inlet temperature.</w:t>
      </w:r>
    </w:p>
    <w:p w14:paraId="6A00000D" w14:textId="77777777" w:rsidR="00797532" w:rsidRDefault="00000000">
      <w:pPr>
        <w:numPr>
          <w:ilvl w:val="0"/>
          <w:numId w:val="20"/>
        </w:numPr>
      </w:pPr>
      <w:r>
        <w:t xml:space="preserve">level_corrected — LI-103 with the thermal-expansion term β·(TT-102 − t_ref) subtracted.</w:t>
      </w:r>
    </w:p>
    <w:p w14:paraId="6A00000E" w14:textId="77777777" w:rsidR="00797532" w:rsidRDefault="00000000">
      <w:pPr>
        <w:numPr>
          <w:ilvl w:val="0"/>
          <w:numId w:val="20"/>
        </w:numPr>
      </w:pPr>
      <w:r>
        <w:t xml:space="preserve">d_correctedLev_dt — windowed least-squares slope of level_corrected (vent-filtered).</w:t>
      </w:r>
    </w:p>
    <w:p w14:paraId="6A00000F" w14:textId="77777777" w:rsidR="00797532" w:rsidRDefault="00000000">
      <w:pPr>
        <w:numPr>
          <w:ilvl w:val="0"/>
          <w:numId w:val="20"/>
        </w:numPr>
      </w:pPr>
      <w:r>
        <w:t xml:space="preserve">P_speed — pump speed.</w:t>
      </w:r>
    </w:p>
    <w:p w14:paraId="6A000010" w14:textId="77777777" w:rsidR="00797532" w:rsidRDefault="00000000">
      <w:pPr>
        <w:numPr>
          <w:ilvl w:val="0"/>
          <w:numId w:val="20"/>
        </w:numPr>
      </w:pPr>
      <w:r>
        <w:t xml:space="preserve">speed_over_deltaT — pump speed divided by delta_T.</w:t>
      </w:r>
    </w:p>
    <w:p w14:paraId="6A000011" w14:textId="77777777" w:rsidR="00797532" w:rsidRDefault="00000000">
      <w:pPr>
        <w:jc w:val="both"/>
      </w:pPr>
      <w:r>
        <w:t xml:space="preserve">Inlet pressure PT-101 and dissolved oxygen OSS-101 are deliberately NOT used — they add no leak information for this skid. The full justification is in training/leak_model_meta.json.</w:t>
      </w:r>
    </w:p>
    <w:p w14:paraId="6A000012" w14:textId="77777777" w:rsidR="00797532" w:rsidRDefault="00000000">
      <w:pPr>
        <w:pStyle w:val="Heading2"/>
      </w:pPr>
      <w:bookmarkStart w:id="51" w:name="_Ml_51"/>
      <w:bookmarkEnd w:id="51"/>
      <w:r>
        <w:t xml:space="preserve">Build and train the model</w:t>
      </w:r>
    </w:p>
    <w:p w14:paraId="6A000013" w14:textId="77777777" w:rsidR="00797532" w:rsidRDefault="00000000">
      <w:pPr>
        <w:jc w:val="both"/>
      </w:pPr>
      <w:r>
        <w:t xml:space="preserve">Build and install the leakPredict aSub module into the conda tree:</w:t>
      </w:r>
    </w:p>
    <w:p w14:paraId="6A000014" w14:textId="77777777" w:rsidR="00797532" w:rsidRDefault="00000000">
      <w:pPr>
        <w:pStyle w:val="BlockQuotation"/>
      </w:pPr>
      <w:r>
        <w:t xml:space="preserve">make install</w:t>
      </w:r>
    </w:p>
    <w:p w14:paraId="6A000015" w14:textId="77777777" w:rsidR="00797532" w:rsidRDefault="00000000">
      <w:pPr>
        <w:jc w:val="both"/>
      </w:pPr>
      <w:r>
        <w:t xml:space="preserve">Train the model. This writes leak_model.bin and leak_model_meta.json into training/ and prints two sets of metrics — see "Read the results honestly" below:</w:t>
      </w:r>
    </w:p>
    <w:p w14:paraId="6A000016" w14:textId="77777777" w:rsidR="00797532" w:rsidRDefault="00000000">
      <w:pPr>
        <w:pStyle w:val="BlockQuotation"/>
      </w:pPr>
      <w:r>
        <w:t xml:space="preserve">( cd training &amp;&amp; python3 train_model.py )</w:t>
      </w:r>
    </w:p>
    <w:p w14:paraId="6A000017" w14:textId="77777777" w:rsidR="00797532" w:rsidRDefault="00000000">
      <w:pPr>
        <w:pStyle w:val="Heading2"/>
      </w:pPr>
      <w:bookmarkStart w:id="52" w:name="_Ml_52"/>
      <w:bookmarkEnd w:id="52"/>
      <w:r>
        <w:t xml:space="preserve">Run the bench</w:t>
      </w:r>
    </w:p>
    <w:p w14:paraId="6A000018" w14:textId="77777777" w:rsidR="00797532" w:rsidRDefault="00000000">
      <w:pPr>
        <w:jc w:val="both"/>
      </w:pPr>
      <w:r>
        <w:t xml:space="preserve">Start the IOC in a first terminal. It boots in bench mode (Sim:Enable = Simulated), so the model reads replayed sensor data:</w:t>
      </w:r>
    </w:p>
    <w:p w14:paraId="6A000019" w14:textId="77777777" w:rsidR="00797532" w:rsidRDefault="00000000">
      <w:pPr>
        <w:pStyle w:val="BlockQuotation"/>
      </w:pPr>
      <w:r>
        <w:t xml:space="preserve">iocsh st.cmd</w:t>
      </w:r>
    </w:p>
    <w:p w14:paraId="6A00001A" w14:textId="77777777" w:rsidR="00797532" w:rsidRDefault="00000000">
      <w:pPr>
        <w:jc w:val="both"/>
      </w:pPr>
      <w:r>
        <w:t xml:space="preserve">In a second terminal, start the data replayer and stats publisher:</w:t>
      </w:r>
    </w:p>
    <w:p w14:paraId="6A00001B" w14:textId="77777777" w:rsidR="00797532" w:rsidRDefault="00000000">
      <w:pPr>
        <w:pStyle w:val="BlockQuotation"/>
      </w:pPr>
      <w:r>
        <w:t xml:space="preserve">cd test &amp;&amp; python3 training_sim.py</w:t>
      </w:r>
    </w:p>
    <w:p w14:paraId="6A00001C" w14:textId="77777777" w:rsidR="00797532" w:rsidRDefault="00000000">
      <w:pPr>
        <w:jc w:val="both"/>
      </w:pPr>
      <w:r>
        <w:t xml:space="preserve">Then open OPI/leak_training.bob in CS-Studio Phoebus. On the screen: pick a Replay scenario (a leak location), choose sequential or shuffled row order, set Stream to Running, and watch the predicted Location against the TRUE location while the session match-rates accumulate.</w:t>
      </w:r>
    </w:p>
    <w:p w14:paraId="6A00001D" w14:textId="77777777" w:rsidR="00797532" w:rsidRDefault="00000000">
      <w:pPr>
        <w:pStyle w:val="Heading2"/>
      </w:pPr>
      <w:bookmarkStart w:id="53" w:name="_Ml_53"/>
      <w:bookmarkEnd w:id="53"/>
      <w:r>
        <w:t xml:space="preserve">Read the results honestly (two scoring axes)</w:t>
      </w:r>
    </w:p>
    <w:p w14:paraId="6A00001E" w14:textId="77777777" w:rsidR="00797532" w:rsidRDefault="00000000">
      <w:pPr>
        <w:jc w:val="both"/>
      </w:pPr>
      <w:r>
        <w:t xml:space="preserve">The bench scores every replayed row on two independent axes:</w:t>
      </w:r>
    </w:p>
    <w:p w14:paraId="6A00001F" w14:textId="77777777" w:rsidR="00797532" w:rsidRDefault="00000000">
      <w:pPr>
        <w:numPr>
          <w:ilvl w:val="0"/>
          <w:numId w:val="20"/>
        </w:numPr>
      </w:pPr>
      <w:r>
        <w:t xml:space="preserve">Exact-location match — did the predicted location equal the true one?</w:t>
      </w:r>
    </w:p>
    <w:p w14:paraId="6A000020" w14:textId="77777777" w:rsidR="00797532" w:rsidRDefault="00000000">
      <w:pPr>
        <w:numPr>
          <w:ilvl w:val="0"/>
          <w:numId w:val="20"/>
        </w:numPr>
      </w:pPr>
      <w:r>
        <w:t xml:space="preserve">Detection match — did the model agree on leak vs no-leak?</w:t>
      </w:r>
    </w:p>
    <w:p w14:paraId="6A000021" w14:textId="77777777" w:rsidR="00797532" w:rsidRDefault="00000000">
      <w:pPr>
        <w:jc w:val="both"/>
      </w:pPr>
      <w:r>
        <w:t xml:space="preserve">The training OPI also shows two evaluation regimes printed by train_model.py: Regime A (row-level stratified split) is optimistic, and Regime B (leave-one-event-out, LOEO) is the honest generalization test. In Regime B, leak detection survives (~88%), supply-vs-return is chance (~50%), and exact-location recall is 0 by construction. Because each location was drained only once, a replayed leak is often mapped to a different location of similar flow signature while detection stays correct. Leak detection is the number to trust; do not present row-level location accuracy as if location generalizes.</w:t>
      </w:r>
    </w:p>
    <w:p w14:paraId="6A000022" w14:textId="77777777" w:rsidR="00797532" w:rsidRDefault="00000000">
      <w:pPr>
        <w:pStyle w:val="Heading2"/>
      </w:pPr>
      <w:bookmarkStart w:id="54" w:name="_Ml_54"/>
      <w:bookmarkEnd w:id="54"/>
      <w:r>
        <w:t xml:space="preserve">Prove the C++ matches the Python model (parity)</w:t>
      </w:r>
    </w:p>
    <w:p w14:paraId="6A000023" w14:textId="77777777" w:rsidR="00797532" w:rsidRDefault="00000000">
      <w:pPr>
        <w:jc w:val="both"/>
      </w:pPr>
      <w:r>
        <w:t xml:space="preserve">With the IOC running in bench mode, confirm the C++ aSub reproduces the Python model class exactly. From test/:</w:t>
      </w:r>
    </w:p>
    <w:p w14:paraId="6A000024" w14:textId="77777777" w:rsidR="00797532" w:rsidRDefault="00000000">
      <w:pPr>
        <w:pStyle w:val="BlockQuotation"/>
      </w:pPr>
      <w:r>
        <w:t xml:space="preserve">python3 parity_reference.py   # regenerate the manifest from the deployed model</w:t>
      </w:r>
    </w:p>
    <w:p w14:paraId="6A000025" w14:textId="77777777" w:rsidR="00797532" w:rsidRDefault="00000000">
      <w:pPr>
        <w:pStyle w:val="BlockQuotation"/>
      </w:pPr>
      <w:r>
        <w:t xml:space="preserve">python3 parity_drive.py       # drive the sim path and compare IOC vs model</w:t>
      </w:r>
    </w:p>
    <w:p w14:paraId="6A000026" w14:textId="77777777" w:rsidR="00797532" w:rsidRDefault="00000000">
      <w:pPr>
        <w:pStyle w:val="Heading2"/>
      </w:pPr>
      <w:bookmarkStart w:id="55" w:name="_Ml_55"/>
      <w:bookmarkEnd w:id="55"/>
      <w:r>
        <w:t xml:space="preserve">Verification</w:t>
      </w:r>
    </w:p>
    <w:p w14:paraId="6A000027" w14:textId="77777777" w:rsidR="00797532" w:rsidRDefault="00000000">
      <w:pPr>
        <w:jc w:val="both"/>
      </w:pPr>
      <w:r>
        <w:t xml:space="preserve">Your solution is working when the following are true:</w:t>
      </w:r>
    </w:p>
    <w:p w14:paraId="6A000028" w14:textId="77777777" w:rsidR="00797532" w:rsidRDefault="00000000">
      <w:pPr>
        <w:numPr>
          <w:ilvl w:val="0"/>
          <w:numId w:val="20"/>
        </w:numPr>
      </w:pPr>
      <w:r>
        <w:t xml:space="preserve">make install builds cleanly and the IOC starts; LeakML:Status shows a location string.</w:t>
      </w:r>
    </w:p>
    <w:p w14:paraId="6A000029" w14:textId="77777777" w:rsidR="00797532" w:rsidRDefault="00000000">
      <w:pPr>
        <w:numPr>
          <w:ilvl w:val="0"/>
          <w:numId w:val="20"/>
        </w:numPr>
      </w:pPr>
      <w:r>
        <w:t xml:space="preserve">train_model.py prints both the Regime A and the Regime B (LOEO) metrics.</w:t>
      </w:r>
    </w:p>
    <w:p w14:paraId="6A00002A" w14:textId="77777777" w:rsidR="00797532" w:rsidRDefault="00000000">
      <w:pPr>
        <w:numPr>
          <w:ilvl w:val="0"/>
          <w:numId w:val="20"/>
        </w:numPr>
      </w:pPr>
      <w:r>
        <w:t xml:space="preserve">The bench OPI streams a chosen scenario and both match-rates accumulate.</w:t>
      </w:r>
    </w:p>
    <w:p w14:paraId="6A00002B" w14:textId="77777777" w:rsidR="00797532" w:rsidRDefault="00000000">
      <w:pPr>
        <w:numPr>
          <w:ilvl w:val="0"/>
          <w:numId w:val="20"/>
        </w:numPr>
      </w:pPr>
      <w:r>
        <w:t xml:space="preserve">Parity passes: LeakML:Predict.VALF matches the Python model on every parity row.</w:t>
      </w:r>
    </w:p>
    <w:p w14:paraId="6A00002C" w14:textId="77777777" w:rsidR="00797532" w:rsidRDefault="00000000">
      <w:pPr>
        <w:pStyle w:val="Heading1"/>
        <w:numPr>
          <w:ilvl w:val="0"/>
          <w:numId w:val="0"/>
        </w:numPr>
        <w:ind w:left="680" w:hanging="680"/>
      </w:pPr>
      <w:r>
        <w:br w:type="page"/>
      </w:r>
    </w:p>
    <w:p w14:paraId="6A00002D" w14:textId="77777777" w:rsidR="00797532" w:rsidRDefault="00000000">
      <w:pPr>
        <w:pStyle w:val="Heading1"/>
      </w:pPr>
      <w:bookmarkStart w:id="56" w:name="_Ml_56"/>
      <w:bookmarkEnd w:id="56"/>
      <w:r>
        <w:t xml:space="preserve">Exercise 5 — Bonus: Build the Leak-Detection Gate</w:t>
      </w:r>
    </w:p>
    <w:p w14:paraId="6A00002E" w14:textId="77777777" w:rsidR="00797532" w:rsidRDefault="00000000">
      <w:pPr>
        <w:jc w:val="both"/>
      </w:pPr>
      <w:r>
        <w:rPr>
          <w:b/>
        </w:rPr>
        <w:t xml:space="preserve">Optional — attempt it during the training if you have time. </w:t>
      </w:r>
      <w:r>
        <w:t xml:space="preserve">The classifier from Exercise 4 predicts a leak location but does NOT decide leak vs no-leak: that decision is a real-time physics gate that has been removed from the code you were given. In the scaffold the IOC always reports "No leak". Your job is to build the gate back. A complete reference answer for every file lives in solutions/ — try it yourself first.</w:t>
      </w:r>
    </w:p>
    <w:p w14:paraId="6A00002F" w14:textId="77777777" w:rsidR="00797532" w:rsidRDefault="00000000">
      <w:pPr>
        <w:pStyle w:val="Heading2"/>
      </w:pPr>
      <w:bookmarkStart w:id="57" w:name="_Ml_57"/>
      <w:bookmarkEnd w:id="57"/>
      <w:r>
        <w:t xml:space="preserve">Why detection is a gate, not the tree</w:t>
      </w:r>
    </w:p>
    <w:p w14:paraId="6A000030" w14:textId="77777777" w:rsidR="00797532" w:rsidRDefault="00000000">
      <w:pPr>
        <w:numPr>
          <w:ilvl w:val="0"/>
          <w:numId w:val="20"/>
        </w:numPr>
      </w:pPr>
      <w:r>
        <w:t xml:space="preserve">Each leak location is exactly one contiguous drain event, so the tree memorises that event's absolute operating-point fingerprint (temporal leakage), not the causal leak signal.</w:t>
      </w:r>
    </w:p>
    <w:p w14:paraId="6A000031" w14:textId="77777777" w:rsidR="00797532" w:rsidRDefault="00000000">
      <w:pPr>
        <w:numPr>
          <w:ilvl w:val="0"/>
          <w:numId w:val="20"/>
        </w:numPr>
      </w:pPr>
      <w:r>
        <w:t xml:space="preserve">On a held-out event (leave-one-event-out) the tree constant-predicts the largest leak class — tree-based detection collapses. The high row-level score is an autocorrelation artifact, not real localisation.</w:t>
      </w:r>
    </w:p>
    <w:p w14:paraId="6A000032" w14:textId="77777777" w:rsidR="00797532" w:rsidRDefault="00000000">
      <w:pPr>
        <w:numPr>
          <w:ilvl w:val="0"/>
          <w:numId w:val="20"/>
        </w:numPr>
      </w:pPr>
      <w:r>
        <w:t xml:space="preserve">A genuine leak is causal and condition-invariant: escaping coolant drops level_corrected in a sustained way. That is what you detect, and it generalises (LOEO detection ~88%) regardless of the day’s heat load.</w:t>
      </w:r>
    </w:p>
    <w:p w14:paraId="6A000033" w14:textId="77777777" w:rsidR="00797532" w:rsidRDefault="00000000">
      <w:pPr>
        <w:numPr>
          <w:ilvl w:val="0"/>
          <w:numId w:val="20"/>
        </w:numPr>
      </w:pPr>
      <w:r>
        <w:t xml:space="preserve">The hard part is telling a leak from a heat-load change — a rising heat load also moves the level through thermal expansion. The gate rejects fast temperature transients (a thermal-transient guard); this is physics, not a learned split.</w:t>
      </w:r>
    </w:p>
    <w:p w14:paraId="6A000034" w14:textId="77777777" w:rsidR="00797532" w:rsidRDefault="00000000">
      <w:pPr>
        <w:pStyle w:val="Heading2"/>
      </w:pPr>
      <w:bookmarkStart w:id="58" w:name="_Ml_58"/>
      <w:bookmarkEnd w:id="58"/>
      <w:r>
        <w:t xml:space="preserve">What you build (four files)</w:t>
      </w:r>
    </w:p>
    <w:p w14:paraId="6A000035" w14:textId="77777777" w:rsidR="00797532" w:rsidRDefault="00000000">
      <w:pPr>
        <w:numPr>
          <w:ilvl w:val="0"/>
          <w:numId w:val="20"/>
        </w:numPr>
      </w:pPr>
      <w:r>
        <w:t xml:space="preserve">training_model/leak_predict.cpp — the gate math plus debounce/latch, in the leakPredict aSub.</w:t>
      </w:r>
    </w:p>
    <w:p w14:paraId="6A000036" w14:textId="77777777" w:rsidR="00797532" w:rsidRDefault="00000000">
      <w:pPr>
        <w:numPr>
          <w:ilvl w:val="0"/>
          <w:numId w:val="20"/>
        </w:numPr>
      </w:pPr>
      <w:r>
        <w:t xml:space="preserve">training_model/train_model.py — calibrate the gate thresholds from the no-leak history and emit them.</w:t>
      </w:r>
    </w:p>
    <w:p w14:paraId="6A000037" w14:textId="77777777" w:rsidR="00797532" w:rsidRDefault="00000000">
      <w:pPr>
        <w:numPr>
          <w:ilvl w:val="0"/>
          <w:numId w:val="20"/>
        </w:numPr>
      </w:pPr>
      <w:r>
        <w:t xml:space="preserve">training_model/leak_model_meta.json — the "detection" object the aSub reads (written by the trainer).</w:t>
      </w:r>
    </w:p>
    <w:p w14:paraId="6A000038" w14:textId="77777777" w:rsidR="00797532" w:rsidRDefault="00000000">
      <w:pPr>
        <w:numPr>
          <w:ilvl w:val="0"/>
          <w:numId w:val="20"/>
        </w:numPr>
      </w:pPr>
      <w:r>
        <w:t xml:space="preserve">training_model/leak_predict.db — the LeakDetected, LevelRate and CumDrop5min readback records.</w:t>
      </w:r>
    </w:p>
    <w:p w14:paraId="6A000039" w14:textId="77777777" w:rsidR="00797532" w:rsidRDefault="00000000">
      <w:pPr>
        <w:jc w:val="both"/>
      </w:pPr>
      <w:r>
        <w:t xml:space="preserve">The OPI (OPI/leak_predict.bob) already has widgets for these three PVs; they read blank until you create the records, then come alive — that is your live feedback.</w:t>
      </w:r>
    </w:p>
    <w:p w14:paraId="6A00003A" w14:textId="77777777" w:rsidR="00797532" w:rsidRDefault="00000000">
      <w:pPr>
        <w:pStyle w:val="Heading2"/>
      </w:pPr>
      <w:bookmarkStart w:id="59" w:name="_Ml_59"/>
      <w:bookmarkEnd w:id="59"/>
      <w:r>
        <w:t xml:space="preserve">The gate, precisely</w:t>
      </w:r>
    </w:p>
    <w:p w14:paraId="6A00003B" w14:textId="77777777" w:rsidR="00797532" w:rsidRDefault="00000000">
      <w:pPr>
        <w:jc w:val="both"/>
      </w:pPr>
      <w:r>
        <w:t xml:space="preserve">Three signals are already computed for you and handed over at the marked STUDENT BONUS EXERCISE block in leak_predict.cpp:</w:t>
      </w:r>
    </w:p>
    <w:p w14:paraId="6A00003C" w14:textId="77777777" w:rsidR="00797532" w:rsidRDefault="00000000">
      <w:pPr>
        <w:numPr>
          <w:ilvl w:val="0"/>
          <w:numId w:val="20"/>
        </w:numPr>
      </w:pPr>
      <w:r>
        <w:t xml:space="preserve">dLevelDt — windowed least-squares slope of level_corrected (mm/s); negative = draining.</w:t>
      </w:r>
    </w:p>
    <w:p w14:paraId="6A00003D" w14:textId="77777777" w:rsidR="00797532" w:rsidRDefault="00000000">
      <w:pPr>
        <w:numPr>
          <w:ilvl w:val="0"/>
          <w:numId w:val="20"/>
        </w:numPr>
      </w:pPr>
      <w:r>
        <w:t xml:space="preserve">dTt102Dt — slope of TT-102 over the same window (°C/s); the thermal guard.</w:t>
      </w:r>
    </w:p>
    <w:p w14:paraId="6A00003E" w14:textId="77777777" w:rsidR="00797532" w:rsidRDefault="00000000">
      <w:pPr>
        <w:numPr>
          <w:ilvl w:val="0"/>
          <w:numId w:val="20"/>
        </w:numPr>
      </w:pPr>
      <w:r>
        <w:t xml:space="preserve">ventInWindow — a large raw LI-103 jump (an N₂ top-up) landed in the window; the fit is untrustworthy.</w:t>
      </w:r>
    </w:p>
    <w:p w14:paraId="6A00003F" w14:textId="77777777" w:rsidR="00797532" w:rsidRDefault="00000000">
      <w:pPr>
        <w:jc w:val="both"/>
      </w:pPr>
      <w:r>
        <w:t xml:space="preserve">You add one more signal and then the decision:</w:t>
      </w:r>
    </w:p>
    <w:p w14:paraId="6A000040" w14:textId="77777777" w:rsidR="00797532" w:rsidRDefault="00000000">
      <w:pPr>
        <w:jc w:val="both"/>
      </w:pPr>
      <w:r>
        <w:rPr>
          <w:b/>
        </w:rPr>
        <w:t xml:space="preserve">(a) cumDrop</w:t>
      </w:r>
      <w:r>
        <w:t xml:space="preserve"> — the trailing-window cumulative drop of level_corrected: mean of the newest few non-vent samples minus mean of the oldest few. Negative = draining. No-leak stays within a few mm; every real leak drops by at least ~16 mm over the window.</w:t>
      </w:r>
    </w:p>
    <w:p w14:paraId="6A000041" w14:textId="77777777" w:rsidR="00797532" w:rsidRDefault="00000000">
      <w:pPr>
        <w:jc w:val="both"/>
      </w:pPr>
      <w:r>
        <w:rPr>
          <w:b/>
        </w:rPr>
        <w:t xml:space="preserve">(b) the raw per-scan verdict:</w:t>
      </w:r>
      <w:r>
        <w:t xml:space="preserve"/>
      </w:r>
    </w:p>
    <w:p w14:paraId="6A000042" w14:textId="77777777" w:rsidR="00797532" w:rsidRDefault="00000000">
      <w:pPr>
        <w:pStyle w:val="BlockQuotation"/>
      </w:pPr>
      <w:r>
        <w:t xml:space="preserve">rawLeak = (cumDrop  &lt;= cum_drop_trip_mm)       &amp;&amp;   // sustained loss of water</w:t>
      </w:r>
    </w:p>
    <w:p w14:paraId="6A000043" w14:textId="77777777" w:rsidR="00797532" w:rsidRDefault="00000000">
      <w:pPr>
        <w:pStyle w:val="BlockQuotation"/>
      </w:pPr>
      <w:r>
        <w:t xml:space="preserve">          (dLevelDt &lt;= slope_trip_mm_s)        &amp;&amp;   // dropping fast enough</w:t>
      </w:r>
    </w:p>
    <w:p w14:paraId="6A000044" w14:textId="77777777" w:rsidR="00797532" w:rsidRDefault="00000000">
      <w:pPr>
        <w:pStyle w:val="BlockQuotation"/>
      </w:pPr>
      <w:r>
        <w:t xml:space="preserve">          (fabs(dTt102Dt) &lt;= tt102_slope_trip_c_s);  // temperature not lurching</w:t>
      </w:r>
    </w:p>
    <w:p w14:paraId="6A000045" w14:textId="77777777" w:rsidR="00797532" w:rsidRDefault="00000000">
      <w:pPr>
        <w:jc w:val="both"/>
      </w:pPr>
      <w:r>
        <w:rPr>
          <w:b/>
        </w:rPr>
        <w:t xml:space="preserve">(c) robustness</w:t>
      </w:r>
      <w:r>
        <w:t xml:space="preserve"> — if ventInWindow, hold the current latched state (do not trust a vented window); and debounce, i.e. require debounce_scans consecutive agreeing scans before you flip the latched detected state on or off.</w:t>
      </w:r>
    </w:p>
    <w:p w14:paraId="6A000046" w14:textId="77777777" w:rsidR="00797532" w:rsidRDefault="00000000">
      <w:pPr>
        <w:jc w:val="both"/>
      </w:pPr>
      <w:r>
        <w:rPr>
          <w:b/>
        </w:rPr>
        <w:t xml:space="preserve">(d) outputs</w:t>
      </w:r>
      <w:r>
        <w:t xml:space="preserve"> — set VALC = detected, VALE = cumDrop, and gate VALA so it reports a location only when detected (VALD = dLevelDt is already set). Add the gate state (the thresholds, the debounce counters and the latched detected flag) to LeakModelCtx, and read the thresholds from the metadata "detection" object in loadMeta(), falling back to compiled defaults.</w:t>
      </w:r>
    </w:p>
    <w:p w14:paraId="6A000047" w14:textId="77777777" w:rsidR="00797532" w:rsidRDefault="00000000">
      <w:pPr>
        <w:pStyle w:val="Heading2"/>
      </w:pPr>
      <w:bookmarkStart w:id="60" w:name="_Ml_60"/>
      <w:bookmarkEnd w:id="60"/>
      <w:r>
        <w:t xml:space="preserve">Calibrate the thresholds</w:t>
      </w:r>
    </w:p>
    <w:p w14:paraId="6A000048" w14:textId="77777777" w:rsidR="00797532" w:rsidRDefault="00000000">
      <w:pPr>
        <w:jc w:val="both"/>
      </w:pPr>
      <w:r>
        <w:t xml:space="preserve">Derive the numbers from the data rather than hard-coding blindly. Start from the no-leak slope noise (no_leak_sigma ≈ 0.0019 mm/s) and use:</w:t>
      </w:r>
    </w:p>
    <w:p w14:paraId="6A000049" w14:textId="77777777" w:rsidR="00797532" w:rsidRDefault="00000000">
      <w:pPr>
        <w:numPr>
          <w:ilvl w:val="0"/>
          <w:numId w:val="20"/>
        </w:numPr>
      </w:pPr>
      <w:r>
        <w:t xml:space="preserve">slope_trip_mm_s ≈ −0.015 mm/s (about 8σ below the no-leak noise).</w:t>
      </w:r>
    </w:p>
    <w:p w14:paraId="6A00004A" w14:textId="77777777" w:rsidR="00797532" w:rsidRDefault="00000000">
      <w:pPr>
        <w:numPr>
          <w:ilvl w:val="0"/>
          <w:numId w:val="20"/>
        </w:numPr>
      </w:pPr>
      <w:r>
        <w:t xml:space="preserve">cum_drop_trip_mm = −12 mm, over cum_window_s = 900 s (15 min).</w:t>
      </w:r>
    </w:p>
    <w:p w14:paraId="6A00004B" w14:textId="77777777" w:rsidR="00797532" w:rsidRDefault="00000000">
      <w:pPr>
        <w:numPr>
          <w:ilvl w:val="0"/>
          <w:numId w:val="20"/>
        </w:numPr>
      </w:pPr>
      <w:r>
        <w:t xml:space="preserve">tt102_slope_trip_c_s = 0.01 °C/s (the divider between steady operation and a deliberate heat-load ramp).</w:t>
      </w:r>
    </w:p>
    <w:p w14:paraId="6A00004C" w14:textId="77777777" w:rsidR="00797532" w:rsidRDefault="00000000">
      <w:pPr>
        <w:numPr>
          <w:ilvl w:val="0"/>
          <w:numId w:val="20"/>
        </w:numPr>
      </w:pPr>
      <w:r>
        <w:t xml:space="preserve">debounce_scans = 3.</w:t>
      </w:r>
    </w:p>
    <w:p w14:paraId="6A00004D" w14:textId="77777777" w:rsidR="00797532" w:rsidRDefault="00000000">
      <w:pPr>
        <w:jc w:val="both"/>
      </w:pPr>
      <w:r>
        <w:t xml:space="preserve">Write these into a "detection" object in the metadata so the aSub reads them.</w:t>
      </w:r>
    </w:p>
    <w:p w14:paraId="6A00004E" w14:textId="77777777" w:rsidR="00797532" w:rsidRDefault="00000000">
      <w:pPr>
        <w:pStyle w:val="Heading2"/>
      </w:pPr>
      <w:bookmarkStart w:id="61" w:name="_Ml_61"/>
      <w:bookmarkEnd w:id="61"/>
      <w:r>
        <w:t xml:space="preserve">How to test</w:t>
      </w:r>
    </w:p>
    <w:p w14:paraId="6A00004F" w14:textId="77777777" w:rsidR="00797532" w:rsidRDefault="00000000">
      <w:pPr>
        <w:pStyle w:val="BlockQuotation"/>
      </w:pPr>
      <w:r>
        <w:t xml:space="preserve">conda activate e3-mlpack</w:t>
      </w:r>
    </w:p>
    <w:p w14:paraId="6A000050" w14:textId="77777777" w:rsidR="00797532" w:rsidRDefault="00000000">
      <w:pPr>
        <w:pStyle w:val="BlockQuotation"/>
      </w:pPr>
      <w:r>
        <w:t xml:space="preserve">cd training_model</w:t>
      </w:r>
    </w:p>
    <w:p w14:paraId="6A000051" w14:textId="77777777" w:rsidR="00797532" w:rsidRDefault="00000000">
      <w:pPr>
        <w:pStyle w:val="BlockQuotation"/>
      </w:pPr>
      <w:r>
        <w:t xml:space="preserve">python3 train_model.py      # re-emits leak_model.bin + meta (now with "detection")</w:t>
      </w:r>
    </w:p>
    <w:p w14:paraId="6A000052" w14:textId="77777777" w:rsidR="00797532" w:rsidRDefault="00000000">
      <w:pPr>
        <w:pStyle w:val="BlockQuotation"/>
      </w:pPr>
      <w:r>
        <w:t xml:space="preserve">make install                # rebuild the aSub with your gate</w:t>
      </w:r>
    </w:p>
    <w:p w14:paraId="6A000053" w14:textId="77777777" w:rsidR="00797532" w:rsidRDefault="00000000">
      <w:pPr>
        <w:pStyle w:val="BlockQuotation"/>
      </w:pPr>
      <w:r>
        <w:t xml:space="preserve">python3 parity_reference.py # then, with the IOC running:</w:t>
      </w:r>
    </w:p>
    <w:p w14:paraId="6A000054" w14:textId="77777777" w:rsidR="00797532" w:rsidRDefault="00000000">
      <w:pPr>
        <w:pStyle w:val="BlockQuotation"/>
      </w:pPr>
      <w:r>
        <w:t xml:space="preserve">python3 parity_drive.py</w:t>
      </w:r>
    </w:p>
    <w:p w14:paraId="6A000055" w14:textId="77777777" w:rsidR="00797532" w:rsidRDefault="00000000">
      <w:pPr>
        <w:jc w:val="both"/>
      </w:pPr>
      <w:r>
        <w:t xml:space="preserve">Detection needs real wall-clock time to fill the 15-minute window, so time-compressed replay cannot drive it. To watch it fire, flip Sim:Enable to Live PVs and restore real-time scanning (caput on LeakML:Predict.SCAN "5 second"), then watch LeakML:LevelRate, LeakML:CumDrop5min and LeakML:LeakDetected on live data.</w:t>
      </w:r>
    </w:p>
    <w:p w14:paraId="6A000056" w14:textId="77777777" w:rsidR="00797532" w:rsidRDefault="00000000">
      <w:pPr>
        <w:pStyle w:val="Heading2"/>
      </w:pPr>
      <w:bookmarkStart w:id="62" w:name="_Ml_62"/>
      <w:bookmarkEnd w:id="62"/>
      <w:r>
        <w:t xml:space="preserve">Verification</w:t>
      </w:r>
    </w:p>
    <w:p w14:paraId="6A000057" w14:textId="77777777" w:rsidR="00797532" w:rsidRDefault="00000000">
      <w:pPr>
        <w:jc w:val="both"/>
      </w:pPr>
      <w:r>
        <w:t xml:space="preserve">The bonus is complete when the following are true:</w:t>
      </w:r>
    </w:p>
    <w:p w14:paraId="6A000058" w14:textId="77777777" w:rsidR="00797532" w:rsidRDefault="00000000">
      <w:pPr>
        <w:numPr>
          <w:ilvl w:val="0"/>
          <w:numId w:val="20"/>
        </w:numPr>
      </w:pPr>
      <w:r>
        <w:t xml:space="preserve">It builds and runs: after make install the IOC starts and LeakDetected, LevelRate and CumDrop5min appear.</w:t>
      </w:r>
    </w:p>
    <w:p w14:paraId="6A000059" w14:textId="77777777" w:rsidR="00797532" w:rsidRDefault="00000000">
      <w:pPr>
        <w:numPr>
          <w:ilvl w:val="0"/>
          <w:numId w:val="20"/>
        </w:numPr>
      </w:pPr>
      <w:r>
        <w:t xml:space="preserve">Calibration target: 0% no-leak false positives and every leak class detected on the dataset (LOEO detection stays ~88%).</w:t>
      </w:r>
    </w:p>
    <w:p w14:paraId="6A00005A" w14:textId="77777777" w:rsidR="00797532" w:rsidRDefault="00000000">
      <w:pPr>
        <w:numPr>
          <w:ilvl w:val="0"/>
          <w:numId w:val="20"/>
        </w:numPr>
      </w:pPr>
      <w:r>
        <w:t xml:space="preserve">Tree parity still passes and LeakDetected stays 0 under the static parity injection.</w:t>
      </w:r>
    </w:p>
    <w:p w14:paraId="6A00005B" w14:textId="77777777" w:rsidR="00797532" w:rsidRDefault="00000000">
      <w:pPr>
        <w:numPr>
          <w:ilvl w:val="0"/>
          <w:numId w:val="20"/>
        </w:numPr>
      </w:pPr>
      <w:r>
        <w:t xml:space="preserve">Heat-load rejection: during a heat-load ramp (fast TT-102) the gate does not fire.</w:t>
      </w:r>
    </w:p>
    <w:p w14:paraId="6A00005C" w14:textId="77777777" w:rsidR="00797532" w:rsidRDefault="00000000">
      <w:pPr>
        <w:numPr>
          <w:ilvl w:val="0"/>
          <w:numId w:val="20"/>
        </w:numPr>
      </w:pPr>
      <w:r>
        <w:t xml:space="preserve">Compare your work against the reference solution in solutions/.</w:t>
      </w:r>
    </w:p>
    <w:p w14:paraId="70FC197E" w14:textId="77777777" w:rsidR="00797532" w:rsidRDefault="00000000">
      <w:pPr>
        <w:pStyle w:val="Heading1"/>
      </w:pPr>
      <w:bookmarkStart w:id="38" w:name="__RefHeading___Toc2165_3015774709"/>
      <w:bookmarkStart w:id="39" w:name="_Toc32988396"/>
      <w:bookmarkEnd w:id="38"/>
      <w:r>
        <w:t>Summary</w:t>
      </w:r>
      <w:bookmarkEnd w:id="39"/>
    </w:p>
    <w:p w14:paraId="126ADDE1" w14:textId="77777777" w:rsidR="00797532" w:rsidRDefault="00000000">
      <w:r>
        <w:t>&lt;&lt;Sample text&gt;&gt;</w:t>
      </w:r>
    </w:p>
    <w:p w14:paraId="28CEB1D1" w14:textId="77777777" w:rsidR="00797532" w:rsidRDefault="00797532">
      <w:pPr>
        <w:spacing w:after="0"/>
      </w:pPr>
    </w:p>
    <w:p w14:paraId="1C8877CB" w14:textId="77777777" w:rsidR="00797532" w:rsidRDefault="00000000">
      <w:pPr>
        <w:pStyle w:val="Heading1"/>
      </w:pPr>
      <w:bookmarkStart w:id="40" w:name="__RefHeading___Toc2167_3015774709"/>
      <w:bookmarkStart w:id="41" w:name="_Toc32988397"/>
      <w:bookmarkStart w:id="42" w:name="_Toc30500567"/>
      <w:bookmarkEnd w:id="40"/>
      <w:r>
        <w:t>Glossary</w:t>
      </w:r>
      <w:bookmarkEnd w:id="41"/>
      <w:bookmarkEnd w:id="42"/>
    </w:p>
    <w:tbl>
      <w:tblPr>
        <w:tblW w:w="5000" w:type="pct"/>
        <w:tblInd w:w="108" w:type="dxa"/>
        <w:tblLayout w:type="fixed"/>
        <w:tblLook w:val="0000" w:firstRow="0" w:lastRow="0" w:firstColumn="0" w:lastColumn="0" w:noHBand="0" w:noVBand="0"/>
      </w:tblPr>
      <w:tblGrid>
        <w:gridCol w:w="2631"/>
        <w:gridCol w:w="7223"/>
      </w:tblGrid>
      <w:tr w:rsidR="00797532" w14:paraId="11DCA4CC" w14:textId="77777777">
        <w:trPr>
          <w:cantSplit/>
          <w:tblHeader/>
        </w:trPr>
        <w:tc>
          <w:tcPr>
            <w:tcW w:w="2573" w:type="dxa"/>
            <w:tcBorders>
              <w:top w:val="single" w:sz="12" w:space="0" w:color="000000"/>
              <w:bottom w:val="single" w:sz="6" w:space="0" w:color="000000"/>
            </w:tcBorders>
          </w:tcPr>
          <w:p w14:paraId="3A686A8F" w14:textId="77777777" w:rsidR="00797532" w:rsidRDefault="00000000">
            <w:pPr>
              <w:pStyle w:val="ESS-TableHeader"/>
            </w:pPr>
            <w:r>
              <w:t>Term</w:t>
            </w:r>
          </w:p>
        </w:tc>
        <w:tc>
          <w:tcPr>
            <w:tcW w:w="7065" w:type="dxa"/>
            <w:tcBorders>
              <w:top w:val="single" w:sz="12" w:space="0" w:color="000000"/>
              <w:bottom w:val="single" w:sz="6" w:space="0" w:color="000000"/>
            </w:tcBorders>
          </w:tcPr>
          <w:p w14:paraId="52CCB22F" w14:textId="77777777" w:rsidR="00797532" w:rsidRDefault="00000000">
            <w:pPr>
              <w:pStyle w:val="ESS-TableHeader"/>
            </w:pPr>
            <w:r>
              <w:t>Definition</w:t>
            </w:r>
          </w:p>
        </w:tc>
      </w:tr>
      <w:tr w:rsidR="00797532" w14:paraId="050C5162" w14:textId="77777777">
        <w:trPr>
          <w:cantSplit/>
          <w:tblHeader/>
        </w:trPr>
        <w:tc>
          <w:tcPr>
            <w:tcW w:w="2573" w:type="dxa"/>
            <w:tcBorders>
              <w:top w:val="single" w:sz="6" w:space="0" w:color="000000"/>
            </w:tcBorders>
          </w:tcPr>
          <w:p w14:paraId="58AAD2EA" w14:textId="77777777" w:rsidR="00797532" w:rsidRDefault="00000000">
            <w:pPr>
              <w:pStyle w:val="ESS-TableText"/>
            </w:pPr>
            <w:r>
              <w:t>&lt;&lt;Sample term&gt;&gt;</w:t>
            </w:r>
          </w:p>
        </w:tc>
        <w:tc>
          <w:tcPr>
            <w:tcW w:w="7065" w:type="dxa"/>
            <w:tcBorders>
              <w:top w:val="single" w:sz="6" w:space="0" w:color="000000"/>
            </w:tcBorders>
          </w:tcPr>
          <w:p w14:paraId="2C6A4CAD" w14:textId="77777777" w:rsidR="00797532" w:rsidRDefault="00000000">
            <w:pPr>
              <w:pStyle w:val="ESS-TableText"/>
            </w:pPr>
            <w:r>
              <w:t>&lt;&lt;Sample explanation &gt;&gt;</w:t>
            </w:r>
          </w:p>
        </w:tc>
      </w:tr>
      <w:tr w:rsidR="00797532" w14:paraId="39B84A33" w14:textId="77777777">
        <w:trPr>
          <w:cantSplit/>
        </w:trPr>
        <w:tc>
          <w:tcPr>
            <w:tcW w:w="2573" w:type="dxa"/>
          </w:tcPr>
          <w:p w14:paraId="449AC97C" w14:textId="77777777" w:rsidR="00797532" w:rsidRDefault="00797532">
            <w:pPr>
              <w:pStyle w:val="ESS-TableText"/>
            </w:pPr>
          </w:p>
        </w:tc>
        <w:tc>
          <w:tcPr>
            <w:tcW w:w="7065" w:type="dxa"/>
          </w:tcPr>
          <w:p w14:paraId="01306C53" w14:textId="77777777" w:rsidR="00797532" w:rsidRDefault="00797532">
            <w:pPr>
              <w:pStyle w:val="ESS-TableText"/>
            </w:pPr>
          </w:p>
        </w:tc>
      </w:tr>
      <w:tr w:rsidR="00797532" w14:paraId="31A613F8" w14:textId="77777777">
        <w:trPr>
          <w:cantSplit/>
        </w:trPr>
        <w:tc>
          <w:tcPr>
            <w:tcW w:w="2573" w:type="dxa"/>
            <w:tcBorders>
              <w:bottom w:val="single" w:sz="12" w:space="0" w:color="000000"/>
            </w:tcBorders>
          </w:tcPr>
          <w:p w14:paraId="6E035A25" w14:textId="77777777" w:rsidR="00797532" w:rsidRDefault="00797532">
            <w:pPr>
              <w:pStyle w:val="ESS-TableText"/>
            </w:pPr>
          </w:p>
        </w:tc>
        <w:tc>
          <w:tcPr>
            <w:tcW w:w="7065" w:type="dxa"/>
            <w:tcBorders>
              <w:bottom w:val="single" w:sz="12" w:space="0" w:color="000000"/>
            </w:tcBorders>
          </w:tcPr>
          <w:p w14:paraId="11A63E06" w14:textId="77777777" w:rsidR="00797532" w:rsidRDefault="00797532">
            <w:pPr>
              <w:pStyle w:val="ESS-TableText"/>
            </w:pPr>
          </w:p>
        </w:tc>
      </w:tr>
    </w:tbl>
    <w:p w14:paraId="4B58D5E1" w14:textId="77777777" w:rsidR="00797532" w:rsidRDefault="00797532"/>
    <w:p w14:paraId="2A11E8D7" w14:textId="77777777" w:rsidR="00797532" w:rsidRDefault="00000000">
      <w:pPr>
        <w:pStyle w:val="Heading1"/>
      </w:pPr>
      <w:bookmarkStart w:id="43" w:name="__RefHeading___Toc2169_3015774709"/>
      <w:bookmarkStart w:id="44" w:name="_Toc32988398"/>
      <w:bookmarkStart w:id="45" w:name="_Toc30500568"/>
      <w:bookmarkEnd w:id="43"/>
      <w:r>
        <w:t>references</w:t>
      </w:r>
      <w:bookmarkEnd w:id="44"/>
      <w:bookmarkEnd w:id="45"/>
    </w:p>
    <w:p w14:paraId="0C1E3A41" w14:textId="77777777" w:rsidR="00797532" w:rsidRDefault="00000000">
      <w:pPr>
        <w:pStyle w:val="ListParagraph"/>
        <w:numPr>
          <w:ilvl w:val="0"/>
          <w:numId w:val="2"/>
        </w:numPr>
      </w:pPr>
      <w:bookmarkStart w:id="46" w:name="_Ref291509025"/>
      <w:r>
        <w:t>&lt;&lt;Sample reference to CHESS document: ESS Document (ESS-00XXXXX)&gt;&gt;</w:t>
      </w:r>
      <w:bookmarkEnd w:id="46"/>
    </w:p>
    <w:p w14:paraId="7EAD814A" w14:textId="77777777" w:rsidR="00797532" w:rsidRDefault="00000000">
      <w:pPr>
        <w:pStyle w:val="ListParagraph"/>
        <w:numPr>
          <w:ilvl w:val="0"/>
          <w:numId w:val="2"/>
        </w:numPr>
      </w:pPr>
      <w:r>
        <w:t>&lt;&lt;Sample reference to CHESS document: ESS Document (ESS-00XXXXX)&gt;&gt;</w:t>
      </w:r>
    </w:p>
    <w:p w14:paraId="6145DE21" w14:textId="77777777" w:rsidR="00797532" w:rsidRDefault="00000000">
      <w:pPr>
        <w:pStyle w:val="ListParagraph"/>
        <w:numPr>
          <w:ilvl w:val="0"/>
          <w:numId w:val="2"/>
        </w:numPr>
      </w:pPr>
      <w:r>
        <w:t>&lt;&lt;Sample reference to CHESS document: ESS Document (ESS-00XXXXX)&gt;&gt;</w:t>
      </w:r>
    </w:p>
    <w:p w14:paraId="506787B5" w14:textId="77777777" w:rsidR="00797532" w:rsidRDefault="00797532">
      <w:pPr>
        <w:pStyle w:val="ListParagraph"/>
        <w:ind w:left="998"/>
      </w:pPr>
    </w:p>
    <w:p w14:paraId="2ECDFDED" w14:textId="77777777" w:rsidR="00797532" w:rsidRDefault="00797532">
      <w:pPr>
        <w:spacing w:after="0"/>
        <w:rPr>
          <w:rFonts w:eastAsiaTheme="minorHAnsi"/>
          <w:b/>
          <w:caps/>
          <w:sz w:val="26"/>
        </w:rPr>
      </w:pPr>
    </w:p>
    <w:p w14:paraId="2F933867" w14:textId="77777777" w:rsidR="00797532" w:rsidRDefault="00000000">
      <w:pPr>
        <w:pStyle w:val="Headingunnumbered"/>
      </w:pPr>
      <w:bookmarkStart w:id="47" w:name="_Toc30500569"/>
      <w:r>
        <w:t>Document Revision history</w:t>
      </w:r>
      <w:bookmarkEnd w:id="47"/>
    </w:p>
    <w:tbl>
      <w:tblPr>
        <w:tblW w:w="5000" w:type="pct"/>
        <w:tblInd w:w="70" w:type="dxa"/>
        <w:tblLayout w:type="fixed"/>
        <w:tblCellMar>
          <w:left w:w="70" w:type="dxa"/>
          <w:right w:w="70" w:type="dxa"/>
        </w:tblCellMar>
        <w:tblLook w:val="0000" w:firstRow="0" w:lastRow="0" w:firstColumn="0" w:lastColumn="0" w:noHBand="0" w:noVBand="0"/>
      </w:tblPr>
      <w:tblGrid>
        <w:gridCol w:w="822"/>
        <w:gridCol w:w="4669"/>
        <w:gridCol w:w="2473"/>
        <w:gridCol w:w="1814"/>
      </w:tblGrid>
      <w:tr w:rsidR="00797532" w14:paraId="5A73ED15" w14:textId="77777777">
        <w:trPr>
          <w:cantSplit/>
          <w:tblHeader/>
        </w:trPr>
        <w:tc>
          <w:tcPr>
            <w:tcW w:w="810" w:type="dxa"/>
            <w:tcBorders>
              <w:top w:val="single" w:sz="12" w:space="0" w:color="000000"/>
              <w:bottom w:val="single" w:sz="6" w:space="0" w:color="000000"/>
            </w:tcBorders>
          </w:tcPr>
          <w:p w14:paraId="3DE78FF3" w14:textId="77777777" w:rsidR="00797532" w:rsidRDefault="00000000">
            <w:pPr>
              <w:pStyle w:val="ESS-TableHeader"/>
            </w:pPr>
            <w:r>
              <w:t>Revision</w:t>
            </w:r>
          </w:p>
        </w:tc>
        <w:tc>
          <w:tcPr>
            <w:tcW w:w="4602" w:type="dxa"/>
            <w:tcBorders>
              <w:top w:val="single" w:sz="12" w:space="0" w:color="000000"/>
              <w:bottom w:val="single" w:sz="6" w:space="0" w:color="000000"/>
            </w:tcBorders>
          </w:tcPr>
          <w:p w14:paraId="778A3085" w14:textId="77777777" w:rsidR="00797532" w:rsidRDefault="00000000">
            <w:pPr>
              <w:pStyle w:val="ESS-TableHeader"/>
            </w:pPr>
            <w:r>
              <w:t>Reason for and description of change</w:t>
            </w:r>
          </w:p>
        </w:tc>
        <w:tc>
          <w:tcPr>
            <w:tcW w:w="2438" w:type="dxa"/>
            <w:tcBorders>
              <w:top w:val="single" w:sz="12" w:space="0" w:color="000000"/>
              <w:bottom w:val="single" w:sz="6" w:space="0" w:color="000000"/>
            </w:tcBorders>
          </w:tcPr>
          <w:p w14:paraId="0B7456F4" w14:textId="77777777" w:rsidR="00797532" w:rsidRDefault="00000000">
            <w:pPr>
              <w:pStyle w:val="ESS-TableHeader"/>
            </w:pPr>
            <w:r>
              <w:t>Author</w:t>
            </w:r>
          </w:p>
        </w:tc>
        <w:tc>
          <w:tcPr>
            <w:tcW w:w="1788" w:type="dxa"/>
            <w:tcBorders>
              <w:top w:val="single" w:sz="12" w:space="0" w:color="000000"/>
              <w:bottom w:val="single" w:sz="6" w:space="0" w:color="000000"/>
            </w:tcBorders>
          </w:tcPr>
          <w:p w14:paraId="09389334" w14:textId="77777777" w:rsidR="00797532" w:rsidRDefault="00000000">
            <w:pPr>
              <w:pStyle w:val="ESS-TableHeader"/>
            </w:pPr>
            <w:r>
              <w:t>Date</w:t>
            </w:r>
          </w:p>
        </w:tc>
      </w:tr>
      <w:tr w:rsidR="00797532" w14:paraId="1C21408B" w14:textId="77777777">
        <w:trPr>
          <w:cantSplit/>
        </w:trPr>
        <w:tc>
          <w:tcPr>
            <w:tcW w:w="810" w:type="dxa"/>
            <w:tcBorders>
              <w:top w:val="single" w:sz="6" w:space="0" w:color="000000"/>
            </w:tcBorders>
          </w:tcPr>
          <w:p w14:paraId="2C5B2B80" w14:textId="77777777" w:rsidR="00797532" w:rsidRDefault="00000000">
            <w:pPr>
              <w:pStyle w:val="ESS-TableText"/>
            </w:pPr>
            <w:r>
              <w:t>1</w:t>
            </w:r>
          </w:p>
        </w:tc>
        <w:tc>
          <w:tcPr>
            <w:tcW w:w="4602" w:type="dxa"/>
            <w:tcBorders>
              <w:top w:val="single" w:sz="6" w:space="0" w:color="000000"/>
            </w:tcBorders>
          </w:tcPr>
          <w:p w14:paraId="40A0A46B" w14:textId="77777777" w:rsidR="00797532" w:rsidRDefault="00000000">
            <w:pPr>
              <w:pStyle w:val="ESS-TableText"/>
            </w:pPr>
            <w:r>
              <w:t>First issue</w:t>
            </w:r>
          </w:p>
        </w:tc>
        <w:tc>
          <w:tcPr>
            <w:tcW w:w="2438" w:type="dxa"/>
            <w:tcBorders>
              <w:top w:val="single" w:sz="6" w:space="0" w:color="000000"/>
            </w:tcBorders>
          </w:tcPr>
          <w:p w14:paraId="6DD06B52" w14:textId="77777777" w:rsidR="00797532" w:rsidRDefault="00000000">
            <w:pPr>
              <w:pStyle w:val="ESS-TableText"/>
            </w:pPr>
            <w:r>
              <w:t>&lt;&lt;Name&gt;&gt;</w:t>
            </w:r>
          </w:p>
        </w:tc>
        <w:tc>
          <w:tcPr>
            <w:tcW w:w="1788" w:type="dxa"/>
            <w:tcBorders>
              <w:top w:val="single" w:sz="6" w:space="0" w:color="000000"/>
            </w:tcBorders>
          </w:tcPr>
          <w:p w14:paraId="6FB20972" w14:textId="77777777" w:rsidR="00797532" w:rsidRDefault="00000000">
            <w:pPr>
              <w:pStyle w:val="ESS-TableText"/>
            </w:pPr>
            <w:r>
              <w:t>&lt;&lt;YYYY-MM-DD&gt;&gt;</w:t>
            </w:r>
          </w:p>
        </w:tc>
      </w:tr>
      <w:tr w:rsidR="00797532" w14:paraId="37CAC535" w14:textId="77777777">
        <w:trPr>
          <w:cantSplit/>
        </w:trPr>
        <w:tc>
          <w:tcPr>
            <w:tcW w:w="810" w:type="dxa"/>
          </w:tcPr>
          <w:p w14:paraId="42B5DE27" w14:textId="77777777" w:rsidR="00797532" w:rsidRDefault="00797532">
            <w:pPr>
              <w:pStyle w:val="ESS-TableText"/>
            </w:pPr>
          </w:p>
        </w:tc>
        <w:tc>
          <w:tcPr>
            <w:tcW w:w="4602" w:type="dxa"/>
          </w:tcPr>
          <w:p w14:paraId="561846D9" w14:textId="77777777" w:rsidR="00797532" w:rsidRDefault="00000000">
            <w:pPr>
              <w:pStyle w:val="ESS-TableText"/>
            </w:pPr>
            <w:r>
              <w:t>&lt;&lt;Keep only full number revisions when approving document&gt;&gt;</w:t>
            </w:r>
          </w:p>
        </w:tc>
        <w:tc>
          <w:tcPr>
            <w:tcW w:w="2438" w:type="dxa"/>
          </w:tcPr>
          <w:p w14:paraId="7C62D403" w14:textId="77777777" w:rsidR="00797532" w:rsidRDefault="00797532">
            <w:pPr>
              <w:pStyle w:val="ESS-TableText"/>
            </w:pPr>
          </w:p>
        </w:tc>
        <w:tc>
          <w:tcPr>
            <w:tcW w:w="1788" w:type="dxa"/>
          </w:tcPr>
          <w:p w14:paraId="766C677B" w14:textId="77777777" w:rsidR="00797532" w:rsidRDefault="00797532">
            <w:pPr>
              <w:pStyle w:val="ESS-TableText"/>
            </w:pPr>
          </w:p>
        </w:tc>
      </w:tr>
      <w:tr w:rsidR="00797532" w14:paraId="0C620021" w14:textId="77777777">
        <w:trPr>
          <w:cantSplit/>
        </w:trPr>
        <w:tc>
          <w:tcPr>
            <w:tcW w:w="810" w:type="dxa"/>
            <w:tcBorders>
              <w:bottom w:val="single" w:sz="12" w:space="0" w:color="000000"/>
            </w:tcBorders>
          </w:tcPr>
          <w:p w14:paraId="78FC4EE7" w14:textId="77777777" w:rsidR="00797532" w:rsidRDefault="00797532">
            <w:pPr>
              <w:pStyle w:val="ESS-TableText"/>
            </w:pPr>
          </w:p>
        </w:tc>
        <w:tc>
          <w:tcPr>
            <w:tcW w:w="4602" w:type="dxa"/>
            <w:tcBorders>
              <w:bottom w:val="single" w:sz="12" w:space="0" w:color="000000"/>
            </w:tcBorders>
          </w:tcPr>
          <w:p w14:paraId="026BED28" w14:textId="77777777" w:rsidR="00797532" w:rsidRDefault="00797532">
            <w:pPr>
              <w:pStyle w:val="ESS-TableText"/>
            </w:pPr>
          </w:p>
        </w:tc>
        <w:tc>
          <w:tcPr>
            <w:tcW w:w="2438" w:type="dxa"/>
            <w:tcBorders>
              <w:bottom w:val="single" w:sz="12" w:space="0" w:color="000000"/>
            </w:tcBorders>
          </w:tcPr>
          <w:p w14:paraId="0175C71D" w14:textId="77777777" w:rsidR="00797532" w:rsidRDefault="00797532">
            <w:pPr>
              <w:pStyle w:val="ESS-TableText"/>
            </w:pPr>
          </w:p>
        </w:tc>
        <w:tc>
          <w:tcPr>
            <w:tcW w:w="1788" w:type="dxa"/>
            <w:tcBorders>
              <w:bottom w:val="single" w:sz="12" w:space="0" w:color="000000"/>
            </w:tcBorders>
          </w:tcPr>
          <w:p w14:paraId="1E646421" w14:textId="77777777" w:rsidR="00797532" w:rsidRDefault="00797532">
            <w:pPr>
              <w:pStyle w:val="ESS-TableText"/>
            </w:pPr>
          </w:p>
        </w:tc>
      </w:tr>
    </w:tbl>
    <w:p w14:paraId="26ABB6E3" w14:textId="77777777" w:rsidR="00797532" w:rsidRDefault="00797532">
      <w:pPr>
        <w:pStyle w:val="ListParagraph"/>
        <w:ind w:left="360"/>
      </w:pPr>
    </w:p>
    <w:sectPr w:rsidR="00797532">
      <w:headerReference w:type="even" r:id="rId28"/>
      <w:headerReference w:type="default" r:id="rId29"/>
      <w:footerReference w:type="even" r:id="rId30"/>
      <w:footerReference w:type="default" r:id="rId31"/>
      <w:headerReference w:type="first" r:id="rId32"/>
      <w:footerReference w:type="first" r:id="rId33"/>
      <w:pgSz w:w="11906" w:h="16838"/>
      <w:pgMar w:top="1361" w:right="1134" w:bottom="907" w:left="1134" w:header="567" w:footer="567" w:gutter="0"/>
      <w:cols w:space="720"/>
      <w:formProt w:val="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Amin Hosseini Nejad" w:date="2026-06-11T10:12:00Z" w:initials="AH">
    <w:p w14:paraId="44043846" w14:textId="77777777" w:rsidR="009009BF" w:rsidRDefault="00672257" w:rsidP="009009BF">
      <w:pPr>
        <w:pStyle w:val="CommentText"/>
      </w:pPr>
      <w:r>
        <w:rPr>
          <w:rStyle w:val="CommentReference"/>
        </w:rPr>
        <w:annotationRef/>
      </w:r>
      <w:r w:rsidR="009009BF">
        <w:t>Shouldn’t we write down the normalization formula?</w:t>
      </w:r>
    </w:p>
  </w:comment>
  <w:comment w:id="11" w:author="Amin Hosseini Nejad" w:date="2026-06-12T12:12:00Z" w:initials="AH">
    <w:p w14:paraId="666F57FF" w14:textId="77777777" w:rsidR="00FD53AF" w:rsidRDefault="00FD53AF" w:rsidP="00FD53AF">
      <w:pPr>
        <w:pStyle w:val="CommentText"/>
      </w:pPr>
      <w:r>
        <w:rPr>
          <w:rStyle w:val="CommentReference"/>
        </w:rPr>
        <w:annotationRef/>
      </w:r>
      <w:r>
        <w:t>As it is only 1 analog input, the scale doesn’t matter</w:t>
      </w:r>
    </w:p>
  </w:comment>
  <w:comment w:id="13" w:author="Amin Hosseini Nejad" w:date="2026-06-11T10:46:00Z" w:initials="AH">
    <w:p w14:paraId="4B686264" w14:textId="77777777" w:rsidR="00D06110" w:rsidRDefault="00D06110" w:rsidP="00D06110">
      <w:pPr>
        <w:pStyle w:val="CommentText"/>
      </w:pPr>
      <w:r>
        <w:rPr>
          <w:rStyle w:val="CommentReference"/>
        </w:rPr>
        <w:annotationRef/>
      </w:r>
      <w:r>
        <w:t xml:space="preserve">They might need to know how to exit the IOC, so we should mention such commands, too. </w:t>
      </w:r>
    </w:p>
  </w:comment>
  <w:comment w:id="14" w:author="Amin Hosseini Nejad" w:date="2026-06-11T10:42:00Z" w:initials="AH">
    <w:p w14:paraId="7CFA4CFA" w14:textId="77777777" w:rsidR="00D06110" w:rsidRDefault="00D06110" w:rsidP="00D06110">
      <w:pPr>
        <w:pStyle w:val="CommentText"/>
      </w:pPr>
      <w:r>
        <w:rPr>
          <w:rStyle w:val="CommentReference"/>
        </w:rPr>
        <w:annotationRef/>
      </w:r>
      <w:r>
        <w:t xml:space="preserve">In addition to IOC shell commands, I think they need to know how to work with PV Access and/or </w:t>
      </w:r>
      <w:r>
        <w:rPr>
          <w:color w:val="404040"/>
          <w:highlight w:val="white"/>
        </w:rPr>
        <w:t xml:space="preserve">Channel Access command-line interfaces with the IOC, like camonitor and so, </w:t>
      </w:r>
      <w:hyperlink r:id="rId1" w:history="1">
        <w:r w:rsidRPr="00EF5BEB">
          <w:rPr>
            <w:rStyle w:val="Hyperlink"/>
            <w:sz w:val="20"/>
            <w:highlight w:val="white"/>
          </w:rPr>
          <w:t>https://docs.epics-controls.org/projects/base/en/latest/ca-cli.html</w:t>
        </w:r>
      </w:hyperlink>
      <w:r>
        <w:rPr>
          <w:color w:val="404040"/>
          <w:highlight w:val="white"/>
        </w:rPr>
        <w:t xml:space="preserve"> and </w:t>
      </w:r>
      <w:hyperlink r:id="rId2" w:history="1">
        <w:r w:rsidRPr="00EF5BEB">
          <w:rPr>
            <w:rStyle w:val="Hyperlink"/>
            <w:sz w:val="20"/>
            <w:highlight w:val="white"/>
          </w:rPr>
          <w:t>https://controlssoftware.sns.ornl.gov/training/2022_EPICS/Presentations/1%20PV%20Access%20EPICS.pdf</w:t>
        </w:r>
      </w:hyperlink>
    </w:p>
  </w:comment>
  <w:comment w:id="16" w:author="Amin Hosseini Nejad" w:date="2026-06-11T10:28:00Z" w:initials="AH">
    <w:p w14:paraId="37816AA2" w14:textId="5818A664" w:rsidR="0043123E" w:rsidRDefault="0043123E" w:rsidP="0043123E">
      <w:pPr>
        <w:pStyle w:val="CommentText"/>
      </w:pPr>
      <w:r>
        <w:rPr>
          <w:rStyle w:val="CommentReference"/>
        </w:rPr>
        <w:annotationRef/>
      </w:r>
      <w:r>
        <w:t xml:space="preserve">Don’t you think we should provide them the OPIs we prepare so that they don’t have to spend their time on creating them from scratch, which could be quite time-consuming? </w:t>
      </w:r>
    </w:p>
  </w:comment>
  <w:comment w:id="23" w:author="Amin Hosseini Nejad" w:date="2026-06-11T12:01:00Z" w:initials="AH">
    <w:p w14:paraId="0CEBA740" w14:textId="77777777" w:rsidR="00383E62" w:rsidRDefault="00383E62" w:rsidP="00383E62">
      <w:pPr>
        <w:pStyle w:val="CommentText"/>
      </w:pPr>
      <w:r>
        <w:rPr>
          <w:rStyle w:val="CommentReference"/>
        </w:rPr>
        <w:annotationRef/>
      </w:r>
      <w:r>
        <w:t>In the database, only weights of every hidden node to its previous value is used, so here no need to other weights!?</w:t>
      </w:r>
    </w:p>
  </w:comment>
  <w:comment w:id="26" w:author="Amin Hosseini Nejad" w:date="2026-06-11T10:51:00Z" w:initials="AH">
    <w:p w14:paraId="19B956AC" w14:textId="77777777" w:rsidR="003F64C5" w:rsidRDefault="003F64C5" w:rsidP="003F64C5">
      <w:pPr>
        <w:pStyle w:val="CommentText"/>
      </w:pPr>
      <w:r>
        <w:rPr>
          <w:rStyle w:val="CommentReference"/>
        </w:rPr>
        <w:annotationRef/>
      </w:r>
      <w:r>
        <w:t>But there is no Changing class defined in the model, right?</w:t>
      </w:r>
    </w:p>
  </w:comment>
  <w:comment w:id="34" w:author="Amin Hosseini Nejad" w:date="2026-06-11T13:14:00Z" w:initials="AH">
    <w:p w14:paraId="6AFC37B4" w14:textId="77777777" w:rsidR="00B25D27" w:rsidRDefault="00537B54" w:rsidP="00B25D27">
      <w:pPr>
        <w:pStyle w:val="CommentText"/>
      </w:pPr>
      <w:r>
        <w:rPr>
          <w:rStyle w:val="CommentReference"/>
        </w:rPr>
        <w:annotationRef/>
      </w:r>
      <w:r w:rsidR="00B25D27">
        <w:t>Should be bulleted, right?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043846" w15:done="0"/>
  <w15:commentEx w15:paraId="666F57FF" w15:paraIdParent="44043846" w15:done="0"/>
  <w15:commentEx w15:paraId="4B686264" w15:done="0"/>
  <w15:commentEx w15:paraId="7CFA4CFA" w15:done="0"/>
  <w15:commentEx w15:paraId="37816AA2" w15:done="0"/>
  <w15:commentEx w15:paraId="0CEBA740" w15:done="0"/>
  <w15:commentEx w15:paraId="19B956AC" w15:done="0"/>
  <w15:commentEx w15:paraId="6AFC37B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D5DCDD" w16cex:dateUtc="2026-06-11T08:12:00Z"/>
  <w16cex:commentExtensible w16cex:durableId="70FF59C2" w16cex:dateUtc="2026-06-12T10:12:00Z"/>
  <w16cex:commentExtensible w16cex:durableId="3EF23172" w16cex:dateUtc="2026-06-11T08:46:00Z"/>
  <w16cex:commentExtensible w16cex:durableId="79728F93" w16cex:dateUtc="2026-06-11T08:42:00Z"/>
  <w16cex:commentExtensible w16cex:durableId="02DBF57D" w16cex:dateUtc="2026-06-11T08:28:00Z"/>
  <w16cex:commentExtensible w16cex:durableId="175C0AAD" w16cex:dateUtc="2026-06-11T10:01:00Z"/>
  <w16cex:commentExtensible w16cex:durableId="31C921E5" w16cex:dateUtc="2026-06-11T08:51:00Z"/>
  <w16cex:commentExtensible w16cex:durableId="745E0173" w16cex:dateUtc="2026-06-11T11: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043846" w16cid:durableId="2BD5DCDD"/>
  <w16cid:commentId w16cid:paraId="666F57FF" w16cid:durableId="70FF59C2"/>
  <w16cid:commentId w16cid:paraId="4B686264" w16cid:durableId="3EF23172"/>
  <w16cid:commentId w16cid:paraId="7CFA4CFA" w16cid:durableId="79728F93"/>
  <w16cid:commentId w16cid:paraId="37816AA2" w16cid:durableId="02DBF57D"/>
  <w16cid:commentId w16cid:paraId="0CEBA740" w16cid:durableId="175C0AAD"/>
  <w16cid:commentId w16cid:paraId="19B956AC" w16cid:durableId="31C921E5"/>
  <w16cid:commentId w16cid:paraId="6AFC37B4" w16cid:durableId="745E017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A73EF" w14:textId="77777777" w:rsidR="004F01E8" w:rsidRDefault="004F01E8">
      <w:pPr>
        <w:spacing w:after="0"/>
      </w:pPr>
      <w:r>
        <w:separator/>
      </w:r>
    </w:p>
  </w:endnote>
  <w:endnote w:type="continuationSeparator" w:id="0">
    <w:p w14:paraId="1E2FFE4F" w14:textId="77777777" w:rsidR="004F01E8" w:rsidRDefault="004F01E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default"/>
  </w:font>
  <w:font w:name="Segoe UI Historic">
    <w:panose1 w:val="020B0502040204020203"/>
    <w:charset w:val="00"/>
    <w:family w:val="swiss"/>
    <w:pitch w:val="variable"/>
    <w:sig w:usb0="800001EF" w:usb1="02000002" w:usb2="0060C08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Headings CS)">
    <w:charset w:val="00"/>
    <w:family w:val="auto"/>
    <w:pitch w:val="variable"/>
    <w:sig w:usb0="E00002FF" w:usb1="5000205A"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Times New Roman (Body CS)">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14BF2" w14:textId="77777777" w:rsidR="00797532" w:rsidRDefault="007975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91833" w14:textId="77777777" w:rsidR="00797532" w:rsidRDefault="00000000">
    <w:pPr>
      <w:pStyle w:val="Footer"/>
      <w:jc w:val="center"/>
      <w:rPr>
        <w:szCs w:val="16"/>
      </w:rPr>
    </w:pPr>
    <w:r>
      <w:rPr>
        <w:rStyle w:val="PageNumber"/>
        <w:sz w:val="16"/>
        <w:szCs w:val="16"/>
      </w:rPr>
      <w:fldChar w:fldCharType="begin"/>
    </w:r>
    <w:r>
      <w:rPr>
        <w:rStyle w:val="PageNumber"/>
        <w:sz w:val="16"/>
        <w:szCs w:val="16"/>
      </w:rPr>
      <w:instrText xml:space="preserve"> PAGE </w:instrText>
    </w:r>
    <w:r>
      <w:rPr>
        <w:rStyle w:val="PageNumber"/>
        <w:sz w:val="16"/>
        <w:szCs w:val="16"/>
      </w:rPr>
      <w:fldChar w:fldCharType="separate"/>
    </w:r>
    <w:r>
      <w:rPr>
        <w:rStyle w:val="PageNumber"/>
        <w:sz w:val="16"/>
        <w:szCs w:val="16"/>
      </w:rPr>
      <w:t>15</w:t>
    </w:r>
    <w:r>
      <w:rPr>
        <w:rStyle w:val="PageNumber"/>
        <w:sz w:val="16"/>
        <w:szCs w:val="16"/>
      </w:rPr>
      <w:fldChar w:fldCharType="end"/>
    </w:r>
    <w:r>
      <w:rPr>
        <w:rStyle w:val="PageNumber"/>
        <w:sz w:val="16"/>
        <w:szCs w:val="16"/>
      </w:rPr>
      <w:t xml:space="preserve"> (</w:t>
    </w:r>
    <w:r>
      <w:rPr>
        <w:rStyle w:val="PageNumber"/>
        <w:sz w:val="16"/>
        <w:szCs w:val="16"/>
      </w:rPr>
      <w:fldChar w:fldCharType="begin"/>
    </w:r>
    <w:r>
      <w:rPr>
        <w:rStyle w:val="PageNumber"/>
        <w:sz w:val="16"/>
        <w:szCs w:val="16"/>
      </w:rPr>
      <w:instrText xml:space="preserve"> NUMPAGES </w:instrText>
    </w:r>
    <w:r>
      <w:rPr>
        <w:rStyle w:val="PageNumber"/>
        <w:sz w:val="16"/>
        <w:szCs w:val="16"/>
      </w:rPr>
      <w:fldChar w:fldCharType="separate"/>
    </w:r>
    <w:r>
      <w:rPr>
        <w:rStyle w:val="PageNumber"/>
        <w:sz w:val="16"/>
        <w:szCs w:val="16"/>
      </w:rPr>
      <w:t>15</w:t>
    </w:r>
    <w:r>
      <w:rPr>
        <w:rStyle w:val="PageNumber"/>
        <w:sz w:val="16"/>
        <w:szCs w:val="16"/>
      </w:rPr>
      <w:fldChar w:fldCharType="end"/>
    </w:r>
    <w:r>
      <w:rPr>
        <w:rStyle w:val="PageNumber"/>
        <w:sz w:val="16"/>
        <w:szCs w:val="16"/>
      </w:rPr>
      <w:t>)</w:t>
    </w:r>
  </w:p>
  <w:p w14:paraId="28521E8A" w14:textId="77777777" w:rsidR="00797532" w:rsidRDefault="0079753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0F766" w14:textId="77777777" w:rsidR="00797532" w:rsidRDefault="00000000">
    <w:pPr>
      <w:pStyle w:val="Footer"/>
      <w:tabs>
        <w:tab w:val="left" w:pos="4253"/>
      </w:tabs>
      <w:ind w:right="357"/>
      <w:rPr>
        <w:rFonts w:ascii="Segoe UI Historic" w:hAnsi="Segoe UI Historic" w:cs="Segoe UI Historic"/>
        <w:sz w:val="15"/>
        <w:szCs w:val="15"/>
      </w:rPr>
    </w:pPr>
    <w:r>
      <w:rPr>
        <w:rFonts w:ascii="Segoe UI Historic" w:hAnsi="Segoe UI Historic" w:cs="Segoe UI Historic"/>
        <w:sz w:val="15"/>
        <w:szCs w:val="15"/>
      </w:rPr>
      <w:t xml:space="preserve">Template: </w:t>
    </w:r>
    <w:r>
      <w:rPr>
        <w:rFonts w:ascii="Segoe UI Historic" w:hAnsi="Segoe UI Historic" w:cs="Segoe UI Historic"/>
        <w:sz w:val="15"/>
        <w:szCs w:val="15"/>
      </w:rPr>
      <w:fldChar w:fldCharType="begin"/>
    </w:r>
    <w:r>
      <w:rPr>
        <w:rFonts w:ascii="Segoe UI Historic" w:hAnsi="Segoe UI Historic" w:cs="Segoe UI Historic"/>
        <w:sz w:val="15"/>
        <w:szCs w:val="15"/>
      </w:rPr>
      <w:instrText xml:space="preserve"> DOCPROPERTY "MXTemplateTitle"</w:instrText>
    </w:r>
    <w:r>
      <w:rPr>
        <w:rFonts w:ascii="Segoe UI Historic" w:hAnsi="Segoe UI Historic" w:cs="Segoe UI Historic"/>
        <w:sz w:val="15"/>
        <w:szCs w:val="15"/>
      </w:rPr>
      <w:fldChar w:fldCharType="separate"/>
    </w:r>
    <w:r>
      <w:rPr>
        <w:rFonts w:ascii="Segoe UI Historic" w:hAnsi="Segoe UI Historic" w:cs="Segoe UI Historic"/>
        <w:sz w:val="15"/>
        <w:szCs w:val="15"/>
      </w:rPr>
      <w:t>Description</w:t>
    </w:r>
    <w:r>
      <w:rPr>
        <w:rFonts w:ascii="Segoe UI Historic" w:hAnsi="Segoe UI Historic" w:cs="Segoe UI Historic"/>
        <w:sz w:val="15"/>
        <w:szCs w:val="15"/>
      </w:rPr>
      <w:fldChar w:fldCharType="end"/>
    </w:r>
    <w:r>
      <w:rPr>
        <w:rFonts w:ascii="Segoe UI Historic" w:hAnsi="Segoe UI Historic" w:cs="Segoe UI Historic"/>
        <w:sz w:val="15"/>
        <w:szCs w:val="15"/>
      </w:rPr>
      <w:t xml:space="preserve"> (</w:t>
    </w:r>
    <w:r>
      <w:rPr>
        <w:rFonts w:ascii="Segoe UI Historic" w:hAnsi="Segoe UI Historic" w:cs="Segoe UI Historic"/>
        <w:sz w:val="15"/>
        <w:szCs w:val="15"/>
      </w:rPr>
      <w:fldChar w:fldCharType="begin"/>
    </w:r>
    <w:r>
      <w:rPr>
        <w:rFonts w:ascii="Segoe UI Historic" w:hAnsi="Segoe UI Historic" w:cs="Segoe UI Historic"/>
        <w:sz w:val="15"/>
        <w:szCs w:val="15"/>
      </w:rPr>
      <w:instrText xml:space="preserve"> DOCPROPERTY "MXTemplateName"</w:instrText>
    </w:r>
    <w:r>
      <w:rPr>
        <w:rFonts w:ascii="Segoe UI Historic" w:hAnsi="Segoe UI Historic" w:cs="Segoe UI Historic"/>
        <w:sz w:val="15"/>
        <w:szCs w:val="15"/>
      </w:rPr>
      <w:fldChar w:fldCharType="separate"/>
    </w:r>
    <w:r>
      <w:rPr>
        <w:rFonts w:ascii="Segoe UI Historic" w:hAnsi="Segoe UI Historic" w:cs="Segoe UI Historic"/>
        <w:sz w:val="15"/>
        <w:szCs w:val="15"/>
      </w:rPr>
      <w:t>ESS-0060920</w:t>
    </w:r>
    <w:r>
      <w:rPr>
        <w:rFonts w:ascii="Segoe UI Historic" w:hAnsi="Segoe UI Historic" w:cs="Segoe UI Historic"/>
        <w:sz w:val="15"/>
        <w:szCs w:val="15"/>
      </w:rPr>
      <w:fldChar w:fldCharType="end"/>
    </w:r>
    <w:r>
      <w:rPr>
        <w:rFonts w:ascii="Segoe UI Historic" w:hAnsi="Segoe UI Historic" w:cs="Segoe UI Historic"/>
        <w:sz w:val="15"/>
        <w:szCs w:val="15"/>
      </w:rPr>
      <w:t xml:space="preserve"> Rev: </w:t>
    </w:r>
    <w:r>
      <w:rPr>
        <w:rFonts w:ascii="Segoe UI Historic" w:hAnsi="Segoe UI Historic" w:cs="Segoe UI Historic"/>
        <w:sz w:val="15"/>
        <w:szCs w:val="15"/>
      </w:rPr>
      <w:fldChar w:fldCharType="begin"/>
    </w:r>
    <w:r>
      <w:rPr>
        <w:rFonts w:ascii="Segoe UI Historic" w:hAnsi="Segoe UI Historic" w:cs="Segoe UI Historic"/>
        <w:sz w:val="15"/>
        <w:szCs w:val="15"/>
      </w:rPr>
      <w:instrText xml:space="preserve"> DOCPROPERTY "MXTemplateRev"</w:instrText>
    </w:r>
    <w:r>
      <w:rPr>
        <w:rFonts w:ascii="Segoe UI Historic" w:hAnsi="Segoe UI Historic" w:cs="Segoe UI Historic"/>
        <w:sz w:val="15"/>
        <w:szCs w:val="15"/>
      </w:rPr>
      <w:fldChar w:fldCharType="separate"/>
    </w:r>
    <w:r>
      <w:rPr>
        <w:rFonts w:ascii="Segoe UI Historic" w:hAnsi="Segoe UI Historic" w:cs="Segoe UI Historic"/>
        <w:sz w:val="15"/>
        <w:szCs w:val="15"/>
      </w:rPr>
      <w:t>3</w:t>
    </w:r>
    <w:r>
      <w:rPr>
        <w:rFonts w:ascii="Segoe UI Historic" w:hAnsi="Segoe UI Historic" w:cs="Segoe UI Historic"/>
        <w:sz w:val="15"/>
        <w:szCs w:val="15"/>
      </w:rPr>
      <w:fldChar w:fldCharType="end"/>
    </w:r>
    <w:r>
      <w:rPr>
        <w:rFonts w:ascii="Segoe UI Historic" w:hAnsi="Segoe UI Historic" w:cs="Segoe UI Historic"/>
        <w:sz w:val="15"/>
        <w:szCs w:val="15"/>
      </w:rPr>
      <w:t xml:space="preserve">, Active date: </w:t>
    </w:r>
    <w:r>
      <w:rPr>
        <w:rFonts w:ascii="Segoe UI Historic" w:hAnsi="Segoe UI Historic" w:cs="Segoe UI Historic"/>
        <w:sz w:val="15"/>
        <w:szCs w:val="15"/>
      </w:rPr>
      <w:fldChar w:fldCharType="begin"/>
    </w:r>
    <w:r>
      <w:rPr>
        <w:rFonts w:ascii="Segoe UI Historic" w:hAnsi="Segoe UI Historic" w:cs="Segoe UI Historic"/>
        <w:sz w:val="15"/>
        <w:szCs w:val="15"/>
      </w:rPr>
      <w:instrText xml:space="preserve"> DOCPROPERTY "MXTemplateReleaseDate"</w:instrText>
    </w:r>
    <w:r>
      <w:rPr>
        <w:rFonts w:ascii="Segoe UI Historic" w:hAnsi="Segoe UI Historic" w:cs="Segoe UI Historic"/>
        <w:sz w:val="15"/>
        <w:szCs w:val="15"/>
      </w:rPr>
      <w:fldChar w:fldCharType="separate"/>
    </w:r>
    <w:r>
      <w:rPr>
        <w:rFonts w:ascii="Segoe UI Historic" w:hAnsi="Segoe UI Historic" w:cs="Segoe UI Historic"/>
        <w:sz w:val="15"/>
        <w:szCs w:val="15"/>
      </w:rPr>
      <w:t>Feb 20, 2020</w:t>
    </w:r>
    <w:r>
      <w:rPr>
        <w:rFonts w:ascii="Segoe UI Historic" w:hAnsi="Segoe UI Historic" w:cs="Segoe UI Historic"/>
        <w:sz w:val="15"/>
        <w:szCs w:val="15"/>
      </w:rPr>
      <w:fldChar w:fldCharType="end"/>
    </w:r>
    <w:r>
      <w:rPr>
        <w:rFonts w:ascii="Segoe UI Historic" w:hAnsi="Segoe UI Historic" w:cs="Segoe UI Historic"/>
        <w:sz w:val="15"/>
        <w:szCs w:val="15"/>
      </w:rPr>
      <w:t>)</w:t>
    </w:r>
  </w:p>
  <w:p w14:paraId="706FD86C" w14:textId="77777777" w:rsidR="00797532" w:rsidRDefault="0079753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A14D7" w14:textId="77777777" w:rsidR="004F01E8" w:rsidRDefault="004F01E8">
      <w:pPr>
        <w:spacing w:after="0"/>
      </w:pPr>
      <w:r>
        <w:separator/>
      </w:r>
    </w:p>
  </w:footnote>
  <w:footnote w:type="continuationSeparator" w:id="0">
    <w:p w14:paraId="66964FF9" w14:textId="77777777" w:rsidR="004F01E8" w:rsidRDefault="004F01E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ED3A6" w14:textId="77777777" w:rsidR="00797532" w:rsidRDefault="00000000">
    <w:pPr>
      <w:pStyle w:val="Header"/>
    </w:pPr>
    <w:sdt>
      <w:sdtPr>
        <w:id w:val="281778772"/>
        <w:placeholder>
          <w:docPart w:val="22D085A4FDC6F34F91455164671D163E"/>
        </w:placeholder>
        <w:showingPlcHdr/>
      </w:sdtPr>
      <w:sdtContent>
        <w:r>
          <w:t>[Type text]</w:t>
        </w:r>
      </w:sdtContent>
    </w:sdt>
    <w:r>
      <w:tab/>
    </w:r>
    <w:sdt>
      <w:sdtPr>
        <w:id w:val="-247424033"/>
        <w:placeholder>
          <w:docPart w:val="DA42A3D4BE36F14E923F7E84C0B447E9"/>
        </w:placeholder>
        <w:showingPlcHdr/>
      </w:sdtPr>
      <w:sdtContent>
        <w:r>
          <w:t>[Type text]</w:t>
        </w:r>
      </w:sdtContent>
    </w:sdt>
    <w:r>
      <w:tab/>
    </w:r>
    <w:sdt>
      <w:sdtPr>
        <w:id w:val="651568375"/>
        <w:placeholder>
          <w:docPart w:val="39ED1B5F1F006243A0770C73F4D7150C"/>
        </w:placeholder>
        <w:showingPlcHdr/>
      </w:sdtPr>
      <w:sdtContent>
        <w:r>
          <w:t>[Type text]</w:t>
        </w:r>
      </w:sdtContent>
    </w:sdt>
  </w:p>
  <w:p w14:paraId="0CBA7348" w14:textId="77777777" w:rsidR="00797532" w:rsidRDefault="007975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Ind w:w="-34" w:type="dxa"/>
      <w:tblLayout w:type="fixed"/>
      <w:tblLook w:val="04A0" w:firstRow="1" w:lastRow="0" w:firstColumn="1" w:lastColumn="0" w:noHBand="0" w:noVBand="1"/>
    </w:tblPr>
    <w:tblGrid>
      <w:gridCol w:w="1686"/>
      <w:gridCol w:w="4595"/>
      <w:gridCol w:w="1880"/>
      <w:gridCol w:w="1693"/>
    </w:tblGrid>
    <w:tr w:rsidR="00797532" w14:paraId="26CB3A3D" w14:textId="77777777">
      <w:trPr>
        <w:trHeight w:val="196"/>
      </w:trPr>
      <w:tc>
        <w:tcPr>
          <w:tcW w:w="1649" w:type="dxa"/>
          <w:tcBorders>
            <w:top w:val="nil"/>
            <w:left w:val="nil"/>
            <w:bottom w:val="nil"/>
            <w:right w:val="nil"/>
          </w:tcBorders>
        </w:tcPr>
        <w:p w14:paraId="600E3D77" w14:textId="77777777" w:rsidR="00797532" w:rsidRDefault="00000000">
          <w:pPr>
            <w:pStyle w:val="Header"/>
            <w:rPr>
              <w:rFonts w:cs="Segoe UI Historic"/>
            </w:rPr>
          </w:pPr>
          <w:r>
            <w:rPr>
              <w:rFonts w:eastAsia="Calibri" w:cs="Segoe UI Historic"/>
            </w:rPr>
            <w:t>Document Type</w:t>
          </w:r>
        </w:p>
      </w:tc>
      <w:tc>
        <w:tcPr>
          <w:tcW w:w="4494" w:type="dxa"/>
          <w:tcBorders>
            <w:top w:val="nil"/>
            <w:left w:val="nil"/>
            <w:bottom w:val="nil"/>
            <w:right w:val="nil"/>
          </w:tcBorders>
        </w:tcPr>
        <w:p w14:paraId="1D58DA65" w14:textId="77777777" w:rsidR="00797532" w:rsidRDefault="00000000">
          <w:pPr>
            <w:pStyle w:val="Header"/>
            <w:rPr>
              <w:rFonts w:cs="Segoe UI Historic"/>
            </w:rPr>
          </w:pPr>
          <w:r>
            <w:rPr>
              <w:rFonts w:eastAsia="Calibri" w:cs="Segoe UI Historic"/>
            </w:rPr>
            <w:fldChar w:fldCharType="begin"/>
          </w:r>
          <w:r>
            <w:rPr>
              <w:rFonts w:eastAsia="Calibri" w:cs="Segoe UI Historic"/>
            </w:rPr>
            <w:instrText xml:space="preserve"> DOCPROPERTY "MXType.Localized"</w:instrText>
          </w:r>
          <w:r>
            <w:rPr>
              <w:rFonts w:eastAsia="Calibri" w:cs="Segoe UI Historic"/>
            </w:rPr>
            <w:fldChar w:fldCharType="separate"/>
          </w:r>
          <w:r>
            <w:rPr>
              <w:rFonts w:eastAsia="Calibri" w:cs="Segoe UI Historic"/>
            </w:rPr>
            <w:t>Training Material</w:t>
          </w:r>
          <w:r>
            <w:rPr>
              <w:rFonts w:eastAsia="Calibri" w:cs="Segoe UI Historic"/>
            </w:rPr>
            <w:fldChar w:fldCharType="end"/>
          </w:r>
        </w:p>
      </w:tc>
      <w:tc>
        <w:tcPr>
          <w:tcW w:w="1839" w:type="dxa"/>
          <w:tcBorders>
            <w:top w:val="nil"/>
            <w:left w:val="nil"/>
            <w:bottom w:val="nil"/>
            <w:right w:val="nil"/>
          </w:tcBorders>
        </w:tcPr>
        <w:p w14:paraId="74BF1833" w14:textId="77777777" w:rsidR="00797532" w:rsidRDefault="00000000">
          <w:pPr>
            <w:pStyle w:val="Header"/>
            <w:rPr>
              <w:rFonts w:cs="Segoe UI Historic"/>
            </w:rPr>
          </w:pPr>
          <w:r>
            <w:rPr>
              <w:rFonts w:eastAsia="Calibri" w:cs="Segoe UI Historic"/>
            </w:rPr>
            <w:t>Date</w:t>
          </w:r>
        </w:p>
      </w:tc>
      <w:tc>
        <w:tcPr>
          <w:tcW w:w="1656" w:type="dxa"/>
          <w:tcBorders>
            <w:top w:val="nil"/>
            <w:left w:val="nil"/>
            <w:bottom w:val="nil"/>
            <w:right w:val="nil"/>
          </w:tcBorders>
        </w:tcPr>
        <w:p w14:paraId="62104F9E" w14:textId="77777777" w:rsidR="00797532" w:rsidRDefault="00000000">
          <w:pPr>
            <w:pStyle w:val="Header"/>
            <w:rPr>
              <w:rFonts w:cs="Segoe UI Historic"/>
            </w:rPr>
          </w:pPr>
          <w:r>
            <w:rPr>
              <w:rFonts w:eastAsia="Calibri" w:cs="Segoe UI Historic"/>
            </w:rPr>
            <w:fldChar w:fldCharType="begin"/>
          </w:r>
          <w:r>
            <w:rPr>
              <w:rFonts w:eastAsia="Calibri" w:cs="Segoe UI Historic"/>
            </w:rPr>
            <w:instrText xml:space="preserve"> DOCPROPERTY "MXPrinted Date"</w:instrText>
          </w:r>
          <w:r>
            <w:rPr>
              <w:rFonts w:eastAsia="Calibri" w:cs="Segoe UI Historic"/>
            </w:rPr>
            <w:fldChar w:fldCharType="separate"/>
          </w:r>
          <w:r>
            <w:rPr>
              <w:rFonts w:eastAsia="Calibri" w:cs="Segoe UI Historic"/>
            </w:rPr>
            <w:t>Jun 9, 2026</w:t>
          </w:r>
          <w:r>
            <w:rPr>
              <w:rFonts w:eastAsia="Calibri" w:cs="Segoe UI Historic"/>
            </w:rPr>
            <w:fldChar w:fldCharType="end"/>
          </w:r>
        </w:p>
      </w:tc>
    </w:tr>
    <w:tr w:rsidR="00797532" w14:paraId="18BBAB7B" w14:textId="77777777">
      <w:trPr>
        <w:trHeight w:val="196"/>
      </w:trPr>
      <w:tc>
        <w:tcPr>
          <w:tcW w:w="1649" w:type="dxa"/>
          <w:tcBorders>
            <w:top w:val="nil"/>
            <w:left w:val="nil"/>
            <w:bottom w:val="nil"/>
            <w:right w:val="nil"/>
          </w:tcBorders>
        </w:tcPr>
        <w:p w14:paraId="5D8607D5" w14:textId="77777777" w:rsidR="00797532" w:rsidRDefault="00000000">
          <w:pPr>
            <w:pStyle w:val="Header"/>
            <w:rPr>
              <w:rFonts w:cs="Segoe UI Historic"/>
            </w:rPr>
          </w:pPr>
          <w:r>
            <w:rPr>
              <w:rFonts w:eastAsia="Calibri" w:cs="Segoe UI Historic"/>
            </w:rPr>
            <w:t>Document Number</w:t>
          </w:r>
        </w:p>
      </w:tc>
      <w:tc>
        <w:tcPr>
          <w:tcW w:w="4494" w:type="dxa"/>
          <w:tcBorders>
            <w:top w:val="nil"/>
            <w:left w:val="nil"/>
            <w:bottom w:val="nil"/>
            <w:right w:val="nil"/>
          </w:tcBorders>
        </w:tcPr>
        <w:p w14:paraId="79E74FC4" w14:textId="77777777" w:rsidR="00797532" w:rsidRDefault="00000000">
          <w:pPr>
            <w:pStyle w:val="Header"/>
            <w:rPr>
              <w:rFonts w:cs="Segoe UI Historic"/>
            </w:rPr>
          </w:pPr>
          <w:r>
            <w:rPr>
              <w:rFonts w:eastAsia="Calibri" w:cs="Segoe UI Historic"/>
            </w:rPr>
            <w:fldChar w:fldCharType="begin"/>
          </w:r>
          <w:r>
            <w:rPr>
              <w:rFonts w:eastAsia="Calibri" w:cs="Segoe UI Historic"/>
            </w:rPr>
            <w:instrText xml:space="preserve"> DOCPROPERTY "MXName"</w:instrText>
          </w:r>
          <w:r>
            <w:rPr>
              <w:rFonts w:eastAsia="Calibri" w:cs="Segoe UI Historic"/>
            </w:rPr>
            <w:fldChar w:fldCharType="separate"/>
          </w:r>
          <w:r>
            <w:rPr>
              <w:rFonts w:eastAsia="Calibri" w:cs="Segoe UI Historic"/>
            </w:rPr>
            <w:t>ESS-6091897</w:t>
          </w:r>
          <w:r>
            <w:rPr>
              <w:rFonts w:eastAsia="Calibri" w:cs="Segoe UI Historic"/>
            </w:rPr>
            <w:fldChar w:fldCharType="end"/>
          </w:r>
        </w:p>
      </w:tc>
      <w:tc>
        <w:tcPr>
          <w:tcW w:w="1839" w:type="dxa"/>
          <w:tcBorders>
            <w:top w:val="nil"/>
            <w:left w:val="nil"/>
            <w:bottom w:val="nil"/>
            <w:right w:val="nil"/>
          </w:tcBorders>
        </w:tcPr>
        <w:p w14:paraId="39EC06CB" w14:textId="77777777" w:rsidR="00797532" w:rsidRDefault="00000000">
          <w:pPr>
            <w:pStyle w:val="Header"/>
            <w:rPr>
              <w:rFonts w:cs="Segoe UI Historic"/>
            </w:rPr>
          </w:pPr>
          <w:r>
            <w:rPr>
              <w:rFonts w:eastAsia="Calibri" w:cs="Segoe UI Historic"/>
            </w:rPr>
            <w:t>State</w:t>
          </w:r>
        </w:p>
      </w:tc>
      <w:tc>
        <w:tcPr>
          <w:tcW w:w="1656" w:type="dxa"/>
          <w:tcBorders>
            <w:top w:val="nil"/>
            <w:left w:val="nil"/>
            <w:bottom w:val="nil"/>
            <w:right w:val="nil"/>
          </w:tcBorders>
        </w:tcPr>
        <w:p w14:paraId="2ECD6580" w14:textId="77777777" w:rsidR="00797532" w:rsidRDefault="00000000">
          <w:pPr>
            <w:pStyle w:val="Header"/>
            <w:rPr>
              <w:rFonts w:cs="Segoe UI Historic"/>
            </w:rPr>
          </w:pPr>
          <w:r>
            <w:rPr>
              <w:rFonts w:eastAsia="Calibri" w:cs="Segoe UI Historic"/>
            </w:rPr>
            <w:fldChar w:fldCharType="begin"/>
          </w:r>
          <w:r>
            <w:rPr>
              <w:rFonts w:eastAsia="Calibri" w:cs="Segoe UI Historic"/>
            </w:rPr>
            <w:instrText xml:space="preserve"> DOCPROPERTY "MXCurrent"</w:instrText>
          </w:r>
          <w:r>
            <w:rPr>
              <w:rFonts w:eastAsia="Calibri" w:cs="Segoe UI Historic"/>
            </w:rPr>
            <w:fldChar w:fldCharType="separate"/>
          </w:r>
          <w:r>
            <w:rPr>
              <w:rFonts w:eastAsia="Calibri" w:cs="Segoe UI Historic"/>
            </w:rPr>
            <w:t>Preliminary</w:t>
          </w:r>
          <w:r>
            <w:rPr>
              <w:rFonts w:eastAsia="Calibri" w:cs="Segoe UI Historic"/>
            </w:rPr>
            <w:fldChar w:fldCharType="end"/>
          </w:r>
        </w:p>
      </w:tc>
    </w:tr>
    <w:tr w:rsidR="00797532" w14:paraId="5D7E1501" w14:textId="77777777">
      <w:trPr>
        <w:trHeight w:val="196"/>
      </w:trPr>
      <w:tc>
        <w:tcPr>
          <w:tcW w:w="1649" w:type="dxa"/>
          <w:tcBorders>
            <w:top w:val="nil"/>
            <w:left w:val="nil"/>
            <w:bottom w:val="nil"/>
            <w:right w:val="nil"/>
          </w:tcBorders>
        </w:tcPr>
        <w:p w14:paraId="72AE4833" w14:textId="77777777" w:rsidR="00797532" w:rsidRDefault="00000000">
          <w:pPr>
            <w:pStyle w:val="Header"/>
            <w:rPr>
              <w:rFonts w:cs="Segoe UI Historic"/>
            </w:rPr>
          </w:pPr>
          <w:r>
            <w:rPr>
              <w:rFonts w:eastAsia="Calibri" w:cs="Segoe UI Historic"/>
            </w:rPr>
            <w:t>Revision</w:t>
          </w:r>
        </w:p>
      </w:tc>
      <w:tc>
        <w:tcPr>
          <w:tcW w:w="4494" w:type="dxa"/>
          <w:tcBorders>
            <w:top w:val="nil"/>
            <w:left w:val="nil"/>
            <w:bottom w:val="nil"/>
            <w:right w:val="nil"/>
          </w:tcBorders>
        </w:tcPr>
        <w:p w14:paraId="2314C769" w14:textId="77777777" w:rsidR="00797532" w:rsidRDefault="00000000">
          <w:pPr>
            <w:pStyle w:val="Header"/>
            <w:rPr>
              <w:rFonts w:cs="Segoe UI Historic"/>
            </w:rPr>
          </w:pPr>
          <w:r>
            <w:rPr>
              <w:rFonts w:eastAsia="Calibri" w:cs="Segoe UI Historic"/>
            </w:rPr>
            <w:fldChar w:fldCharType="begin"/>
          </w:r>
          <w:r>
            <w:rPr>
              <w:rFonts w:eastAsia="Calibri" w:cs="Segoe UI Historic"/>
            </w:rPr>
            <w:instrText xml:space="preserve"> DOCPROPERTY "MXRevision"</w:instrText>
          </w:r>
          <w:r>
            <w:rPr>
              <w:rFonts w:eastAsia="Calibri" w:cs="Segoe UI Historic"/>
            </w:rPr>
            <w:fldChar w:fldCharType="separate"/>
          </w:r>
          <w:r>
            <w:rPr>
              <w:rFonts w:eastAsia="Calibri" w:cs="Segoe UI Historic"/>
            </w:rPr>
            <w:t>1</w:t>
          </w:r>
          <w:r>
            <w:rPr>
              <w:rFonts w:eastAsia="Calibri" w:cs="Segoe UI Historic"/>
            </w:rPr>
            <w:fldChar w:fldCharType="end"/>
          </w:r>
          <w:r>
            <w:rPr>
              <w:rFonts w:eastAsia="Calibri" w:cs="Segoe UI Historic"/>
            </w:rPr>
            <w:t xml:space="preserve"> </w:t>
          </w:r>
          <w:r>
            <w:rPr>
              <w:rFonts w:eastAsia="Calibri" w:cs="Segoe UI Historic"/>
            </w:rPr>
            <w:fldChar w:fldCharType="begin"/>
          </w:r>
          <w:r>
            <w:rPr>
              <w:rFonts w:eastAsia="Calibri" w:cs="Segoe UI Historic"/>
            </w:rPr>
            <w:instrText xml:space="preserve"> DOCPROPERTY "MXPrinted Version"</w:instrText>
          </w:r>
          <w:r>
            <w:rPr>
              <w:rFonts w:eastAsia="Calibri" w:cs="Segoe UI Historic"/>
            </w:rPr>
            <w:fldChar w:fldCharType="separate"/>
          </w:r>
          <w:r>
            <w:rPr>
              <w:rFonts w:eastAsia="Calibri" w:cs="Segoe UI Historic"/>
            </w:rPr>
            <w:t>(1/1)</w:t>
          </w:r>
          <w:r>
            <w:rPr>
              <w:rFonts w:eastAsia="Calibri" w:cs="Segoe UI Historic"/>
            </w:rPr>
            <w:fldChar w:fldCharType="end"/>
          </w:r>
        </w:p>
      </w:tc>
      <w:tc>
        <w:tcPr>
          <w:tcW w:w="1839" w:type="dxa"/>
          <w:tcBorders>
            <w:top w:val="nil"/>
            <w:left w:val="nil"/>
            <w:bottom w:val="nil"/>
            <w:right w:val="nil"/>
          </w:tcBorders>
        </w:tcPr>
        <w:p w14:paraId="6F32DCC9" w14:textId="77777777" w:rsidR="00797532" w:rsidRDefault="00000000">
          <w:pPr>
            <w:pStyle w:val="Header"/>
            <w:rPr>
              <w:rFonts w:cs="Segoe UI Historic"/>
            </w:rPr>
          </w:pPr>
          <w:r>
            <w:rPr>
              <w:rFonts w:eastAsia="Calibri" w:cs="Segoe UI Historic"/>
            </w:rPr>
            <w:t>Confidentiality Level</w:t>
          </w:r>
        </w:p>
      </w:tc>
      <w:tc>
        <w:tcPr>
          <w:tcW w:w="1656" w:type="dxa"/>
          <w:tcBorders>
            <w:top w:val="nil"/>
            <w:left w:val="nil"/>
            <w:bottom w:val="nil"/>
            <w:right w:val="nil"/>
          </w:tcBorders>
        </w:tcPr>
        <w:p w14:paraId="0D4CFC77" w14:textId="6D1854CE" w:rsidR="00797532" w:rsidRDefault="00000000">
          <w:pPr>
            <w:pStyle w:val="Header"/>
            <w:rPr>
              <w:rFonts w:cs="Segoe UI Historic"/>
            </w:rPr>
          </w:pPr>
          <w:r>
            <w:rPr>
              <w:rFonts w:eastAsia="Calibri" w:cs="Segoe UI Historic"/>
            </w:rPr>
            <w:fldChar w:fldCharType="begin"/>
          </w:r>
          <w:r>
            <w:rPr>
              <w:rFonts w:eastAsia="Calibri" w:cs="Segoe UI Historic"/>
            </w:rPr>
            <w:instrText xml:space="preserve"> IF  "" ""</w:instrText>
          </w:r>
          <w:r>
            <w:rPr>
              <w:rFonts w:eastAsia="Calibri" w:cs="Segoe UI Historic"/>
            </w:rPr>
            <w:fldChar w:fldCharType="end"/>
          </w:r>
        </w:p>
      </w:tc>
    </w:tr>
  </w:tbl>
  <w:p w14:paraId="48F8B4E9" w14:textId="77777777" w:rsidR="00797532" w:rsidRDefault="00797532">
    <w:pPr>
      <w:rPr>
        <w:sz w:val="8"/>
        <w:szCs w:val="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39" w:type="dxa"/>
      <w:tblInd w:w="108" w:type="dxa"/>
      <w:tblLayout w:type="fixed"/>
      <w:tblLook w:val="04A0" w:firstRow="1" w:lastRow="0" w:firstColumn="1" w:lastColumn="0" w:noHBand="0" w:noVBand="1"/>
    </w:tblPr>
    <w:tblGrid>
      <w:gridCol w:w="5365"/>
      <w:gridCol w:w="1943"/>
      <w:gridCol w:w="2331"/>
    </w:tblGrid>
    <w:tr w:rsidR="00797532" w14:paraId="62889FD2" w14:textId="77777777">
      <w:trPr>
        <w:trHeight w:val="196"/>
      </w:trPr>
      <w:tc>
        <w:tcPr>
          <w:tcW w:w="5365" w:type="dxa"/>
          <w:vMerge w:val="restart"/>
          <w:tcBorders>
            <w:top w:val="nil"/>
            <w:left w:val="nil"/>
            <w:bottom w:val="nil"/>
            <w:right w:val="nil"/>
          </w:tcBorders>
        </w:tcPr>
        <w:p w14:paraId="1B2F1973" w14:textId="77777777" w:rsidR="00797532" w:rsidRDefault="00000000">
          <w:pPr>
            <w:pStyle w:val="Header"/>
            <w:rPr>
              <w:rFonts w:cs="Times New Roman (Body CS)"/>
            </w:rPr>
          </w:pPr>
          <w:r>
            <w:rPr>
              <w:rFonts w:cs="Times New Roman (Body CS)"/>
              <w:noProof/>
            </w:rPr>
            <w:drawing>
              <wp:anchor distT="0" distB="0" distL="0" distR="0" simplePos="0" relativeHeight="2" behindDoc="1" locked="0" layoutInCell="1" allowOverlap="1" wp14:anchorId="1CB67A25" wp14:editId="1F78999C">
                <wp:simplePos x="0" y="0"/>
                <wp:positionH relativeFrom="page">
                  <wp:posOffset>37465</wp:posOffset>
                </wp:positionH>
                <wp:positionV relativeFrom="margin">
                  <wp:posOffset>38100</wp:posOffset>
                </wp:positionV>
                <wp:extent cx="1429385" cy="756285"/>
                <wp:effectExtent l="0" t="0" r="0" b="0"/>
                <wp:wrapNone/>
                <wp:docPr id="1" name="Bildobjekt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objekt 64"/>
                        <pic:cNvPicPr>
                          <a:picLocks noChangeAspect="1" noChangeArrowheads="1"/>
                        </pic:cNvPicPr>
                      </pic:nvPicPr>
                      <pic:blipFill>
                        <a:blip r:embed="rId1"/>
                        <a:stretch>
                          <a:fillRect/>
                        </a:stretch>
                      </pic:blipFill>
                      <pic:spPr bwMode="auto">
                        <a:xfrm>
                          <a:off x="0" y="0"/>
                          <a:ext cx="1429385" cy="756285"/>
                        </a:xfrm>
                        <a:prstGeom prst="rect">
                          <a:avLst/>
                        </a:prstGeom>
                        <a:noFill/>
                      </pic:spPr>
                    </pic:pic>
                  </a:graphicData>
                </a:graphic>
              </wp:anchor>
            </w:drawing>
          </w:r>
        </w:p>
      </w:tc>
      <w:tc>
        <w:tcPr>
          <w:tcW w:w="1943" w:type="dxa"/>
          <w:tcBorders>
            <w:top w:val="nil"/>
            <w:left w:val="nil"/>
            <w:bottom w:val="nil"/>
            <w:right w:val="nil"/>
          </w:tcBorders>
        </w:tcPr>
        <w:p w14:paraId="78F01B07" w14:textId="77777777" w:rsidR="00797532" w:rsidRDefault="00000000">
          <w:pPr>
            <w:pStyle w:val="Header"/>
            <w:rPr>
              <w:rFonts w:cs="Times New Roman (Body CS)"/>
              <w:szCs w:val="16"/>
            </w:rPr>
          </w:pPr>
          <w:r>
            <w:rPr>
              <w:rFonts w:eastAsia="Calibri" w:cs="Times New Roman (Body CS)"/>
              <w:szCs w:val="16"/>
            </w:rPr>
            <w:t>Document Type</w:t>
          </w:r>
        </w:p>
      </w:tc>
      <w:tc>
        <w:tcPr>
          <w:tcW w:w="2331" w:type="dxa"/>
          <w:tcBorders>
            <w:top w:val="nil"/>
            <w:left w:val="nil"/>
            <w:bottom w:val="nil"/>
            <w:right w:val="nil"/>
          </w:tcBorders>
        </w:tcPr>
        <w:p w14:paraId="2E49DBF9" w14:textId="77777777" w:rsidR="00797532" w:rsidRDefault="00000000">
          <w:pPr>
            <w:pStyle w:val="Header"/>
            <w:rPr>
              <w:rFonts w:cs="Times New Roman (Body CS)"/>
              <w:szCs w:val="16"/>
            </w:rPr>
          </w:pPr>
          <w:r>
            <w:rPr>
              <w:rFonts w:eastAsia="Calibri" w:cs="Times New Roman (Body CS)"/>
              <w:szCs w:val="16"/>
            </w:rPr>
            <w:fldChar w:fldCharType="begin"/>
          </w:r>
          <w:r>
            <w:rPr>
              <w:rFonts w:eastAsia="Calibri" w:cs="Times New Roman (Body CS)"/>
              <w:szCs w:val="16"/>
            </w:rPr>
            <w:instrText xml:space="preserve"> DOCPROPERTY "MXType.Localized"</w:instrText>
          </w:r>
          <w:r>
            <w:rPr>
              <w:rFonts w:eastAsia="Calibri" w:cs="Times New Roman (Body CS)"/>
              <w:szCs w:val="16"/>
            </w:rPr>
            <w:fldChar w:fldCharType="separate"/>
          </w:r>
          <w:r>
            <w:rPr>
              <w:rFonts w:eastAsia="Calibri" w:cs="Times New Roman (Body CS)"/>
              <w:szCs w:val="16"/>
            </w:rPr>
            <w:t>Training Material</w:t>
          </w:r>
          <w:r>
            <w:rPr>
              <w:rFonts w:eastAsia="Calibri" w:cs="Times New Roman (Body CS)"/>
              <w:szCs w:val="16"/>
            </w:rPr>
            <w:fldChar w:fldCharType="end"/>
          </w:r>
        </w:p>
      </w:tc>
    </w:tr>
    <w:tr w:rsidR="00797532" w14:paraId="36632049" w14:textId="77777777">
      <w:trPr>
        <w:trHeight w:val="196"/>
      </w:trPr>
      <w:tc>
        <w:tcPr>
          <w:tcW w:w="5365" w:type="dxa"/>
          <w:vMerge/>
          <w:tcBorders>
            <w:top w:val="nil"/>
            <w:left w:val="nil"/>
            <w:bottom w:val="nil"/>
            <w:right w:val="nil"/>
          </w:tcBorders>
        </w:tcPr>
        <w:p w14:paraId="2E681641" w14:textId="77777777" w:rsidR="00797532" w:rsidRDefault="00797532">
          <w:pPr>
            <w:pStyle w:val="Header"/>
            <w:rPr>
              <w:rFonts w:cs="Times New Roman (Body CS)"/>
            </w:rPr>
          </w:pPr>
        </w:p>
      </w:tc>
      <w:tc>
        <w:tcPr>
          <w:tcW w:w="1943" w:type="dxa"/>
          <w:tcBorders>
            <w:top w:val="nil"/>
            <w:left w:val="nil"/>
            <w:bottom w:val="nil"/>
            <w:right w:val="nil"/>
          </w:tcBorders>
        </w:tcPr>
        <w:p w14:paraId="6A2A82B8" w14:textId="77777777" w:rsidR="00797532" w:rsidRDefault="00000000">
          <w:pPr>
            <w:pStyle w:val="Header"/>
            <w:rPr>
              <w:rFonts w:cs="Times New Roman (Body CS)"/>
              <w:szCs w:val="16"/>
            </w:rPr>
          </w:pPr>
          <w:r>
            <w:rPr>
              <w:rFonts w:eastAsia="Calibri" w:cs="Times New Roman (Body CS)"/>
              <w:szCs w:val="16"/>
            </w:rPr>
            <w:t>Document Number</w:t>
          </w:r>
        </w:p>
      </w:tc>
      <w:tc>
        <w:tcPr>
          <w:tcW w:w="2331" w:type="dxa"/>
          <w:tcBorders>
            <w:top w:val="nil"/>
            <w:left w:val="nil"/>
            <w:bottom w:val="nil"/>
            <w:right w:val="nil"/>
          </w:tcBorders>
        </w:tcPr>
        <w:p w14:paraId="7BE5B524" w14:textId="77777777" w:rsidR="00797532" w:rsidRDefault="00000000">
          <w:pPr>
            <w:pStyle w:val="Header"/>
            <w:rPr>
              <w:rFonts w:cs="Times New Roman (Body CS)"/>
              <w:szCs w:val="16"/>
            </w:rPr>
          </w:pPr>
          <w:r>
            <w:rPr>
              <w:rFonts w:eastAsia="Calibri" w:cs="Times New Roman (Body CS)"/>
              <w:szCs w:val="16"/>
            </w:rPr>
            <w:fldChar w:fldCharType="begin"/>
          </w:r>
          <w:r>
            <w:rPr>
              <w:rFonts w:eastAsia="Calibri" w:cs="Times New Roman (Body CS)"/>
              <w:szCs w:val="16"/>
            </w:rPr>
            <w:instrText xml:space="preserve"> DOCPROPERTY "MXName"</w:instrText>
          </w:r>
          <w:r>
            <w:rPr>
              <w:rFonts w:eastAsia="Calibri" w:cs="Times New Roman (Body CS)"/>
              <w:szCs w:val="16"/>
            </w:rPr>
            <w:fldChar w:fldCharType="separate"/>
          </w:r>
          <w:r>
            <w:rPr>
              <w:rFonts w:eastAsia="Calibri" w:cs="Times New Roman (Body CS)"/>
              <w:szCs w:val="16"/>
            </w:rPr>
            <w:t>ESS-6091897</w:t>
          </w:r>
          <w:r>
            <w:rPr>
              <w:rFonts w:eastAsia="Calibri" w:cs="Times New Roman (Body CS)"/>
              <w:szCs w:val="16"/>
            </w:rPr>
            <w:fldChar w:fldCharType="end"/>
          </w:r>
        </w:p>
      </w:tc>
    </w:tr>
    <w:tr w:rsidR="00797532" w14:paraId="09B68A2A" w14:textId="77777777">
      <w:trPr>
        <w:trHeight w:val="234"/>
      </w:trPr>
      <w:tc>
        <w:tcPr>
          <w:tcW w:w="5365" w:type="dxa"/>
          <w:vMerge/>
          <w:tcBorders>
            <w:top w:val="nil"/>
            <w:left w:val="nil"/>
            <w:bottom w:val="nil"/>
            <w:right w:val="nil"/>
          </w:tcBorders>
        </w:tcPr>
        <w:p w14:paraId="13DA7441" w14:textId="77777777" w:rsidR="00797532" w:rsidRDefault="00797532">
          <w:pPr>
            <w:pStyle w:val="Header"/>
            <w:rPr>
              <w:rFonts w:cs="Times New Roman (Body CS)"/>
            </w:rPr>
          </w:pPr>
        </w:p>
      </w:tc>
      <w:tc>
        <w:tcPr>
          <w:tcW w:w="1943" w:type="dxa"/>
          <w:tcBorders>
            <w:top w:val="nil"/>
            <w:left w:val="nil"/>
            <w:bottom w:val="nil"/>
            <w:right w:val="nil"/>
          </w:tcBorders>
        </w:tcPr>
        <w:p w14:paraId="3EAA8C06" w14:textId="77777777" w:rsidR="00797532" w:rsidRDefault="00000000">
          <w:pPr>
            <w:pStyle w:val="Header"/>
            <w:rPr>
              <w:rFonts w:cs="Times New Roman (Body CS)"/>
              <w:szCs w:val="16"/>
            </w:rPr>
          </w:pPr>
          <w:r>
            <w:rPr>
              <w:rFonts w:eastAsia="Calibri" w:cs="Times New Roman (Body CS)"/>
              <w:szCs w:val="16"/>
            </w:rPr>
            <w:t>Date</w:t>
          </w:r>
        </w:p>
      </w:tc>
      <w:tc>
        <w:tcPr>
          <w:tcW w:w="2331" w:type="dxa"/>
          <w:tcBorders>
            <w:top w:val="nil"/>
            <w:left w:val="nil"/>
            <w:bottom w:val="nil"/>
            <w:right w:val="nil"/>
          </w:tcBorders>
        </w:tcPr>
        <w:p w14:paraId="2FCA94AD" w14:textId="77777777" w:rsidR="00797532" w:rsidRDefault="00000000">
          <w:pPr>
            <w:pStyle w:val="Header"/>
            <w:rPr>
              <w:rFonts w:cs="Times New Roman (Body CS)"/>
              <w:szCs w:val="16"/>
            </w:rPr>
          </w:pPr>
          <w:r>
            <w:rPr>
              <w:rFonts w:eastAsia="Calibri" w:cs="Times New Roman (Body CS)"/>
              <w:szCs w:val="16"/>
            </w:rPr>
            <w:fldChar w:fldCharType="begin"/>
          </w:r>
          <w:r>
            <w:rPr>
              <w:rFonts w:eastAsia="Calibri" w:cs="Times New Roman (Body CS)"/>
              <w:szCs w:val="16"/>
            </w:rPr>
            <w:instrText xml:space="preserve"> DOCPROPERTY "MXPrinted Date"</w:instrText>
          </w:r>
          <w:r>
            <w:rPr>
              <w:rFonts w:eastAsia="Calibri" w:cs="Times New Roman (Body CS)"/>
              <w:szCs w:val="16"/>
            </w:rPr>
            <w:fldChar w:fldCharType="separate"/>
          </w:r>
          <w:r>
            <w:rPr>
              <w:rFonts w:eastAsia="Calibri" w:cs="Times New Roman (Body CS)"/>
              <w:szCs w:val="16"/>
            </w:rPr>
            <w:t>Jun 9, 2026</w:t>
          </w:r>
          <w:r>
            <w:rPr>
              <w:rFonts w:eastAsia="Calibri" w:cs="Times New Roman (Body CS)"/>
              <w:szCs w:val="16"/>
            </w:rPr>
            <w:fldChar w:fldCharType="end"/>
          </w:r>
        </w:p>
      </w:tc>
    </w:tr>
    <w:tr w:rsidR="00797532" w14:paraId="7FC274CC" w14:textId="77777777">
      <w:trPr>
        <w:trHeight w:val="196"/>
      </w:trPr>
      <w:tc>
        <w:tcPr>
          <w:tcW w:w="5365" w:type="dxa"/>
          <w:vMerge/>
          <w:tcBorders>
            <w:top w:val="nil"/>
            <w:left w:val="nil"/>
            <w:bottom w:val="nil"/>
            <w:right w:val="nil"/>
          </w:tcBorders>
        </w:tcPr>
        <w:p w14:paraId="3ADF3484" w14:textId="77777777" w:rsidR="00797532" w:rsidRDefault="00797532">
          <w:pPr>
            <w:pStyle w:val="Header"/>
            <w:rPr>
              <w:rFonts w:cs="Times New Roman (Body CS)"/>
            </w:rPr>
          </w:pPr>
        </w:p>
      </w:tc>
      <w:tc>
        <w:tcPr>
          <w:tcW w:w="1943" w:type="dxa"/>
          <w:tcBorders>
            <w:top w:val="nil"/>
            <w:left w:val="nil"/>
            <w:bottom w:val="nil"/>
            <w:right w:val="nil"/>
          </w:tcBorders>
        </w:tcPr>
        <w:p w14:paraId="1FEE7BD4" w14:textId="77777777" w:rsidR="00797532" w:rsidRDefault="00000000">
          <w:pPr>
            <w:pStyle w:val="Header"/>
            <w:rPr>
              <w:rFonts w:cs="Times New Roman (Body CS)"/>
              <w:szCs w:val="16"/>
            </w:rPr>
          </w:pPr>
          <w:r>
            <w:rPr>
              <w:rFonts w:eastAsia="Calibri" w:cs="Times New Roman (Body CS)"/>
              <w:szCs w:val="16"/>
            </w:rPr>
            <w:t>Revision</w:t>
          </w:r>
        </w:p>
      </w:tc>
      <w:tc>
        <w:tcPr>
          <w:tcW w:w="2331" w:type="dxa"/>
          <w:tcBorders>
            <w:top w:val="nil"/>
            <w:left w:val="nil"/>
            <w:bottom w:val="nil"/>
            <w:right w:val="nil"/>
          </w:tcBorders>
        </w:tcPr>
        <w:p w14:paraId="1B113F9F" w14:textId="77777777" w:rsidR="00797532" w:rsidRDefault="00000000">
          <w:pPr>
            <w:pStyle w:val="Header"/>
            <w:rPr>
              <w:rFonts w:cs="Times New Roman (Body CS)"/>
              <w:szCs w:val="16"/>
            </w:rPr>
          </w:pPr>
          <w:r>
            <w:rPr>
              <w:rFonts w:eastAsia="Calibri" w:cs="Times New Roman (Body CS)"/>
              <w:szCs w:val="16"/>
            </w:rPr>
            <w:fldChar w:fldCharType="begin"/>
          </w:r>
          <w:r>
            <w:rPr>
              <w:rFonts w:eastAsia="Calibri" w:cs="Times New Roman (Body CS)"/>
              <w:szCs w:val="16"/>
            </w:rPr>
            <w:instrText xml:space="preserve"> DOCPROPERTY "MXRevision"</w:instrText>
          </w:r>
          <w:r>
            <w:rPr>
              <w:rFonts w:eastAsia="Calibri" w:cs="Times New Roman (Body CS)"/>
              <w:szCs w:val="16"/>
            </w:rPr>
            <w:fldChar w:fldCharType="separate"/>
          </w:r>
          <w:r>
            <w:rPr>
              <w:rFonts w:eastAsia="Calibri" w:cs="Times New Roman (Body CS)"/>
              <w:szCs w:val="16"/>
            </w:rPr>
            <w:t>1</w:t>
          </w:r>
          <w:r>
            <w:rPr>
              <w:rFonts w:eastAsia="Calibri" w:cs="Times New Roman (Body CS)"/>
              <w:szCs w:val="16"/>
            </w:rPr>
            <w:fldChar w:fldCharType="end"/>
          </w:r>
          <w:r>
            <w:rPr>
              <w:rFonts w:eastAsia="Calibri" w:cs="Times New Roman (Body CS)"/>
              <w:szCs w:val="16"/>
            </w:rPr>
            <w:t xml:space="preserve"> </w:t>
          </w:r>
          <w:r>
            <w:rPr>
              <w:rFonts w:eastAsia="Calibri" w:cs="Times New Roman (Body CS)"/>
              <w:szCs w:val="16"/>
            </w:rPr>
            <w:fldChar w:fldCharType="begin"/>
          </w:r>
          <w:r>
            <w:rPr>
              <w:rFonts w:eastAsia="Calibri" w:cs="Times New Roman (Body CS)"/>
              <w:szCs w:val="16"/>
            </w:rPr>
            <w:instrText xml:space="preserve"> DOCPROPERTY "MXPrinted Version"</w:instrText>
          </w:r>
          <w:r>
            <w:rPr>
              <w:rFonts w:eastAsia="Calibri" w:cs="Times New Roman (Body CS)"/>
              <w:szCs w:val="16"/>
            </w:rPr>
            <w:fldChar w:fldCharType="separate"/>
          </w:r>
          <w:r>
            <w:rPr>
              <w:rFonts w:eastAsia="Calibri" w:cs="Times New Roman (Body CS)"/>
              <w:szCs w:val="16"/>
            </w:rPr>
            <w:t>(1/1)</w:t>
          </w:r>
          <w:r>
            <w:rPr>
              <w:rFonts w:eastAsia="Calibri" w:cs="Times New Roman (Body CS)"/>
              <w:szCs w:val="16"/>
            </w:rPr>
            <w:fldChar w:fldCharType="end"/>
          </w:r>
        </w:p>
      </w:tc>
    </w:tr>
    <w:tr w:rsidR="00797532" w14:paraId="59C89E6B" w14:textId="77777777">
      <w:trPr>
        <w:trHeight w:val="196"/>
      </w:trPr>
      <w:tc>
        <w:tcPr>
          <w:tcW w:w="5365" w:type="dxa"/>
          <w:vMerge/>
          <w:tcBorders>
            <w:top w:val="nil"/>
            <w:left w:val="nil"/>
            <w:bottom w:val="nil"/>
            <w:right w:val="nil"/>
          </w:tcBorders>
        </w:tcPr>
        <w:p w14:paraId="6207C598" w14:textId="77777777" w:rsidR="00797532" w:rsidRDefault="00797532">
          <w:pPr>
            <w:pStyle w:val="Header"/>
            <w:rPr>
              <w:rFonts w:cs="Times New Roman (Body CS)"/>
            </w:rPr>
          </w:pPr>
        </w:p>
      </w:tc>
      <w:tc>
        <w:tcPr>
          <w:tcW w:w="1943" w:type="dxa"/>
          <w:tcBorders>
            <w:top w:val="nil"/>
            <w:left w:val="nil"/>
            <w:bottom w:val="nil"/>
            <w:right w:val="nil"/>
          </w:tcBorders>
        </w:tcPr>
        <w:p w14:paraId="5F34526D" w14:textId="77777777" w:rsidR="00797532" w:rsidRDefault="00000000">
          <w:pPr>
            <w:pStyle w:val="Header"/>
            <w:rPr>
              <w:rFonts w:cs="Times New Roman (Body CS)"/>
              <w:szCs w:val="16"/>
            </w:rPr>
          </w:pPr>
          <w:r>
            <w:rPr>
              <w:rFonts w:eastAsia="Calibri" w:cs="Times New Roman (Body CS)"/>
              <w:szCs w:val="16"/>
            </w:rPr>
            <w:t>State</w:t>
          </w:r>
        </w:p>
      </w:tc>
      <w:tc>
        <w:tcPr>
          <w:tcW w:w="2331" w:type="dxa"/>
          <w:tcBorders>
            <w:top w:val="nil"/>
            <w:left w:val="nil"/>
            <w:bottom w:val="nil"/>
            <w:right w:val="nil"/>
          </w:tcBorders>
        </w:tcPr>
        <w:p w14:paraId="754B0340" w14:textId="77777777" w:rsidR="00797532" w:rsidRDefault="00000000">
          <w:pPr>
            <w:pStyle w:val="Header"/>
            <w:rPr>
              <w:rFonts w:cs="Times New Roman (Body CS)"/>
              <w:szCs w:val="16"/>
            </w:rPr>
          </w:pPr>
          <w:r>
            <w:rPr>
              <w:rFonts w:eastAsia="Calibri" w:cs="Times New Roman (Body CS)"/>
              <w:szCs w:val="16"/>
            </w:rPr>
            <w:fldChar w:fldCharType="begin"/>
          </w:r>
          <w:r>
            <w:rPr>
              <w:rFonts w:eastAsia="Calibri" w:cs="Times New Roman (Body CS)"/>
              <w:szCs w:val="16"/>
            </w:rPr>
            <w:instrText xml:space="preserve"> DOCPROPERTY "MXCurrent"</w:instrText>
          </w:r>
          <w:r>
            <w:rPr>
              <w:rFonts w:eastAsia="Calibri" w:cs="Times New Roman (Body CS)"/>
              <w:szCs w:val="16"/>
            </w:rPr>
            <w:fldChar w:fldCharType="separate"/>
          </w:r>
          <w:r>
            <w:rPr>
              <w:rFonts w:eastAsia="Calibri" w:cs="Times New Roman (Body CS)"/>
              <w:szCs w:val="16"/>
            </w:rPr>
            <w:t>Preliminary</w:t>
          </w:r>
          <w:r>
            <w:rPr>
              <w:rFonts w:eastAsia="Calibri" w:cs="Times New Roman (Body CS)"/>
              <w:szCs w:val="16"/>
            </w:rPr>
            <w:fldChar w:fldCharType="end"/>
          </w:r>
        </w:p>
      </w:tc>
    </w:tr>
    <w:tr w:rsidR="00797532" w14:paraId="0CB3BA1B" w14:textId="77777777">
      <w:trPr>
        <w:trHeight w:val="196"/>
      </w:trPr>
      <w:tc>
        <w:tcPr>
          <w:tcW w:w="5365" w:type="dxa"/>
          <w:vMerge/>
          <w:tcBorders>
            <w:top w:val="nil"/>
            <w:left w:val="nil"/>
            <w:bottom w:val="nil"/>
            <w:right w:val="nil"/>
          </w:tcBorders>
        </w:tcPr>
        <w:p w14:paraId="00724591" w14:textId="77777777" w:rsidR="00797532" w:rsidRDefault="00797532">
          <w:pPr>
            <w:pStyle w:val="Header"/>
            <w:rPr>
              <w:rFonts w:cs="Times New Roman (Body CS)"/>
            </w:rPr>
          </w:pPr>
        </w:p>
      </w:tc>
      <w:tc>
        <w:tcPr>
          <w:tcW w:w="1943" w:type="dxa"/>
          <w:tcBorders>
            <w:top w:val="nil"/>
            <w:left w:val="nil"/>
            <w:bottom w:val="nil"/>
            <w:right w:val="nil"/>
          </w:tcBorders>
        </w:tcPr>
        <w:p w14:paraId="3AE38539" w14:textId="77777777" w:rsidR="00797532" w:rsidRDefault="00000000">
          <w:pPr>
            <w:pStyle w:val="Header"/>
            <w:rPr>
              <w:rFonts w:cs="Times New Roman (Body CS)"/>
              <w:szCs w:val="16"/>
            </w:rPr>
          </w:pPr>
          <w:r>
            <w:rPr>
              <w:rFonts w:eastAsia="Calibri" w:cs="Times New Roman (Body CS)"/>
              <w:szCs w:val="16"/>
            </w:rPr>
            <w:t>Confidentiality Level</w:t>
          </w:r>
        </w:p>
      </w:tc>
      <w:tc>
        <w:tcPr>
          <w:tcW w:w="2331" w:type="dxa"/>
          <w:tcBorders>
            <w:top w:val="nil"/>
            <w:left w:val="nil"/>
            <w:bottom w:val="nil"/>
            <w:right w:val="nil"/>
          </w:tcBorders>
        </w:tcPr>
        <w:p w14:paraId="457AA25E" w14:textId="10875EDA" w:rsidR="00797532" w:rsidRDefault="00000000">
          <w:pPr>
            <w:pStyle w:val="Header"/>
            <w:rPr>
              <w:rFonts w:cs="Times New Roman (Body CS)"/>
              <w:szCs w:val="16"/>
            </w:rPr>
          </w:pPr>
          <w:r>
            <w:rPr>
              <w:rFonts w:eastAsia="Calibri" w:cs="Times New Roman (Body CS)"/>
              <w:szCs w:val="16"/>
            </w:rPr>
            <w:fldChar w:fldCharType="begin"/>
          </w:r>
          <w:r>
            <w:rPr>
              <w:rFonts w:eastAsia="Calibri" w:cs="Times New Roman (Body CS)"/>
              <w:szCs w:val="16"/>
            </w:rPr>
            <w:instrText xml:space="preserve"> IF  "" ""</w:instrText>
          </w:r>
          <w:r>
            <w:rPr>
              <w:rFonts w:eastAsia="Calibri" w:cs="Times New Roman (Body CS)"/>
              <w:szCs w:val="16"/>
            </w:rPr>
            <w:fldChar w:fldCharType="end"/>
          </w:r>
        </w:p>
      </w:tc>
    </w:tr>
    <w:tr w:rsidR="00797532" w14:paraId="4E4EA705" w14:textId="77777777">
      <w:trPr>
        <w:trHeight w:val="163"/>
      </w:trPr>
      <w:tc>
        <w:tcPr>
          <w:tcW w:w="5365" w:type="dxa"/>
          <w:vMerge/>
          <w:tcBorders>
            <w:top w:val="nil"/>
            <w:left w:val="nil"/>
            <w:bottom w:val="nil"/>
            <w:right w:val="nil"/>
          </w:tcBorders>
        </w:tcPr>
        <w:p w14:paraId="65F75BFF" w14:textId="77777777" w:rsidR="00797532" w:rsidRDefault="00797532">
          <w:pPr>
            <w:pStyle w:val="Header"/>
            <w:rPr>
              <w:rFonts w:cs="Times New Roman (Body CS)"/>
            </w:rPr>
          </w:pPr>
        </w:p>
      </w:tc>
      <w:tc>
        <w:tcPr>
          <w:tcW w:w="1943" w:type="dxa"/>
          <w:tcBorders>
            <w:top w:val="nil"/>
            <w:left w:val="nil"/>
            <w:bottom w:val="nil"/>
            <w:right w:val="nil"/>
          </w:tcBorders>
        </w:tcPr>
        <w:p w14:paraId="5D913CB2" w14:textId="77777777" w:rsidR="00797532" w:rsidRDefault="00000000">
          <w:pPr>
            <w:pStyle w:val="Header"/>
            <w:rPr>
              <w:rFonts w:cs="Times New Roman (Body CS)"/>
              <w:szCs w:val="16"/>
            </w:rPr>
          </w:pPr>
          <w:r>
            <w:rPr>
              <w:rFonts w:eastAsia="Calibri" w:cs="Times New Roman (Body CS)"/>
              <w:szCs w:val="16"/>
            </w:rPr>
            <w:t>Page</w:t>
          </w:r>
        </w:p>
      </w:tc>
      <w:tc>
        <w:tcPr>
          <w:tcW w:w="2331" w:type="dxa"/>
          <w:tcBorders>
            <w:top w:val="nil"/>
            <w:left w:val="nil"/>
            <w:bottom w:val="nil"/>
            <w:right w:val="nil"/>
          </w:tcBorders>
        </w:tcPr>
        <w:p w14:paraId="27D26A8F" w14:textId="77777777" w:rsidR="00797532" w:rsidRDefault="00000000">
          <w:pPr>
            <w:pStyle w:val="Header"/>
            <w:rPr>
              <w:rFonts w:cs="Times New Roman (Body CS)"/>
              <w:szCs w:val="16"/>
            </w:rPr>
          </w:pPr>
          <w:r>
            <w:rPr>
              <w:rStyle w:val="PageNumber"/>
              <w:rFonts w:eastAsia="Calibri" w:cs="Times New Roman (Body CS)"/>
              <w:sz w:val="16"/>
              <w:szCs w:val="16"/>
            </w:rPr>
            <w:fldChar w:fldCharType="begin"/>
          </w:r>
          <w:r>
            <w:rPr>
              <w:rStyle w:val="PageNumber"/>
              <w:rFonts w:eastAsia="Calibri" w:cs="Times New Roman (Body CS)"/>
              <w:sz w:val="16"/>
              <w:szCs w:val="16"/>
            </w:rPr>
            <w:instrText xml:space="preserve"> PAGE </w:instrText>
          </w:r>
          <w:r>
            <w:rPr>
              <w:rStyle w:val="PageNumber"/>
              <w:rFonts w:eastAsia="Calibri" w:cs="Times New Roman (Body CS)"/>
              <w:sz w:val="16"/>
              <w:szCs w:val="16"/>
            </w:rPr>
            <w:fldChar w:fldCharType="separate"/>
          </w:r>
          <w:r>
            <w:rPr>
              <w:rStyle w:val="PageNumber"/>
              <w:rFonts w:eastAsia="Calibri" w:cs="Times New Roman (Body CS)"/>
              <w:sz w:val="16"/>
              <w:szCs w:val="16"/>
            </w:rPr>
            <w:t>1</w:t>
          </w:r>
          <w:r>
            <w:rPr>
              <w:rStyle w:val="PageNumber"/>
              <w:rFonts w:eastAsia="Calibri" w:cs="Times New Roman (Body CS)"/>
              <w:sz w:val="16"/>
              <w:szCs w:val="16"/>
            </w:rPr>
            <w:fldChar w:fldCharType="end"/>
          </w:r>
          <w:r>
            <w:rPr>
              <w:rStyle w:val="PageNumber"/>
              <w:rFonts w:eastAsia="Calibri" w:cs="Times New Roman (Body CS)"/>
              <w:sz w:val="16"/>
              <w:szCs w:val="16"/>
            </w:rPr>
            <w:t xml:space="preserve"> (</w:t>
          </w:r>
          <w:r>
            <w:rPr>
              <w:rStyle w:val="PageNumber"/>
              <w:rFonts w:eastAsia="Calibri" w:cs="Times New Roman (Body CS)"/>
              <w:sz w:val="16"/>
              <w:szCs w:val="16"/>
            </w:rPr>
            <w:fldChar w:fldCharType="begin"/>
          </w:r>
          <w:r>
            <w:rPr>
              <w:rStyle w:val="PageNumber"/>
              <w:rFonts w:eastAsia="Calibri" w:cs="Times New Roman (Body CS)"/>
              <w:sz w:val="16"/>
              <w:szCs w:val="16"/>
            </w:rPr>
            <w:instrText xml:space="preserve"> NUMPAGES </w:instrText>
          </w:r>
          <w:r>
            <w:rPr>
              <w:rStyle w:val="PageNumber"/>
              <w:rFonts w:eastAsia="Calibri" w:cs="Times New Roman (Body CS)"/>
              <w:sz w:val="16"/>
              <w:szCs w:val="16"/>
            </w:rPr>
            <w:fldChar w:fldCharType="separate"/>
          </w:r>
          <w:r>
            <w:rPr>
              <w:rStyle w:val="PageNumber"/>
              <w:rFonts w:eastAsia="Calibri" w:cs="Times New Roman (Body CS)"/>
              <w:sz w:val="16"/>
              <w:szCs w:val="16"/>
            </w:rPr>
            <w:t>15</w:t>
          </w:r>
          <w:r>
            <w:rPr>
              <w:rStyle w:val="PageNumber"/>
              <w:rFonts w:eastAsia="Calibri" w:cs="Times New Roman (Body CS)"/>
              <w:sz w:val="16"/>
              <w:szCs w:val="16"/>
            </w:rPr>
            <w:fldChar w:fldCharType="end"/>
          </w:r>
          <w:r>
            <w:rPr>
              <w:rStyle w:val="PageNumber"/>
              <w:rFonts w:eastAsia="Calibri" w:cs="Times New Roman (Body CS)"/>
              <w:sz w:val="16"/>
              <w:szCs w:val="16"/>
            </w:rPr>
            <w:t>)</w:t>
          </w:r>
        </w:p>
      </w:tc>
    </w:tr>
  </w:tbl>
  <w:p w14:paraId="3A6A5810" w14:textId="77777777" w:rsidR="00797532" w:rsidRDefault="00797532">
    <w:pPr>
      <w:rPr>
        <w:rFonts w:cs="Times New Roman (Body CS)"/>
        <w:sz w:val="16"/>
        <w:szCs w:val="16"/>
      </w:rPr>
    </w:pPr>
  </w:p>
  <w:p w14:paraId="1CC13136" w14:textId="77777777" w:rsidR="00797532" w:rsidRDefault="0079753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7BFA"/>
    <w:multiLevelType w:val="multilevel"/>
    <w:tmpl w:val="D8CEF23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0D243FEC"/>
    <w:multiLevelType w:val="multilevel"/>
    <w:tmpl w:val="F90A782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11A9345F"/>
    <w:multiLevelType w:val="multilevel"/>
    <w:tmpl w:val="B48E3A4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161442DA"/>
    <w:multiLevelType w:val="multilevel"/>
    <w:tmpl w:val="E58023B8"/>
    <w:lvl w:ilvl="0">
      <w:start w:val="1"/>
      <w:numFmt w:val="bullet"/>
      <w:pStyle w:val="ListBullet4"/>
      <w:lvlText w:val=""/>
      <w:lvlJc w:val="left"/>
      <w:pPr>
        <w:tabs>
          <w:tab w:val="num" w:pos="1209"/>
        </w:tabs>
        <w:ind w:left="1209"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177C2166"/>
    <w:multiLevelType w:val="multilevel"/>
    <w:tmpl w:val="12A2218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1B92576C"/>
    <w:multiLevelType w:val="multilevel"/>
    <w:tmpl w:val="26D4EB44"/>
    <w:lvl w:ilvl="0">
      <w:start w:val="1"/>
      <w:numFmt w:val="decimal"/>
      <w:pStyle w:val="ListNumber2"/>
      <w:lvlText w:val="%1."/>
      <w:lvlJc w:val="left"/>
      <w:pPr>
        <w:tabs>
          <w:tab w:val="num" w:pos="643"/>
        </w:tabs>
        <w:ind w:left="643"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1CCE3185"/>
    <w:multiLevelType w:val="multilevel"/>
    <w:tmpl w:val="041D001F"/>
    <w:lvl w:ilvl="0">
      <w:start w:val="1"/>
      <w:numFmt w:val="decimal"/>
      <w:pStyle w:val="Heading1"/>
      <w:lvlText w:val="%1."/>
      <w:lvlJc w:val="left"/>
      <w:pPr>
        <w:tabs>
          <w:tab w:val="num" w:pos="0"/>
        </w:tabs>
        <w:ind w:left="360" w:hanging="360"/>
      </w:pPr>
    </w:lvl>
    <w:lvl w:ilvl="1">
      <w:start w:val="1"/>
      <w:numFmt w:val="decimal"/>
      <w:pStyle w:val="Heading2"/>
      <w:lvlText w:val="%1.%2."/>
      <w:lvlJc w:val="left"/>
      <w:pPr>
        <w:tabs>
          <w:tab w:val="num" w:pos="0"/>
        </w:tabs>
        <w:ind w:left="792" w:hanging="432"/>
      </w:pPr>
    </w:lvl>
    <w:lvl w:ilvl="2">
      <w:start w:val="1"/>
      <w:numFmt w:val="decimal"/>
      <w:pStyle w:val="Heading3"/>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7" w15:restartNumberingAfterBreak="0">
    <w:nsid w:val="1E5E457F"/>
    <w:multiLevelType w:val="multilevel"/>
    <w:tmpl w:val="D630870C"/>
    <w:lvl w:ilvl="0">
      <w:start w:val="1"/>
      <w:numFmt w:val="decimal"/>
      <w:pStyle w:val="ListNumber3"/>
      <w:lvlText w:val="%1."/>
      <w:lvlJc w:val="left"/>
      <w:pPr>
        <w:tabs>
          <w:tab w:val="num" w:pos="926"/>
        </w:tabs>
        <w:ind w:left="926"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211E450E"/>
    <w:multiLevelType w:val="multilevel"/>
    <w:tmpl w:val="C3EE05AA"/>
    <w:lvl w:ilvl="0">
      <w:start w:val="1"/>
      <w:numFmt w:val="decimal"/>
      <w:lvlText w:val="[%1]"/>
      <w:lvlJc w:val="left"/>
      <w:pPr>
        <w:tabs>
          <w:tab w:val="num" w:pos="0"/>
        </w:tabs>
        <w:ind w:left="998" w:hanging="998"/>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2E716466"/>
    <w:multiLevelType w:val="multilevel"/>
    <w:tmpl w:val="F8BE4154"/>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2E720C12"/>
    <w:multiLevelType w:val="multilevel"/>
    <w:tmpl w:val="61BA9FAA"/>
    <w:lvl w:ilvl="0">
      <w:start w:val="1"/>
      <w:numFmt w:val="bullet"/>
      <w:pStyle w:val="BulletList3-dashes"/>
      <w:lvlText w:val="–"/>
      <w:lvlJc w:val="left"/>
      <w:pPr>
        <w:tabs>
          <w:tab w:val="num" w:pos="0"/>
        </w:tabs>
        <w:ind w:left="530" w:hanging="360"/>
      </w:pPr>
      <w:rPr>
        <w:rFonts w:ascii="Segoe UI Historic" w:hAnsi="Segoe UI Historic" w:cs="Segoe UI Historic" w:hint="default"/>
        <w:b w:val="0"/>
        <w:i w:val="0"/>
        <w:caps w:val="0"/>
        <w:smallCaps w:val="0"/>
        <w:strike w:val="0"/>
        <w:dstrike w:val="0"/>
        <w:vanish w:val="0"/>
        <w:position w:val="0"/>
        <w:sz w:val="22"/>
        <w:vertAlign w:val="base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33A73EBA"/>
    <w:multiLevelType w:val="multilevel"/>
    <w:tmpl w:val="665E905C"/>
    <w:lvl w:ilvl="0">
      <w:start w:val="1"/>
      <w:numFmt w:val="decimal"/>
      <w:pStyle w:val="Bulletnumber"/>
      <w:lvlText w:val="%1)"/>
      <w:lvlJc w:val="right"/>
      <w:pPr>
        <w:tabs>
          <w:tab w:val="num" w:pos="0"/>
        </w:tabs>
        <w:ind w:left="510" w:hanging="170"/>
      </w:pPr>
      <w:rPr>
        <w:rFonts w:ascii="Segoe UI Historic" w:hAnsi="Segoe UI Historic"/>
        <w:b w:val="0"/>
        <w:i w:val="0"/>
        <w:caps w:val="0"/>
        <w:smallCaps w:val="0"/>
        <w:strike w:val="0"/>
        <w:dstrike w:val="0"/>
        <w:vanish w:val="0"/>
        <w:position w:val="0"/>
        <w:sz w:val="22"/>
        <w:vertAlign w:val="base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3F7B0ACC"/>
    <w:multiLevelType w:val="multilevel"/>
    <w:tmpl w:val="C7FA5AF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15:restartNumberingAfterBreak="0">
    <w:nsid w:val="44CB5276"/>
    <w:multiLevelType w:val="multilevel"/>
    <w:tmpl w:val="7D7A15F6"/>
    <w:lvl w:ilvl="0">
      <w:start w:val="1"/>
      <w:numFmt w:val="decimal"/>
      <w:pStyle w:val="ListNumber4"/>
      <w:lvlText w:val="%1."/>
      <w:lvlJc w:val="left"/>
      <w:pPr>
        <w:tabs>
          <w:tab w:val="num" w:pos="1209"/>
        </w:tabs>
        <w:ind w:left="1209"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45D83E52"/>
    <w:multiLevelType w:val="multilevel"/>
    <w:tmpl w:val="368ACFB6"/>
    <w:lvl w:ilvl="0">
      <w:start w:val="1"/>
      <w:numFmt w:val="decimal"/>
      <w:pStyle w:val="ListNumber5"/>
      <w:lvlText w:val="%1."/>
      <w:lvlJc w:val="left"/>
      <w:pPr>
        <w:tabs>
          <w:tab w:val="num" w:pos="1492"/>
        </w:tabs>
        <w:ind w:left="1492"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467C5867"/>
    <w:multiLevelType w:val="multilevel"/>
    <w:tmpl w:val="516404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15:restartNumberingAfterBreak="0">
    <w:nsid w:val="491D27C5"/>
    <w:multiLevelType w:val="multilevel"/>
    <w:tmpl w:val="E4181C86"/>
    <w:lvl w:ilvl="0">
      <w:start w:val="1"/>
      <w:numFmt w:val="bullet"/>
      <w:pStyle w:val="TopBulletList1-dots"/>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4DBE28C2"/>
    <w:multiLevelType w:val="multilevel"/>
    <w:tmpl w:val="93B86534"/>
    <w:lvl w:ilvl="0">
      <w:start w:val="1"/>
      <w:numFmt w:val="bullet"/>
      <w:pStyle w:val="BulletList5-circles"/>
      <w:lvlText w:val="o"/>
      <w:lvlJc w:val="left"/>
      <w:pPr>
        <w:tabs>
          <w:tab w:val="num" w:pos="0"/>
        </w:tabs>
        <w:ind w:left="530" w:hanging="360"/>
      </w:pPr>
      <w:rPr>
        <w:rFonts w:ascii="Courier New" w:hAnsi="Courier New" w:cs="Courier New" w:hint="default"/>
        <w:b w:val="0"/>
        <w:i w:val="0"/>
        <w:caps w:val="0"/>
        <w:smallCaps w:val="0"/>
        <w:strike w:val="0"/>
        <w:dstrike w:val="0"/>
        <w:vanish w:val="0"/>
        <w:position w:val="0"/>
        <w:sz w:val="22"/>
        <w:vertAlign w:val="base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50C55093"/>
    <w:multiLevelType w:val="multilevel"/>
    <w:tmpl w:val="C1BE08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15:restartNumberingAfterBreak="0">
    <w:nsid w:val="56BB7BE0"/>
    <w:multiLevelType w:val="multilevel"/>
    <w:tmpl w:val="2C04FCB6"/>
    <w:lvl w:ilvl="0">
      <w:start w:val="1"/>
      <w:numFmt w:val="upperRoman"/>
      <w:pStyle w:val="BulletList6-romannumerals"/>
      <w:lvlText w:val="%1."/>
      <w:lvlJc w:val="left"/>
      <w:pPr>
        <w:tabs>
          <w:tab w:val="num" w:pos="0"/>
        </w:tabs>
        <w:ind w:left="530" w:hanging="360"/>
      </w:pPr>
      <w:rPr>
        <w:rFonts w:ascii="Segoe UI Historic" w:hAnsi="Segoe UI Historic"/>
        <w:b w:val="0"/>
        <w:i w:val="0"/>
        <w:caps w:val="0"/>
        <w:smallCaps w:val="0"/>
        <w:strike w:val="0"/>
        <w:dstrike w:val="0"/>
        <w:vanish w:val="0"/>
        <w:position w:val="0"/>
        <w:sz w:val="22"/>
        <w:vertAlign w:val="base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58DF3D21"/>
    <w:multiLevelType w:val="multilevel"/>
    <w:tmpl w:val="A18AC8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15:restartNumberingAfterBreak="0">
    <w:nsid w:val="5DF01ACC"/>
    <w:multiLevelType w:val="multilevel"/>
    <w:tmpl w:val="87D8027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15:restartNumberingAfterBreak="0">
    <w:nsid w:val="653872A9"/>
    <w:multiLevelType w:val="multilevel"/>
    <w:tmpl w:val="3878AF88"/>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15:restartNumberingAfterBreak="0">
    <w:nsid w:val="67D40F6C"/>
    <w:multiLevelType w:val="multilevel"/>
    <w:tmpl w:val="C4A0E142"/>
    <w:lvl w:ilvl="0">
      <w:start w:val="1"/>
      <w:numFmt w:val="bullet"/>
      <w:pStyle w:val="ListBullet3"/>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68251F5B"/>
    <w:multiLevelType w:val="hybridMultilevel"/>
    <w:tmpl w:val="3600F01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69424B8B"/>
    <w:multiLevelType w:val="multilevel"/>
    <w:tmpl w:val="9AA2A37C"/>
    <w:lvl w:ilvl="0">
      <w:start w:val="1"/>
      <w:numFmt w:val="bullet"/>
      <w:pStyle w:val="ListBullet5"/>
      <w:lvlText w:val=""/>
      <w:lvlJc w:val="left"/>
      <w:pPr>
        <w:tabs>
          <w:tab w:val="num" w:pos="1492"/>
        </w:tabs>
        <w:ind w:left="1492"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15:restartNumberingAfterBreak="0">
    <w:nsid w:val="6A6D1896"/>
    <w:multiLevelType w:val="multilevel"/>
    <w:tmpl w:val="BCDA9F5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7" w15:restartNumberingAfterBreak="0">
    <w:nsid w:val="6C8E45CB"/>
    <w:multiLevelType w:val="multilevel"/>
    <w:tmpl w:val="683E7F3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15:restartNumberingAfterBreak="0">
    <w:nsid w:val="6E4E7396"/>
    <w:multiLevelType w:val="multilevel"/>
    <w:tmpl w:val="2D5A571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9" w15:restartNumberingAfterBreak="0">
    <w:nsid w:val="713725E6"/>
    <w:multiLevelType w:val="multilevel"/>
    <w:tmpl w:val="5B6A8CE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0" w15:restartNumberingAfterBreak="0">
    <w:nsid w:val="73846CAB"/>
    <w:multiLevelType w:val="multilevel"/>
    <w:tmpl w:val="6CB4C65C"/>
    <w:lvl w:ilvl="0">
      <w:start w:val="1"/>
      <w:numFmt w:val="lowerLetter"/>
      <w:pStyle w:val="BulletList4-letters"/>
      <w:lvlText w:val="%1)"/>
      <w:lvlJc w:val="left"/>
      <w:pPr>
        <w:tabs>
          <w:tab w:val="num" w:pos="0"/>
        </w:tabs>
        <w:ind w:left="530" w:hanging="360"/>
      </w:pPr>
      <w:rPr>
        <w:rFonts w:ascii="Segoe UI Historic" w:hAnsi="Segoe UI Historic"/>
        <w:b w:val="0"/>
        <w:i w:val="0"/>
        <w:caps w:val="0"/>
        <w:smallCaps w:val="0"/>
        <w:strike w:val="0"/>
        <w:dstrike w:val="0"/>
        <w:vanish w:val="0"/>
        <w:position w:val="0"/>
        <w:sz w:val="22"/>
        <w:vertAlign w:val="base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73CC34D3"/>
    <w:multiLevelType w:val="multilevel"/>
    <w:tmpl w:val="7E9A5AD8"/>
    <w:lvl w:ilvl="0">
      <w:start w:val="1"/>
      <w:numFmt w:val="bullet"/>
      <w:pStyle w:val="ListBullet2"/>
      <w:lvlText w:val=""/>
      <w:lvlJc w:val="left"/>
      <w:pPr>
        <w:tabs>
          <w:tab w:val="num" w:pos="643"/>
        </w:tabs>
        <w:ind w:left="643"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15:restartNumberingAfterBreak="0">
    <w:nsid w:val="75A7522C"/>
    <w:multiLevelType w:val="multilevel"/>
    <w:tmpl w:val="41629EE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3" w15:restartNumberingAfterBreak="0">
    <w:nsid w:val="75CA0F46"/>
    <w:multiLevelType w:val="multilevel"/>
    <w:tmpl w:val="3360667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4" w15:restartNumberingAfterBreak="0">
    <w:nsid w:val="78CB6706"/>
    <w:multiLevelType w:val="multilevel"/>
    <w:tmpl w:val="4CD6FE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5" w15:restartNumberingAfterBreak="0">
    <w:nsid w:val="7A3060FE"/>
    <w:multiLevelType w:val="multilevel"/>
    <w:tmpl w:val="7870CD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6" w15:restartNumberingAfterBreak="0">
    <w:nsid w:val="7D2A0845"/>
    <w:multiLevelType w:val="multilevel"/>
    <w:tmpl w:val="D9B0F5A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7" w15:restartNumberingAfterBreak="0">
    <w:nsid w:val="7FA23802"/>
    <w:multiLevelType w:val="multilevel"/>
    <w:tmpl w:val="D158927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191310578">
    <w:abstractNumId w:val="6"/>
  </w:num>
  <w:num w:numId="2" w16cid:durableId="1799176849">
    <w:abstractNumId w:val="8"/>
  </w:num>
  <w:num w:numId="3" w16cid:durableId="1945646170">
    <w:abstractNumId w:val="14"/>
  </w:num>
  <w:num w:numId="4" w16cid:durableId="601763702">
    <w:abstractNumId w:val="13"/>
  </w:num>
  <w:num w:numId="5" w16cid:durableId="1393890918">
    <w:abstractNumId w:val="7"/>
  </w:num>
  <w:num w:numId="6" w16cid:durableId="1900245397">
    <w:abstractNumId w:val="5"/>
  </w:num>
  <w:num w:numId="7" w16cid:durableId="703097941">
    <w:abstractNumId w:val="9"/>
  </w:num>
  <w:num w:numId="8" w16cid:durableId="1393044377">
    <w:abstractNumId w:val="25"/>
  </w:num>
  <w:num w:numId="9" w16cid:durableId="1952930391">
    <w:abstractNumId w:val="3"/>
  </w:num>
  <w:num w:numId="10" w16cid:durableId="937106274">
    <w:abstractNumId w:val="23"/>
  </w:num>
  <w:num w:numId="11" w16cid:durableId="119299231">
    <w:abstractNumId w:val="31"/>
  </w:num>
  <w:num w:numId="12" w16cid:durableId="703211497">
    <w:abstractNumId w:val="22"/>
  </w:num>
  <w:num w:numId="13" w16cid:durableId="2069110584">
    <w:abstractNumId w:val="16"/>
  </w:num>
  <w:num w:numId="14" w16cid:durableId="52125809">
    <w:abstractNumId w:val="11"/>
  </w:num>
  <w:num w:numId="15" w16cid:durableId="1952979231">
    <w:abstractNumId w:val="10"/>
  </w:num>
  <w:num w:numId="16" w16cid:durableId="1099333483">
    <w:abstractNumId w:val="17"/>
  </w:num>
  <w:num w:numId="17" w16cid:durableId="1965892266">
    <w:abstractNumId w:val="19"/>
  </w:num>
  <w:num w:numId="18" w16cid:durableId="353726553">
    <w:abstractNumId w:val="30"/>
  </w:num>
  <w:num w:numId="19" w16cid:durableId="183173291">
    <w:abstractNumId w:val="0"/>
  </w:num>
  <w:num w:numId="20" w16cid:durableId="1987584925">
    <w:abstractNumId w:val="2"/>
  </w:num>
  <w:num w:numId="21" w16cid:durableId="2145585543">
    <w:abstractNumId w:val="27"/>
  </w:num>
  <w:num w:numId="22" w16cid:durableId="1798647603">
    <w:abstractNumId w:val="4"/>
  </w:num>
  <w:num w:numId="23" w16cid:durableId="2080858291">
    <w:abstractNumId w:val="36"/>
  </w:num>
  <w:num w:numId="24" w16cid:durableId="1884248584">
    <w:abstractNumId w:val="32"/>
  </w:num>
  <w:num w:numId="25" w16cid:durableId="846867881">
    <w:abstractNumId w:val="1"/>
  </w:num>
  <w:num w:numId="26" w16cid:durableId="759447693">
    <w:abstractNumId w:val="21"/>
  </w:num>
  <w:num w:numId="27" w16cid:durableId="370571257">
    <w:abstractNumId w:val="29"/>
  </w:num>
  <w:num w:numId="28" w16cid:durableId="374935193">
    <w:abstractNumId w:val="18"/>
  </w:num>
  <w:num w:numId="29" w16cid:durableId="1002514390">
    <w:abstractNumId w:val="26"/>
  </w:num>
  <w:num w:numId="30" w16cid:durableId="1904900881">
    <w:abstractNumId w:val="28"/>
  </w:num>
  <w:num w:numId="31" w16cid:durableId="750934222">
    <w:abstractNumId w:val="37"/>
  </w:num>
  <w:num w:numId="32" w16cid:durableId="1014965746">
    <w:abstractNumId w:val="12"/>
  </w:num>
  <w:num w:numId="33" w16cid:durableId="1236353755">
    <w:abstractNumId w:val="20"/>
  </w:num>
  <w:num w:numId="34" w16cid:durableId="341516560">
    <w:abstractNumId w:val="35"/>
  </w:num>
  <w:num w:numId="35" w16cid:durableId="1120103676">
    <w:abstractNumId w:val="15"/>
  </w:num>
  <w:num w:numId="36" w16cid:durableId="1438712812">
    <w:abstractNumId w:val="34"/>
  </w:num>
  <w:num w:numId="37" w16cid:durableId="514925960">
    <w:abstractNumId w:val="33"/>
  </w:num>
  <w:num w:numId="38" w16cid:durableId="2094819233">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in Hosseini Nejad">
    <w15:presenceInfo w15:providerId="AD" w15:userId="S::Amin.HosseiniNejad@ess.eu::75170597-af83-436e-b134-bb9cb746356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797532"/>
    <w:rsid w:val="00125A89"/>
    <w:rsid w:val="001A7D8C"/>
    <w:rsid w:val="00383E62"/>
    <w:rsid w:val="003C756A"/>
    <w:rsid w:val="003F64C5"/>
    <w:rsid w:val="0043123E"/>
    <w:rsid w:val="004F01E8"/>
    <w:rsid w:val="00537B54"/>
    <w:rsid w:val="005E6221"/>
    <w:rsid w:val="006352EC"/>
    <w:rsid w:val="0065269D"/>
    <w:rsid w:val="00652F06"/>
    <w:rsid w:val="00655F3F"/>
    <w:rsid w:val="00672257"/>
    <w:rsid w:val="006C54C2"/>
    <w:rsid w:val="006E15D9"/>
    <w:rsid w:val="00764F19"/>
    <w:rsid w:val="00797532"/>
    <w:rsid w:val="009009BF"/>
    <w:rsid w:val="00AD1866"/>
    <w:rsid w:val="00B25D27"/>
    <w:rsid w:val="00B551C3"/>
    <w:rsid w:val="00C44CDD"/>
    <w:rsid w:val="00D06110"/>
    <w:rsid w:val="00FD53A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8CFB4"/>
  <w15:docId w15:val="{A62EAD80-F4CE-4B7A-9644-4E9A318D6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lsdException w:name="heading 5" w:semiHidden="1" w:uiPriority="9"/>
    <w:lsdException w:name="heading 6" w:semiHidden="1" w:uiPriority="9"/>
    <w:lsdException w:name="heading 7" w:semiHidden="1" w:uiPriority="9" w:unhideWhenUsed="1"/>
    <w:lsdException w:name="heading 8" w:semiHidden="1" w:uiPriority="9" w:unhideWhenUsed="1"/>
    <w:lsdException w:name="heading 9" w:semiHidden="1" w:uiPriority="9" w:unhideWhenUsed="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uiPriority="39" w:unhideWhenUsed="1"/>
    <w:lsdException w:name="toc 2" w:locked="0" w:uiPriority="39" w:unhideWhenUsed="1"/>
    <w:lsdException w:name="toc 3" w:locked="0" w:uiPriority="39" w:unhideWhenUsed="1"/>
    <w:lsdException w:name="toc 4" w:locked="0" w:uiPriority="39" w:unhideWhenUsed="1"/>
    <w:lsdException w:name="toc 5" w:locked="0" w:uiPriority="39" w:unhideWhenUsed="1"/>
    <w:lsdException w:name="toc 6" w:locked="0" w:uiPriority="39" w:unhideWhenUsed="1"/>
    <w:lsdException w:name="toc 7" w:locked="0" w:uiPriority="39" w:unhideWhenUsed="1"/>
    <w:lsdException w:name="toc 8" w:locked="0"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iPriority="0" w:unhideWhenUsed="1"/>
    <w:lsdException w:name="index heading" w:semiHidden="1" w:unhideWhenUsed="1"/>
    <w:lsdException w:name="caption" w:semiHidden="1" w:uiPriority="35" w:unhideWhenUsed="1" w:qFormat="1"/>
    <w:lsdException w:name="table of figures" w:locked="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2"/>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341DA1"/>
    <w:pPr>
      <w:spacing w:after="120"/>
    </w:pPr>
    <w:rPr>
      <w:rFonts w:ascii="Segoe UI Historic" w:eastAsiaTheme="minorEastAsia" w:hAnsi="Segoe UI Historic"/>
      <w:lang w:val="en-GB"/>
    </w:rPr>
  </w:style>
  <w:style w:type="paragraph" w:styleId="Heading1">
    <w:name w:val="heading 1"/>
    <w:next w:val="Normal"/>
    <w:link w:val="Heading1Char"/>
    <w:uiPriority w:val="29"/>
    <w:qFormat/>
    <w:rsid w:val="004321E6"/>
    <w:pPr>
      <w:numPr>
        <w:numId w:val="1"/>
      </w:numPr>
      <w:spacing w:before="360" w:after="180" w:line="220" w:lineRule="atLeast"/>
      <w:ind w:left="680" w:hanging="680"/>
      <w:contextualSpacing/>
      <w:outlineLvl w:val="0"/>
    </w:pPr>
    <w:rPr>
      <w:rFonts w:ascii="Segoe UI Historic" w:eastAsiaTheme="majorEastAsia" w:hAnsi="Segoe UI Historic" w:cs="Times New Roman (Headings CS)"/>
      <w:b/>
      <w:bCs/>
      <w:caps/>
      <w:color w:val="000000" w:themeColor="text1"/>
      <w:sz w:val="26"/>
      <w:szCs w:val="28"/>
      <w:lang w:val="en-GB"/>
    </w:rPr>
  </w:style>
  <w:style w:type="paragraph" w:styleId="Heading2">
    <w:name w:val="heading 2"/>
    <w:next w:val="Normal"/>
    <w:link w:val="Heading2Char"/>
    <w:uiPriority w:val="29"/>
    <w:qFormat/>
    <w:rsid w:val="008A3FA3"/>
    <w:pPr>
      <w:keepNext/>
      <w:numPr>
        <w:ilvl w:val="1"/>
        <w:numId w:val="1"/>
      </w:numPr>
      <w:tabs>
        <w:tab w:val="left" w:pos="992"/>
      </w:tabs>
      <w:spacing w:before="240" w:after="120" w:line="220" w:lineRule="atLeast"/>
      <w:ind w:left="680" w:hanging="680"/>
      <w:outlineLvl w:val="1"/>
    </w:pPr>
    <w:rPr>
      <w:rFonts w:ascii="Segoe UI Historic" w:eastAsiaTheme="majorEastAsia" w:hAnsi="Segoe UI Historic" w:cstheme="majorBidi"/>
      <w:b/>
      <w:bCs/>
      <w:szCs w:val="26"/>
      <w:lang w:val="en-GB"/>
    </w:rPr>
  </w:style>
  <w:style w:type="paragraph" w:styleId="Heading3">
    <w:name w:val="heading 3"/>
    <w:next w:val="Normal"/>
    <w:link w:val="Heading3Char"/>
    <w:uiPriority w:val="29"/>
    <w:qFormat/>
    <w:rsid w:val="008A3FA3"/>
    <w:pPr>
      <w:keepNext/>
      <w:numPr>
        <w:ilvl w:val="2"/>
        <w:numId w:val="1"/>
      </w:numPr>
      <w:tabs>
        <w:tab w:val="left" w:pos="992"/>
      </w:tabs>
      <w:spacing w:before="240" w:after="60" w:line="220" w:lineRule="atLeast"/>
      <w:ind w:left="680" w:hanging="680"/>
      <w:outlineLvl w:val="2"/>
    </w:pPr>
    <w:rPr>
      <w:rFonts w:ascii="Segoe UI Historic" w:eastAsiaTheme="majorEastAsia" w:hAnsi="Segoe UI Historic" w:cstheme="majorBidi"/>
      <w:bCs/>
      <w:i/>
      <w:lang w:val="en-GB"/>
    </w:rPr>
  </w:style>
  <w:style w:type="paragraph" w:styleId="Heading4">
    <w:name w:val="heading 4"/>
    <w:next w:val="Normal"/>
    <w:link w:val="Heading4Char"/>
    <w:uiPriority w:val="29"/>
    <w:qFormat/>
    <w:rsid w:val="008A3FA3"/>
    <w:pPr>
      <w:keepNext/>
      <w:tabs>
        <w:tab w:val="left" w:pos="992"/>
      </w:tabs>
      <w:spacing w:before="240" w:after="30" w:line="220" w:lineRule="atLeast"/>
      <w:outlineLvl w:val="3"/>
    </w:pPr>
    <w:rPr>
      <w:rFonts w:ascii="Segoe UI Historic" w:eastAsiaTheme="majorEastAsia" w:hAnsi="Segoe UI Historic" w:cs="Times New Roman (Headings CS)"/>
      <w:b/>
      <w:bCs/>
      <w:i/>
      <w:iCs/>
      <w:lang w:val="en-GB"/>
    </w:rPr>
  </w:style>
  <w:style w:type="paragraph" w:styleId="Heading5">
    <w:name w:val="heading 5"/>
    <w:next w:val="Normal"/>
    <w:link w:val="Heading5Char"/>
    <w:uiPriority w:val="9"/>
    <w:semiHidden/>
    <w:qFormat/>
    <w:locked/>
    <w:rsid w:val="008A3FA3"/>
    <w:pPr>
      <w:keepNext/>
      <w:keepLines/>
      <w:spacing w:before="240" w:after="15"/>
      <w:outlineLvl w:val="4"/>
    </w:pPr>
    <w:rPr>
      <w:rFonts w:ascii="Segoe UI Historic" w:eastAsiaTheme="majorEastAsia" w:hAnsi="Segoe UI Historic" w:cs="Times New Roman (Headings CS)"/>
      <w:color w:val="000000" w:themeColor="text1"/>
      <w:sz w:val="20"/>
      <w:lang w:val="en-GB"/>
    </w:rPr>
  </w:style>
  <w:style w:type="paragraph" w:styleId="Heading6">
    <w:name w:val="heading 6"/>
    <w:basedOn w:val="Normal"/>
    <w:next w:val="Normal"/>
    <w:link w:val="Heading6Char"/>
    <w:uiPriority w:val="9"/>
    <w:semiHidden/>
    <w:qFormat/>
    <w:locked/>
    <w:rsid w:val="008A3FA3"/>
    <w:pPr>
      <w:keepNext/>
      <w:keepLines/>
      <w:spacing w:before="120" w:after="0"/>
      <w:outlineLvl w:val="5"/>
    </w:pPr>
    <w:rPr>
      <w:rFonts w:eastAsiaTheme="majorEastAsia" w:cstheme="majorBidi"/>
      <w:i/>
      <w:color w:val="808080" w:themeColor="background1" w:themeShade="80"/>
      <w:sz w:val="20"/>
    </w:rPr>
  </w:style>
  <w:style w:type="paragraph" w:styleId="Heading7">
    <w:name w:val="heading 7"/>
    <w:basedOn w:val="Normal"/>
    <w:next w:val="Normal"/>
    <w:link w:val="Heading7Char"/>
    <w:uiPriority w:val="9"/>
    <w:semiHidden/>
    <w:unhideWhenUsed/>
    <w:qFormat/>
    <w:locked/>
    <w:rsid w:val="00CD7B48"/>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locked/>
    <w:rsid w:val="00CD7B48"/>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CD7B48"/>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9"/>
    <w:qFormat/>
    <w:rsid w:val="004321E6"/>
    <w:rPr>
      <w:rFonts w:ascii="Segoe UI Historic" w:eastAsiaTheme="majorEastAsia" w:hAnsi="Segoe UI Historic" w:cs="Times New Roman (Headings CS)"/>
      <w:b/>
      <w:bCs/>
      <w:caps/>
      <w:color w:val="000000" w:themeColor="text1"/>
      <w:sz w:val="26"/>
      <w:szCs w:val="28"/>
      <w:lang w:val="en-GB"/>
    </w:rPr>
  </w:style>
  <w:style w:type="character" w:customStyle="1" w:styleId="Heading2Char">
    <w:name w:val="Heading 2 Char"/>
    <w:basedOn w:val="DefaultParagraphFont"/>
    <w:link w:val="Heading2"/>
    <w:uiPriority w:val="29"/>
    <w:qFormat/>
    <w:rsid w:val="008A3FA3"/>
    <w:rPr>
      <w:rFonts w:ascii="Segoe UI Historic" w:eastAsiaTheme="majorEastAsia" w:hAnsi="Segoe UI Historic" w:cstheme="majorBidi"/>
      <w:b/>
      <w:bCs/>
      <w:szCs w:val="26"/>
      <w:lang w:val="en-GB"/>
    </w:rPr>
  </w:style>
  <w:style w:type="character" w:customStyle="1" w:styleId="Heading3Char">
    <w:name w:val="Heading 3 Char"/>
    <w:basedOn w:val="DefaultParagraphFont"/>
    <w:link w:val="Heading3"/>
    <w:uiPriority w:val="29"/>
    <w:qFormat/>
    <w:rsid w:val="008A3FA3"/>
    <w:rPr>
      <w:rFonts w:ascii="Segoe UI Historic" w:eastAsiaTheme="majorEastAsia" w:hAnsi="Segoe UI Historic" w:cstheme="majorBidi"/>
      <w:bCs/>
      <w:i/>
      <w:lang w:val="en-GB"/>
    </w:rPr>
  </w:style>
  <w:style w:type="character" w:customStyle="1" w:styleId="Heading4Char">
    <w:name w:val="Heading 4 Char"/>
    <w:basedOn w:val="DefaultParagraphFont"/>
    <w:link w:val="Heading4"/>
    <w:uiPriority w:val="29"/>
    <w:qFormat/>
    <w:rsid w:val="008A3FA3"/>
    <w:rPr>
      <w:rFonts w:ascii="Segoe UI Historic" w:eastAsiaTheme="majorEastAsia" w:hAnsi="Segoe UI Historic" w:cs="Times New Roman (Headings CS)"/>
      <w:b/>
      <w:bCs/>
      <w:i/>
      <w:iCs/>
      <w:lang w:val="en-GB"/>
    </w:rPr>
  </w:style>
  <w:style w:type="character" w:customStyle="1" w:styleId="FootnoteTextChar">
    <w:name w:val="Footnote Text Char"/>
    <w:basedOn w:val="DefaultParagraphFont"/>
    <w:link w:val="FootnoteText"/>
    <w:uiPriority w:val="99"/>
    <w:qFormat/>
    <w:rsid w:val="00A114BB"/>
    <w:rPr>
      <w:rFonts w:ascii="Segoe UI Historic" w:eastAsiaTheme="minorEastAsia" w:hAnsi="Segoe UI Historic"/>
      <w:sz w:val="15"/>
      <w:szCs w:val="24"/>
      <w:lang w:val="en-GB"/>
    </w:rPr>
  </w:style>
  <w:style w:type="character" w:customStyle="1" w:styleId="FootnoteCharacters">
    <w:name w:val="Footnote Characters"/>
    <w:uiPriority w:val="99"/>
    <w:unhideWhenUsed/>
    <w:qFormat/>
    <w:locked/>
    <w:rsid w:val="00A114BB"/>
    <w:rPr>
      <w:rFonts w:ascii="Segoe UI Historic" w:hAnsi="Segoe UI Historic"/>
      <w:sz w:val="15"/>
      <w:vertAlign w:val="superscript"/>
    </w:rPr>
  </w:style>
  <w:style w:type="character" w:customStyle="1" w:styleId="FootnoteCharactersuser">
    <w:name w:val="Footnote Characters (user)"/>
    <w:qFormat/>
    <w:rPr>
      <w:rFonts w:ascii="Segoe UI Historic" w:hAnsi="Segoe UI Historic"/>
      <w:sz w:val="15"/>
      <w:vertAlign w:val="superscript"/>
    </w:rPr>
  </w:style>
  <w:style w:type="character" w:styleId="FootnoteReference">
    <w:name w:val="footnote reference"/>
    <w:rPr>
      <w:rFonts w:ascii="Segoe UI Historic" w:hAnsi="Segoe UI Historic"/>
      <w:sz w:val="15"/>
      <w:vertAlign w:val="superscript"/>
    </w:rPr>
  </w:style>
  <w:style w:type="character" w:customStyle="1" w:styleId="HeaderChar">
    <w:name w:val="Header Char"/>
    <w:basedOn w:val="DefaultParagraphFont"/>
    <w:link w:val="Header"/>
    <w:uiPriority w:val="99"/>
    <w:qFormat/>
    <w:rsid w:val="00A114BB"/>
    <w:rPr>
      <w:rFonts w:ascii="Segoe UI Historic" w:hAnsi="Segoe UI Historic"/>
      <w:sz w:val="16"/>
      <w:lang w:val="en-GB"/>
    </w:rPr>
  </w:style>
  <w:style w:type="character" w:customStyle="1" w:styleId="FooterChar">
    <w:name w:val="Footer Char"/>
    <w:basedOn w:val="DefaultParagraphFont"/>
    <w:link w:val="Footer"/>
    <w:qFormat/>
    <w:rsid w:val="0090693E"/>
    <w:rPr>
      <w:rFonts w:ascii="Calibri" w:hAnsi="Calibri"/>
      <w:sz w:val="16"/>
      <w:lang w:val="en-GB"/>
    </w:rPr>
  </w:style>
  <w:style w:type="character" w:customStyle="1" w:styleId="BalloonTextChar">
    <w:name w:val="Balloon Text Char"/>
    <w:basedOn w:val="DefaultParagraphFont"/>
    <w:link w:val="BalloonText"/>
    <w:uiPriority w:val="99"/>
    <w:semiHidden/>
    <w:qFormat/>
    <w:rsid w:val="00B43D6F"/>
    <w:rPr>
      <w:rFonts w:ascii="Tahoma" w:hAnsi="Tahoma" w:cs="Tahoma"/>
      <w:sz w:val="16"/>
      <w:szCs w:val="16"/>
      <w:lang w:val="en-GB"/>
    </w:rPr>
  </w:style>
  <w:style w:type="character" w:styleId="Hyperlink">
    <w:name w:val="Hyperlink"/>
    <w:basedOn w:val="DefaultParagraphFont"/>
    <w:uiPriority w:val="99"/>
    <w:unhideWhenUsed/>
    <w:locked/>
    <w:rsid w:val="0045462D"/>
    <w:rPr>
      <w:rFonts w:ascii="Segoe UI Historic" w:hAnsi="Segoe UI Historic"/>
      <w:color w:val="0000FF" w:themeColor="hyperlink"/>
      <w:sz w:val="22"/>
      <w:u w:val="single"/>
    </w:rPr>
  </w:style>
  <w:style w:type="character" w:styleId="PageNumber">
    <w:name w:val="page number"/>
    <w:basedOn w:val="DefaultParagraphFont"/>
    <w:uiPriority w:val="99"/>
    <w:unhideWhenUsed/>
    <w:rsid w:val="00CD7B48"/>
    <w:rPr>
      <w:rFonts w:ascii="Segoe UI Historic" w:hAnsi="Segoe UI Historic"/>
      <w:sz w:val="18"/>
    </w:rPr>
  </w:style>
  <w:style w:type="character" w:customStyle="1" w:styleId="Heading5Char">
    <w:name w:val="Heading 5 Char"/>
    <w:basedOn w:val="DefaultParagraphFont"/>
    <w:link w:val="Heading5"/>
    <w:uiPriority w:val="9"/>
    <w:semiHidden/>
    <w:qFormat/>
    <w:rsid w:val="008A3FA3"/>
    <w:rPr>
      <w:rFonts w:ascii="Segoe UI Historic" w:eastAsiaTheme="majorEastAsia" w:hAnsi="Segoe UI Historic" w:cs="Times New Roman (Headings CS)"/>
      <w:color w:val="000000" w:themeColor="text1"/>
      <w:sz w:val="20"/>
      <w:lang w:val="en-GB"/>
    </w:rPr>
  </w:style>
  <w:style w:type="character" w:customStyle="1" w:styleId="Heading6Char">
    <w:name w:val="Heading 6 Char"/>
    <w:basedOn w:val="DefaultParagraphFont"/>
    <w:link w:val="Heading6"/>
    <w:uiPriority w:val="9"/>
    <w:semiHidden/>
    <w:qFormat/>
    <w:rsid w:val="008A3FA3"/>
    <w:rPr>
      <w:rFonts w:ascii="Segoe UI Historic" w:eastAsiaTheme="majorEastAsia" w:hAnsi="Segoe UI Historic" w:cstheme="majorBidi"/>
      <w:i/>
      <w:color w:val="808080" w:themeColor="background1" w:themeShade="80"/>
      <w:sz w:val="20"/>
      <w:lang w:val="en-GB"/>
    </w:rPr>
  </w:style>
  <w:style w:type="character" w:customStyle="1" w:styleId="Heading7Char">
    <w:name w:val="Heading 7 Char"/>
    <w:basedOn w:val="DefaultParagraphFont"/>
    <w:link w:val="Heading7"/>
    <w:uiPriority w:val="9"/>
    <w:semiHidden/>
    <w:qFormat/>
    <w:rsid w:val="00CD7B48"/>
    <w:rPr>
      <w:rFonts w:asciiTheme="majorHAnsi" w:eastAsiaTheme="majorEastAsia" w:hAnsiTheme="majorHAnsi" w:cstheme="majorBidi"/>
      <w:i/>
      <w:iCs/>
      <w:color w:val="243F60" w:themeColor="accent1" w:themeShade="7F"/>
      <w:sz w:val="22"/>
      <w:lang w:val="en-GB"/>
    </w:rPr>
  </w:style>
  <w:style w:type="character" w:customStyle="1" w:styleId="Heading8Char">
    <w:name w:val="Heading 8 Char"/>
    <w:basedOn w:val="DefaultParagraphFont"/>
    <w:link w:val="Heading8"/>
    <w:uiPriority w:val="9"/>
    <w:semiHidden/>
    <w:qFormat/>
    <w:rsid w:val="00CD7B48"/>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qFormat/>
    <w:rsid w:val="00CD7B48"/>
    <w:rPr>
      <w:rFonts w:asciiTheme="majorHAnsi" w:eastAsiaTheme="majorEastAsia" w:hAnsiTheme="majorHAnsi" w:cstheme="majorBidi"/>
      <w:i/>
      <w:iCs/>
      <w:color w:val="272727" w:themeColor="text1" w:themeTint="D8"/>
      <w:sz w:val="21"/>
      <w:szCs w:val="21"/>
      <w:lang w:val="en-GB"/>
    </w:rPr>
  </w:style>
  <w:style w:type="character" w:customStyle="1" w:styleId="TitleChar">
    <w:name w:val="Title Char"/>
    <w:basedOn w:val="DefaultParagraphFont"/>
    <w:link w:val="Title"/>
    <w:uiPriority w:val="10"/>
    <w:semiHidden/>
    <w:qFormat/>
    <w:rsid w:val="00CD7B48"/>
    <w:rPr>
      <w:rFonts w:ascii="Segoe UI Historic" w:eastAsiaTheme="majorEastAsia" w:hAnsi="Segoe UI Historic" w:cstheme="majorBidi"/>
      <w:spacing w:val="-10"/>
      <w:kern w:val="2"/>
      <w:sz w:val="26"/>
      <w:szCs w:val="56"/>
      <w:lang w:val="en-GB"/>
    </w:rPr>
  </w:style>
  <w:style w:type="character" w:customStyle="1" w:styleId="SubtitleChar">
    <w:name w:val="Subtitle Char"/>
    <w:basedOn w:val="DefaultParagraphFont"/>
    <w:link w:val="Subtitle"/>
    <w:uiPriority w:val="11"/>
    <w:qFormat/>
    <w:rsid w:val="00CD7B48"/>
    <w:rPr>
      <w:rFonts w:ascii="Segoe UI Historic" w:eastAsiaTheme="minorEastAsia" w:hAnsi="Segoe UI Historic"/>
      <w:color w:val="7F7F7F" w:themeColor="text1" w:themeTint="80"/>
      <w:spacing w:val="15"/>
      <w:sz w:val="22"/>
      <w:lang w:val="en-GB"/>
    </w:rPr>
  </w:style>
  <w:style w:type="character" w:styleId="SubtleEmphasis">
    <w:name w:val="Subtle Emphasis"/>
    <w:basedOn w:val="DefaultParagraphFont"/>
    <w:uiPriority w:val="19"/>
    <w:qFormat/>
    <w:locked/>
    <w:rsid w:val="00CD7B48"/>
    <w:rPr>
      <w:rFonts w:ascii="Segoe UI Historic" w:hAnsi="Segoe UI Historic"/>
      <w:i/>
      <w:iCs/>
      <w:color w:val="404040" w:themeColor="text1" w:themeTint="BF"/>
      <w:sz w:val="22"/>
    </w:rPr>
  </w:style>
  <w:style w:type="character" w:styleId="Emphasis">
    <w:name w:val="Emphasis"/>
    <w:basedOn w:val="DefaultParagraphFont"/>
    <w:uiPriority w:val="20"/>
    <w:qFormat/>
    <w:locked/>
    <w:rsid w:val="00CD7B48"/>
    <w:rPr>
      <w:rFonts w:ascii="Segoe UI Historic" w:hAnsi="Segoe UI Historic"/>
      <w:i/>
      <w:iCs/>
      <w:sz w:val="22"/>
    </w:rPr>
  </w:style>
  <w:style w:type="character" w:customStyle="1" w:styleId="UnresolvedMention1">
    <w:name w:val="Unresolved Mention1"/>
    <w:basedOn w:val="DefaultParagraphFont"/>
    <w:uiPriority w:val="99"/>
    <w:qFormat/>
    <w:locked/>
    <w:rsid w:val="00CD7B48"/>
    <w:rPr>
      <w:rFonts w:ascii="Segoe UI Historic" w:hAnsi="Segoe UI Historic"/>
      <w:color w:val="605E5C"/>
      <w:sz w:val="22"/>
      <w:shd w:val="clear" w:color="auto" w:fill="E1DFDD"/>
    </w:rPr>
  </w:style>
  <w:style w:type="character" w:customStyle="1" w:styleId="SmartHyperlink1">
    <w:name w:val="Smart Hyperlink1"/>
    <w:basedOn w:val="DefaultParagraphFont"/>
    <w:uiPriority w:val="99"/>
    <w:semiHidden/>
    <w:unhideWhenUsed/>
    <w:qFormat/>
    <w:rsid w:val="00CD7B48"/>
    <w:rPr>
      <w:rFonts w:ascii="Segoe UI Historic" w:hAnsi="Segoe UI Historic"/>
      <w:sz w:val="22"/>
      <w:u w:val="dotted"/>
    </w:rPr>
  </w:style>
  <w:style w:type="character" w:customStyle="1" w:styleId="SignatureChar">
    <w:name w:val="Signature Char"/>
    <w:basedOn w:val="DefaultParagraphFont"/>
    <w:link w:val="Signature"/>
    <w:uiPriority w:val="99"/>
    <w:semiHidden/>
    <w:qFormat/>
    <w:rsid w:val="00CD7B48"/>
    <w:rPr>
      <w:rFonts w:ascii="Segoe UI Historic" w:eastAsiaTheme="minorEastAsia" w:hAnsi="Segoe UI Historic"/>
      <w:sz w:val="22"/>
      <w:lang w:val="en-GB"/>
    </w:rPr>
  </w:style>
  <w:style w:type="character" w:customStyle="1" w:styleId="SalutationChar">
    <w:name w:val="Salutation Char"/>
    <w:basedOn w:val="DefaultParagraphFont"/>
    <w:link w:val="Salutation"/>
    <w:uiPriority w:val="99"/>
    <w:semiHidden/>
    <w:qFormat/>
    <w:rsid w:val="00CD7B48"/>
    <w:rPr>
      <w:rFonts w:ascii="Segoe UI Historic" w:eastAsiaTheme="minorEastAsia" w:hAnsi="Segoe UI Historic"/>
      <w:sz w:val="22"/>
      <w:lang w:val="en-GB"/>
    </w:rPr>
  </w:style>
  <w:style w:type="character" w:customStyle="1" w:styleId="PlainTextChar">
    <w:name w:val="Plain Text Char"/>
    <w:basedOn w:val="DefaultParagraphFont"/>
    <w:link w:val="PlainText"/>
    <w:uiPriority w:val="99"/>
    <w:semiHidden/>
    <w:qFormat/>
    <w:rsid w:val="00CD7B48"/>
    <w:rPr>
      <w:rFonts w:ascii="Segoe UI Historic" w:eastAsiaTheme="minorEastAsia" w:hAnsi="Segoe UI Historic" w:cs="Consolas"/>
      <w:sz w:val="22"/>
      <w:szCs w:val="21"/>
      <w:lang w:val="en-GB"/>
    </w:rPr>
  </w:style>
  <w:style w:type="character" w:styleId="PlaceholderText">
    <w:name w:val="Placeholder Text"/>
    <w:basedOn w:val="DefaultParagraphFont"/>
    <w:uiPriority w:val="99"/>
    <w:semiHidden/>
    <w:qFormat/>
    <w:locked/>
    <w:rsid w:val="00CD7B48"/>
    <w:rPr>
      <w:rFonts w:ascii="Segoe UI Historic" w:hAnsi="Segoe UI Historic"/>
      <w:color w:val="A6A6A6" w:themeColor="background1" w:themeShade="A6"/>
      <w:sz w:val="22"/>
    </w:rPr>
  </w:style>
  <w:style w:type="character" w:customStyle="1" w:styleId="NoteHeadingChar">
    <w:name w:val="Note Heading Char"/>
    <w:basedOn w:val="DefaultParagraphFont"/>
    <w:link w:val="NoteHeading"/>
    <w:uiPriority w:val="99"/>
    <w:semiHidden/>
    <w:qFormat/>
    <w:rsid w:val="00CD7B48"/>
    <w:rPr>
      <w:rFonts w:ascii="Segoe UI Historic" w:eastAsiaTheme="minorEastAsia" w:hAnsi="Segoe UI Historic"/>
      <w:sz w:val="22"/>
      <w:lang w:val="en-GB"/>
    </w:rPr>
  </w:style>
  <w:style w:type="character" w:customStyle="1" w:styleId="Mention1">
    <w:name w:val="Mention1"/>
    <w:basedOn w:val="DefaultParagraphFont"/>
    <w:uiPriority w:val="99"/>
    <w:semiHidden/>
    <w:unhideWhenUsed/>
    <w:qFormat/>
    <w:rsid w:val="00CD7B48"/>
    <w:rPr>
      <w:rFonts w:ascii="Segoe UI Historic" w:hAnsi="Segoe UI Historic"/>
      <w:color w:val="A6A6A6" w:themeColor="background1" w:themeShade="A6"/>
      <w:sz w:val="22"/>
      <w:shd w:val="clear" w:color="auto" w:fill="E1DFDD"/>
    </w:rPr>
  </w:style>
  <w:style w:type="character" w:customStyle="1" w:styleId="MacroTextChar">
    <w:name w:val="Macro Text Char"/>
    <w:basedOn w:val="DefaultParagraphFont"/>
    <w:link w:val="MacroText"/>
    <w:uiPriority w:val="99"/>
    <w:semiHidden/>
    <w:qFormat/>
    <w:rsid w:val="00CD7B48"/>
    <w:rPr>
      <w:rFonts w:ascii="Segoe UI Historic" w:eastAsiaTheme="minorEastAsia" w:hAnsi="Segoe UI Historic" w:cs="Consolas"/>
      <w:sz w:val="20"/>
      <w:szCs w:val="20"/>
      <w:lang w:val="en-GB"/>
    </w:rPr>
  </w:style>
  <w:style w:type="character" w:styleId="LineNumber">
    <w:name w:val="line number"/>
    <w:basedOn w:val="DefaultParagraphFont"/>
    <w:uiPriority w:val="99"/>
    <w:semiHidden/>
    <w:unhideWhenUsed/>
    <w:locked/>
    <w:rsid w:val="00992B68"/>
    <w:rPr>
      <w:rFonts w:ascii="Segoe UI Historic" w:hAnsi="Segoe UI Historic"/>
      <w:sz w:val="22"/>
    </w:rPr>
  </w:style>
  <w:style w:type="character" w:customStyle="1" w:styleId="E-mailSignatureChar">
    <w:name w:val="E-mail Signature Char"/>
    <w:basedOn w:val="DefaultParagraphFont"/>
    <w:link w:val="E-mailSignature"/>
    <w:uiPriority w:val="99"/>
    <w:qFormat/>
    <w:rsid w:val="0028189C"/>
    <w:rPr>
      <w:rFonts w:ascii="Segoe UI Historic" w:eastAsiaTheme="minorEastAsia" w:hAnsi="Segoe UI Historic"/>
      <w:sz w:val="22"/>
      <w:lang w:val="en-GB"/>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styleId="CommentReference">
    <w:name w:val="annotation reference"/>
    <w:basedOn w:val="DefaultParagraphFont"/>
    <w:uiPriority w:val="99"/>
    <w:semiHidden/>
    <w:unhideWhenUsed/>
    <w:qFormat/>
    <w:locked/>
    <w:rsid w:val="00EC7611"/>
    <w:rPr>
      <w:sz w:val="16"/>
      <w:szCs w:val="16"/>
    </w:rPr>
  </w:style>
  <w:style w:type="character" w:customStyle="1" w:styleId="CommentTextChar">
    <w:name w:val="Comment Text Char"/>
    <w:basedOn w:val="DefaultParagraphFont"/>
    <w:link w:val="CommentText"/>
    <w:uiPriority w:val="99"/>
    <w:qFormat/>
    <w:rsid w:val="00EC7611"/>
    <w:rPr>
      <w:rFonts w:ascii="Segoe UI Historic" w:eastAsiaTheme="minorEastAsia" w:hAnsi="Segoe UI Historic"/>
      <w:sz w:val="20"/>
      <w:szCs w:val="20"/>
      <w:lang w:val="en-GB"/>
    </w:rPr>
  </w:style>
  <w:style w:type="character" w:customStyle="1" w:styleId="CommentSubjectChar">
    <w:name w:val="Comment Subject Char"/>
    <w:basedOn w:val="CommentTextChar"/>
    <w:link w:val="CommentSubject"/>
    <w:uiPriority w:val="99"/>
    <w:semiHidden/>
    <w:qFormat/>
    <w:rsid w:val="00EC7611"/>
    <w:rPr>
      <w:rFonts w:ascii="Segoe UI Historic" w:eastAsiaTheme="minorEastAsia" w:hAnsi="Segoe UI Historic"/>
      <w:b/>
      <w:bCs/>
      <w:sz w:val="20"/>
      <w:szCs w:val="20"/>
      <w:lang w:val="en-GB"/>
    </w:rPr>
  </w:style>
  <w:style w:type="character" w:styleId="UnresolvedMention">
    <w:name w:val="Unresolved Mention"/>
    <w:basedOn w:val="DefaultParagraphFont"/>
    <w:uiPriority w:val="99"/>
    <w:semiHidden/>
    <w:unhideWhenUsed/>
    <w:qFormat/>
    <w:rsid w:val="00EC7611"/>
    <w:rPr>
      <w:color w:val="605E5C"/>
      <w:shd w:val="clear" w:color="auto" w:fill="E1DFDD"/>
    </w:rPr>
  </w:style>
  <w:style w:type="character" w:styleId="FollowedHyperlink">
    <w:name w:val="FollowedHyperlink"/>
    <w:basedOn w:val="DefaultParagraphFont"/>
    <w:uiPriority w:val="99"/>
    <w:semiHidden/>
    <w:unhideWhenUsed/>
    <w:locked/>
    <w:rsid w:val="003C6986"/>
    <w:rPr>
      <w:color w:val="800080" w:themeColor="followedHyperlink"/>
      <w:u w:val="single"/>
    </w:rPr>
  </w:style>
  <w:style w:type="paragraph" w:customStyle="1" w:styleId="Heading">
    <w:name w:val="Heading"/>
    <w:basedOn w:val="Normal"/>
    <w:next w:val="BodyText"/>
    <w:qFormat/>
    <w:pPr>
      <w:keepNext/>
      <w:spacing w:before="240"/>
    </w:pPr>
    <w:rPr>
      <w:rFonts w:ascii="Liberation Sans" w:eastAsia="Noto Sans CJK SC" w:hAnsi="Liberation Sans" w:cs="Noto Sans"/>
      <w:sz w:val="28"/>
      <w:szCs w:val="28"/>
    </w:rPr>
  </w:style>
  <w:style w:type="paragraph" w:styleId="BodyText">
    <w:name w:val="Body Text"/>
    <w:basedOn w:val="Normal"/>
    <w:pPr>
      <w:spacing w:after="140" w:line="276" w:lineRule="auto"/>
    </w:pPr>
  </w:style>
  <w:style w:type="paragraph" w:styleId="List">
    <w:name w:val="List"/>
    <w:basedOn w:val="Normal"/>
    <w:autoRedefine/>
    <w:uiPriority w:val="99"/>
    <w:semiHidden/>
    <w:unhideWhenUsed/>
    <w:qFormat/>
    <w:locked/>
    <w:rsid w:val="00992B68"/>
    <w:pPr>
      <w:spacing w:before="60" w:after="60"/>
      <w:ind w:left="170" w:hanging="170"/>
    </w:pPr>
  </w:style>
  <w:style w:type="paragraph" w:styleId="Caption">
    <w:name w:val="caption"/>
    <w:basedOn w:val="Normal"/>
    <w:next w:val="Normal"/>
    <w:uiPriority w:val="35"/>
    <w:semiHidden/>
    <w:qFormat/>
    <w:locked/>
    <w:rsid w:val="00856794"/>
    <w:pPr>
      <w:spacing w:after="200"/>
      <w:ind w:left="998" w:hanging="998"/>
    </w:pPr>
    <w:rPr>
      <w:b/>
      <w:bCs/>
      <w:sz w:val="20"/>
      <w:szCs w:val="20"/>
    </w:rPr>
  </w:style>
  <w:style w:type="paragraph" w:customStyle="1" w:styleId="Index">
    <w:name w:val="Index"/>
    <w:basedOn w:val="Normal"/>
    <w:qFormat/>
    <w:pPr>
      <w:suppressLineNumbers/>
    </w:pPr>
    <w:rPr>
      <w:rFonts w:cs="Noto Sans"/>
    </w:rPr>
  </w:style>
  <w:style w:type="paragraph" w:styleId="FootnoteText">
    <w:name w:val="footnote text"/>
    <w:basedOn w:val="Normal"/>
    <w:link w:val="FootnoteTextChar"/>
    <w:uiPriority w:val="99"/>
    <w:unhideWhenUsed/>
    <w:locked/>
    <w:rsid w:val="00A114BB"/>
    <w:pPr>
      <w:spacing w:after="0"/>
    </w:pPr>
    <w:rPr>
      <w:sz w:val="15"/>
      <w:szCs w:val="24"/>
    </w:rPr>
  </w:style>
  <w:style w:type="paragraph" w:customStyle="1" w:styleId="HeaderandFooter">
    <w:name w:val="Header and Footer"/>
    <w:basedOn w:val="Normal"/>
    <w:qFormat/>
  </w:style>
  <w:style w:type="paragraph" w:styleId="Header">
    <w:name w:val="header"/>
    <w:next w:val="Normal"/>
    <w:link w:val="HeaderChar"/>
    <w:uiPriority w:val="99"/>
    <w:unhideWhenUsed/>
    <w:rsid w:val="00A114BB"/>
    <w:rPr>
      <w:rFonts w:ascii="Segoe UI Historic" w:hAnsi="Segoe UI Historic"/>
      <w:sz w:val="16"/>
      <w:lang w:val="en-GB"/>
    </w:rPr>
  </w:style>
  <w:style w:type="paragraph" w:styleId="Footer">
    <w:name w:val="footer"/>
    <w:next w:val="Normal"/>
    <w:link w:val="FooterChar"/>
    <w:unhideWhenUsed/>
    <w:rsid w:val="0090693E"/>
    <w:rPr>
      <w:sz w:val="16"/>
      <w:lang w:val="en-GB"/>
    </w:rPr>
  </w:style>
  <w:style w:type="paragraph" w:customStyle="1" w:styleId="ESS-AppendixTitle">
    <w:name w:val="ESS-Appendix Title"/>
    <w:next w:val="Normal"/>
    <w:uiPriority w:val="34"/>
    <w:qFormat/>
    <w:rsid w:val="00651807"/>
    <w:pPr>
      <w:spacing w:after="120"/>
    </w:pPr>
    <w:rPr>
      <w:b/>
      <w:sz w:val="28"/>
      <w:lang w:val="en-GB"/>
    </w:rPr>
  </w:style>
  <w:style w:type="paragraph" w:styleId="ListParagraph">
    <w:name w:val="List Paragraph"/>
    <w:basedOn w:val="Normal"/>
    <w:uiPriority w:val="34"/>
    <w:semiHidden/>
    <w:qFormat/>
    <w:locked/>
    <w:rsid w:val="006C7F31"/>
    <w:pPr>
      <w:ind w:left="720"/>
      <w:contextualSpacing/>
    </w:pPr>
  </w:style>
  <w:style w:type="paragraph" w:customStyle="1" w:styleId="ESS-SingleLinespacing">
    <w:name w:val="ESS-Single Line spacing"/>
    <w:uiPriority w:val="34"/>
    <w:qFormat/>
    <w:rsid w:val="005E30BC"/>
    <w:rPr>
      <w:sz w:val="24"/>
      <w:lang w:val="en-GB"/>
    </w:rPr>
  </w:style>
  <w:style w:type="paragraph" w:customStyle="1" w:styleId="ESS-TableHeader">
    <w:name w:val="ESS-Table Header"/>
    <w:next w:val="ESS-TableText"/>
    <w:uiPriority w:val="34"/>
    <w:qFormat/>
    <w:rsid w:val="000628C7"/>
    <w:pPr>
      <w:keepNext/>
      <w:spacing w:before="60" w:after="60" w:line="180" w:lineRule="atLeast"/>
    </w:pPr>
    <w:rPr>
      <w:rFonts w:ascii="Segoe UI Historic" w:hAnsi="Segoe UI Historic"/>
      <w:b/>
      <w:sz w:val="18"/>
      <w:lang w:val="en-GB"/>
    </w:rPr>
  </w:style>
  <w:style w:type="paragraph" w:customStyle="1" w:styleId="ESS-TableText">
    <w:name w:val="ESS-Table Text"/>
    <w:uiPriority w:val="34"/>
    <w:qFormat/>
    <w:rsid w:val="00553283"/>
    <w:pPr>
      <w:spacing w:before="60" w:after="60" w:line="180" w:lineRule="atLeast"/>
    </w:pPr>
    <w:rPr>
      <w:rFonts w:ascii="Segoe UI Historic" w:hAnsi="Segoe UI Historic"/>
      <w:sz w:val="18"/>
      <w:lang w:val="en-GB"/>
    </w:rPr>
  </w:style>
  <w:style w:type="paragraph" w:customStyle="1" w:styleId="TableFigureTitle">
    <w:name w:val="Table/Figure Title"/>
    <w:next w:val="Normal"/>
    <w:uiPriority w:val="34"/>
    <w:qFormat/>
    <w:rsid w:val="009D5E88"/>
    <w:pPr>
      <w:keepNext/>
      <w:tabs>
        <w:tab w:val="left" w:pos="1412"/>
      </w:tabs>
      <w:spacing w:before="60" w:after="180" w:line="180" w:lineRule="atLeast"/>
      <w:ind w:left="1412" w:hanging="1412"/>
      <w:jc w:val="center"/>
    </w:pPr>
    <w:rPr>
      <w:rFonts w:ascii="Segoe UI Historic" w:hAnsi="Segoe UI Historic"/>
      <w:b/>
      <w:i/>
      <w:sz w:val="18"/>
      <w:lang w:val="en-GB"/>
    </w:rPr>
  </w:style>
  <w:style w:type="paragraph" w:customStyle="1" w:styleId="Headingunnumbered">
    <w:name w:val="Heading unnumbered"/>
    <w:next w:val="Normal"/>
    <w:uiPriority w:val="34"/>
    <w:qFormat/>
    <w:rsid w:val="007123E9"/>
    <w:pPr>
      <w:keepNext/>
      <w:spacing w:before="240" w:after="120"/>
    </w:pPr>
    <w:rPr>
      <w:rFonts w:ascii="Segoe UI Historic" w:hAnsi="Segoe UI Historic"/>
      <w:b/>
      <w:caps/>
      <w:sz w:val="26"/>
      <w:lang w:val="en-GB"/>
    </w:rPr>
  </w:style>
  <w:style w:type="paragraph" w:styleId="TableofFigures">
    <w:name w:val="table of figures"/>
    <w:next w:val="Normal"/>
    <w:uiPriority w:val="99"/>
    <w:rsid w:val="00CD7B48"/>
    <w:pPr>
      <w:tabs>
        <w:tab w:val="left" w:leader="dot" w:pos="992"/>
        <w:tab w:val="right" w:leader="dot" w:pos="8834"/>
      </w:tabs>
      <w:spacing w:before="120" w:after="120" w:line="220" w:lineRule="atLeast"/>
    </w:pPr>
    <w:rPr>
      <w:rFonts w:ascii="Segoe UI Historic" w:hAnsi="Segoe UI Historic"/>
      <w:lang w:val="en-GB"/>
    </w:rPr>
  </w:style>
  <w:style w:type="paragraph" w:styleId="TOC1">
    <w:name w:val="toc 1"/>
    <w:next w:val="Normal"/>
    <w:autoRedefine/>
    <w:uiPriority w:val="39"/>
    <w:rsid w:val="00E84932"/>
    <w:pPr>
      <w:tabs>
        <w:tab w:val="right" w:leader="dot" w:pos="9639"/>
      </w:tabs>
      <w:spacing w:before="60" w:after="60"/>
      <w:ind w:left="680" w:hanging="680"/>
    </w:pPr>
    <w:rPr>
      <w:rFonts w:ascii="Segoe UI Historic" w:hAnsi="Segoe UI Historic" w:cs="Times New Roman (Body CS)"/>
      <w:caps/>
      <w:lang w:val="en-GB"/>
    </w:rPr>
  </w:style>
  <w:style w:type="paragraph" w:styleId="TOC2">
    <w:name w:val="toc 2"/>
    <w:basedOn w:val="TOC1"/>
    <w:uiPriority w:val="39"/>
    <w:rsid w:val="00553283"/>
    <w:rPr>
      <w:caps w:val="0"/>
    </w:rPr>
  </w:style>
  <w:style w:type="paragraph" w:styleId="TOC3">
    <w:name w:val="toc 3"/>
    <w:basedOn w:val="TOC1"/>
    <w:uiPriority w:val="39"/>
    <w:rsid w:val="00553283"/>
    <w:rPr>
      <w:caps w:val="0"/>
    </w:rPr>
  </w:style>
  <w:style w:type="paragraph" w:styleId="TOC4">
    <w:name w:val="toc 4"/>
    <w:basedOn w:val="TOC1"/>
    <w:uiPriority w:val="39"/>
    <w:rsid w:val="00553283"/>
    <w:rPr>
      <w:caps w:val="0"/>
    </w:rPr>
  </w:style>
  <w:style w:type="paragraph" w:styleId="TOC5">
    <w:name w:val="toc 5"/>
    <w:basedOn w:val="TOC1"/>
    <w:uiPriority w:val="39"/>
    <w:rsid w:val="00553283"/>
    <w:pPr>
      <w:ind w:left="510" w:hanging="510"/>
    </w:pPr>
  </w:style>
  <w:style w:type="paragraph" w:styleId="TOC6">
    <w:name w:val="toc 6"/>
    <w:basedOn w:val="TOC4"/>
    <w:uiPriority w:val="39"/>
    <w:rsid w:val="00553283"/>
    <w:pPr>
      <w:ind w:left="510" w:hanging="510"/>
    </w:pPr>
  </w:style>
  <w:style w:type="paragraph" w:styleId="TOC7">
    <w:name w:val="toc 7"/>
    <w:basedOn w:val="TOC3"/>
    <w:uiPriority w:val="39"/>
    <w:rsid w:val="00553283"/>
    <w:pPr>
      <w:ind w:left="340" w:hanging="340"/>
    </w:pPr>
    <w:rPr>
      <w:caps/>
    </w:rPr>
  </w:style>
  <w:style w:type="paragraph" w:styleId="TOC8">
    <w:name w:val="toc 8"/>
    <w:basedOn w:val="TOC3"/>
    <w:uiPriority w:val="39"/>
    <w:rsid w:val="00553283"/>
    <w:pPr>
      <w:ind w:left="170" w:hanging="170"/>
    </w:pPr>
    <w:rPr>
      <w:caps/>
    </w:rPr>
  </w:style>
  <w:style w:type="paragraph" w:styleId="BalloonText">
    <w:name w:val="Balloon Text"/>
    <w:basedOn w:val="Normal"/>
    <w:link w:val="BalloonTextChar"/>
    <w:uiPriority w:val="99"/>
    <w:semiHidden/>
    <w:unhideWhenUsed/>
    <w:qFormat/>
    <w:locked/>
    <w:rsid w:val="00B43D6F"/>
    <w:pPr>
      <w:spacing w:after="0"/>
    </w:pPr>
    <w:rPr>
      <w:rFonts w:ascii="Tahoma" w:hAnsi="Tahoma" w:cs="Tahoma"/>
      <w:sz w:val="16"/>
      <w:szCs w:val="16"/>
    </w:rPr>
  </w:style>
  <w:style w:type="paragraph" w:styleId="TOC9">
    <w:name w:val="toc 9"/>
    <w:basedOn w:val="Normal"/>
    <w:next w:val="Normal"/>
    <w:autoRedefine/>
    <w:uiPriority w:val="39"/>
    <w:semiHidden/>
    <w:locked/>
    <w:rsid w:val="00553283"/>
    <w:pPr>
      <w:spacing w:before="60" w:after="60"/>
    </w:pPr>
  </w:style>
  <w:style w:type="paragraph" w:styleId="Title">
    <w:name w:val="Title"/>
    <w:basedOn w:val="Normal"/>
    <w:next w:val="Normal"/>
    <w:link w:val="TitleChar"/>
    <w:uiPriority w:val="10"/>
    <w:semiHidden/>
    <w:qFormat/>
    <w:locked/>
    <w:rsid w:val="00CD7B48"/>
    <w:pPr>
      <w:spacing w:before="240"/>
      <w:contextualSpacing/>
    </w:pPr>
    <w:rPr>
      <w:rFonts w:eastAsiaTheme="majorEastAsia" w:cstheme="majorBidi"/>
      <w:spacing w:val="-10"/>
      <w:kern w:val="2"/>
      <w:sz w:val="26"/>
      <w:szCs w:val="56"/>
    </w:rPr>
  </w:style>
  <w:style w:type="paragraph" w:styleId="Subtitle">
    <w:name w:val="Subtitle"/>
    <w:basedOn w:val="Normal"/>
    <w:next w:val="Normal"/>
    <w:link w:val="SubtitleChar"/>
    <w:uiPriority w:val="11"/>
    <w:qFormat/>
    <w:locked/>
    <w:rsid w:val="00CD7B48"/>
    <w:pPr>
      <w:spacing w:before="120"/>
    </w:pPr>
    <w:rPr>
      <w:color w:val="7F7F7F" w:themeColor="text1" w:themeTint="80"/>
      <w:spacing w:val="15"/>
    </w:rPr>
  </w:style>
  <w:style w:type="paragraph" w:styleId="NoSpacing">
    <w:name w:val="No Spacing"/>
    <w:uiPriority w:val="2"/>
    <w:qFormat/>
    <w:locked/>
    <w:rsid w:val="00CD7B48"/>
    <w:rPr>
      <w:rFonts w:ascii="Segoe UI Historic" w:eastAsiaTheme="minorEastAsia" w:hAnsi="Segoe UI Historic"/>
      <w:lang w:val="en-GB"/>
    </w:rPr>
  </w:style>
  <w:style w:type="paragraph" w:styleId="TOAHeading">
    <w:name w:val="toa heading"/>
    <w:basedOn w:val="Normal"/>
    <w:next w:val="Normal"/>
    <w:uiPriority w:val="99"/>
    <w:semiHidden/>
    <w:unhideWhenUsed/>
    <w:qFormat/>
    <w:locked/>
    <w:rsid w:val="00CD7B48"/>
    <w:pPr>
      <w:spacing w:before="120"/>
    </w:pPr>
    <w:rPr>
      <w:rFonts w:eastAsiaTheme="majorEastAsia" w:cstheme="majorBidi"/>
      <w:b/>
      <w:bCs/>
      <w:sz w:val="24"/>
      <w:szCs w:val="24"/>
    </w:rPr>
  </w:style>
  <w:style w:type="paragraph" w:styleId="IndexHeading">
    <w:name w:val="index heading"/>
    <w:basedOn w:val="Normal"/>
    <w:next w:val="Index1"/>
    <w:uiPriority w:val="99"/>
    <w:semiHidden/>
    <w:unhideWhenUsed/>
    <w:locked/>
    <w:rsid w:val="00992B68"/>
    <w:pPr>
      <w:spacing w:before="120"/>
    </w:pPr>
    <w:rPr>
      <w:rFonts w:eastAsiaTheme="majorEastAsia" w:cstheme="majorBidi"/>
      <w:b/>
      <w:bCs/>
    </w:rPr>
  </w:style>
  <w:style w:type="paragraph" w:styleId="TableofAuthorities">
    <w:name w:val="table of authorities"/>
    <w:basedOn w:val="Normal"/>
    <w:next w:val="Normal"/>
    <w:uiPriority w:val="99"/>
    <w:semiHidden/>
    <w:unhideWhenUsed/>
    <w:locked/>
    <w:rsid w:val="00CD7B48"/>
    <w:pPr>
      <w:spacing w:before="120"/>
    </w:pPr>
  </w:style>
  <w:style w:type="paragraph" w:styleId="Signature">
    <w:name w:val="Signature"/>
    <w:basedOn w:val="Normal"/>
    <w:link w:val="SignatureChar"/>
    <w:uiPriority w:val="99"/>
    <w:semiHidden/>
    <w:unhideWhenUsed/>
    <w:locked/>
    <w:rsid w:val="00CD7B48"/>
    <w:pPr>
      <w:spacing w:after="0"/>
      <w:ind w:left="2835"/>
    </w:pPr>
  </w:style>
  <w:style w:type="paragraph" w:styleId="Salutation">
    <w:name w:val="Salutation"/>
    <w:basedOn w:val="Normal"/>
    <w:next w:val="Normal"/>
    <w:link w:val="SalutationChar"/>
    <w:uiPriority w:val="99"/>
    <w:semiHidden/>
    <w:unhideWhenUsed/>
    <w:locked/>
    <w:rsid w:val="00CD7B48"/>
  </w:style>
  <w:style w:type="paragraph" w:styleId="PlainText">
    <w:name w:val="Plain Text"/>
    <w:basedOn w:val="Normal"/>
    <w:link w:val="PlainTextChar"/>
    <w:uiPriority w:val="99"/>
    <w:semiHidden/>
    <w:unhideWhenUsed/>
    <w:qFormat/>
    <w:locked/>
    <w:rsid w:val="00CD7B48"/>
    <w:pPr>
      <w:spacing w:after="0"/>
    </w:pPr>
    <w:rPr>
      <w:rFonts w:cs="Consolas"/>
      <w:szCs w:val="21"/>
    </w:rPr>
  </w:style>
  <w:style w:type="paragraph" w:styleId="NoteHeading">
    <w:name w:val="Note Heading"/>
    <w:basedOn w:val="Normal"/>
    <w:next w:val="Normal"/>
    <w:link w:val="NoteHeadingChar"/>
    <w:uiPriority w:val="99"/>
    <w:semiHidden/>
    <w:unhideWhenUsed/>
    <w:qFormat/>
    <w:locked/>
    <w:rsid w:val="00CD7B48"/>
    <w:pPr>
      <w:spacing w:after="0"/>
    </w:pPr>
  </w:style>
  <w:style w:type="paragraph" w:styleId="NormalIndent">
    <w:name w:val="Normal Indent"/>
    <w:basedOn w:val="Normal"/>
    <w:uiPriority w:val="99"/>
    <w:semiHidden/>
    <w:unhideWhenUsed/>
    <w:qFormat/>
    <w:locked/>
    <w:rsid w:val="00CD7B48"/>
    <w:pPr>
      <w:snapToGrid w:val="0"/>
      <w:ind w:left="720"/>
    </w:pPr>
  </w:style>
  <w:style w:type="paragraph" w:styleId="NormalWeb">
    <w:name w:val="Normal (Web)"/>
    <w:basedOn w:val="Normal"/>
    <w:uiPriority w:val="99"/>
    <w:semiHidden/>
    <w:unhideWhenUsed/>
    <w:qFormat/>
    <w:locked/>
    <w:rsid w:val="00CD7B48"/>
    <w:pPr>
      <w:spacing w:after="60"/>
    </w:pPr>
    <w:rPr>
      <w:sz w:val="18"/>
      <w:szCs w:val="24"/>
    </w:rPr>
  </w:style>
  <w:style w:type="paragraph" w:styleId="MacroText">
    <w:name w:val="macro"/>
    <w:link w:val="MacroTextChar"/>
    <w:uiPriority w:val="99"/>
    <w:semiHidden/>
    <w:unhideWhenUsed/>
    <w:qFormat/>
    <w:locked/>
    <w:rsid w:val="00CD7B48"/>
    <w:pPr>
      <w:tabs>
        <w:tab w:val="left" w:pos="480"/>
        <w:tab w:val="left" w:pos="960"/>
        <w:tab w:val="left" w:pos="1440"/>
        <w:tab w:val="left" w:pos="1920"/>
        <w:tab w:val="left" w:pos="2400"/>
        <w:tab w:val="left" w:pos="2880"/>
        <w:tab w:val="left" w:pos="3360"/>
        <w:tab w:val="left" w:pos="3840"/>
        <w:tab w:val="left" w:pos="4320"/>
      </w:tabs>
    </w:pPr>
    <w:rPr>
      <w:rFonts w:ascii="Segoe UI Historic" w:eastAsiaTheme="minorEastAsia" w:hAnsi="Segoe UI Historic" w:cs="Consolas"/>
      <w:sz w:val="20"/>
      <w:szCs w:val="20"/>
      <w:lang w:val="en-GB"/>
    </w:rPr>
  </w:style>
  <w:style w:type="paragraph" w:styleId="ListNumber5">
    <w:name w:val="List Number 5"/>
    <w:basedOn w:val="Normal"/>
    <w:uiPriority w:val="99"/>
    <w:semiHidden/>
    <w:unhideWhenUsed/>
    <w:locked/>
    <w:rsid w:val="0044474C"/>
    <w:pPr>
      <w:numPr>
        <w:numId w:val="3"/>
      </w:numPr>
      <w:spacing w:before="60" w:after="60"/>
      <w:ind w:left="850" w:hanging="170"/>
    </w:pPr>
  </w:style>
  <w:style w:type="paragraph" w:styleId="ListNumber4">
    <w:name w:val="List Number 4"/>
    <w:basedOn w:val="Normal"/>
    <w:uiPriority w:val="99"/>
    <w:semiHidden/>
    <w:unhideWhenUsed/>
    <w:locked/>
    <w:rsid w:val="0044474C"/>
    <w:pPr>
      <w:numPr>
        <w:numId w:val="4"/>
      </w:numPr>
      <w:spacing w:before="60" w:after="60"/>
      <w:ind w:left="680" w:hanging="170"/>
      <w:contextualSpacing/>
    </w:pPr>
  </w:style>
  <w:style w:type="paragraph" w:styleId="ListNumber3">
    <w:name w:val="List Number 3"/>
    <w:basedOn w:val="Normal"/>
    <w:uiPriority w:val="99"/>
    <w:semiHidden/>
    <w:unhideWhenUsed/>
    <w:locked/>
    <w:rsid w:val="0044474C"/>
    <w:pPr>
      <w:numPr>
        <w:numId w:val="5"/>
      </w:numPr>
      <w:spacing w:before="60" w:after="60"/>
      <w:ind w:left="510" w:hanging="170"/>
    </w:pPr>
  </w:style>
  <w:style w:type="paragraph" w:styleId="ListNumber2">
    <w:name w:val="List Number 2"/>
    <w:basedOn w:val="Normal"/>
    <w:uiPriority w:val="99"/>
    <w:semiHidden/>
    <w:unhideWhenUsed/>
    <w:locked/>
    <w:rsid w:val="0044474C"/>
    <w:pPr>
      <w:numPr>
        <w:numId w:val="6"/>
      </w:numPr>
      <w:spacing w:before="60" w:after="60"/>
      <w:ind w:left="340" w:hanging="170"/>
    </w:pPr>
  </w:style>
  <w:style w:type="paragraph" w:styleId="ListNumber">
    <w:name w:val="List Number"/>
    <w:basedOn w:val="Normal"/>
    <w:uiPriority w:val="99"/>
    <w:semiHidden/>
    <w:unhideWhenUsed/>
    <w:locked/>
    <w:rsid w:val="0044474C"/>
    <w:pPr>
      <w:numPr>
        <w:numId w:val="7"/>
      </w:numPr>
      <w:spacing w:before="60" w:after="60"/>
      <w:ind w:left="170" w:hanging="170"/>
    </w:pPr>
  </w:style>
  <w:style w:type="paragraph" w:styleId="ListContinue">
    <w:name w:val="List Continue"/>
    <w:basedOn w:val="Normal"/>
    <w:uiPriority w:val="99"/>
    <w:semiHidden/>
    <w:unhideWhenUsed/>
    <w:locked/>
    <w:rsid w:val="0044474C"/>
    <w:pPr>
      <w:spacing w:before="40" w:after="40"/>
    </w:pPr>
  </w:style>
  <w:style w:type="paragraph" w:styleId="ListContinue2">
    <w:name w:val="List Continue 2"/>
    <w:basedOn w:val="Normal"/>
    <w:uiPriority w:val="99"/>
    <w:semiHidden/>
    <w:unhideWhenUsed/>
    <w:locked/>
    <w:rsid w:val="0044474C"/>
    <w:pPr>
      <w:spacing w:before="60" w:after="60"/>
      <w:ind w:left="170"/>
    </w:pPr>
  </w:style>
  <w:style w:type="paragraph" w:styleId="ListContinue3">
    <w:name w:val="List Continue 3"/>
    <w:basedOn w:val="Normal"/>
    <w:uiPriority w:val="99"/>
    <w:semiHidden/>
    <w:unhideWhenUsed/>
    <w:locked/>
    <w:rsid w:val="0044474C"/>
    <w:pPr>
      <w:spacing w:before="60" w:after="60"/>
      <w:ind w:left="340"/>
    </w:pPr>
  </w:style>
  <w:style w:type="paragraph" w:styleId="ListContinue4">
    <w:name w:val="List Continue 4"/>
    <w:basedOn w:val="Normal"/>
    <w:uiPriority w:val="99"/>
    <w:semiHidden/>
    <w:unhideWhenUsed/>
    <w:locked/>
    <w:rsid w:val="0044474C"/>
    <w:pPr>
      <w:spacing w:before="60" w:after="60"/>
      <w:ind w:left="510"/>
    </w:pPr>
  </w:style>
  <w:style w:type="paragraph" w:styleId="ListContinue5">
    <w:name w:val="List Continue 5"/>
    <w:basedOn w:val="Normal"/>
    <w:uiPriority w:val="99"/>
    <w:semiHidden/>
    <w:unhideWhenUsed/>
    <w:locked/>
    <w:rsid w:val="0044474C"/>
    <w:pPr>
      <w:spacing w:before="60" w:after="60"/>
      <w:ind w:left="680"/>
    </w:pPr>
  </w:style>
  <w:style w:type="paragraph" w:styleId="ListBullet">
    <w:name w:val="List Bullet"/>
    <w:basedOn w:val="Normal"/>
    <w:autoRedefine/>
    <w:uiPriority w:val="99"/>
    <w:semiHidden/>
    <w:unhideWhenUsed/>
    <w:qFormat/>
    <w:locked/>
    <w:rsid w:val="0044474C"/>
    <w:pPr>
      <w:numPr>
        <w:numId w:val="12"/>
      </w:numPr>
      <w:spacing w:before="60" w:after="60"/>
      <w:ind w:left="170" w:hanging="170"/>
    </w:pPr>
  </w:style>
  <w:style w:type="paragraph" w:styleId="ListBullet2">
    <w:name w:val="List Bullet 2"/>
    <w:basedOn w:val="Normal"/>
    <w:uiPriority w:val="99"/>
    <w:semiHidden/>
    <w:unhideWhenUsed/>
    <w:locked/>
    <w:rsid w:val="0044474C"/>
    <w:pPr>
      <w:numPr>
        <w:numId w:val="11"/>
      </w:numPr>
      <w:spacing w:before="60" w:after="60"/>
      <w:ind w:left="340" w:hanging="170"/>
    </w:pPr>
  </w:style>
  <w:style w:type="paragraph" w:styleId="ListBullet3">
    <w:name w:val="List Bullet 3"/>
    <w:basedOn w:val="Normal"/>
    <w:uiPriority w:val="99"/>
    <w:semiHidden/>
    <w:unhideWhenUsed/>
    <w:locked/>
    <w:rsid w:val="0044474C"/>
    <w:pPr>
      <w:numPr>
        <w:numId w:val="10"/>
      </w:numPr>
      <w:spacing w:before="60" w:after="60"/>
      <w:ind w:left="510" w:hanging="170"/>
    </w:pPr>
  </w:style>
  <w:style w:type="paragraph" w:styleId="ListBullet4">
    <w:name w:val="List Bullet 4"/>
    <w:basedOn w:val="Normal"/>
    <w:uiPriority w:val="99"/>
    <w:semiHidden/>
    <w:unhideWhenUsed/>
    <w:locked/>
    <w:rsid w:val="0044474C"/>
    <w:pPr>
      <w:numPr>
        <w:numId w:val="9"/>
      </w:numPr>
      <w:spacing w:before="60" w:after="60"/>
      <w:ind w:left="680" w:hanging="170"/>
    </w:pPr>
  </w:style>
  <w:style w:type="paragraph" w:styleId="ListBullet5">
    <w:name w:val="List Bullet 5"/>
    <w:basedOn w:val="Normal"/>
    <w:uiPriority w:val="99"/>
    <w:semiHidden/>
    <w:unhideWhenUsed/>
    <w:locked/>
    <w:rsid w:val="0044474C"/>
    <w:pPr>
      <w:numPr>
        <w:numId w:val="8"/>
      </w:numPr>
      <w:spacing w:before="60" w:after="60"/>
      <w:ind w:left="850" w:hanging="170"/>
    </w:pPr>
  </w:style>
  <w:style w:type="paragraph" w:styleId="Index1">
    <w:name w:val="index 1"/>
    <w:basedOn w:val="Normal"/>
    <w:next w:val="Normal"/>
    <w:autoRedefine/>
    <w:uiPriority w:val="99"/>
    <w:semiHidden/>
    <w:unhideWhenUsed/>
    <w:qFormat/>
    <w:locked/>
    <w:rsid w:val="0044474C"/>
    <w:pPr>
      <w:spacing w:before="60" w:after="60"/>
      <w:ind w:left="170" w:hanging="170"/>
    </w:pPr>
  </w:style>
  <w:style w:type="paragraph" w:styleId="Index2">
    <w:name w:val="index 2"/>
    <w:basedOn w:val="Normal"/>
    <w:next w:val="Normal"/>
    <w:autoRedefine/>
    <w:uiPriority w:val="99"/>
    <w:semiHidden/>
    <w:unhideWhenUsed/>
    <w:locked/>
    <w:rsid w:val="0044474C"/>
    <w:pPr>
      <w:spacing w:before="60" w:after="60"/>
      <w:ind w:left="283" w:hanging="170"/>
    </w:pPr>
  </w:style>
  <w:style w:type="paragraph" w:styleId="Index3">
    <w:name w:val="index 3"/>
    <w:basedOn w:val="Normal"/>
    <w:next w:val="Normal"/>
    <w:autoRedefine/>
    <w:uiPriority w:val="99"/>
    <w:semiHidden/>
    <w:unhideWhenUsed/>
    <w:locked/>
    <w:rsid w:val="0044474C"/>
    <w:pPr>
      <w:spacing w:before="60" w:after="60"/>
      <w:ind w:left="397" w:hanging="170"/>
    </w:pPr>
  </w:style>
  <w:style w:type="paragraph" w:styleId="Index4">
    <w:name w:val="index 4"/>
    <w:basedOn w:val="Normal"/>
    <w:next w:val="Normal"/>
    <w:autoRedefine/>
    <w:uiPriority w:val="99"/>
    <w:semiHidden/>
    <w:unhideWhenUsed/>
    <w:qFormat/>
    <w:locked/>
    <w:rsid w:val="0044474C"/>
    <w:pPr>
      <w:spacing w:before="60" w:after="60"/>
      <w:ind w:left="510" w:hanging="170"/>
    </w:pPr>
  </w:style>
  <w:style w:type="paragraph" w:styleId="Index5">
    <w:name w:val="index 5"/>
    <w:basedOn w:val="Normal"/>
    <w:next w:val="Normal"/>
    <w:autoRedefine/>
    <w:uiPriority w:val="99"/>
    <w:semiHidden/>
    <w:unhideWhenUsed/>
    <w:qFormat/>
    <w:locked/>
    <w:rsid w:val="0044474C"/>
    <w:pPr>
      <w:spacing w:before="60" w:after="60"/>
      <w:ind w:left="624" w:hanging="170"/>
    </w:pPr>
  </w:style>
  <w:style w:type="paragraph" w:styleId="Index6">
    <w:name w:val="index 6"/>
    <w:basedOn w:val="Normal"/>
    <w:next w:val="Normal"/>
    <w:autoRedefine/>
    <w:uiPriority w:val="99"/>
    <w:semiHidden/>
    <w:unhideWhenUsed/>
    <w:qFormat/>
    <w:locked/>
    <w:rsid w:val="00992B68"/>
    <w:pPr>
      <w:spacing w:before="20" w:after="20"/>
      <w:ind w:left="737" w:hanging="170"/>
    </w:pPr>
    <w:rPr>
      <w:i/>
    </w:rPr>
  </w:style>
  <w:style w:type="paragraph" w:styleId="Index7">
    <w:name w:val="index 7"/>
    <w:basedOn w:val="Normal"/>
    <w:next w:val="Normal"/>
    <w:autoRedefine/>
    <w:uiPriority w:val="99"/>
    <w:semiHidden/>
    <w:unhideWhenUsed/>
    <w:qFormat/>
    <w:locked/>
    <w:rsid w:val="00992B68"/>
    <w:pPr>
      <w:spacing w:before="20" w:after="20"/>
      <w:ind w:left="850" w:hanging="170"/>
    </w:pPr>
    <w:rPr>
      <w:sz w:val="18"/>
    </w:rPr>
  </w:style>
  <w:style w:type="paragraph" w:styleId="Index8">
    <w:name w:val="index 8"/>
    <w:basedOn w:val="Normal"/>
    <w:next w:val="Normal"/>
    <w:autoRedefine/>
    <w:uiPriority w:val="99"/>
    <w:semiHidden/>
    <w:unhideWhenUsed/>
    <w:qFormat/>
    <w:locked/>
    <w:rsid w:val="00992B68"/>
    <w:pPr>
      <w:spacing w:before="20" w:after="20"/>
      <w:ind w:left="964" w:hanging="170"/>
    </w:pPr>
    <w:rPr>
      <w:i/>
      <w:sz w:val="18"/>
    </w:rPr>
  </w:style>
  <w:style w:type="paragraph" w:styleId="Index9">
    <w:name w:val="index 9"/>
    <w:basedOn w:val="Normal"/>
    <w:next w:val="Normal"/>
    <w:autoRedefine/>
    <w:uiPriority w:val="99"/>
    <w:semiHidden/>
    <w:unhideWhenUsed/>
    <w:qFormat/>
    <w:locked/>
    <w:rsid w:val="00992B68"/>
    <w:pPr>
      <w:spacing w:before="20" w:after="20"/>
      <w:ind w:left="1077" w:hanging="170"/>
    </w:pPr>
    <w:rPr>
      <w:color w:val="A6A6A6" w:themeColor="background1" w:themeShade="A6"/>
      <w:sz w:val="18"/>
    </w:rPr>
  </w:style>
  <w:style w:type="paragraph" w:styleId="List2">
    <w:name w:val="List 2"/>
    <w:basedOn w:val="Normal"/>
    <w:uiPriority w:val="99"/>
    <w:semiHidden/>
    <w:unhideWhenUsed/>
    <w:qFormat/>
    <w:locked/>
    <w:rsid w:val="00992B68"/>
    <w:pPr>
      <w:spacing w:before="60" w:after="60"/>
      <w:ind w:left="340" w:hanging="170"/>
    </w:pPr>
  </w:style>
  <w:style w:type="paragraph" w:styleId="List3">
    <w:name w:val="List 3"/>
    <w:basedOn w:val="Normal"/>
    <w:uiPriority w:val="99"/>
    <w:semiHidden/>
    <w:unhideWhenUsed/>
    <w:qFormat/>
    <w:locked/>
    <w:rsid w:val="00992B68"/>
    <w:pPr>
      <w:spacing w:before="60" w:after="60"/>
      <w:ind w:left="510" w:hanging="170"/>
    </w:pPr>
  </w:style>
  <w:style w:type="paragraph" w:styleId="List4">
    <w:name w:val="List 4"/>
    <w:basedOn w:val="Normal"/>
    <w:uiPriority w:val="99"/>
    <w:unhideWhenUsed/>
    <w:qFormat/>
    <w:locked/>
    <w:rsid w:val="00992B68"/>
    <w:pPr>
      <w:spacing w:before="60" w:after="60"/>
      <w:ind w:left="680" w:hanging="170"/>
    </w:pPr>
  </w:style>
  <w:style w:type="paragraph" w:styleId="List5">
    <w:name w:val="List 5"/>
    <w:basedOn w:val="Normal"/>
    <w:uiPriority w:val="99"/>
    <w:semiHidden/>
    <w:unhideWhenUsed/>
    <w:qFormat/>
    <w:locked/>
    <w:rsid w:val="00992B68"/>
    <w:pPr>
      <w:spacing w:before="60" w:after="60"/>
      <w:ind w:left="850" w:hanging="170"/>
    </w:pPr>
  </w:style>
  <w:style w:type="paragraph" w:customStyle="1" w:styleId="Bulletnumber">
    <w:name w:val="Bullet number"/>
    <w:basedOn w:val="ListParagraph"/>
    <w:qFormat/>
    <w:rsid w:val="00F5375B"/>
    <w:pPr>
      <w:numPr>
        <w:numId w:val="14"/>
      </w:numPr>
      <w:spacing w:before="60" w:after="60"/>
      <w:contextualSpacing w:val="0"/>
    </w:pPr>
  </w:style>
  <w:style w:type="paragraph" w:customStyle="1" w:styleId="ESSTOC">
    <w:name w:val="ESS TOC"/>
    <w:basedOn w:val="TOC1"/>
    <w:next w:val="Normal"/>
    <w:qFormat/>
    <w:rsid w:val="004A3103"/>
  </w:style>
  <w:style w:type="paragraph" w:customStyle="1" w:styleId="TOCHeading1">
    <w:name w:val="TOC Heading1"/>
    <w:basedOn w:val="TOC1"/>
    <w:qFormat/>
    <w:rsid w:val="00C310CF"/>
    <w:pPr>
      <w:spacing w:before="240" w:after="120"/>
      <w:ind w:left="0" w:firstLine="0"/>
    </w:pPr>
    <w:rPr>
      <w:b/>
      <w:sz w:val="26"/>
    </w:rPr>
  </w:style>
  <w:style w:type="paragraph" w:customStyle="1" w:styleId="TableList">
    <w:name w:val="Table List"/>
    <w:basedOn w:val="TableofFigures"/>
    <w:qFormat/>
    <w:rsid w:val="00020815"/>
    <w:pPr>
      <w:tabs>
        <w:tab w:val="clear" w:pos="8834"/>
        <w:tab w:val="right" w:leader="dot" w:pos="9639"/>
      </w:tabs>
    </w:pPr>
  </w:style>
  <w:style w:type="paragraph" w:customStyle="1" w:styleId="TableContents">
    <w:name w:val="Table Contents"/>
    <w:basedOn w:val="Normal"/>
    <w:qFormat/>
  </w:style>
  <w:style w:type="paragraph" w:customStyle="1" w:styleId="TableHeading">
    <w:name w:val="Table Heading"/>
    <w:basedOn w:val="Headingunnumbered"/>
    <w:qFormat/>
    <w:rsid w:val="00020815"/>
  </w:style>
  <w:style w:type="paragraph" w:customStyle="1" w:styleId="TopBulletList1-dots">
    <w:name w:val="Top Bullet List 1 - dots"/>
    <w:basedOn w:val="Normal"/>
    <w:qFormat/>
    <w:rsid w:val="00E84932"/>
    <w:pPr>
      <w:numPr>
        <w:numId w:val="13"/>
      </w:numPr>
      <w:spacing w:line="300" w:lineRule="atLeast"/>
      <w:ind w:left="510" w:hanging="340"/>
      <w:contextualSpacing/>
    </w:pPr>
    <w:rPr>
      <w:rFonts w:cs="Times New Roman (Body CS)"/>
    </w:rPr>
  </w:style>
  <w:style w:type="paragraph" w:customStyle="1" w:styleId="TopBulletList2-numbers">
    <w:name w:val="Top Bullet List 2 - numbers"/>
    <w:basedOn w:val="Bulletnumber"/>
    <w:qFormat/>
    <w:rsid w:val="003D12B8"/>
    <w:pPr>
      <w:spacing w:before="0" w:after="120" w:line="300" w:lineRule="atLeast"/>
      <w:contextualSpacing/>
    </w:pPr>
  </w:style>
  <w:style w:type="paragraph" w:customStyle="1" w:styleId="TableText">
    <w:name w:val="Table Text"/>
    <w:next w:val="Normal"/>
    <w:qFormat/>
    <w:rsid w:val="00197B0F"/>
    <w:rPr>
      <w:rFonts w:ascii="Segoe UI Historic" w:hAnsi="Segoe UI Historic"/>
      <w:sz w:val="18"/>
      <w:lang w:val="en-GB"/>
    </w:rPr>
  </w:style>
  <w:style w:type="paragraph" w:customStyle="1" w:styleId="Table-NumberSummary">
    <w:name w:val="Table - Number/Summary"/>
    <w:next w:val="Normal"/>
    <w:qFormat/>
    <w:rsid w:val="00197B0F"/>
    <w:rPr>
      <w:rFonts w:ascii="Segoe UI Historic" w:hAnsi="Segoe UI Historic"/>
      <w:b/>
      <w:i/>
      <w:sz w:val="18"/>
      <w:lang w:val="en-GB"/>
    </w:rPr>
  </w:style>
  <w:style w:type="paragraph" w:customStyle="1" w:styleId="FigureNumberSummary">
    <w:name w:val="Figure Number/Summary"/>
    <w:basedOn w:val="TableFigureTitle"/>
    <w:qFormat/>
    <w:rsid w:val="00555DDE"/>
  </w:style>
  <w:style w:type="paragraph" w:customStyle="1" w:styleId="BulletList3-dashes">
    <w:name w:val="Bullet List 3 - dashes"/>
    <w:basedOn w:val="TopBulletList2-numbers"/>
    <w:qFormat/>
    <w:rsid w:val="00C437AB"/>
    <w:pPr>
      <w:numPr>
        <w:numId w:val="15"/>
      </w:numPr>
    </w:pPr>
  </w:style>
  <w:style w:type="paragraph" w:customStyle="1" w:styleId="Space-standard">
    <w:name w:val="Space - standard"/>
    <w:qFormat/>
    <w:rsid w:val="00C437AB"/>
    <w:rPr>
      <w:rFonts w:ascii="Segoe UI Historic" w:eastAsiaTheme="minorEastAsia" w:hAnsi="Segoe UI Historic"/>
      <w:lang w:val="en-GB"/>
    </w:rPr>
  </w:style>
  <w:style w:type="paragraph" w:customStyle="1" w:styleId="BulletList4-letters">
    <w:name w:val="Bullet List 4 - letters"/>
    <w:basedOn w:val="TopBulletList2-numbers"/>
    <w:qFormat/>
    <w:rsid w:val="003D12B8"/>
    <w:pPr>
      <w:numPr>
        <w:numId w:val="18"/>
      </w:numPr>
    </w:pPr>
  </w:style>
  <w:style w:type="paragraph" w:customStyle="1" w:styleId="BulletList5-circles">
    <w:name w:val="Bullet List 5 - circles"/>
    <w:basedOn w:val="TopBulletList2-numbers"/>
    <w:qFormat/>
    <w:rsid w:val="00C437AB"/>
    <w:pPr>
      <w:numPr>
        <w:numId w:val="16"/>
      </w:numPr>
    </w:pPr>
  </w:style>
  <w:style w:type="paragraph" w:customStyle="1" w:styleId="BulletList6-romannumerals">
    <w:name w:val="Bullet List 6 - roman numerals"/>
    <w:basedOn w:val="TopBulletList2-numbers"/>
    <w:qFormat/>
    <w:rsid w:val="00F61F2E"/>
    <w:pPr>
      <w:numPr>
        <w:numId w:val="17"/>
      </w:numPr>
    </w:pPr>
  </w:style>
  <w:style w:type="paragraph" w:styleId="BlockText">
    <w:name w:val="Block Text"/>
    <w:basedOn w:val="Normal"/>
    <w:uiPriority w:val="99"/>
    <w:unhideWhenUsed/>
    <w:qFormat/>
    <w:locked/>
    <w:rsid w:val="0028189C"/>
    <w:pPr>
      <w:pBdr>
        <w:top w:val="single" w:sz="2" w:space="10" w:color="4F81BD" w:themeColor="accent1"/>
        <w:left w:val="single" w:sz="2" w:space="10" w:color="4F81BD" w:themeColor="accent1"/>
        <w:bottom w:val="single" w:sz="2" w:space="10" w:color="4F81BD" w:themeColor="accent1"/>
        <w:right w:val="single" w:sz="2" w:space="10" w:color="4F81BD" w:themeColor="accent1"/>
      </w:pBdr>
      <w:spacing w:before="120" w:line="220" w:lineRule="atLeast"/>
      <w:ind w:left="680" w:right="680"/>
      <w:contextualSpacing/>
      <w:jc w:val="center"/>
    </w:pPr>
    <w:rPr>
      <w:i/>
      <w:iCs/>
      <w:color w:val="365F91" w:themeColor="accent1" w:themeShade="BF"/>
      <w:sz w:val="18"/>
    </w:rPr>
  </w:style>
  <w:style w:type="paragraph" w:styleId="E-mailSignature">
    <w:name w:val="E-mail Signature"/>
    <w:basedOn w:val="Normal"/>
    <w:link w:val="E-mailSignatureChar"/>
    <w:uiPriority w:val="99"/>
    <w:unhideWhenUsed/>
    <w:qFormat/>
    <w:locked/>
    <w:rsid w:val="0028189C"/>
    <w:pPr>
      <w:spacing w:after="0"/>
    </w:pPr>
  </w:style>
  <w:style w:type="paragraph" w:customStyle="1" w:styleId="DocumentSectionHeading">
    <w:name w:val="Document Section Heading"/>
    <w:basedOn w:val="Headingunnumbered"/>
    <w:qFormat/>
    <w:rsid w:val="00C310CF"/>
    <w:pPr>
      <w:spacing w:before="360"/>
      <w:contextualSpacing/>
    </w:pPr>
  </w:style>
  <w:style w:type="paragraph" w:customStyle="1" w:styleId="Documenttitle">
    <w:name w:val="Document title"/>
    <w:basedOn w:val="Headingunnumbered"/>
    <w:qFormat/>
    <w:rsid w:val="008A3FA3"/>
    <w:pPr>
      <w:spacing w:before="120"/>
      <w:jc w:val="center"/>
    </w:pPr>
    <w:rPr>
      <w:sz w:val="30"/>
    </w:rPr>
  </w:style>
  <w:style w:type="paragraph" w:styleId="Revision">
    <w:name w:val="Revision"/>
    <w:uiPriority w:val="99"/>
    <w:semiHidden/>
    <w:qFormat/>
    <w:rsid w:val="00EC7611"/>
    <w:pPr>
      <w:suppressAutoHyphens w:val="0"/>
    </w:pPr>
    <w:rPr>
      <w:rFonts w:ascii="Segoe UI Historic" w:eastAsiaTheme="minorEastAsia" w:hAnsi="Segoe UI Historic"/>
      <w:lang w:val="en-GB"/>
    </w:rPr>
  </w:style>
  <w:style w:type="paragraph" w:styleId="CommentText">
    <w:name w:val="annotation text"/>
    <w:basedOn w:val="Normal"/>
    <w:link w:val="CommentTextChar"/>
    <w:uiPriority w:val="99"/>
    <w:unhideWhenUsed/>
    <w:locked/>
    <w:rsid w:val="00EC7611"/>
    <w:rPr>
      <w:sz w:val="20"/>
      <w:szCs w:val="20"/>
    </w:rPr>
  </w:style>
  <w:style w:type="paragraph" w:styleId="CommentSubject">
    <w:name w:val="annotation subject"/>
    <w:basedOn w:val="CommentText"/>
    <w:next w:val="CommentText"/>
    <w:link w:val="CommentSubjectChar"/>
    <w:uiPriority w:val="99"/>
    <w:semiHidden/>
    <w:unhideWhenUsed/>
    <w:qFormat/>
    <w:locked/>
    <w:rsid w:val="00EC7611"/>
    <w:rPr>
      <w:b/>
      <w:bCs/>
    </w:rPr>
  </w:style>
  <w:style w:type="paragraph" w:customStyle="1" w:styleId="BlockQuotation">
    <w:name w:val="Block Quotation"/>
    <w:basedOn w:val="Normal"/>
    <w:qFormat/>
    <w:pPr>
      <w:shd w:val="clear" w:color="auto" w:fill="DDDDDD"/>
      <w:spacing w:after="283"/>
      <w:ind w:left="567" w:right="567"/>
    </w:pPr>
  </w:style>
  <w:style w:type="table" w:styleId="TableGrid">
    <w:name w:val="Table Grid"/>
    <w:basedOn w:val="TableNormal"/>
    <w:uiPriority w:val="59"/>
    <w:rsid w:val="00E83B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List1">
    <w:name w:val="Medium List 1"/>
    <w:basedOn w:val="TableNormal"/>
    <w:uiPriority w:val="65"/>
    <w:rsid w:val="00A75EB8"/>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75EB8"/>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4">
    <w:name w:val="Medium List 1 Accent 4"/>
    <w:basedOn w:val="TableNormal"/>
    <w:uiPriority w:val="65"/>
    <w:rsid w:val="00A75EB8"/>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2" Type="http://schemas.openxmlformats.org/officeDocument/2006/relationships/hyperlink" Target="https://controlssoftware.sns.ornl.gov/training/2022_EPICS/Presentations/1%20PV%20Access%20EPICS.pdf" TargetMode="External"/><Relationship Id="rId1" Type="http://schemas.openxmlformats.org/officeDocument/2006/relationships/hyperlink" Target="https://docs.epics-controls.org/projects/base/en/latest/ca-cli.html"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https://docs.epics-controls.org/" TargetMode="External"/><Relationship Id="rId18" Type="http://schemas.microsoft.com/office/2016/09/relationships/commentsIds" Target="commentsIds.xml"/><Relationship Id="rId26" Type="http://schemas.openxmlformats.org/officeDocument/2006/relationships/hyperlink" Target="https://auto.gluon.ai/stable/tutorials/timeseries/index.html" TargetMode="External"/><Relationship Id="rId21" Type="http://schemas.openxmlformats.org/officeDocument/2006/relationships/hyperlink" Target="https://docs.epics-controls.org/" TargetMode="Externa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e3.pages.ess.eu/getting-started/installation.html" TargetMode="External"/><Relationship Id="rId17" Type="http://schemas.microsoft.com/office/2011/relationships/commentsExtended" Target="commentsExtended.xml"/><Relationship Id="rId25" Type="http://schemas.openxmlformats.org/officeDocument/2006/relationships/hyperlink" Target="https://auto.gluon.ai/stable/install.html" TargetMode="External"/><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yperlink" Target="https://en.wikipedia.org/wiki/Recurrent_neural_network"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en.wikipedia.org/wiki/Machine_learning" TargetMode="External"/><Relationship Id="rId24" Type="http://schemas.openxmlformats.org/officeDocument/2006/relationships/hyperlink" Target="https://en.wikipedia.org/wiki/Time_series" TargetMode="External"/><Relationship Id="rId32" Type="http://schemas.openxmlformats.org/officeDocument/2006/relationships/header" Target="header3.xm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en.wikipedia.org/wiki/Softmax_function" TargetMode="External"/><Relationship Id="rId23" Type="http://schemas.openxmlformats.org/officeDocument/2006/relationships/hyperlink" Target="https://en.wikipedia.org/wiki/Prediction" TargetMode="External"/><Relationship Id="rId28" Type="http://schemas.openxmlformats.org/officeDocument/2006/relationships/header" Target="header1.xml"/><Relationship Id="rId36" Type="http://schemas.openxmlformats.org/officeDocument/2006/relationships/glossaryDocument" Target="glossary/document.xml"/><Relationship Id="rId10" Type="http://schemas.openxmlformats.org/officeDocument/2006/relationships/hyperlink" Target="https://en.wikipedia.org/wiki/Feedforward_neural_network" TargetMode="External"/><Relationship Id="rId19" Type="http://schemas.microsoft.com/office/2018/08/relationships/commentsExtensible" Target="commentsExtensible.xml"/><Relationship Id="rId31" Type="http://schemas.openxmlformats.org/officeDocument/2006/relationships/footer" Target="footer2.xml"/><Relationship Id="rId4" Type="http://schemas.openxmlformats.org/officeDocument/2006/relationships/styles" Target="styles.xml"/><Relationship Id="rId9" Type="http://schemas.openxmlformats.org/officeDocument/2006/relationships/hyperlink" Target="https://chess.esss.lu.se/enovia/tvc-action/showObject/dmg_Guideline/ESS-0025989/valid" TargetMode="External"/><Relationship Id="rId14" Type="http://schemas.openxmlformats.org/officeDocument/2006/relationships/hyperlink" Target="https://docs.epics-controls.org/projects/base/en/latest/ComponentReference.html" TargetMode="External"/><Relationship Id="rId22" Type="http://schemas.openxmlformats.org/officeDocument/2006/relationships/hyperlink" Target="https://docs.epics-controls.org/projects/base/en/latest/ComponentReference.html" TargetMode="External"/><Relationship Id="rId27" Type="http://schemas.openxmlformats.org/officeDocument/2006/relationships/hyperlink" Target="https://epics-base.github.io/p4p/" TargetMode="External"/><Relationship Id="rId30" Type="http://schemas.openxmlformats.org/officeDocument/2006/relationships/footer" Target="footer1.xml"/><Relationship Id="rId35" Type="http://schemas.microsoft.com/office/2011/relationships/people" Target="people.xml"/><Relationship Id="rId8" Type="http://schemas.openxmlformats.org/officeDocument/2006/relationships/endnotes" Target="endnotes.xml"/><Relationship Id="rId3" Type="http://schemas.openxmlformats.org/officeDocument/2006/relationships/numbering" Target="numbering.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2D085A4FDC6F34F91455164671D163E"/>
        <w:category>
          <w:name w:val="General"/>
          <w:gallery w:val="placeholder"/>
        </w:category>
        <w:types>
          <w:type w:val="bbPlcHdr"/>
        </w:types>
        <w:behaviors>
          <w:behavior w:val="content"/>
        </w:behaviors>
        <w:guid w:val="{D5EFD2B2-DFFC-4142-910B-B8049F6299D4}"/>
      </w:docPartPr>
      <w:docPartBody>
        <w:p w:rsidR="00D63A75" w:rsidRDefault="00D53D39">
          <w:pPr>
            <w:pStyle w:val="22D085A4FDC6F34F91455164671D163E"/>
          </w:pPr>
          <w:r>
            <w:t>[Type text]</w:t>
          </w:r>
        </w:p>
      </w:docPartBody>
    </w:docPart>
    <w:docPart>
      <w:docPartPr>
        <w:name w:val="DA42A3D4BE36F14E923F7E84C0B447E9"/>
        <w:category>
          <w:name w:val="General"/>
          <w:gallery w:val="placeholder"/>
        </w:category>
        <w:types>
          <w:type w:val="bbPlcHdr"/>
        </w:types>
        <w:behaviors>
          <w:behavior w:val="content"/>
        </w:behaviors>
        <w:guid w:val="{A74F467F-AA7B-D94E-89B0-CCACEC6870A3}"/>
      </w:docPartPr>
      <w:docPartBody>
        <w:p w:rsidR="00D63A75" w:rsidRDefault="00D53D39">
          <w:pPr>
            <w:pStyle w:val="DA42A3D4BE36F14E923F7E84C0B447E9"/>
          </w:pPr>
          <w:r>
            <w:t>[Type text]</w:t>
          </w:r>
        </w:p>
      </w:docPartBody>
    </w:docPart>
    <w:docPart>
      <w:docPartPr>
        <w:name w:val="39ED1B5F1F006243A0770C73F4D7150C"/>
        <w:category>
          <w:name w:val="General"/>
          <w:gallery w:val="placeholder"/>
        </w:category>
        <w:types>
          <w:type w:val="bbPlcHdr"/>
        </w:types>
        <w:behaviors>
          <w:behavior w:val="content"/>
        </w:behaviors>
        <w:guid w:val="{99BA8006-BB80-E544-92FF-42F86EFE208F}"/>
      </w:docPartPr>
      <w:docPartBody>
        <w:p w:rsidR="00D63A75" w:rsidRDefault="00D53D39">
          <w:pPr>
            <w:pStyle w:val="39ED1B5F1F006243A0770C73F4D7150C"/>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default"/>
  </w:font>
  <w:font w:name="Segoe UI Historic">
    <w:panose1 w:val="020B0502040204020203"/>
    <w:charset w:val="00"/>
    <w:family w:val="swiss"/>
    <w:pitch w:val="variable"/>
    <w:sig w:usb0="800001EF" w:usb1="02000002" w:usb2="0060C08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Headings CS)">
    <w:charset w:val="00"/>
    <w:family w:val="auto"/>
    <w:pitch w:val="variable"/>
    <w:sig w:usb0="E00002FF" w:usb1="5000205A"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Times New Roman (Body CS)">
    <w:charset w:val="00"/>
    <w:family w:val="auto"/>
    <w:pitch w:val="variable"/>
    <w:sig w:usb0="E00002FF" w:usb1="5000205A"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D39"/>
    <w:rsid w:val="00125A89"/>
    <w:rsid w:val="003D705B"/>
    <w:rsid w:val="0043283F"/>
    <w:rsid w:val="00441808"/>
    <w:rsid w:val="004909C9"/>
    <w:rsid w:val="004C776F"/>
    <w:rsid w:val="0051582E"/>
    <w:rsid w:val="006352EC"/>
    <w:rsid w:val="006E437F"/>
    <w:rsid w:val="00741FC9"/>
    <w:rsid w:val="007529D2"/>
    <w:rsid w:val="00890D13"/>
    <w:rsid w:val="008C1BCE"/>
    <w:rsid w:val="00A51D44"/>
    <w:rsid w:val="00AD4B70"/>
    <w:rsid w:val="00C12E63"/>
    <w:rsid w:val="00C9405A"/>
    <w:rsid w:val="00CF2B74"/>
    <w:rsid w:val="00D53D39"/>
    <w:rsid w:val="00D63A75"/>
    <w:rsid w:val="00D813B1"/>
    <w:rsid w:val="00E66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efaultImageDpi w14:val="3276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2D085A4FDC6F34F91455164671D163E">
    <w:name w:val="22D085A4FDC6F34F91455164671D163E"/>
  </w:style>
  <w:style w:type="paragraph" w:customStyle="1" w:styleId="DA42A3D4BE36F14E923F7E84C0B447E9">
    <w:name w:val="DA42A3D4BE36F14E923F7E84C0B447E9"/>
  </w:style>
  <w:style w:type="paragraph" w:customStyle="1" w:styleId="39ED1B5F1F006243A0770C73F4D7150C">
    <w:name w:val="39ED1B5F1F006243A0770C73F4D7150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2.xml><?xml version="1.0" encoding="utf-8"?>
<tns:customPropertyEditors xmlns:tns="http://schemas.microsoft.com/office/2006/customDocumentInformationPanel">
  <tns:showOnOpen>true</tns:showOnOpen>
  <tns:defaultPropertyEditorNamespace>Standard properties</tns:defaultPropertyEditorNamespace>
</tns:customPropertyEditors>
</file>

<file path=customXml/itemProps1.xml><?xml version="1.0" encoding="utf-8"?>
<ds:datastoreItem xmlns:ds="http://schemas.openxmlformats.org/officeDocument/2006/customXml" ds:itemID="{9BF771A0-53FE-4610-B52D-37C141F50959}">
  <ds:schemaRefs>
    <ds:schemaRef ds:uri="http://schemas.openxmlformats.org/officeDocument/2006/bibliography"/>
  </ds:schemaRefs>
</ds:datastoreItem>
</file>

<file path=customXml/itemProps2.xml><?xml version="1.0" encoding="utf-8"?>
<ds:datastoreItem xmlns:ds="http://schemas.openxmlformats.org/officeDocument/2006/customXml" ds:itemID="{0AD53297-1E13-4D0C-ABDB-CA1557A40B7B}">
  <ds:schemaRefs>
    <ds:schemaRef ds:uri="http://schemas.microsoft.com/office/2006/customDocumentInformationPanel"/>
  </ds:schemaRefs>
</ds:datastoreItem>
</file>

<file path=docProps/app.xml><?xml version="1.0" encoding="utf-8"?>
<Properties xmlns="http://schemas.openxmlformats.org/officeDocument/2006/extended-properties" xmlns:vt="http://schemas.openxmlformats.org/officeDocument/2006/docPropsVTypes">
  <Template>Normal</Template>
  <TotalTime>386</TotalTime>
  <Pages>13</Pages>
  <Words>3562</Words>
  <Characters>18884</Characters>
  <Application>Microsoft Office Word</Application>
  <DocSecurity>0</DocSecurity>
  <Lines>157</Lines>
  <Paragraphs>44</Paragraphs>
  <ScaleCrop>false</ScaleCrop>
  <Company>European Spallation Source ERIC</Company>
  <LinksUpToDate>false</LinksUpToDate>
  <CharactersWithSpaces>22402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Tillman</dc:creator>
  <dc:description/>
  <cp:lastModifiedBy>Amin Hosseini Nejad</cp:lastModifiedBy>
  <cp:revision>41</cp:revision>
  <cp:lastPrinted>2020-01-22T09:28:00Z</cp:lastPrinted>
  <dcterms:created xsi:type="dcterms:W3CDTF">2020-01-30T14:54:00Z</dcterms:created>
  <dcterms:modified xsi:type="dcterms:W3CDTF">2026-06-12T10:12:00Z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XAccess Type">
    <vt:lpwstr>Inherited</vt:lpwstr>
  </property>
  <property fmtid="{D5CDD505-2E9C-101B-9397-08002B2CF9AE}" pid="3" name="MXActiveVersion">
    <vt:lpwstr>1</vt:lpwstr>
  </property>
  <property fmtid="{D5CDD505-2E9C-101B-9397-08002B2CF9AE}" pid="4" name="MXActual_state_Obsolete">
    <vt:lpwstr>N/A</vt:lpwstr>
  </property>
  <property fmtid="{D5CDD505-2E9C-101B-9397-08002B2CF9AE}" pid="5" name="MXActual_state_Preliminary">
    <vt:lpwstr>Jun 9, 2026</vt:lpwstr>
  </property>
  <property fmtid="{D5CDD505-2E9C-101B-9397-08002B2CF9AE}" pid="6" name="MXActual_state_Release">
    <vt:lpwstr>N/A</vt:lpwstr>
  </property>
  <property fmtid="{D5CDD505-2E9C-101B-9397-08002B2CF9AE}" pid="7" name="MXActual_state_Released">
    <vt:lpwstr>N/A</vt:lpwstr>
  </property>
  <property fmtid="{D5CDD505-2E9C-101B-9397-08002B2CF9AE}" pid="8" name="MXActual_state_Review">
    <vt:lpwstr>N/A</vt:lpwstr>
  </property>
  <property fmtid="{D5CDD505-2E9C-101B-9397-08002B2CF9AE}" pid="9" name="MXApprover">
    <vt:lpwstr/>
  </property>
  <property fmtid="{D5CDD505-2E9C-101B-9397-08002B2CF9AE}" pid="10" name="MXAuthor">
    <vt:lpwstr>Karl Vestin</vt:lpwstr>
  </property>
  <property fmtid="{D5CDD505-2E9C-101B-9397-08002B2CF9AE}" pid="11" name="MXCheckin Reason">
    <vt:lpwstr/>
  </property>
  <property fmtid="{D5CDD505-2E9C-101B-9397-08002B2CF9AE}" pid="12" name="MXConfidentiality">
    <vt:lpwstr>Internal</vt:lpwstr>
  </property>
  <property fmtid="{D5CDD505-2E9C-101B-9397-08002B2CF9AE}" pid="13" name="MXCurrent">
    <vt:lpwstr>Preliminary</vt:lpwstr>
  </property>
  <property fmtid="{D5CDD505-2E9C-101B-9397-08002B2CF9AE}" pid="14" name="MXCurrent.Localized">
    <vt:lpwstr>Preliminary</vt:lpwstr>
  </property>
  <property fmtid="{D5CDD505-2E9C-101B-9397-08002B2CF9AE}" pid="15" name="MXDescription">
    <vt:lpwstr>Student description of the machine learning project for the EPICS summer school</vt:lpwstr>
  </property>
  <property fmtid="{D5CDD505-2E9C-101B-9397-08002B2CF9AE}" pid="16" name="MXDesignated User">
    <vt:lpwstr>Unassigned</vt:lpwstr>
  </property>
  <property fmtid="{D5CDD505-2E9C-101B-9397-08002B2CF9AE}" pid="17" name="MXEmail">
    <vt:lpwstr>karl.vestin@ess.eu</vt:lpwstr>
  </property>
  <property fmtid="{D5CDD505-2E9C-101B-9397-08002B2CF9AE}" pid="18" name="MXFile Created Date">
    <vt:lpwstr/>
  </property>
  <property fmtid="{D5CDD505-2E9C-101B-9397-08002B2CF9AE}" pid="19" name="MXFile Dimension">
    <vt:lpwstr/>
  </property>
  <property fmtid="{D5CDD505-2E9C-101B-9397-08002B2CF9AE}" pid="20" name="MXFile Duration">
    <vt:lpwstr>0.0</vt:lpwstr>
  </property>
  <property fmtid="{D5CDD505-2E9C-101B-9397-08002B2CF9AE}" pid="21" name="MXFile Modified Date">
    <vt:lpwstr/>
  </property>
  <property fmtid="{D5CDD505-2E9C-101B-9397-08002B2CF9AE}" pid="22" name="MXFile Size">
    <vt:lpwstr>0</vt:lpwstr>
  </property>
  <property fmtid="{D5CDD505-2E9C-101B-9397-08002B2CF9AE}" pid="23" name="MXFile Type">
    <vt:lpwstr/>
  </property>
  <property fmtid="{D5CDD505-2E9C-101B-9397-08002B2CF9AE}" pid="24" name="MXFirstName">
    <vt:lpwstr>Karl</vt:lpwstr>
  </property>
  <property fmtid="{D5CDD505-2E9C-101B-9397-08002B2CF9AE}" pid="25" name="MXIs Version Object">
    <vt:lpwstr>False</vt:lpwstr>
  </property>
  <property fmtid="{D5CDD505-2E9C-101B-9397-08002B2CF9AE}" pid="26" name="MXLanguage">
    <vt:lpwstr>English</vt:lpwstr>
  </property>
  <property fmtid="{D5CDD505-2E9C-101B-9397-08002B2CF9AE}" pid="27" name="MXLastName">
    <vt:lpwstr>Vestin</vt:lpwstr>
  </property>
  <property fmtid="{D5CDD505-2E9C-101B-9397-08002B2CF9AE}" pid="28" name="MXLatestVersion">
    <vt:lpwstr>1</vt:lpwstr>
  </property>
  <property fmtid="{D5CDD505-2E9C-101B-9397-08002B2CF9AE}" pid="29" name="MXLegacy Id">
    <vt:lpwstr/>
  </property>
  <property fmtid="{D5CDD505-2E9C-101B-9397-08002B2CF9AE}" pid="30" name="MXLink">
    <vt:lpwstr/>
  </property>
  <property fmtid="{D5CDD505-2E9C-101B-9397-08002B2CF9AE}" pid="31" name="MXMiddleName">
    <vt:lpwstr>Unknown</vt:lpwstr>
  </property>
  <property fmtid="{D5CDD505-2E9C-101B-9397-08002B2CF9AE}" pid="32" name="MXMove Files To Version">
    <vt:lpwstr>False</vt:lpwstr>
  </property>
  <property fmtid="{D5CDD505-2E9C-101B-9397-08002B2CF9AE}" pid="33" name="MXName">
    <vt:lpwstr>ESS-6091897</vt:lpwstr>
  </property>
  <property fmtid="{D5CDD505-2E9C-101B-9397-08002B2CF9AE}" pid="34" name="MXOriginator">
    <vt:lpwstr>karlvestin</vt:lpwstr>
  </property>
  <property fmtid="{D5CDD505-2E9C-101B-9397-08002B2CF9AE}" pid="35" name="MXPolicy">
    <vt:lpwstr>Open Document</vt:lpwstr>
  </property>
  <property fmtid="{D5CDD505-2E9C-101B-9397-08002B2CF9AE}" pid="36" name="MXPolicy.Localized">
    <vt:lpwstr>Open Document</vt:lpwstr>
  </property>
  <property fmtid="{D5CDD505-2E9C-101B-9397-08002B2CF9AE}" pid="37" name="MXPrinted Date">
    <vt:lpwstr>Jun 9, 2026</vt:lpwstr>
  </property>
  <property fmtid="{D5CDD505-2E9C-101B-9397-08002B2CF9AE}" pid="38" name="MXPrinted Version">
    <vt:lpwstr>(1/1)</vt:lpwstr>
  </property>
  <property fmtid="{D5CDD505-2E9C-101B-9397-08002B2CF9AE}" pid="39" name="MXReference">
    <vt:lpwstr/>
  </property>
  <property fmtid="{D5CDD505-2E9C-101B-9397-08002B2CF9AE}" pid="40" name="MXRev">
    <vt:lpwstr>1</vt:lpwstr>
  </property>
  <property fmtid="{D5CDD505-2E9C-101B-9397-08002B2CF9AE}" pid="41" name="MXRevision">
    <vt:lpwstr>1</vt:lpwstr>
  </property>
  <property fmtid="{D5CDD505-2E9C-101B-9397-08002B2CF9AE}" pid="42" name="MXSignatures_state_Obsolete">
    <vt:lpwstr/>
  </property>
  <property fmtid="{D5CDD505-2E9C-101B-9397-08002B2CF9AE}" pid="43" name="MXSignatures_state_Preliminary">
    <vt:lpwstr/>
  </property>
  <property fmtid="{D5CDD505-2E9C-101B-9397-08002B2CF9AE}" pid="44" name="MXSignatures_state_Release">
    <vt:lpwstr/>
  </property>
  <property fmtid="{D5CDD505-2E9C-101B-9397-08002B2CF9AE}" pid="45" name="MXSignatures_state_Released">
    <vt:lpwstr/>
  </property>
  <property fmtid="{D5CDD505-2E9C-101B-9397-08002B2CF9AE}" pid="46" name="MXSignatures_state_Review">
    <vt:lpwstr/>
  </property>
  <property fmtid="{D5CDD505-2E9C-101B-9397-08002B2CF9AE}" pid="47" name="MXSubmitter">
    <vt:lpwstr>Karl Vestin</vt:lpwstr>
  </property>
  <property fmtid="{D5CDD505-2E9C-101B-9397-08002B2CF9AE}" pid="48" name="MXSuspend Versioning">
    <vt:lpwstr>False</vt:lpwstr>
  </property>
  <property fmtid="{D5CDD505-2E9C-101B-9397-08002B2CF9AE}" pid="49" name="MXTVA DTM Allowed Groups">
    <vt:lpwstr/>
  </property>
  <property fmtid="{D5CDD505-2E9C-101B-9397-08002B2CF9AE}" pid="50" name="MXTVA DTM Allowed Roles">
    <vt:lpwstr/>
  </property>
  <property fmtid="{D5CDD505-2E9C-101B-9397-08002B2CF9AE}" pid="51" name="MXTVA DTM Template Access">
    <vt:lpwstr/>
  </property>
  <property fmtid="{D5CDD505-2E9C-101B-9397-08002B2CF9AE}" pid="52" name="MXTVA DTM Template Visable">
    <vt:lpwstr>Yes</vt:lpwstr>
  </property>
  <property fmtid="{D5CDD505-2E9C-101B-9397-08002B2CF9AE}" pid="53" name="MXTVADummy1">
    <vt:lpwstr/>
  </property>
  <property fmtid="{D5CDD505-2E9C-101B-9397-08002B2CF9AE}" pid="54" name="MXTVADummy2">
    <vt:lpwstr/>
  </property>
  <property fmtid="{D5CDD505-2E9C-101B-9397-08002B2CF9AE}" pid="55" name="MXTVADummy3">
    <vt:lpwstr/>
  </property>
  <property fmtid="{D5CDD505-2E9C-101B-9397-08002B2CF9AE}" pid="56" name="MXTemplateName">
    <vt:lpwstr>ESS-0060920</vt:lpwstr>
  </property>
  <property fmtid="{D5CDD505-2E9C-101B-9397-08002B2CF9AE}" pid="57" name="MXTemplateReleaseDate">
    <vt:lpwstr>Feb 20, 2020</vt:lpwstr>
  </property>
  <property fmtid="{D5CDD505-2E9C-101B-9397-08002B2CF9AE}" pid="58" name="MXTemplateRev">
    <vt:lpwstr>3</vt:lpwstr>
  </property>
  <property fmtid="{D5CDD505-2E9C-101B-9397-08002B2CF9AE}" pid="59" name="MXTemplateTitle">
    <vt:lpwstr>Description</vt:lpwstr>
  </property>
  <property fmtid="{D5CDD505-2E9C-101B-9397-08002B2CF9AE}" pid="60" name="MXTitle">
    <vt:lpwstr>Machine Learning in EPICS</vt:lpwstr>
  </property>
  <property fmtid="{D5CDD505-2E9C-101B-9397-08002B2CF9AE}" pid="61" name="MXType">
    <vt:lpwstr>dmg_TrainingMaterial</vt:lpwstr>
  </property>
  <property fmtid="{D5CDD505-2E9C-101B-9397-08002B2CF9AE}" pid="62" name="MXType.Localized">
    <vt:lpwstr>Training Material</vt:lpwstr>
  </property>
  <property fmtid="{D5CDD505-2E9C-101B-9397-08002B2CF9AE}" pid="63" name="MXUser">
    <vt:lpwstr>karlvestin</vt:lpwstr>
  </property>
  <property fmtid="{D5CDD505-2E9C-101B-9397-08002B2CF9AE}" pid="64" name="MXVersion">
    <vt:lpwstr>1</vt:lpwstr>
  </property>
  <property fmtid="{D5CDD505-2E9C-101B-9397-08002B2CF9AE}" pid="65" name="MXclau">
    <vt:lpwstr>False</vt:lpwstr>
  </property>
  <property fmtid="{D5CDD505-2E9C-101B-9397-08002B2CF9AE}" pid="66" name="MXcon_AccommodationCap">
    <vt:lpwstr/>
  </property>
  <property fmtid="{D5CDD505-2E9C-101B-9397-08002B2CF9AE}" pid="67" name="MXcon_AccommodationCost">
    <vt:lpwstr>False</vt:lpwstr>
  </property>
  <property fmtid="{D5CDD505-2E9C-101B-9397-08002B2CF9AE}" pid="68" name="MXcon_AdditionalSpecialConditions">
    <vt:lpwstr/>
  </property>
  <property fmtid="{D5CDD505-2E9C-101B-9397-08002B2CF9AE}" pid="69" name="MXcon_ApprovedByLineManager">
    <vt:lpwstr>False</vt:lpwstr>
  </property>
  <property fmtid="{D5CDD505-2E9C-101B-9397-08002B2CF9AE}" pid="70" name="MXcon_BackgroundInformation">
    <vt:lpwstr/>
  </property>
  <property fmtid="{D5CDD505-2E9C-101B-9397-08002B2CF9AE}" pid="71" name="MXcon_CallOffFromFrameworkAgreement">
    <vt:lpwstr>False</vt:lpwstr>
  </property>
  <property fmtid="{D5CDD505-2E9C-101B-9397-08002B2CF9AE}" pid="72" name="MXcon_CeilingPrice">
    <vt:lpwstr/>
  </property>
  <property fmtid="{D5CDD505-2E9C-101B-9397-08002B2CF9AE}" pid="73" name="MXcon_CompanyAddress">
    <vt:lpwstr/>
  </property>
  <property fmtid="{D5CDD505-2E9C-101B-9397-08002B2CF9AE}" pid="74" name="MXcon_CompanyRegistrationNumber">
    <vt:lpwstr/>
  </property>
  <property fmtid="{D5CDD505-2E9C-101B-9397-08002B2CF9AE}" pid="75" name="MXcon_CompanyType">
    <vt:lpwstr>Limited Liability company</vt:lpwstr>
  </property>
  <property fmtid="{D5CDD505-2E9C-101B-9397-08002B2CF9AE}" pid="76" name="MXcon_ConflictOfInterestOrPersonalRelationToCounterpart">
    <vt:lpwstr>False</vt:lpwstr>
  </property>
  <property fmtid="{D5CDD505-2E9C-101B-9397-08002B2CF9AE}" pid="77" name="MXcon_ConflictOrInterest">
    <vt:lpwstr/>
  </property>
  <property fmtid="{D5CDD505-2E9C-101B-9397-08002B2CF9AE}" pid="78" name="MXcon_Country">
    <vt:lpwstr>Sweden</vt:lpwstr>
  </property>
  <property fmtid="{D5CDD505-2E9C-101B-9397-08002B2CF9AE}" pid="79" name="MXcon_Currency">
    <vt:lpwstr>SEK</vt:lpwstr>
  </property>
  <property fmtid="{D5CDD505-2E9C-101B-9397-08002B2CF9AE}" pid="80" name="MXcon_DescriptionOfTheServices">
    <vt:lpwstr/>
  </property>
  <property fmtid="{D5CDD505-2E9C-101B-9397-08002B2CF9AE}" pid="81" name="MXcon_DurationEnd">
    <vt:lpwstr/>
  </property>
  <property fmtid="{D5CDD505-2E9C-101B-9397-08002B2CF9AE}" pid="82" name="MXcon_DurationStart">
    <vt:lpwstr/>
  </property>
  <property fmtid="{D5CDD505-2E9C-101B-9397-08002B2CF9AE}" pid="83" name="MXcon_ExpensesDetails">
    <vt:lpwstr/>
  </property>
  <property fmtid="{D5CDD505-2E9C-101B-9397-08002B2CF9AE}" pid="84" name="MXcon_ExternalFundsDetails">
    <vt:lpwstr/>
  </property>
  <property fmtid="{D5CDD505-2E9C-101B-9397-08002B2CF9AE}" pid="85" name="MXcon_Fee">
    <vt:lpwstr/>
  </property>
  <property fmtid="{D5CDD505-2E9C-101B-9397-08002B2CF9AE}" pid="86" name="MXcon_FeeOptions">
    <vt:lpwstr>Hourly</vt:lpwstr>
  </property>
  <property fmtid="{D5CDD505-2E9C-101B-9397-08002B2CF9AE}" pid="87" name="MXcon_FinancedByExternalFunds">
    <vt:lpwstr>False</vt:lpwstr>
  </property>
  <property fmtid="{D5CDD505-2E9C-101B-9397-08002B2CF9AE}" pid="88" name="MXcon_ITEquipment">
    <vt:lpwstr>False</vt:lpwstr>
  </property>
  <property fmtid="{D5CDD505-2E9C-101B-9397-08002B2CF9AE}" pid="89" name="MXcon_ITEquipmentDetails">
    <vt:lpwstr/>
  </property>
  <property fmtid="{D5CDD505-2E9C-101B-9397-08002B2CF9AE}" pid="90" name="MXcon_ImportantCommercialOrOther">
    <vt:lpwstr/>
  </property>
  <property fmtid="{D5CDD505-2E9C-101B-9397-08002B2CF9AE}" pid="91" name="MXcon_NameOfConsultant">
    <vt:lpwstr/>
  </property>
  <property fmtid="{D5CDD505-2E9C-101B-9397-08002B2CF9AE}" pid="92" name="MXcon_NameOfCounterpart">
    <vt:lpwstr/>
  </property>
  <property fmtid="{D5CDD505-2E9C-101B-9397-08002B2CF9AE}" pid="93" name="MXcon_NameOfLineManager">
    <vt:lpwstr/>
  </property>
  <property fmtid="{D5CDD505-2E9C-101B-9397-08002B2CF9AE}" pid="94" name="MXcon_Notified">
    <vt:lpwstr>False</vt:lpwstr>
  </property>
  <property fmtid="{D5CDD505-2E9C-101B-9397-08002B2CF9AE}" pid="95" name="MXcon_OtherExpenses">
    <vt:lpwstr>False</vt:lpwstr>
  </property>
  <property fmtid="{D5CDD505-2E9C-101B-9397-08002B2CF9AE}" pid="96" name="MXcon_OtherRelevantInformation">
    <vt:lpwstr/>
  </property>
  <property fmtid="{D5CDD505-2E9C-101B-9397-08002B2CF9AE}" pid="97" name="MXcon_OtherRelevantInformationDescription">
    <vt:lpwstr/>
  </property>
  <property fmtid="{D5CDD505-2E9C-101B-9397-08002B2CF9AE}" pid="98" name="MXcon_ReasonForExemption">
    <vt:lpwstr/>
  </property>
  <property fmtid="{D5CDD505-2E9C-101B-9397-08002B2CF9AE}" pid="99" name="MXcon_ReportingProcedure">
    <vt:lpwstr/>
  </property>
  <property fmtid="{D5CDD505-2E9C-101B-9397-08002B2CF9AE}" pid="100" name="MXcon_SubjectToProcurement">
    <vt:lpwstr>False</vt:lpwstr>
  </property>
  <property fmtid="{D5CDD505-2E9C-101B-9397-08002B2CF9AE}" pid="101" name="MXcon_TimeScheduleAndMilestonesForCompletion">
    <vt:lpwstr/>
  </property>
  <property fmtid="{D5CDD505-2E9C-101B-9397-08002B2CF9AE}" pid="102" name="MXcon_TravelCap">
    <vt:lpwstr/>
  </property>
  <property fmtid="{D5CDD505-2E9C-101B-9397-08002B2CF9AE}" pid="103" name="MXcon_TravelCost">
    <vt:lpwstr>False</vt:lpwstr>
  </property>
  <property fmtid="{D5CDD505-2E9C-101B-9397-08002B2CF9AE}" pid="104" name="MXdmg_GeneratedFrom">
    <vt:lpwstr/>
  </property>
  <property fmtid="{D5CDD505-2E9C-101B-9397-08002B2CF9AE}" pid="105" name="MXdmg_Language">
    <vt:lpwstr>en</vt:lpwstr>
  </property>
  <property fmtid="{D5CDD505-2E9C-101B-9397-08002B2CF9AE}" pid="106" name="MXdmg_LastSourceFileCheckin">
    <vt:lpwstr>Jun 9, 2026</vt:lpwstr>
  </property>
  <property fmtid="{D5CDD505-2E9C-101B-9397-08002B2CF9AE}" pid="107" name="prpGSDName">
    <vt:lpwstr>Chess Controlled Core Word</vt:lpwstr>
  </property>
  <property fmtid="{D5CDD505-2E9C-101B-9397-08002B2CF9AE}" pid="108" name="prpGSDNo">
    <vt:lpwstr>2</vt:lpwstr>
  </property>
  <property fmtid="{D5CDD505-2E9C-101B-9397-08002B2CF9AE}" pid="109" name="prpVersion">
    <vt:lpwstr>Template Active Date: 18 Sep 2015</vt:lpwstr>
  </property>
  <property fmtid="{D5CDD505-2E9C-101B-9397-08002B2CF9AE}" pid="110" name="prpWatermark">
    <vt:lpwstr>help</vt:lpwstr>
  </property>
</Properties>
</file>