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44"/>
          <w:szCs w:val="44"/>
        </w:rPr>
      </w:pPr>
    </w:p>
    <w:p>
      <w:pPr>
        <w:jc w:val="center"/>
        <w:rPr>
          <w:rFonts w:hint="eastAsia" w:eastAsia="黑体"/>
          <w:sz w:val="32"/>
        </w:rPr>
      </w:pPr>
      <w:r>
        <w:rPr>
          <w:rFonts w:hint="eastAsia" w:eastAsia="黑体"/>
          <w:sz w:val="32"/>
        </w:rPr>
        <w:t>浙江理工大学本科毕业设计（论文）开题报告</w:t>
      </w:r>
    </w:p>
    <w:p>
      <w:pPr>
        <w:jc w:val="center"/>
        <w:rPr>
          <w:rFonts w:hint="eastAsia" w:eastAsia="楷体_GB2312"/>
          <w:sz w:val="28"/>
        </w:rPr>
      </w:pPr>
    </w:p>
    <w:tbl>
      <w:tblPr>
        <w:tblStyle w:val="8"/>
        <w:tblW w:w="917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4320"/>
        <w:gridCol w:w="720"/>
        <w:gridCol w:w="853"/>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trPr>
        <w:tc>
          <w:tcPr>
            <w:tcW w:w="1080" w:type="dxa"/>
            <w:vAlign w:val="center"/>
          </w:tcPr>
          <w:p>
            <w:pPr>
              <w:spacing w:after="156" w:afterLines="50" w:line="500" w:lineRule="exact"/>
              <w:jc w:val="center"/>
              <w:rPr>
                <w:rFonts w:hint="eastAsia"/>
                <w:b/>
                <w:bCs/>
              </w:rPr>
            </w:pPr>
            <w:r>
              <w:rPr>
                <w:rFonts w:hint="eastAsia"/>
                <w:b/>
                <w:bCs/>
              </w:rPr>
              <w:t>班  级</w:t>
            </w:r>
          </w:p>
        </w:tc>
        <w:tc>
          <w:tcPr>
            <w:tcW w:w="4320" w:type="dxa"/>
            <w:vAlign w:val="top"/>
          </w:tcPr>
          <w:p>
            <w:pPr>
              <w:spacing w:after="156" w:afterLines="50" w:line="500" w:lineRule="exact"/>
              <w:rPr>
                <w:rFonts w:hint="eastAsia"/>
              </w:rPr>
            </w:pPr>
            <w:r>
              <w:rPr>
                <w:rFonts w:hint="eastAsia"/>
                <w:sz w:val="24"/>
                <w:szCs w:val="24"/>
              </w:rPr>
              <w:t>机械电子工程13</w:t>
            </w:r>
            <w:r>
              <w:rPr>
                <w:rFonts w:hint="eastAsia"/>
                <w:sz w:val="24"/>
                <w:szCs w:val="24"/>
                <w:lang w:val="en-US" w:eastAsia="zh-CN"/>
              </w:rPr>
              <w:t>(</w:t>
            </w:r>
            <w:r>
              <w:rPr>
                <w:rFonts w:hint="eastAsia"/>
                <w:sz w:val="24"/>
                <w:szCs w:val="24"/>
              </w:rPr>
              <w:t>2</w:t>
            </w:r>
            <w:r>
              <w:rPr>
                <w:rFonts w:hint="eastAsia"/>
                <w:sz w:val="24"/>
                <w:szCs w:val="24"/>
                <w:lang w:val="en-US" w:eastAsia="zh-CN"/>
              </w:rPr>
              <w:t>)</w:t>
            </w:r>
            <w:r>
              <w:rPr>
                <w:rFonts w:hint="eastAsia"/>
                <w:sz w:val="24"/>
                <w:szCs w:val="24"/>
              </w:rPr>
              <w:t>班</w:t>
            </w:r>
          </w:p>
        </w:tc>
        <w:tc>
          <w:tcPr>
            <w:tcW w:w="1573" w:type="dxa"/>
            <w:gridSpan w:val="2"/>
            <w:vAlign w:val="center"/>
          </w:tcPr>
          <w:p>
            <w:pPr>
              <w:spacing w:after="156" w:afterLines="50" w:line="500" w:lineRule="exact"/>
              <w:jc w:val="center"/>
              <w:rPr>
                <w:rFonts w:hint="eastAsia"/>
                <w:b/>
                <w:bCs/>
              </w:rPr>
            </w:pPr>
            <w:r>
              <w:rPr>
                <w:rFonts w:hint="eastAsia"/>
                <w:b/>
                <w:bCs/>
              </w:rPr>
              <w:t>姓   名</w:t>
            </w:r>
          </w:p>
        </w:tc>
        <w:tc>
          <w:tcPr>
            <w:tcW w:w="2205" w:type="dxa"/>
            <w:vAlign w:val="top"/>
          </w:tcPr>
          <w:p>
            <w:pPr>
              <w:spacing w:after="156" w:afterLines="50" w:line="500" w:lineRule="exact"/>
              <w:rPr>
                <w:rFonts w:hint="eastAsia"/>
              </w:rPr>
            </w:pPr>
            <w:r>
              <w:rPr>
                <w:rFonts w:hint="eastAsia"/>
                <w:sz w:val="24"/>
                <w:szCs w:val="24"/>
              </w:rPr>
              <w:t>夏灵能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1080" w:type="dxa"/>
            <w:vAlign w:val="center"/>
          </w:tcPr>
          <w:p>
            <w:pPr>
              <w:spacing w:line="440" w:lineRule="exact"/>
              <w:jc w:val="center"/>
              <w:rPr>
                <w:rFonts w:hint="eastAsia"/>
              </w:rPr>
            </w:pPr>
            <w:r>
              <w:rPr>
                <w:rFonts w:hint="eastAsia"/>
                <w:b/>
                <w:bCs/>
              </w:rPr>
              <w:t>课题名称</w:t>
            </w:r>
          </w:p>
        </w:tc>
        <w:tc>
          <w:tcPr>
            <w:tcW w:w="8098" w:type="dxa"/>
            <w:gridSpan w:val="4"/>
            <w:vAlign w:val="top"/>
          </w:tcPr>
          <w:p>
            <w:pPr>
              <w:spacing w:after="156" w:afterLines="50" w:line="500" w:lineRule="exact"/>
              <w:rPr>
                <w:rFonts w:hint="eastAsia"/>
              </w:rPr>
            </w:pPr>
            <w:r>
              <w:rPr>
                <w:rFonts w:hint="eastAsia"/>
                <w:sz w:val="24"/>
                <w:szCs w:val="24"/>
              </w:rPr>
              <w:t>农村生活污水处理远程监测采集器设计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71" w:hRule="atLeast"/>
        </w:trPr>
        <w:tc>
          <w:tcPr>
            <w:tcW w:w="9178" w:type="dxa"/>
            <w:gridSpan w:val="5"/>
            <w:tcBorders>
              <w:bottom w:val="single" w:color="auto" w:sz="4" w:space="0"/>
            </w:tcBorders>
            <w:vAlign w:val="top"/>
          </w:tcPr>
          <w:p>
            <w:pPr>
              <w:spacing w:line="360" w:lineRule="auto"/>
              <w:rPr>
                <w:rFonts w:hint="eastAsia"/>
              </w:rPr>
            </w:pPr>
            <w:r>
              <w:rPr>
                <w:rFonts w:hint="eastAsia"/>
                <w:b/>
                <w:bCs/>
              </w:rPr>
              <w:t>开题报告</w:t>
            </w:r>
            <w:r>
              <w:rPr>
                <w:rFonts w:hint="eastAsia"/>
              </w:rPr>
              <w:t>（包括选题意义与可行性分析、研究的基本内容与拟解决的主要问题、总体研究思路及预期研究成果、研究工作计划等内容，非艺术类不少于3000字）</w:t>
            </w:r>
          </w:p>
          <w:p>
            <w:pPr>
              <w:spacing w:line="360" w:lineRule="auto"/>
              <w:rPr>
                <w:rFonts w:hint="eastAsia"/>
                <w:b/>
                <w:sz w:val="24"/>
              </w:rPr>
            </w:pPr>
            <w:r>
              <w:rPr>
                <w:rFonts w:hint="eastAsia"/>
                <w:b/>
                <w:sz w:val="24"/>
              </w:rPr>
              <w:t>目录</w:t>
            </w:r>
          </w:p>
          <w:p>
            <w:pPr>
              <w:numPr>
                <w:ilvl w:val="0"/>
                <w:numId w:val="1"/>
              </w:numPr>
              <w:spacing w:line="360" w:lineRule="auto"/>
              <w:rPr>
                <w:rFonts w:hint="eastAsia"/>
                <w:b/>
                <w:sz w:val="24"/>
              </w:rPr>
            </w:pPr>
            <w:r>
              <w:rPr>
                <w:rFonts w:hint="eastAsia"/>
                <w:b/>
                <w:sz w:val="24"/>
              </w:rPr>
              <w:t>选题的背景与意义</w:t>
            </w:r>
          </w:p>
          <w:p>
            <w:pPr>
              <w:pStyle w:val="6"/>
              <w:tabs>
                <w:tab w:val="right" w:leader="dot" w:pos="8962"/>
              </w:tabs>
              <w:ind w:left="0" w:leftChars="0" w:firstLine="0" w:firstLineChars="0"/>
              <w:rPr>
                <w:rFonts w:hint="eastAsia"/>
                <w:b/>
                <w:kern w:val="2"/>
                <w:sz w:val="24"/>
                <w:szCs w:val="24"/>
                <w:lang w:val="en-US" w:eastAsia="zh-CN" w:bidi="ar-SA"/>
              </w:rPr>
            </w:pPr>
            <w:r>
              <w:rPr>
                <w:rFonts w:hint="eastAsia"/>
                <w:b/>
                <w:kern w:val="2"/>
                <w:sz w:val="24"/>
                <w:szCs w:val="24"/>
                <w:lang w:val="en-US" w:eastAsia="zh-CN" w:bidi="ar-SA"/>
              </w:rPr>
              <w:fldChar w:fldCharType="begin"/>
            </w:r>
            <w:r>
              <w:rPr>
                <w:rFonts w:hint="eastAsia"/>
                <w:b/>
                <w:kern w:val="2"/>
                <w:sz w:val="24"/>
                <w:szCs w:val="24"/>
                <w:lang w:val="en-US" w:eastAsia="zh-CN" w:bidi="ar-SA"/>
              </w:rPr>
              <w:instrText xml:space="preserve"> HYPERLINK \l _Toc5335 </w:instrText>
            </w:r>
            <w:r>
              <w:rPr>
                <w:rFonts w:hint="eastAsia"/>
                <w:b/>
                <w:kern w:val="2"/>
                <w:sz w:val="24"/>
                <w:szCs w:val="24"/>
                <w:lang w:val="en-US" w:eastAsia="zh-CN" w:bidi="ar-SA"/>
              </w:rPr>
              <w:fldChar w:fldCharType="separate"/>
            </w:r>
            <w:r>
              <w:rPr>
                <w:rFonts w:hint="eastAsia"/>
                <w:b/>
                <w:kern w:val="2"/>
                <w:sz w:val="24"/>
                <w:szCs w:val="24"/>
                <w:lang w:val="en-US" w:eastAsia="zh-CN" w:bidi="ar-SA"/>
              </w:rPr>
              <w:t>1.1选题的背景</w:t>
            </w:r>
            <w:r>
              <w:rPr>
                <w:rFonts w:hint="eastAsia"/>
                <w:b/>
                <w:kern w:val="2"/>
                <w:sz w:val="24"/>
                <w:szCs w:val="24"/>
                <w:lang w:val="en-US" w:eastAsia="zh-CN" w:bidi="ar-SA"/>
              </w:rPr>
              <w:fldChar w:fldCharType="end"/>
            </w:r>
          </w:p>
          <w:p>
            <w:pPr>
              <w:pStyle w:val="6"/>
              <w:tabs>
                <w:tab w:val="right" w:leader="dot" w:pos="8962"/>
              </w:tabs>
              <w:ind w:left="0" w:leftChars="0" w:firstLine="0" w:firstLineChars="0"/>
              <w:rPr>
                <w:rFonts w:hint="eastAsia"/>
                <w:b/>
                <w:sz w:val="24"/>
              </w:rPr>
            </w:pPr>
            <w:r>
              <w:rPr>
                <w:rFonts w:hint="eastAsia"/>
                <w:b/>
                <w:kern w:val="2"/>
                <w:sz w:val="24"/>
                <w:szCs w:val="24"/>
                <w:lang w:val="en-US" w:eastAsia="zh-CN" w:bidi="ar-SA"/>
              </w:rPr>
              <w:fldChar w:fldCharType="begin"/>
            </w:r>
            <w:r>
              <w:rPr>
                <w:rFonts w:hint="eastAsia"/>
                <w:b/>
                <w:kern w:val="2"/>
                <w:sz w:val="24"/>
                <w:szCs w:val="24"/>
                <w:lang w:val="en-US" w:eastAsia="zh-CN" w:bidi="ar-SA"/>
              </w:rPr>
              <w:instrText xml:space="preserve"> HYPERLINK \l _Toc28425 </w:instrText>
            </w:r>
            <w:r>
              <w:rPr>
                <w:rFonts w:hint="eastAsia"/>
                <w:b/>
                <w:kern w:val="2"/>
                <w:sz w:val="24"/>
                <w:szCs w:val="24"/>
                <w:lang w:val="en-US" w:eastAsia="zh-CN" w:bidi="ar-SA"/>
              </w:rPr>
              <w:fldChar w:fldCharType="separate"/>
            </w:r>
            <w:r>
              <w:rPr>
                <w:rFonts w:hint="eastAsia"/>
                <w:b/>
                <w:kern w:val="2"/>
                <w:sz w:val="24"/>
                <w:szCs w:val="24"/>
                <w:lang w:val="en-US" w:eastAsia="zh-CN" w:bidi="ar-SA"/>
              </w:rPr>
              <w:t>1.2选题的意义</w:t>
            </w:r>
            <w:r>
              <w:rPr>
                <w:rFonts w:hint="eastAsia"/>
                <w:b/>
                <w:kern w:val="2"/>
                <w:sz w:val="24"/>
                <w:szCs w:val="24"/>
                <w:lang w:val="en-US" w:eastAsia="zh-CN" w:bidi="ar-SA"/>
              </w:rPr>
              <w:fldChar w:fldCharType="end"/>
            </w:r>
          </w:p>
          <w:p>
            <w:pPr>
              <w:numPr>
                <w:ilvl w:val="0"/>
                <w:numId w:val="1"/>
              </w:numPr>
              <w:spacing w:line="360" w:lineRule="auto"/>
              <w:rPr>
                <w:rFonts w:hint="eastAsia"/>
                <w:b/>
                <w:sz w:val="24"/>
              </w:rPr>
            </w:pPr>
            <w:r>
              <w:rPr>
                <w:rFonts w:hint="eastAsia"/>
                <w:b/>
                <w:sz w:val="24"/>
              </w:rPr>
              <w:t>研究的基本内容与拟解决的主要问题</w:t>
            </w:r>
          </w:p>
          <w:p>
            <w:pPr>
              <w:pStyle w:val="6"/>
              <w:tabs>
                <w:tab w:val="right" w:leader="dot" w:pos="8962"/>
              </w:tabs>
              <w:ind w:left="0" w:leftChars="0" w:firstLine="0" w:firstLineChars="0"/>
              <w:rPr>
                <w:rFonts w:hint="eastAsia"/>
                <w:b/>
                <w:kern w:val="2"/>
                <w:sz w:val="24"/>
                <w:szCs w:val="24"/>
                <w:lang w:val="en-US" w:eastAsia="zh-CN" w:bidi="ar-SA"/>
              </w:rPr>
            </w:pPr>
            <w:r>
              <w:rPr>
                <w:rFonts w:hint="eastAsia"/>
                <w:b/>
                <w:kern w:val="2"/>
                <w:sz w:val="24"/>
                <w:szCs w:val="24"/>
                <w:lang w:val="en-US" w:eastAsia="zh-CN" w:bidi="ar-SA"/>
              </w:rPr>
              <w:fldChar w:fldCharType="begin"/>
            </w:r>
            <w:r>
              <w:rPr>
                <w:rFonts w:hint="eastAsia"/>
                <w:b/>
                <w:kern w:val="2"/>
                <w:sz w:val="24"/>
                <w:szCs w:val="24"/>
                <w:lang w:val="en-US" w:eastAsia="zh-CN" w:bidi="ar-SA"/>
              </w:rPr>
              <w:instrText xml:space="preserve"> HYPERLINK \l _Toc18531 </w:instrText>
            </w:r>
            <w:r>
              <w:rPr>
                <w:rFonts w:hint="eastAsia"/>
                <w:b/>
                <w:kern w:val="2"/>
                <w:sz w:val="24"/>
                <w:szCs w:val="24"/>
                <w:lang w:val="en-US" w:eastAsia="zh-CN" w:bidi="ar-SA"/>
              </w:rPr>
              <w:fldChar w:fldCharType="separate"/>
            </w:r>
            <w:r>
              <w:rPr>
                <w:rFonts w:hint="eastAsia"/>
                <w:b/>
                <w:kern w:val="2"/>
                <w:sz w:val="24"/>
                <w:szCs w:val="24"/>
                <w:lang w:val="en-US" w:eastAsia="zh-CN" w:bidi="ar-SA"/>
              </w:rPr>
              <w:t>2.1研究的基本内容</w:t>
            </w:r>
            <w:r>
              <w:rPr>
                <w:rFonts w:hint="eastAsia"/>
                <w:b/>
                <w:kern w:val="2"/>
                <w:sz w:val="24"/>
                <w:szCs w:val="24"/>
                <w:lang w:val="en-US" w:eastAsia="zh-CN" w:bidi="ar-SA"/>
              </w:rPr>
              <w:fldChar w:fldCharType="end"/>
            </w:r>
          </w:p>
          <w:p>
            <w:pPr>
              <w:pStyle w:val="6"/>
              <w:tabs>
                <w:tab w:val="right" w:leader="dot" w:pos="8962"/>
              </w:tabs>
              <w:ind w:left="0" w:leftChars="0" w:firstLine="0" w:firstLineChars="0"/>
              <w:rPr>
                <w:rFonts w:hint="eastAsia"/>
                <w:b/>
                <w:sz w:val="24"/>
              </w:rPr>
            </w:pPr>
            <w:r>
              <w:rPr>
                <w:rFonts w:hint="eastAsia"/>
                <w:b/>
                <w:kern w:val="2"/>
                <w:sz w:val="24"/>
                <w:szCs w:val="24"/>
                <w:lang w:val="en-US" w:eastAsia="zh-CN" w:bidi="ar-SA"/>
              </w:rPr>
              <w:fldChar w:fldCharType="begin"/>
            </w:r>
            <w:r>
              <w:rPr>
                <w:rFonts w:hint="eastAsia"/>
                <w:b/>
                <w:kern w:val="2"/>
                <w:sz w:val="24"/>
                <w:szCs w:val="24"/>
                <w:lang w:val="en-US" w:eastAsia="zh-CN" w:bidi="ar-SA"/>
              </w:rPr>
              <w:instrText xml:space="preserve"> HYPERLINK \l _Toc17661 </w:instrText>
            </w:r>
            <w:r>
              <w:rPr>
                <w:rFonts w:hint="eastAsia"/>
                <w:b/>
                <w:kern w:val="2"/>
                <w:sz w:val="24"/>
                <w:szCs w:val="24"/>
                <w:lang w:val="en-US" w:eastAsia="zh-CN" w:bidi="ar-SA"/>
              </w:rPr>
              <w:fldChar w:fldCharType="separate"/>
            </w:r>
            <w:r>
              <w:rPr>
                <w:rFonts w:hint="eastAsia"/>
                <w:b/>
                <w:kern w:val="2"/>
                <w:sz w:val="24"/>
                <w:szCs w:val="24"/>
                <w:lang w:val="en-US" w:eastAsia="zh-CN" w:bidi="ar-SA"/>
              </w:rPr>
              <w:t>2.2拟解决的主要问题</w:t>
            </w:r>
            <w:r>
              <w:rPr>
                <w:rFonts w:hint="eastAsia"/>
                <w:b/>
                <w:kern w:val="2"/>
                <w:sz w:val="24"/>
                <w:szCs w:val="24"/>
                <w:lang w:val="en-US" w:eastAsia="zh-CN" w:bidi="ar-SA"/>
              </w:rPr>
              <w:fldChar w:fldCharType="end"/>
            </w:r>
          </w:p>
          <w:p>
            <w:pPr>
              <w:numPr>
                <w:ilvl w:val="0"/>
                <w:numId w:val="1"/>
              </w:numPr>
              <w:spacing w:line="360" w:lineRule="auto"/>
              <w:rPr>
                <w:rFonts w:hint="eastAsia"/>
                <w:b/>
                <w:sz w:val="24"/>
              </w:rPr>
            </w:pPr>
            <w:r>
              <w:rPr>
                <w:rFonts w:hint="eastAsia"/>
                <w:b/>
                <w:sz w:val="24"/>
              </w:rPr>
              <w:t>总体研究思路（方法与技术路线）及预期研究成果</w:t>
            </w:r>
          </w:p>
          <w:p>
            <w:pPr>
              <w:pStyle w:val="6"/>
              <w:tabs>
                <w:tab w:val="right" w:leader="dot" w:pos="8962"/>
              </w:tabs>
              <w:ind w:left="0" w:leftChars="0" w:firstLine="0" w:firstLineChars="0"/>
              <w:rPr>
                <w:rFonts w:hint="eastAsia"/>
                <w:b/>
                <w:kern w:val="2"/>
                <w:sz w:val="24"/>
                <w:szCs w:val="24"/>
                <w:lang w:val="en-US" w:eastAsia="zh-CN" w:bidi="ar-SA"/>
              </w:rPr>
            </w:pPr>
            <w:r>
              <w:rPr>
                <w:rFonts w:hint="eastAsia"/>
                <w:b/>
                <w:kern w:val="2"/>
                <w:sz w:val="24"/>
                <w:szCs w:val="24"/>
                <w:lang w:val="en-US" w:eastAsia="zh-CN" w:bidi="ar-SA"/>
              </w:rPr>
              <w:fldChar w:fldCharType="begin"/>
            </w:r>
            <w:r>
              <w:rPr>
                <w:rFonts w:hint="eastAsia"/>
                <w:b/>
                <w:kern w:val="2"/>
                <w:sz w:val="24"/>
                <w:szCs w:val="24"/>
                <w:lang w:val="en-US" w:eastAsia="zh-CN" w:bidi="ar-SA"/>
              </w:rPr>
              <w:instrText xml:space="preserve"> HYPERLINK \l _Toc3374 </w:instrText>
            </w:r>
            <w:r>
              <w:rPr>
                <w:rFonts w:hint="eastAsia"/>
                <w:b/>
                <w:kern w:val="2"/>
                <w:sz w:val="24"/>
                <w:szCs w:val="24"/>
                <w:lang w:val="en-US" w:eastAsia="zh-CN" w:bidi="ar-SA"/>
              </w:rPr>
              <w:fldChar w:fldCharType="separate"/>
            </w:r>
            <w:r>
              <w:rPr>
                <w:rFonts w:hint="eastAsia"/>
                <w:b/>
                <w:kern w:val="2"/>
                <w:sz w:val="24"/>
                <w:szCs w:val="24"/>
                <w:lang w:val="en-US" w:eastAsia="zh-CN" w:bidi="ar-SA"/>
              </w:rPr>
              <w:t>3.1研究思路</w:t>
            </w:r>
            <w:r>
              <w:rPr>
                <w:rFonts w:hint="eastAsia"/>
                <w:b/>
                <w:kern w:val="2"/>
                <w:sz w:val="24"/>
                <w:szCs w:val="24"/>
                <w:lang w:val="en-US" w:eastAsia="zh-CN" w:bidi="ar-SA"/>
              </w:rPr>
              <w:fldChar w:fldCharType="end"/>
            </w:r>
          </w:p>
          <w:p>
            <w:pPr>
              <w:numPr>
                <w:ilvl w:val="0"/>
                <w:numId w:val="0"/>
              </w:numPr>
              <w:spacing w:line="360" w:lineRule="auto"/>
              <w:rPr>
                <w:rFonts w:hint="eastAsia"/>
                <w:b/>
                <w:sz w:val="24"/>
              </w:rPr>
            </w:pPr>
            <w:r>
              <w:rPr>
                <w:rFonts w:hint="eastAsia"/>
                <w:b/>
                <w:kern w:val="2"/>
                <w:sz w:val="24"/>
                <w:szCs w:val="24"/>
                <w:lang w:val="en-US" w:eastAsia="zh-CN" w:bidi="ar-SA"/>
              </w:rPr>
              <w:fldChar w:fldCharType="begin"/>
            </w:r>
            <w:r>
              <w:rPr>
                <w:rFonts w:hint="eastAsia"/>
                <w:b/>
                <w:kern w:val="2"/>
                <w:sz w:val="24"/>
                <w:szCs w:val="24"/>
                <w:lang w:val="en-US" w:eastAsia="zh-CN" w:bidi="ar-SA"/>
              </w:rPr>
              <w:instrText xml:space="preserve"> HYPERLINK \l _Toc6429 </w:instrText>
            </w:r>
            <w:r>
              <w:rPr>
                <w:rFonts w:hint="eastAsia"/>
                <w:b/>
                <w:kern w:val="2"/>
                <w:sz w:val="24"/>
                <w:szCs w:val="24"/>
                <w:lang w:val="en-US" w:eastAsia="zh-CN" w:bidi="ar-SA"/>
              </w:rPr>
              <w:fldChar w:fldCharType="separate"/>
            </w:r>
            <w:r>
              <w:rPr>
                <w:rFonts w:hint="eastAsia"/>
                <w:b/>
                <w:kern w:val="2"/>
                <w:sz w:val="24"/>
                <w:szCs w:val="24"/>
                <w:lang w:val="en-US" w:eastAsia="zh-CN" w:bidi="ar-SA"/>
              </w:rPr>
              <w:t>3.2预期研究成果</w:t>
            </w:r>
            <w:r>
              <w:rPr>
                <w:rFonts w:hint="eastAsia"/>
                <w:b/>
                <w:kern w:val="2"/>
                <w:sz w:val="24"/>
                <w:szCs w:val="24"/>
                <w:lang w:val="en-US" w:eastAsia="zh-CN" w:bidi="ar-SA"/>
              </w:rPr>
              <w:fldChar w:fldCharType="end"/>
            </w:r>
          </w:p>
          <w:p>
            <w:pPr>
              <w:spacing w:line="360" w:lineRule="auto"/>
              <w:rPr>
                <w:rFonts w:hint="eastAsia"/>
                <w:b/>
                <w:sz w:val="24"/>
              </w:rPr>
            </w:pPr>
            <w:r>
              <w:rPr>
                <w:rFonts w:hint="eastAsia"/>
                <w:b/>
                <w:sz w:val="24"/>
              </w:rPr>
              <w:t>四、研究工作计划（进度安排）</w:t>
            </w:r>
          </w:p>
          <w:p>
            <w:pPr>
              <w:spacing w:line="360" w:lineRule="auto"/>
              <w:rPr>
                <w:rFonts w:hint="eastAsia"/>
              </w:rPr>
            </w:pPr>
            <w:r>
              <w:rPr>
                <w:rFonts w:hint="eastAsia"/>
                <w:b/>
                <w:sz w:val="24"/>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 w:hRule="atLeast"/>
        </w:trPr>
        <w:tc>
          <w:tcPr>
            <w:tcW w:w="1080" w:type="dxa"/>
            <w:vAlign w:val="center"/>
          </w:tcPr>
          <w:p>
            <w:pPr>
              <w:widowControl/>
              <w:ind w:firstLine="210" w:firstLineChars="100"/>
              <w:jc w:val="left"/>
              <w:rPr>
                <w:rFonts w:hint="eastAsia"/>
                <w:b/>
                <w:bCs/>
              </w:rPr>
            </w:pPr>
            <w:r>
              <w:rPr>
                <w:rFonts w:hint="eastAsia"/>
                <w:b/>
                <w:bCs/>
              </w:rPr>
              <w:t>答  辩</w:t>
            </w:r>
          </w:p>
          <w:p>
            <w:pPr>
              <w:spacing w:line="440" w:lineRule="exact"/>
              <w:ind w:firstLine="210" w:firstLineChars="100"/>
              <w:rPr>
                <w:rFonts w:hint="eastAsia"/>
              </w:rPr>
            </w:pPr>
            <w:r>
              <w:rPr>
                <w:rFonts w:hint="eastAsia"/>
                <w:b/>
                <w:bCs/>
              </w:rPr>
              <w:t>意  见</w:t>
            </w:r>
          </w:p>
        </w:tc>
        <w:tc>
          <w:tcPr>
            <w:tcW w:w="4320" w:type="dxa"/>
            <w:vAlign w:val="top"/>
          </w:tcPr>
          <w:p>
            <w:pPr>
              <w:ind w:firstLine="1680" w:firstLineChars="800"/>
              <w:rPr>
                <w:rFonts w:hint="eastAsia"/>
              </w:rPr>
            </w:pPr>
          </w:p>
          <w:p>
            <w:pPr>
              <w:rPr>
                <w:rFonts w:hint="eastAsia"/>
              </w:rPr>
            </w:pPr>
            <w:r>
              <w:rPr>
                <w:rFonts w:hint="eastAsia"/>
              </w:rPr>
              <w:t>（从选题、任务工作量、质量预期、可行性等几个方面）</w:t>
            </w:r>
          </w:p>
          <w:p>
            <w:pPr>
              <w:ind w:firstLine="1680" w:firstLineChars="800"/>
              <w:rPr>
                <w:rFonts w:hint="eastAsia"/>
              </w:rPr>
            </w:pPr>
          </w:p>
          <w:p>
            <w:pPr>
              <w:ind w:firstLine="1680" w:firstLineChars="800"/>
              <w:rPr>
                <w:rFonts w:hint="eastAsia"/>
              </w:rPr>
            </w:pPr>
          </w:p>
          <w:p>
            <w:pPr>
              <w:ind w:firstLine="1680" w:firstLineChars="800"/>
              <w:rPr>
                <w:rFonts w:hint="eastAsia"/>
              </w:rPr>
            </w:pPr>
          </w:p>
          <w:p>
            <w:pPr>
              <w:ind w:firstLine="1680" w:firstLineChars="800"/>
              <w:rPr>
                <w:rFonts w:hint="eastAsia"/>
              </w:rPr>
            </w:pPr>
          </w:p>
          <w:p>
            <w:pPr>
              <w:ind w:firstLine="1260" w:firstLineChars="600"/>
              <w:rPr>
                <w:rFonts w:hint="eastAsia"/>
              </w:rPr>
            </w:pPr>
            <w:r>
              <w:rPr>
                <w:rFonts w:hint="eastAsia"/>
              </w:rPr>
              <w:t>答辩组长签名：</w:t>
            </w:r>
          </w:p>
          <w:p>
            <w:pPr>
              <w:ind w:firstLine="5520"/>
            </w:pPr>
          </w:p>
          <w:p>
            <w:pPr>
              <w:widowControl/>
              <w:ind w:firstLine="1050" w:firstLineChars="500"/>
              <w:jc w:val="left"/>
            </w:pPr>
            <w:r>
              <w:rPr>
                <w:rFonts w:hint="eastAsia"/>
              </w:rPr>
              <w:t xml:space="preserve">          年    月    日</w:t>
            </w:r>
          </w:p>
          <w:p>
            <w:pPr>
              <w:ind w:firstLine="5520"/>
              <w:rPr>
                <w:rFonts w:hint="eastAsia"/>
              </w:rPr>
            </w:pPr>
          </w:p>
        </w:tc>
        <w:tc>
          <w:tcPr>
            <w:tcW w:w="720" w:type="dxa"/>
            <w:vAlign w:val="top"/>
          </w:tcPr>
          <w:p>
            <w:pPr>
              <w:widowControl/>
              <w:rPr>
                <w:rFonts w:hint="eastAsia"/>
              </w:rPr>
            </w:pPr>
          </w:p>
          <w:p>
            <w:pPr>
              <w:widowControl/>
              <w:jc w:val="center"/>
              <w:rPr>
                <w:rFonts w:hint="eastAsia"/>
                <w:b/>
                <w:bCs/>
              </w:rPr>
            </w:pPr>
            <w:r>
              <w:rPr>
                <w:rFonts w:hint="eastAsia"/>
                <w:b/>
                <w:bCs/>
              </w:rPr>
              <w:t>系</w:t>
            </w:r>
          </w:p>
          <w:p>
            <w:pPr>
              <w:widowControl/>
              <w:jc w:val="center"/>
              <w:rPr>
                <w:rFonts w:hint="eastAsia"/>
                <w:b/>
                <w:bCs/>
              </w:rPr>
            </w:pPr>
            <w:r>
              <w:rPr>
                <w:rFonts w:hint="eastAsia"/>
                <w:b/>
                <w:bCs/>
              </w:rPr>
              <w:t>主</w:t>
            </w:r>
          </w:p>
          <w:p>
            <w:pPr>
              <w:widowControl/>
              <w:jc w:val="center"/>
              <w:rPr>
                <w:rFonts w:hint="eastAsia"/>
                <w:b/>
                <w:bCs/>
              </w:rPr>
            </w:pPr>
            <w:r>
              <w:rPr>
                <w:rFonts w:hint="eastAsia"/>
                <w:b/>
                <w:bCs/>
              </w:rPr>
              <w:t>任</w:t>
            </w:r>
          </w:p>
          <w:p>
            <w:pPr>
              <w:widowControl/>
              <w:jc w:val="center"/>
              <w:rPr>
                <w:rFonts w:hint="eastAsia"/>
                <w:b/>
                <w:bCs/>
              </w:rPr>
            </w:pPr>
            <w:r>
              <w:rPr>
                <w:rFonts w:hint="eastAsia"/>
                <w:b/>
                <w:bCs/>
              </w:rPr>
              <w:t>审</w:t>
            </w:r>
          </w:p>
          <w:p>
            <w:pPr>
              <w:widowControl/>
              <w:jc w:val="center"/>
              <w:rPr>
                <w:rFonts w:hint="eastAsia"/>
                <w:b/>
                <w:bCs/>
              </w:rPr>
            </w:pPr>
            <w:r>
              <w:rPr>
                <w:rFonts w:hint="eastAsia"/>
                <w:b/>
                <w:bCs/>
              </w:rPr>
              <w:t>核</w:t>
            </w:r>
          </w:p>
          <w:p>
            <w:pPr>
              <w:widowControl/>
              <w:jc w:val="center"/>
              <w:rPr>
                <w:rFonts w:hint="eastAsia"/>
                <w:b/>
                <w:bCs/>
              </w:rPr>
            </w:pPr>
            <w:r>
              <w:rPr>
                <w:rFonts w:hint="eastAsia"/>
                <w:b/>
                <w:bCs/>
              </w:rPr>
              <w:t>意</w:t>
            </w:r>
          </w:p>
          <w:p>
            <w:pPr>
              <w:widowControl/>
              <w:jc w:val="center"/>
              <w:rPr>
                <w:rFonts w:hint="eastAsia"/>
              </w:rPr>
            </w:pPr>
            <w:r>
              <w:rPr>
                <w:rFonts w:hint="eastAsia"/>
                <w:b/>
                <w:bCs/>
              </w:rPr>
              <w:t>见</w:t>
            </w:r>
          </w:p>
          <w:p>
            <w:pPr>
              <w:rPr>
                <w:rFonts w:hint="eastAsia"/>
              </w:rPr>
            </w:pPr>
          </w:p>
        </w:tc>
        <w:tc>
          <w:tcPr>
            <w:tcW w:w="3058" w:type="dxa"/>
            <w:gridSpan w:val="2"/>
            <w:vAlign w:val="top"/>
          </w:tcPr>
          <w:p>
            <w:pPr>
              <w:widowControl/>
              <w:jc w:val="left"/>
            </w:pPr>
          </w:p>
          <w:p>
            <w:pPr>
              <w:widowControl/>
              <w:jc w:val="left"/>
            </w:pPr>
          </w:p>
          <w:p>
            <w:pPr>
              <w:widowControl/>
              <w:jc w:val="left"/>
            </w:pPr>
          </w:p>
          <w:p>
            <w:pPr>
              <w:widowControl/>
              <w:jc w:val="left"/>
            </w:pPr>
          </w:p>
          <w:p>
            <w:pPr>
              <w:widowControl/>
              <w:jc w:val="left"/>
            </w:pPr>
          </w:p>
          <w:p>
            <w:pPr>
              <w:ind w:firstLine="1470" w:firstLineChars="700"/>
              <w:rPr>
                <w:rFonts w:hint="eastAsia"/>
              </w:rPr>
            </w:pPr>
            <w:r>
              <w:rPr>
                <w:rFonts w:hint="eastAsia"/>
              </w:rPr>
              <w:t>签名：</w:t>
            </w:r>
          </w:p>
          <w:p>
            <w:pPr>
              <w:ind w:firstLine="5520"/>
            </w:pPr>
          </w:p>
          <w:p>
            <w:pPr>
              <w:ind w:left="659" w:leftChars="314" w:firstLine="420" w:firstLineChars="200"/>
              <w:rPr>
                <w:rFonts w:hint="eastAsia"/>
              </w:rPr>
            </w:pPr>
            <w:r>
              <w:rPr>
                <w:rFonts w:hint="eastAsia"/>
              </w:rPr>
              <w:t xml:space="preserve">  年    月    日</w:t>
            </w:r>
          </w:p>
        </w:tc>
      </w:tr>
    </w:tbl>
    <w:p>
      <w:pPr>
        <w:jc w:val="center"/>
        <w:rPr>
          <w:rFonts w:hint="eastAsia"/>
          <w:b/>
          <w:sz w:val="32"/>
          <w:szCs w:val="32"/>
        </w:rPr>
        <w:sectPr>
          <w:pgSz w:w="11906" w:h="16838"/>
          <w:pgMar w:top="1440" w:right="1800" w:bottom="1440" w:left="1800" w:header="851" w:footer="992" w:gutter="0"/>
          <w:cols w:space="425" w:num="1"/>
          <w:docGrid w:type="lines" w:linePitch="312" w:charSpace="0"/>
        </w:sectPr>
      </w:pPr>
    </w:p>
    <w:p>
      <w:pPr>
        <w:jc w:val="center"/>
        <w:rPr>
          <w:rFonts w:hint="eastAsia"/>
          <w:b/>
          <w:sz w:val="32"/>
          <w:szCs w:val="32"/>
        </w:rPr>
      </w:pPr>
      <w:r>
        <w:rPr>
          <w:rFonts w:hint="eastAsia"/>
          <w:b/>
          <w:sz w:val="32"/>
          <w:szCs w:val="32"/>
        </w:rPr>
        <w:t>农村生活污水处理远程监测采集器设计</w:t>
      </w:r>
    </w:p>
    <w:p>
      <w:pPr>
        <w:numPr>
          <w:ilvl w:val="0"/>
          <w:numId w:val="2"/>
        </w:numPr>
        <w:spacing w:line="360" w:lineRule="auto"/>
        <w:outlineLvl w:val="0"/>
        <w:rPr>
          <w:rFonts w:hint="eastAsia"/>
          <w:spacing w:val="4"/>
          <w:sz w:val="24"/>
          <w:lang w:val="en-US" w:eastAsia="zh-CN"/>
        </w:rPr>
      </w:pPr>
      <w:bookmarkStart w:id="0" w:name="_Toc28109"/>
      <w:r>
        <w:rPr>
          <w:rFonts w:hint="eastAsia"/>
          <w:b/>
          <w:sz w:val="24"/>
        </w:rPr>
        <w:t>选题的背景与意义</w:t>
      </w:r>
      <w:bookmarkEnd w:id="0"/>
    </w:p>
    <w:p>
      <w:pPr>
        <w:spacing w:line="360" w:lineRule="auto"/>
        <w:outlineLvl w:val="1"/>
        <w:rPr>
          <w:rFonts w:hint="eastAsia"/>
          <w:b/>
          <w:bCs/>
          <w:sz w:val="24"/>
        </w:rPr>
      </w:pPr>
      <w:bookmarkStart w:id="1" w:name="_Toc5335"/>
      <w:r>
        <w:rPr>
          <w:rFonts w:hint="eastAsia"/>
          <w:b/>
          <w:bCs/>
          <w:spacing w:val="4"/>
          <w:sz w:val="24"/>
          <w:lang w:val="en-US" w:eastAsia="zh-CN"/>
        </w:rPr>
        <w:t>1.1选题的背景</w:t>
      </w:r>
      <w:bookmarkEnd w:id="1"/>
    </w:p>
    <w:p>
      <w:pPr>
        <w:spacing w:line="360" w:lineRule="auto"/>
        <w:ind w:firstLine="480"/>
        <w:rPr>
          <w:rFonts w:hint="eastAsia"/>
          <w:spacing w:val="4"/>
          <w:sz w:val="24"/>
          <w:lang w:val="en-US" w:eastAsia="zh-CN"/>
        </w:rPr>
      </w:pPr>
      <w:r>
        <w:rPr>
          <w:rFonts w:hint="eastAsia"/>
          <w:spacing w:val="4"/>
          <w:sz w:val="24"/>
          <w:lang w:val="en-US" w:eastAsia="zh-CN"/>
        </w:rPr>
        <w:t>自从上个世纪80年代诞生于美国以来</w:t>
      </w:r>
      <w:r>
        <w:rPr>
          <w:rFonts w:hint="eastAsia"/>
          <w:b/>
          <w:bCs/>
          <w:spacing w:val="4"/>
          <w:sz w:val="24"/>
          <w:vertAlign w:val="superscript"/>
          <w:lang w:val="en-US" w:eastAsia="zh-CN"/>
        </w:rPr>
        <w:t>[1]</w:t>
      </w:r>
      <w:r>
        <w:rPr>
          <w:rFonts w:hint="eastAsia"/>
          <w:spacing w:val="4"/>
          <w:sz w:val="24"/>
          <w:lang w:val="en-US" w:eastAsia="zh-CN"/>
        </w:rPr>
        <w:t>，关于远程数据采集器的研究已经持续了30多个年头。从最早的8位处理器到后来的16位处理器再到现在的32位处理器甚至64位处理器，这些年来，远程数据采集器见证了嵌入式处理器的发展以及该领域的各种技术革新。到今天，远程数据采集器的开发技术已经相当成熟，但是仍然有许多新技术源源不断地加入进来，并且随着智能家居等概念的兴起，该领域的研究将再次成为热点。</w:t>
      </w:r>
    </w:p>
    <w:p>
      <w:pPr>
        <w:spacing w:line="360" w:lineRule="auto"/>
        <w:ind w:firstLine="496" w:firstLineChars="200"/>
        <w:rPr>
          <w:rFonts w:hint="eastAsia"/>
          <w:spacing w:val="4"/>
          <w:sz w:val="24"/>
          <w:lang w:val="en-US" w:eastAsia="zh-CN"/>
        </w:rPr>
      </w:pPr>
      <w:r>
        <w:rPr>
          <w:rFonts w:hint="eastAsia"/>
          <w:spacing w:val="4"/>
          <w:sz w:val="24"/>
          <w:lang w:val="en-US" w:eastAsia="zh-CN"/>
        </w:rPr>
        <w:t>当前，远程数据采集技术主要应用于远程无线抄表（包括水表、电表、燃气表等）、工厂生产监测、环境数据采集等。国内外也有将远程数据采集技术应用于水质监测以及水处理设备数据采集的先例。由于该技术目前处于成熟阶段，且有丰富的应有经验，在水处理领域应用并无问题。本课题是该技术在农村生活污水处理这个特定场景下的应用。</w:t>
      </w:r>
    </w:p>
    <w:p>
      <w:pPr>
        <w:spacing w:line="360" w:lineRule="auto"/>
        <w:outlineLvl w:val="1"/>
        <w:rPr>
          <w:rFonts w:hint="eastAsia"/>
          <w:b/>
          <w:bCs/>
          <w:spacing w:val="4"/>
          <w:sz w:val="24"/>
          <w:lang w:val="en-US" w:eastAsia="zh-CN"/>
        </w:rPr>
      </w:pPr>
      <w:bookmarkStart w:id="2" w:name="_Toc28425"/>
      <w:r>
        <w:rPr>
          <w:rFonts w:hint="eastAsia"/>
          <w:b/>
          <w:bCs/>
          <w:spacing w:val="4"/>
          <w:sz w:val="24"/>
          <w:lang w:val="en-US" w:eastAsia="zh-CN"/>
        </w:rPr>
        <w:t>1.2选题的意义</w:t>
      </w:r>
      <w:bookmarkEnd w:id="2"/>
    </w:p>
    <w:p>
      <w:pPr>
        <w:spacing w:line="360" w:lineRule="auto"/>
        <w:ind w:firstLine="496" w:firstLineChars="200"/>
        <w:rPr>
          <w:rFonts w:hint="eastAsia"/>
          <w:spacing w:val="4"/>
          <w:sz w:val="24"/>
          <w:lang w:val="en-US" w:eastAsia="zh-CN"/>
        </w:rPr>
      </w:pPr>
      <w:r>
        <w:rPr>
          <w:rFonts w:hint="eastAsia"/>
          <w:spacing w:val="4"/>
          <w:sz w:val="24"/>
          <w:lang w:val="en-US" w:eastAsia="zh-CN"/>
        </w:rPr>
        <w:t>水是生命之源，没有人能否认水对生命的重要性。我国淡水资源丰富，总量为28000亿立方米，占全球淡水资源总量的6%。仅此于巴西、俄罗斯、加拿大，处于世界第四的水平。然而我国水资源存在两个严重问题。一是人均水资源短缺，我国作为人口大国，人均淡水资源仅为世界人均水资源的四分之一，在世界上名列第110位；二是水污染严重，由于工业废水及生活污水等的大量排放，导致相关疾病频发。浙江省省委十三届四次全会，做出了“五水共治”决策：治污水，防洪水，排涝水，保供水，抓节水。其中治污水排在首位，可见对污水治理的重视程度。</w:t>
      </w:r>
    </w:p>
    <w:p>
      <w:pPr>
        <w:spacing w:line="360" w:lineRule="auto"/>
        <w:ind w:firstLine="496" w:firstLineChars="200"/>
        <w:rPr>
          <w:rFonts w:hint="eastAsia"/>
          <w:spacing w:val="4"/>
          <w:sz w:val="24"/>
          <w:lang w:val="en-US" w:eastAsia="zh-CN"/>
        </w:rPr>
      </w:pPr>
      <w:r>
        <w:rPr>
          <w:rFonts w:hint="eastAsia"/>
          <w:spacing w:val="4"/>
          <w:sz w:val="24"/>
          <w:lang w:val="en-US" w:eastAsia="zh-CN"/>
        </w:rPr>
        <w:t>在污水处理的对象中，除了高度发展的城市，还有广大处于发展中的农村。相比城市污水处理厂的大规模集中处理方式，农村的污水处理站规模更小也更加分散，管理起来难度更大。本课题为了帮助解决农村生活污水处理站数据采集困难的问题设计了远程监测采集器，方便了处理站的数据采集工作，同时也降低了农村污水处理的成本，使得农村生活污水处理工作能够有序地顺利展开。</w:t>
      </w:r>
    </w:p>
    <w:p>
      <w:pPr>
        <w:numPr>
          <w:ilvl w:val="0"/>
          <w:numId w:val="2"/>
        </w:numPr>
        <w:spacing w:line="360" w:lineRule="auto"/>
        <w:outlineLvl w:val="0"/>
        <w:rPr>
          <w:rFonts w:hint="eastAsia"/>
          <w:b/>
          <w:sz w:val="24"/>
        </w:rPr>
      </w:pPr>
      <w:bookmarkStart w:id="3" w:name="_Toc14258"/>
      <w:r>
        <w:rPr>
          <w:rFonts w:hint="eastAsia"/>
          <w:b/>
          <w:sz w:val="24"/>
        </w:rPr>
        <w:t>研究的基本内容与拟解决的主要问题</w:t>
      </w:r>
      <w:bookmarkEnd w:id="3"/>
    </w:p>
    <w:p>
      <w:pPr>
        <w:numPr>
          <w:ilvl w:val="0"/>
          <w:numId w:val="0"/>
        </w:numPr>
        <w:spacing w:line="360" w:lineRule="auto"/>
        <w:outlineLvl w:val="1"/>
        <w:rPr>
          <w:rFonts w:hint="eastAsia"/>
          <w:b/>
          <w:bCs w:val="0"/>
          <w:sz w:val="24"/>
          <w:lang w:val="en-US" w:eastAsia="zh-CN"/>
        </w:rPr>
      </w:pPr>
      <w:bookmarkStart w:id="4" w:name="_Toc18531"/>
      <w:r>
        <w:rPr>
          <w:rFonts w:hint="eastAsia"/>
          <w:b/>
          <w:bCs w:val="0"/>
          <w:sz w:val="24"/>
          <w:lang w:val="en-US" w:eastAsia="zh-CN"/>
        </w:rPr>
        <w:t>2.1研究的基本内容</w:t>
      </w:r>
      <w:bookmarkEnd w:id="4"/>
    </w:p>
    <w:p>
      <w:pPr>
        <w:numPr>
          <w:ilvl w:val="0"/>
          <w:numId w:val="0"/>
        </w:numPr>
        <w:spacing w:line="360" w:lineRule="auto"/>
        <w:ind w:firstLine="420" w:firstLineChars="0"/>
        <w:rPr>
          <w:rFonts w:hint="eastAsia"/>
          <w:b/>
          <w:sz w:val="24"/>
          <w:lang w:val="en-US" w:eastAsia="zh-CN"/>
        </w:rPr>
      </w:pPr>
      <w:r>
        <w:rPr>
          <w:rFonts w:hint="eastAsia" w:eastAsia="宋体"/>
          <w:spacing w:val="4"/>
          <w:sz w:val="24"/>
          <w:lang w:val="en-US" w:eastAsia="zh-CN"/>
        </w:rPr>
        <w:t>1.设计系统的电路原理图</w:t>
      </w:r>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2.设计电路的PCB板图</w:t>
      </w:r>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3.编写相关嵌入式程序</w:t>
      </w:r>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4.完成程序编程调试和硬件调试</w:t>
      </w:r>
    </w:p>
    <w:p>
      <w:pPr>
        <w:numPr>
          <w:ilvl w:val="0"/>
          <w:numId w:val="0"/>
        </w:numPr>
        <w:spacing w:line="360" w:lineRule="auto"/>
        <w:outlineLvl w:val="1"/>
        <w:rPr>
          <w:rFonts w:hint="eastAsia" w:eastAsia="宋体"/>
          <w:b/>
          <w:bCs/>
          <w:spacing w:val="4"/>
          <w:sz w:val="24"/>
          <w:lang w:val="en-US" w:eastAsia="zh-CN"/>
        </w:rPr>
      </w:pPr>
      <w:bookmarkStart w:id="5" w:name="_Toc17661"/>
      <w:r>
        <w:rPr>
          <w:rFonts w:hint="eastAsia" w:eastAsia="宋体"/>
          <w:b/>
          <w:bCs/>
          <w:spacing w:val="4"/>
          <w:sz w:val="24"/>
          <w:lang w:val="en-US" w:eastAsia="zh-CN"/>
        </w:rPr>
        <w:t>2.2拟解决的主要问题</w:t>
      </w:r>
      <w:bookmarkEnd w:id="5"/>
    </w:p>
    <w:p>
      <w:pPr>
        <w:numPr>
          <w:ilvl w:val="0"/>
          <w:numId w:val="3"/>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确定通讯方式；</w:t>
      </w:r>
    </w:p>
    <w:p>
      <w:pPr>
        <w:numPr>
          <w:ilvl w:val="0"/>
          <w:numId w:val="3"/>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编写通讯协议；</w:t>
      </w:r>
    </w:p>
    <w:p>
      <w:pPr>
        <w:numPr>
          <w:ilvl w:val="0"/>
          <w:numId w:val="3"/>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处理器选型；</w:t>
      </w:r>
    </w:p>
    <w:p>
      <w:pPr>
        <w:numPr>
          <w:ilvl w:val="0"/>
          <w:numId w:val="3"/>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确定数据显示方式；</w:t>
      </w:r>
    </w:p>
    <w:p>
      <w:pPr>
        <w:numPr>
          <w:ilvl w:val="0"/>
          <w:numId w:val="4"/>
        </w:numPr>
        <w:spacing w:line="360" w:lineRule="auto"/>
        <w:outlineLvl w:val="0"/>
        <w:rPr>
          <w:rFonts w:hint="eastAsia"/>
          <w:b/>
          <w:sz w:val="24"/>
        </w:rPr>
      </w:pPr>
      <w:bookmarkStart w:id="6" w:name="_Toc14108"/>
      <w:r>
        <w:rPr>
          <w:rFonts w:hint="eastAsia"/>
          <w:b/>
          <w:sz w:val="24"/>
        </w:rPr>
        <w:t>总体研究思路（方法与技术路线）及预期研究成果</w:t>
      </w:r>
      <w:bookmarkEnd w:id="6"/>
    </w:p>
    <w:p>
      <w:pPr>
        <w:numPr>
          <w:ilvl w:val="0"/>
          <w:numId w:val="0"/>
        </w:numPr>
        <w:spacing w:line="360" w:lineRule="auto"/>
        <w:outlineLvl w:val="1"/>
        <w:rPr>
          <w:rFonts w:hint="eastAsia"/>
          <w:b/>
          <w:bCs w:val="0"/>
          <w:sz w:val="24"/>
          <w:lang w:val="en-US" w:eastAsia="zh-CN"/>
        </w:rPr>
      </w:pPr>
      <w:bookmarkStart w:id="7" w:name="_Toc3374"/>
      <w:r>
        <w:rPr>
          <w:rFonts w:hint="eastAsia"/>
          <w:b/>
          <w:bCs w:val="0"/>
          <w:sz w:val="24"/>
          <w:lang w:val="en-US" w:eastAsia="zh-CN"/>
        </w:rPr>
        <w:t>3.1研究思路</w:t>
      </w:r>
      <w:bookmarkEnd w:id="7"/>
    </w:p>
    <w:p>
      <w:pPr>
        <w:numPr>
          <w:ilvl w:val="0"/>
          <w:numId w:val="0"/>
        </w:numPr>
        <w:spacing w:line="360" w:lineRule="auto"/>
        <w:outlineLvl w:val="9"/>
        <w:rPr>
          <w:rFonts w:hint="eastAsia" w:eastAsia="宋体"/>
          <w:b w:val="0"/>
          <w:bCs w:val="0"/>
          <w:spacing w:val="4"/>
          <w:sz w:val="24"/>
          <w:lang w:val="en-US" w:eastAsia="zh-CN"/>
        </w:rPr>
      </w:pPr>
      <w:bookmarkStart w:id="8" w:name="_Toc26450"/>
      <w:r>
        <w:rPr>
          <w:rFonts w:hint="eastAsia" w:eastAsia="宋体"/>
          <w:b w:val="0"/>
          <w:bCs w:val="0"/>
          <w:spacing w:val="4"/>
          <w:sz w:val="24"/>
          <w:lang w:val="en-US" w:eastAsia="zh-CN"/>
        </w:rPr>
        <w:t>3.1.1确定传感器与处理器通讯方式</w:t>
      </w:r>
      <w:bookmarkEnd w:id="8"/>
    </w:p>
    <w:p>
      <w:pPr>
        <w:numPr>
          <w:ilvl w:val="0"/>
          <w:numId w:val="0"/>
        </w:numPr>
        <w:spacing w:line="360" w:lineRule="auto"/>
        <w:ind w:firstLine="420" w:firstLineChars="0"/>
        <w:outlineLvl w:val="9"/>
        <w:rPr>
          <w:rFonts w:hint="eastAsia" w:eastAsia="宋体"/>
          <w:spacing w:val="4"/>
          <w:sz w:val="24"/>
          <w:lang w:val="en-US" w:eastAsia="zh-CN"/>
        </w:rPr>
      </w:pPr>
      <w:r>
        <w:rPr>
          <w:rFonts w:hint="eastAsia" w:eastAsia="宋体"/>
          <w:spacing w:val="4"/>
          <w:sz w:val="24"/>
          <w:lang w:val="en-US" w:eastAsia="zh-CN"/>
        </w:rPr>
        <w:t>在不同的应用场景中，传感器和处理器使用不同的分布方式，也因此需要使用不同的通讯方式。目前主流的嵌入式设备通讯方式根据是否使用线缆分为两大类：有线通讯和无线通讯。有线通讯主要有RS232、RS485</w:t>
      </w:r>
      <w:r>
        <w:rPr>
          <w:rFonts w:hint="eastAsia"/>
          <w:b/>
          <w:bCs/>
          <w:spacing w:val="4"/>
          <w:sz w:val="24"/>
          <w:vertAlign w:val="superscript"/>
          <w:lang w:val="en-US" w:eastAsia="zh-CN"/>
        </w:rPr>
        <w:t>[2]</w:t>
      </w:r>
      <w:r>
        <w:rPr>
          <w:rFonts w:hint="eastAsia" w:eastAsia="宋体"/>
          <w:spacing w:val="4"/>
          <w:sz w:val="24"/>
          <w:lang w:val="en-US" w:eastAsia="zh-CN"/>
        </w:rPr>
        <w:t>、SPI、IIC等。无线通讯主要有蓝牙、短信、WIFI、ZigBee</w:t>
      </w:r>
      <w:r>
        <w:rPr>
          <w:rFonts w:hint="eastAsia"/>
          <w:b/>
          <w:bCs/>
          <w:spacing w:val="4"/>
          <w:sz w:val="24"/>
          <w:vertAlign w:val="superscript"/>
          <w:lang w:val="en-US" w:eastAsia="zh-CN"/>
        </w:rPr>
        <w:t>[3]</w:t>
      </w:r>
      <w:r>
        <w:rPr>
          <w:rFonts w:hint="eastAsia" w:eastAsia="宋体"/>
          <w:spacing w:val="4"/>
          <w:sz w:val="24"/>
          <w:lang w:val="en-US" w:eastAsia="zh-CN"/>
        </w:rPr>
        <w:t>、GPRS</w:t>
      </w:r>
      <w:r>
        <w:rPr>
          <w:rFonts w:hint="eastAsia"/>
          <w:b/>
          <w:bCs/>
          <w:spacing w:val="4"/>
          <w:sz w:val="24"/>
          <w:vertAlign w:val="superscript"/>
          <w:lang w:val="en-US" w:eastAsia="zh-CN"/>
        </w:rPr>
        <w:t>[4]</w:t>
      </w:r>
      <w:r>
        <w:rPr>
          <w:rFonts w:hint="eastAsia" w:eastAsia="宋体"/>
          <w:spacing w:val="4"/>
          <w:sz w:val="24"/>
          <w:lang w:val="en-US" w:eastAsia="zh-CN"/>
        </w:rPr>
        <w:t>等。</w:t>
      </w:r>
    </w:p>
    <w:p>
      <w:pPr>
        <w:numPr>
          <w:ilvl w:val="0"/>
          <w:numId w:val="0"/>
        </w:numPr>
        <w:spacing w:line="360" w:lineRule="auto"/>
        <w:rPr>
          <w:rFonts w:hint="eastAsia" w:eastAsia="宋体"/>
          <w:spacing w:val="4"/>
          <w:sz w:val="24"/>
          <w:lang w:val="en-US" w:eastAsia="zh-CN"/>
        </w:rPr>
      </w:pPr>
      <w:r>
        <w:rPr>
          <w:rFonts w:hint="eastAsia" w:eastAsia="宋体"/>
          <w:spacing w:val="4"/>
          <w:sz w:val="24"/>
          <w:lang w:val="en-US" w:eastAsia="zh-CN"/>
        </w:rPr>
        <w:t>在确定使用有线通讯方式还是无线方式后，还需要根据各种通讯方式的传输距离、传输速度、功耗大小、技术难度等因素确定适合本设备的通讯方式。</w:t>
      </w:r>
    </w:p>
    <w:p>
      <w:pPr>
        <w:numPr>
          <w:ilvl w:val="0"/>
          <w:numId w:val="0"/>
        </w:numPr>
        <w:spacing w:line="360" w:lineRule="auto"/>
        <w:ind w:firstLine="420" w:firstLineChars="0"/>
        <w:rPr>
          <w:rFonts w:hint="eastAsia" w:eastAsia="宋体"/>
          <w:spacing w:val="4"/>
          <w:sz w:val="24"/>
          <w:lang w:val="en-US" w:eastAsia="zh-CN"/>
        </w:rPr>
      </w:pPr>
      <w:r>
        <w:rPr>
          <w:rFonts w:hint="eastAsia"/>
          <w:spacing w:val="4"/>
          <w:sz w:val="24"/>
          <w:lang w:val="en-US" w:eastAsia="zh-CN"/>
        </w:rPr>
        <w:t>远程采集器与传感设备之间通过RS485总线通讯。</w:t>
      </w:r>
    </w:p>
    <w:p>
      <w:pPr>
        <w:numPr>
          <w:ilvl w:val="0"/>
          <w:numId w:val="0"/>
        </w:numPr>
        <w:spacing w:line="360" w:lineRule="auto"/>
        <w:outlineLvl w:val="9"/>
        <w:rPr>
          <w:rFonts w:hint="eastAsia" w:eastAsia="宋体"/>
          <w:b w:val="0"/>
          <w:bCs w:val="0"/>
          <w:spacing w:val="4"/>
          <w:sz w:val="24"/>
          <w:lang w:val="en-US" w:eastAsia="zh-CN"/>
        </w:rPr>
      </w:pPr>
      <w:bookmarkStart w:id="9" w:name="_Toc18692"/>
      <w:r>
        <w:rPr>
          <w:rFonts w:hint="eastAsia" w:eastAsia="宋体"/>
          <w:b w:val="0"/>
          <w:bCs w:val="0"/>
          <w:spacing w:val="4"/>
          <w:sz w:val="24"/>
          <w:lang w:val="en-US" w:eastAsia="zh-CN"/>
        </w:rPr>
        <w:t>3.1.2确定处理器</w:t>
      </w:r>
      <w:bookmarkEnd w:id="9"/>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当前市场上，嵌入式处理器从8位到16位再到32位甚至64位一应俱全。每款处理器在处理性能、功耗、稳定性、性价比、技术支持、资源的分布、能否运行操作系统等方面都存在着差异。选用顶级处理器当然能够完成任务，但是相应的开发难度大大增加同时成本较高，也会造成资源浪费。所以选用一款合适的嵌入式处理器尤为重要，这也是嵌入式技术发展的初衷。</w:t>
      </w:r>
    </w:p>
    <w:p>
      <w:pPr>
        <w:numPr>
          <w:ilvl w:val="0"/>
          <w:numId w:val="0"/>
        </w:numPr>
        <w:spacing w:line="360" w:lineRule="auto"/>
        <w:ind w:firstLine="420" w:firstLineChars="0"/>
        <w:rPr>
          <w:rFonts w:hint="eastAsia" w:eastAsia="宋体"/>
          <w:spacing w:val="4"/>
          <w:sz w:val="24"/>
          <w:lang w:val="en-US" w:eastAsia="zh-CN"/>
        </w:rPr>
      </w:pPr>
      <w:r>
        <w:rPr>
          <w:rFonts w:hint="eastAsia"/>
          <w:spacing w:val="4"/>
          <w:sz w:val="24"/>
          <w:lang w:val="en-US" w:eastAsia="zh-CN"/>
        </w:rPr>
        <w:t>主控芯片选择ST公司的STM32F030C8T6 。</w:t>
      </w:r>
    </w:p>
    <w:p>
      <w:pPr>
        <w:numPr>
          <w:ilvl w:val="0"/>
          <w:numId w:val="0"/>
        </w:numPr>
        <w:spacing w:line="360" w:lineRule="auto"/>
        <w:outlineLvl w:val="9"/>
        <w:rPr>
          <w:rFonts w:hint="eastAsia" w:eastAsia="宋体"/>
          <w:b w:val="0"/>
          <w:bCs w:val="0"/>
          <w:spacing w:val="4"/>
          <w:sz w:val="24"/>
          <w:lang w:val="en-US" w:eastAsia="zh-CN"/>
        </w:rPr>
      </w:pPr>
      <w:bookmarkStart w:id="10" w:name="_Toc3945"/>
      <w:r>
        <w:rPr>
          <w:rFonts w:hint="eastAsia" w:eastAsia="宋体"/>
          <w:b w:val="0"/>
          <w:bCs w:val="0"/>
          <w:spacing w:val="4"/>
          <w:sz w:val="24"/>
          <w:lang w:val="en-US" w:eastAsia="zh-CN"/>
        </w:rPr>
        <w:t>3.1.3确定数据展示方式</w:t>
      </w:r>
      <w:bookmarkEnd w:id="10"/>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嵌入式设备的数据展示方式多种多样，处理器可以直接将数据发送给板载显示模块，也可以通过串口将数据发送给PC端上位机，或者是使用蓝牙、WIFI等方式将数据发送给手机端</w:t>
      </w:r>
      <w:r>
        <w:rPr>
          <w:rFonts w:hint="eastAsia"/>
          <w:b/>
          <w:bCs/>
          <w:spacing w:val="4"/>
          <w:sz w:val="24"/>
          <w:vertAlign w:val="superscript"/>
          <w:lang w:val="en-US" w:eastAsia="zh-CN"/>
        </w:rPr>
        <w:t>[5]</w:t>
      </w:r>
      <w:r>
        <w:rPr>
          <w:rFonts w:hint="eastAsia" w:eastAsia="宋体"/>
          <w:spacing w:val="4"/>
          <w:sz w:val="24"/>
          <w:lang w:val="en-US" w:eastAsia="zh-CN"/>
        </w:rPr>
        <w:t>APP，甚至使用GPRS或3G、4G通讯将数据上传至服务器通过WEB端进行访问。很某种程度上，数据展示方式受限于处理器性能。虽然说使用8位处理器的模块也可以4G通讯方式，但是毕竟8位处理器性能有限，这样的组合对于4G模块来说是种浪费，有种“杀鸡用牛刀”的感觉。</w:t>
      </w:r>
    </w:p>
    <w:p>
      <w:pPr>
        <w:numPr>
          <w:ilvl w:val="0"/>
          <w:numId w:val="0"/>
        </w:numPr>
        <w:spacing w:line="360" w:lineRule="auto"/>
        <w:ind w:firstLine="420" w:firstLineChars="0"/>
        <w:rPr>
          <w:rFonts w:hint="eastAsia" w:eastAsia="宋体"/>
          <w:spacing w:val="4"/>
          <w:sz w:val="24"/>
          <w:lang w:val="en-US" w:eastAsia="zh-CN"/>
        </w:rPr>
      </w:pPr>
      <w:r>
        <w:rPr>
          <w:rFonts w:hint="eastAsia"/>
          <w:spacing w:val="4"/>
          <w:sz w:val="24"/>
          <w:lang w:val="en-US" w:eastAsia="zh-CN"/>
        </w:rPr>
        <w:t>使用OLED模块显示采集到的数据。</w:t>
      </w:r>
    </w:p>
    <w:p>
      <w:pPr>
        <w:numPr>
          <w:ilvl w:val="0"/>
          <w:numId w:val="0"/>
        </w:numPr>
        <w:spacing w:line="360" w:lineRule="auto"/>
        <w:outlineLvl w:val="9"/>
        <w:rPr>
          <w:rFonts w:hint="eastAsia" w:eastAsia="宋体"/>
          <w:b w:val="0"/>
          <w:bCs w:val="0"/>
          <w:spacing w:val="4"/>
          <w:sz w:val="24"/>
          <w:lang w:val="en-US" w:eastAsia="zh-CN"/>
        </w:rPr>
      </w:pPr>
      <w:r>
        <w:rPr>
          <w:rFonts w:hint="eastAsia" w:eastAsia="宋体"/>
          <w:b w:val="0"/>
          <w:bCs w:val="0"/>
          <w:spacing w:val="4"/>
          <w:sz w:val="24"/>
          <w:lang w:val="en-US" w:eastAsia="zh-CN"/>
        </w:rPr>
        <w:t>3.1.4确定低功耗解决方案</w:t>
      </w:r>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嵌入式设备经常会被应用在无法获得长时间电源供应或者有便携要求的场景中，此时，考虑到备用电池体积的限制，设备功耗就是必须要考虑的问题。目前，市场上能找到的嵌入式处理器大多有较好的功耗控制，然而有些外设，如：LCD显示屏，各种电机驱动，无线通讯模块等，都是“用电大户”。如何在不得不使用这些外设时降低功耗，这就是考察设计者能力的时候了。</w:t>
      </w:r>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对于低功耗设备来说，有两个方面尤其重要。一是设备待机是的电流不可过大，一般通过增大电阻的方式限制电流在几十个微安。二是设备待机时应尽量切断不工作的外设的电源供给，最大程度上减少电能的浪费。</w:t>
      </w:r>
    </w:p>
    <w:p>
      <w:pPr>
        <w:numPr>
          <w:ilvl w:val="0"/>
          <w:numId w:val="0"/>
        </w:numPr>
        <w:spacing w:line="360" w:lineRule="auto"/>
        <w:ind w:firstLine="420" w:firstLineChars="0"/>
        <w:rPr>
          <w:rFonts w:hint="eastAsia" w:eastAsia="宋体"/>
          <w:spacing w:val="4"/>
          <w:sz w:val="24"/>
          <w:lang w:val="en-US" w:eastAsia="zh-CN"/>
        </w:rPr>
      </w:pPr>
      <w:r>
        <w:rPr>
          <w:rFonts w:hint="eastAsia"/>
          <w:spacing w:val="4"/>
          <w:sz w:val="24"/>
          <w:lang w:val="en-US" w:eastAsia="zh-CN"/>
        </w:rPr>
        <w:t>由于应用场景中取电方便，不需要考虑低功耗设计。</w:t>
      </w:r>
    </w:p>
    <w:p>
      <w:pPr>
        <w:numPr>
          <w:ilvl w:val="0"/>
          <w:numId w:val="0"/>
        </w:numPr>
        <w:spacing w:line="360" w:lineRule="auto"/>
        <w:outlineLvl w:val="9"/>
        <w:rPr>
          <w:rFonts w:hint="eastAsia" w:eastAsia="宋体"/>
          <w:b w:val="0"/>
          <w:bCs w:val="0"/>
          <w:spacing w:val="4"/>
          <w:sz w:val="24"/>
          <w:lang w:val="en-US" w:eastAsia="zh-CN"/>
        </w:rPr>
      </w:pPr>
      <w:r>
        <w:rPr>
          <w:rFonts w:hint="eastAsia" w:eastAsia="宋体"/>
          <w:b w:val="0"/>
          <w:bCs w:val="0"/>
          <w:spacing w:val="4"/>
          <w:sz w:val="24"/>
          <w:lang w:val="en-US" w:eastAsia="zh-CN"/>
        </w:rPr>
        <w:t>3.1.5绘制原理图</w:t>
      </w:r>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虽然嵌入式处理器芯片以及外设芯片的外围电路都可以在相应的芯片数据手册上找到模板，但是在绘制原理图时绝对不是简单地将他们拼凑起来那么简单。</w:t>
      </w:r>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首先要考虑嵌入式处理器芯片管脚资源分配问题。不同的嵌入式处理器芯片管脚会集成不同的功能，比如有些管脚可以复用为AD，有些管脚可复用为DA，有些管脚支持PWM波输出，有些管脚支持SPI，所以要将支持相应资源的管脚连接到最合适外设的相应管脚上，做到“物尽其用”。</w:t>
      </w:r>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其次要考虑供电电路的设计。供电电路为嵌入式设备上的所有外设以及处理器供电，是嵌入式设备中最基本也是最重要部分。好的电源电路除了应该提供平稳的电能供应，还应该具备过载保护、多电压输出等功能，来满足嵌入式设备平稳运行的需求。</w:t>
      </w:r>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最后还要针对低功耗的需要对电路模板进行优化，并添加一些必要的辅助电路。</w:t>
      </w:r>
    </w:p>
    <w:p>
      <w:pPr>
        <w:numPr>
          <w:ilvl w:val="0"/>
          <w:numId w:val="0"/>
        </w:numPr>
        <w:spacing w:line="360" w:lineRule="auto"/>
        <w:outlineLvl w:val="9"/>
        <w:rPr>
          <w:rFonts w:hint="eastAsia" w:eastAsia="宋体"/>
          <w:b w:val="0"/>
          <w:bCs w:val="0"/>
          <w:spacing w:val="4"/>
          <w:sz w:val="24"/>
          <w:lang w:val="en-US" w:eastAsia="zh-CN"/>
        </w:rPr>
      </w:pPr>
      <w:r>
        <w:rPr>
          <w:rFonts w:hint="eastAsia" w:eastAsia="宋体"/>
          <w:b w:val="0"/>
          <w:bCs w:val="0"/>
          <w:spacing w:val="4"/>
          <w:sz w:val="24"/>
          <w:lang w:val="en-US" w:eastAsia="zh-CN"/>
        </w:rPr>
        <w:t>3.1.6绘制PCB图</w:t>
      </w:r>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根据原理图，在PCB板上合理排布元器件，并添加相应标记，按照设计规则走线，制作PCB板。</w:t>
      </w:r>
    </w:p>
    <w:p>
      <w:pPr>
        <w:numPr>
          <w:ilvl w:val="0"/>
          <w:numId w:val="0"/>
        </w:numPr>
        <w:spacing w:line="360" w:lineRule="auto"/>
        <w:outlineLvl w:val="9"/>
        <w:rPr>
          <w:rFonts w:hint="eastAsia" w:eastAsia="宋体"/>
          <w:b w:val="0"/>
          <w:bCs w:val="0"/>
          <w:spacing w:val="4"/>
          <w:sz w:val="24"/>
          <w:lang w:val="en-US" w:eastAsia="zh-CN"/>
        </w:rPr>
      </w:pPr>
      <w:r>
        <w:rPr>
          <w:rFonts w:hint="eastAsia" w:eastAsia="宋体"/>
          <w:b w:val="0"/>
          <w:bCs w:val="0"/>
          <w:spacing w:val="4"/>
          <w:sz w:val="24"/>
          <w:lang w:val="en-US" w:eastAsia="zh-CN"/>
        </w:rPr>
        <w:t>3.1.7确定通讯协议</w:t>
      </w:r>
    </w:p>
    <w:p>
      <w:pPr>
        <w:numPr>
          <w:ilvl w:val="0"/>
          <w:numId w:val="0"/>
        </w:numPr>
        <w:spacing w:line="360" w:lineRule="auto"/>
        <w:ind w:firstLine="420" w:firstLineChars="0"/>
        <w:rPr>
          <w:rFonts w:hint="eastAsia" w:eastAsia="宋体"/>
          <w:spacing w:val="4"/>
          <w:sz w:val="24"/>
          <w:lang w:val="en-US" w:eastAsia="zh-CN"/>
        </w:rPr>
      </w:pPr>
      <w:r>
        <w:rPr>
          <w:rFonts w:hint="eastAsia" w:eastAsia="宋体"/>
          <w:spacing w:val="4"/>
          <w:sz w:val="24"/>
          <w:lang w:val="en-US" w:eastAsia="zh-CN"/>
        </w:rPr>
        <w:t>在传感器模块与数据采集器的数据交互以及数据采集器与服务器或PC上位机程序的数据交互中，除了物理层的电气连接外，通讯双方还需要遵守事先约定好的通讯协议。在通讯协议中规定了不同数据段的长度以及其中各位数据的意义，是完成数据交互的基础。</w:t>
      </w:r>
    </w:p>
    <w:p>
      <w:pPr>
        <w:numPr>
          <w:ilvl w:val="0"/>
          <w:numId w:val="0"/>
        </w:numPr>
        <w:spacing w:line="360" w:lineRule="auto"/>
        <w:outlineLvl w:val="9"/>
        <w:rPr>
          <w:rFonts w:hint="eastAsia" w:eastAsia="宋体"/>
          <w:b w:val="0"/>
          <w:bCs w:val="0"/>
          <w:spacing w:val="4"/>
          <w:sz w:val="24"/>
          <w:lang w:val="en-US" w:eastAsia="zh-CN"/>
        </w:rPr>
      </w:pPr>
      <w:r>
        <w:rPr>
          <w:rFonts w:hint="eastAsia" w:eastAsia="宋体"/>
          <w:b w:val="0"/>
          <w:bCs w:val="0"/>
          <w:spacing w:val="4"/>
          <w:sz w:val="24"/>
          <w:lang w:val="en-US" w:eastAsia="zh-CN"/>
        </w:rPr>
        <w:t>3.1.8编写嵌入式程序</w:t>
      </w:r>
    </w:p>
    <w:p>
      <w:pPr>
        <w:numPr>
          <w:ilvl w:val="0"/>
          <w:numId w:val="0"/>
        </w:numPr>
        <w:spacing w:line="360" w:lineRule="auto"/>
        <w:outlineLvl w:val="9"/>
        <w:rPr>
          <w:rFonts w:hint="eastAsia" w:eastAsia="宋体"/>
          <w:b w:val="0"/>
          <w:bCs w:val="0"/>
          <w:spacing w:val="4"/>
          <w:sz w:val="24"/>
          <w:lang w:val="en-US" w:eastAsia="zh-CN"/>
        </w:rPr>
      </w:pPr>
      <w:r>
        <w:rPr>
          <w:rFonts w:hint="eastAsia" w:eastAsia="宋体"/>
          <w:b w:val="0"/>
          <w:bCs w:val="0"/>
          <w:spacing w:val="4"/>
          <w:sz w:val="24"/>
          <w:lang w:val="en-US" w:eastAsia="zh-CN"/>
        </w:rPr>
        <w:t>3.1.9软件调试</w:t>
      </w:r>
    </w:p>
    <w:p>
      <w:pPr>
        <w:numPr>
          <w:ilvl w:val="0"/>
          <w:numId w:val="0"/>
        </w:numPr>
        <w:spacing w:line="360" w:lineRule="auto"/>
        <w:outlineLvl w:val="9"/>
        <w:rPr>
          <w:rFonts w:hint="eastAsia" w:eastAsia="宋体"/>
          <w:b w:val="0"/>
          <w:bCs w:val="0"/>
          <w:spacing w:val="4"/>
          <w:sz w:val="24"/>
          <w:lang w:val="en-US" w:eastAsia="zh-CN"/>
        </w:rPr>
      </w:pPr>
      <w:r>
        <w:rPr>
          <w:rFonts w:hint="eastAsia" w:eastAsia="宋体"/>
          <w:b w:val="0"/>
          <w:bCs w:val="0"/>
          <w:spacing w:val="4"/>
          <w:sz w:val="24"/>
          <w:lang w:val="en-US" w:eastAsia="zh-CN"/>
        </w:rPr>
        <w:t>3.1.10硬件调试</w:t>
      </w:r>
    </w:p>
    <w:p>
      <w:pPr>
        <w:numPr>
          <w:ilvl w:val="0"/>
          <w:numId w:val="0"/>
        </w:numPr>
        <w:spacing w:line="360" w:lineRule="auto"/>
        <w:outlineLvl w:val="1"/>
        <w:rPr>
          <w:rFonts w:hint="eastAsia"/>
          <w:b/>
          <w:bCs w:val="0"/>
          <w:sz w:val="24"/>
        </w:rPr>
      </w:pPr>
      <w:bookmarkStart w:id="11" w:name="_Toc6429"/>
      <w:r>
        <w:rPr>
          <w:rFonts w:hint="eastAsia"/>
          <w:b/>
          <w:bCs w:val="0"/>
          <w:sz w:val="24"/>
          <w:lang w:val="en-US" w:eastAsia="zh-CN"/>
        </w:rPr>
        <w:t>3.2</w:t>
      </w:r>
      <w:r>
        <w:rPr>
          <w:rFonts w:hint="eastAsia"/>
          <w:b/>
          <w:bCs w:val="0"/>
          <w:sz w:val="24"/>
        </w:rPr>
        <w:t>预期研究成果</w:t>
      </w:r>
      <w:bookmarkEnd w:id="11"/>
    </w:p>
    <w:p>
      <w:pPr>
        <w:numPr>
          <w:ilvl w:val="0"/>
          <w:numId w:val="5"/>
        </w:numPr>
        <w:spacing w:line="360" w:lineRule="auto"/>
        <w:ind w:firstLine="420" w:firstLineChars="0"/>
        <w:rPr>
          <w:rFonts w:hint="eastAsia"/>
          <w:b w:val="0"/>
          <w:bCs/>
          <w:sz w:val="24"/>
          <w:lang w:val="en-US" w:eastAsia="zh-CN"/>
        </w:rPr>
      </w:pPr>
      <w:r>
        <w:rPr>
          <w:rFonts w:hint="eastAsia"/>
          <w:b w:val="0"/>
          <w:bCs/>
          <w:sz w:val="24"/>
          <w:lang w:val="en-US" w:eastAsia="zh-CN"/>
        </w:rPr>
        <w:t>完成远程采集器原理图设计。</w:t>
      </w:r>
    </w:p>
    <w:p>
      <w:pPr>
        <w:numPr>
          <w:ilvl w:val="0"/>
          <w:numId w:val="5"/>
        </w:numPr>
        <w:spacing w:line="360" w:lineRule="auto"/>
        <w:ind w:firstLine="420" w:firstLineChars="0"/>
        <w:rPr>
          <w:rFonts w:hint="eastAsia"/>
          <w:b w:val="0"/>
          <w:bCs/>
          <w:sz w:val="24"/>
          <w:lang w:val="en-US" w:eastAsia="zh-CN"/>
        </w:rPr>
      </w:pPr>
      <w:r>
        <w:rPr>
          <w:rFonts w:hint="eastAsia"/>
          <w:b w:val="0"/>
          <w:bCs/>
          <w:sz w:val="24"/>
          <w:lang w:val="en-US" w:eastAsia="zh-CN"/>
        </w:rPr>
        <w:t>完成远程采集器PCB图设计。</w:t>
      </w:r>
    </w:p>
    <w:p>
      <w:pPr>
        <w:numPr>
          <w:ilvl w:val="0"/>
          <w:numId w:val="5"/>
        </w:numPr>
        <w:spacing w:line="360" w:lineRule="auto"/>
        <w:ind w:firstLine="420" w:firstLineChars="0"/>
        <w:rPr>
          <w:rFonts w:hint="eastAsia"/>
          <w:b w:val="0"/>
          <w:bCs/>
          <w:sz w:val="24"/>
          <w:lang w:val="en-US" w:eastAsia="zh-CN"/>
        </w:rPr>
      </w:pPr>
      <w:r>
        <w:rPr>
          <w:rFonts w:hint="eastAsia"/>
          <w:b w:val="0"/>
          <w:bCs/>
          <w:sz w:val="24"/>
          <w:lang w:val="en-US" w:eastAsia="zh-CN"/>
        </w:rPr>
        <w:t>完成远程采集器实验板的制作。</w:t>
      </w:r>
    </w:p>
    <w:p>
      <w:pPr>
        <w:numPr>
          <w:ilvl w:val="0"/>
          <w:numId w:val="5"/>
        </w:numPr>
        <w:spacing w:line="360" w:lineRule="auto"/>
        <w:ind w:firstLine="420" w:firstLineChars="0"/>
        <w:rPr>
          <w:rFonts w:hint="eastAsia"/>
          <w:b w:val="0"/>
          <w:bCs/>
          <w:sz w:val="24"/>
          <w:lang w:val="en-US" w:eastAsia="zh-CN"/>
        </w:rPr>
      </w:pPr>
      <w:r>
        <w:rPr>
          <w:rFonts w:hint="eastAsia"/>
          <w:b w:val="0"/>
          <w:bCs/>
          <w:sz w:val="24"/>
          <w:lang w:val="en-US" w:eastAsia="zh-CN"/>
        </w:rPr>
        <w:t>完成远程采集器软件开发。</w:t>
      </w:r>
    </w:p>
    <w:p>
      <w:pPr>
        <w:numPr>
          <w:ilvl w:val="0"/>
          <w:numId w:val="0"/>
        </w:numPr>
        <w:spacing w:line="360" w:lineRule="auto"/>
        <w:rPr>
          <w:rFonts w:hint="eastAsia"/>
          <w:b w:val="0"/>
          <w:bCs/>
          <w:sz w:val="24"/>
          <w:lang w:val="en-US" w:eastAsia="zh-CN"/>
        </w:rPr>
      </w:pPr>
      <w:r>
        <w:rPr>
          <w:rFonts w:hint="eastAsia"/>
          <w:b w:val="0"/>
          <w:bCs/>
          <w:sz w:val="24"/>
          <w:lang w:val="en-US" w:eastAsia="zh-CN"/>
        </w:rPr>
        <w:br w:type="page"/>
      </w:r>
    </w:p>
    <w:p>
      <w:pPr>
        <w:numPr>
          <w:ilvl w:val="0"/>
          <w:numId w:val="6"/>
        </w:numPr>
        <w:spacing w:line="360" w:lineRule="auto"/>
        <w:outlineLvl w:val="0"/>
        <w:rPr>
          <w:rFonts w:hint="eastAsia"/>
          <w:b/>
          <w:sz w:val="24"/>
        </w:rPr>
      </w:pPr>
      <w:bookmarkStart w:id="12" w:name="_Toc20622"/>
      <w:r>
        <w:rPr>
          <w:rFonts w:hint="eastAsia"/>
          <w:b/>
          <w:sz w:val="24"/>
        </w:rPr>
        <w:t>研究工作计划（进度安排）</w:t>
      </w:r>
      <w:bookmarkEnd w:id="12"/>
    </w:p>
    <w:tbl>
      <w:tblPr>
        <w:tblStyle w:val="8"/>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5"/>
        <w:gridCol w:w="5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3075" w:type="dxa"/>
            <w:vAlign w:val="center"/>
          </w:tcPr>
          <w:p>
            <w:pPr>
              <w:jc w:val="center"/>
              <w:rPr>
                <w:rFonts w:hint="eastAsia"/>
              </w:rPr>
            </w:pPr>
            <w:r>
              <w:rPr>
                <w:rFonts w:hint="eastAsia"/>
              </w:rPr>
              <w:t>起止时间</w:t>
            </w:r>
          </w:p>
        </w:tc>
        <w:tc>
          <w:tcPr>
            <w:tcW w:w="5925" w:type="dxa"/>
            <w:vAlign w:val="center"/>
          </w:tcPr>
          <w:p>
            <w:pPr>
              <w:jc w:val="center"/>
              <w:rPr>
                <w:rFonts w:hint="eastAsia"/>
              </w:rPr>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trPr>
        <w:tc>
          <w:tcPr>
            <w:tcW w:w="3075" w:type="dxa"/>
            <w:vAlign w:val="center"/>
          </w:tcPr>
          <w:p>
            <w:pPr>
              <w:jc w:val="center"/>
              <w:rPr>
                <w:rFonts w:hint="eastAsia"/>
                <w:sz w:val="24"/>
              </w:rPr>
            </w:pPr>
            <w:r>
              <w:rPr>
                <w:sz w:val="24"/>
              </w:rPr>
              <w:t>2016.12.10-2016.12.23</w:t>
            </w:r>
          </w:p>
        </w:tc>
        <w:tc>
          <w:tcPr>
            <w:tcW w:w="5925" w:type="dxa"/>
            <w:vAlign w:val="center"/>
          </w:tcPr>
          <w:p>
            <w:pPr>
              <w:widowControl/>
              <w:spacing w:line="300" w:lineRule="exact"/>
              <w:jc w:val="left"/>
              <w:rPr>
                <w:rFonts w:hint="eastAsia" w:ascii="宋体" w:hAnsi="宋体" w:cs="宋体"/>
                <w:kern w:val="0"/>
                <w:sz w:val="24"/>
                <w:szCs w:val="21"/>
              </w:rPr>
            </w:pPr>
            <w:r>
              <w:rPr>
                <w:rFonts w:hint="eastAsia" w:hAnsi="宋体" w:cs="宋体"/>
                <w:kern w:val="0"/>
                <w:sz w:val="24"/>
                <w:szCs w:val="21"/>
              </w:rPr>
              <w:t>教师填写毕业设计任务书，</w:t>
            </w:r>
            <w:r>
              <w:rPr>
                <w:rFonts w:hint="eastAsia" w:cs="宋体"/>
                <w:kern w:val="0"/>
                <w:sz w:val="24"/>
                <w:szCs w:val="21"/>
              </w:rPr>
              <w:t>向学生下达毕业设计任务，布置开题报告、文献综述、外文阅读翻译及资料查阅任务；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3075" w:type="dxa"/>
            <w:vAlign w:val="center"/>
          </w:tcPr>
          <w:p>
            <w:pPr>
              <w:jc w:val="center"/>
              <w:rPr>
                <w:rFonts w:hint="eastAsia"/>
                <w:sz w:val="24"/>
              </w:rPr>
            </w:pPr>
            <w:r>
              <w:rPr>
                <w:sz w:val="24"/>
              </w:rPr>
              <w:t>2016.12.24-2017.01.02</w:t>
            </w:r>
          </w:p>
        </w:tc>
        <w:tc>
          <w:tcPr>
            <w:tcW w:w="5925" w:type="dxa"/>
            <w:vAlign w:val="center"/>
          </w:tcPr>
          <w:p>
            <w:pPr>
              <w:widowControl/>
              <w:spacing w:line="300" w:lineRule="exact"/>
              <w:jc w:val="left"/>
              <w:rPr>
                <w:rFonts w:hint="eastAsia"/>
              </w:rPr>
            </w:pPr>
            <w:r>
              <w:rPr>
                <w:rFonts w:hint="eastAsia" w:hAnsi="宋体" w:cs="宋体"/>
                <w:kern w:val="0"/>
                <w:sz w:val="24"/>
                <w:szCs w:val="21"/>
              </w:rPr>
              <w:t>学生毕业设计调研，完成开题报告、文献综述、外文资料阅读、翻译任务；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trPr>
        <w:tc>
          <w:tcPr>
            <w:tcW w:w="3075" w:type="dxa"/>
            <w:vAlign w:val="center"/>
          </w:tcPr>
          <w:p>
            <w:pPr>
              <w:jc w:val="center"/>
              <w:rPr>
                <w:rFonts w:hint="eastAsia"/>
                <w:sz w:val="24"/>
              </w:rPr>
            </w:pPr>
            <w:r>
              <w:rPr>
                <w:sz w:val="24"/>
              </w:rPr>
              <w:t>201</w:t>
            </w:r>
            <w:r>
              <w:rPr>
                <w:rFonts w:hint="eastAsia"/>
                <w:sz w:val="24"/>
              </w:rPr>
              <w:t>4</w:t>
            </w:r>
            <w:r>
              <w:rPr>
                <w:sz w:val="24"/>
              </w:rPr>
              <w:t>.12.23-201</w:t>
            </w:r>
            <w:r>
              <w:rPr>
                <w:rFonts w:hint="eastAsia"/>
                <w:sz w:val="24"/>
              </w:rPr>
              <w:t>5</w:t>
            </w:r>
            <w:r>
              <w:rPr>
                <w:sz w:val="24"/>
              </w:rPr>
              <w:t>.01.03</w:t>
            </w:r>
          </w:p>
        </w:tc>
        <w:tc>
          <w:tcPr>
            <w:tcW w:w="5925" w:type="dxa"/>
            <w:vAlign w:val="center"/>
          </w:tcPr>
          <w:p>
            <w:pPr>
              <w:widowControl/>
              <w:spacing w:line="300" w:lineRule="exact"/>
              <w:jc w:val="left"/>
              <w:rPr>
                <w:rFonts w:hint="eastAsia" w:ascii="宋体" w:hAnsi="宋体" w:cs="宋体"/>
                <w:kern w:val="0"/>
                <w:sz w:val="24"/>
                <w:szCs w:val="21"/>
              </w:rPr>
            </w:pPr>
            <w:r>
              <w:rPr>
                <w:rFonts w:hint="eastAsia" w:cs="宋体"/>
                <w:kern w:val="0"/>
                <w:sz w:val="24"/>
                <w:szCs w:val="21"/>
              </w:rPr>
              <w:t>学生提交开题报告、文献综述及外文翻译，指导教师审阅、指导开题报告答辩准备</w:t>
            </w:r>
            <w:r>
              <w:rPr>
                <w:rFonts w:hint="eastAsia" w:hAnsi="宋体" w:cs="宋体"/>
                <w:kern w:val="0"/>
                <w:sz w:val="24"/>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trPr>
        <w:tc>
          <w:tcPr>
            <w:tcW w:w="3075" w:type="dxa"/>
            <w:vAlign w:val="center"/>
          </w:tcPr>
          <w:p>
            <w:pPr>
              <w:jc w:val="center"/>
              <w:rPr>
                <w:rFonts w:hint="eastAsia"/>
                <w:sz w:val="24"/>
              </w:rPr>
            </w:pPr>
            <w:r>
              <w:rPr>
                <w:sz w:val="24"/>
              </w:rPr>
              <w:t>2017.01.03-2017.01.12</w:t>
            </w:r>
          </w:p>
        </w:tc>
        <w:tc>
          <w:tcPr>
            <w:tcW w:w="5925" w:type="dxa"/>
            <w:vAlign w:val="center"/>
          </w:tcPr>
          <w:p>
            <w:pPr>
              <w:widowControl/>
              <w:spacing w:line="300" w:lineRule="exact"/>
              <w:jc w:val="left"/>
              <w:rPr>
                <w:rFonts w:hint="eastAsia" w:hAnsi="宋体" w:cs="宋体"/>
                <w:kern w:val="0"/>
                <w:sz w:val="24"/>
                <w:szCs w:val="21"/>
              </w:rPr>
            </w:pPr>
            <w:r>
              <w:rPr>
                <w:rFonts w:hint="eastAsia" w:hAnsi="宋体" w:cs="宋体"/>
                <w:kern w:val="0"/>
                <w:sz w:val="24"/>
                <w:szCs w:val="21"/>
              </w:rPr>
              <w:t>完成开题报告答辩工作；</w:t>
            </w:r>
          </w:p>
          <w:p>
            <w:pPr>
              <w:widowControl/>
              <w:spacing w:line="300" w:lineRule="exact"/>
              <w:jc w:val="left"/>
              <w:rPr>
                <w:rFonts w:hint="eastAsia" w:hAnsi="宋体" w:cs="宋体"/>
                <w:kern w:val="0"/>
                <w:sz w:val="24"/>
                <w:szCs w:val="21"/>
              </w:rPr>
            </w:pPr>
            <w:r>
              <w:rPr>
                <w:rFonts w:hint="eastAsia" w:hAnsi="宋体" w:cs="宋体"/>
                <w:kern w:val="0"/>
                <w:sz w:val="24"/>
                <w:szCs w:val="21"/>
              </w:rPr>
              <w:t>进行总体方案设计。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3075" w:type="dxa"/>
            <w:vAlign w:val="center"/>
          </w:tcPr>
          <w:p>
            <w:pPr>
              <w:jc w:val="center"/>
              <w:rPr>
                <w:rFonts w:hint="eastAsia"/>
                <w:sz w:val="24"/>
              </w:rPr>
            </w:pPr>
            <w:r>
              <w:rPr>
                <w:sz w:val="24"/>
              </w:rPr>
              <w:t>2017.01.12-2017.04.04</w:t>
            </w:r>
          </w:p>
        </w:tc>
        <w:tc>
          <w:tcPr>
            <w:tcW w:w="5925" w:type="dxa"/>
            <w:vAlign w:val="center"/>
          </w:tcPr>
          <w:p>
            <w:pPr>
              <w:widowControl/>
              <w:spacing w:line="300" w:lineRule="exact"/>
              <w:jc w:val="left"/>
              <w:rPr>
                <w:rFonts w:hint="eastAsia" w:hAnsi="宋体" w:cs="宋体"/>
                <w:kern w:val="0"/>
                <w:sz w:val="24"/>
                <w:szCs w:val="21"/>
              </w:rPr>
            </w:pPr>
            <w:r>
              <w:rPr>
                <w:rFonts w:hint="eastAsia" w:hAnsi="宋体" w:cs="宋体"/>
                <w:kern w:val="0"/>
                <w:sz w:val="24"/>
                <w:szCs w:val="21"/>
              </w:rPr>
              <w:t>原理图设计、嵌入式CPU电路设计、整体电路原理图设计、PCB电路图设计制板、焊接。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0" w:hRule="atLeast"/>
        </w:trPr>
        <w:tc>
          <w:tcPr>
            <w:tcW w:w="3075" w:type="dxa"/>
            <w:vAlign w:val="center"/>
          </w:tcPr>
          <w:p>
            <w:pPr>
              <w:jc w:val="center"/>
              <w:rPr>
                <w:rFonts w:hint="eastAsia"/>
                <w:sz w:val="24"/>
              </w:rPr>
            </w:pPr>
            <w:r>
              <w:rPr>
                <w:rFonts w:hint="eastAsia"/>
                <w:sz w:val="24"/>
              </w:rPr>
              <w:t>2017.04.05</w:t>
            </w:r>
            <w:r>
              <w:rPr>
                <w:rFonts w:hint="eastAsia"/>
                <w:sz w:val="24"/>
                <w:lang w:val="en-US" w:eastAsia="zh-CN"/>
              </w:rPr>
              <w:t>-</w:t>
            </w:r>
            <w:r>
              <w:rPr>
                <w:rFonts w:hint="eastAsia"/>
                <w:sz w:val="24"/>
              </w:rPr>
              <w:t>2017.04.12</w:t>
            </w:r>
          </w:p>
        </w:tc>
        <w:tc>
          <w:tcPr>
            <w:tcW w:w="5925" w:type="dxa"/>
            <w:vAlign w:val="center"/>
          </w:tcPr>
          <w:p>
            <w:pPr>
              <w:widowControl/>
              <w:spacing w:line="300" w:lineRule="exact"/>
              <w:jc w:val="left"/>
              <w:rPr>
                <w:rFonts w:hint="eastAsia" w:hAnsi="宋体" w:cs="宋体"/>
                <w:kern w:val="0"/>
                <w:sz w:val="24"/>
                <w:szCs w:val="21"/>
              </w:rPr>
            </w:pPr>
            <w:r>
              <w:rPr>
                <w:rFonts w:hint="eastAsia" w:hAnsi="宋体" w:cs="宋体"/>
                <w:kern w:val="0"/>
                <w:sz w:val="24"/>
                <w:szCs w:val="21"/>
              </w:rPr>
              <w:t>毕业设计中期检查指导情况，学生完成情况，以及表格与记录的填写情况。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0" w:hRule="atLeast"/>
        </w:trPr>
        <w:tc>
          <w:tcPr>
            <w:tcW w:w="3075" w:type="dxa"/>
            <w:vAlign w:val="center"/>
          </w:tcPr>
          <w:p>
            <w:pPr>
              <w:jc w:val="center"/>
              <w:rPr>
                <w:rFonts w:hint="eastAsia"/>
                <w:sz w:val="24"/>
              </w:rPr>
            </w:pPr>
            <w:r>
              <w:rPr>
                <w:sz w:val="24"/>
              </w:rPr>
              <w:t>2017.04.13-2017.05.14</w:t>
            </w:r>
          </w:p>
        </w:tc>
        <w:tc>
          <w:tcPr>
            <w:tcW w:w="5925" w:type="dxa"/>
            <w:vAlign w:val="center"/>
          </w:tcPr>
          <w:p>
            <w:pPr>
              <w:widowControl/>
              <w:spacing w:line="300" w:lineRule="exact"/>
              <w:jc w:val="left"/>
              <w:rPr>
                <w:rFonts w:hint="eastAsia" w:hAnsi="宋体" w:cs="宋体"/>
                <w:kern w:val="0"/>
                <w:sz w:val="24"/>
                <w:szCs w:val="21"/>
              </w:rPr>
            </w:pPr>
            <w:r>
              <w:rPr>
                <w:rFonts w:hint="eastAsia" w:hAnsi="宋体" w:cs="宋体"/>
                <w:kern w:val="0"/>
                <w:sz w:val="24"/>
                <w:szCs w:val="21"/>
              </w:rPr>
              <w:t>程序编程和调试，综合实验，论文撰写。</w:t>
            </w:r>
          </w:p>
          <w:p>
            <w:pPr>
              <w:widowControl/>
              <w:spacing w:line="300" w:lineRule="exact"/>
              <w:jc w:val="left"/>
              <w:rPr>
                <w:rFonts w:hint="eastAsia" w:hAnsi="宋体" w:cs="宋体"/>
                <w:kern w:val="0"/>
                <w:sz w:val="24"/>
                <w:szCs w:val="21"/>
              </w:rPr>
            </w:pPr>
            <w:r>
              <w:rPr>
                <w:rFonts w:hint="eastAsia" w:hAnsi="宋体" w:cs="宋体"/>
                <w:kern w:val="0"/>
                <w:sz w:val="24"/>
                <w:szCs w:val="21"/>
              </w:rPr>
              <w:t>学生完成课题设计，提交毕业设计（论文）。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3075" w:type="dxa"/>
            <w:vAlign w:val="center"/>
          </w:tcPr>
          <w:p>
            <w:pPr>
              <w:jc w:val="center"/>
              <w:rPr>
                <w:rFonts w:hint="eastAsia"/>
                <w:sz w:val="24"/>
              </w:rPr>
            </w:pPr>
            <w:r>
              <w:rPr>
                <w:sz w:val="24"/>
              </w:rPr>
              <w:t>2017.05.15-2017.05.19</w:t>
            </w:r>
          </w:p>
        </w:tc>
        <w:tc>
          <w:tcPr>
            <w:tcW w:w="5925" w:type="dxa"/>
            <w:vAlign w:val="center"/>
          </w:tcPr>
          <w:p>
            <w:pPr>
              <w:widowControl/>
              <w:spacing w:line="300" w:lineRule="exact"/>
              <w:jc w:val="left"/>
              <w:rPr>
                <w:rFonts w:hint="eastAsia" w:hAnsi="宋体" w:cs="宋体"/>
                <w:kern w:val="0"/>
                <w:sz w:val="24"/>
                <w:szCs w:val="21"/>
              </w:rPr>
            </w:pPr>
            <w:r>
              <w:rPr>
                <w:rFonts w:hint="eastAsia" w:hAnsi="宋体" w:cs="宋体"/>
                <w:kern w:val="0"/>
                <w:sz w:val="24"/>
                <w:szCs w:val="21"/>
              </w:rPr>
              <w:t>教师对毕业设计（论文）的审阅；评议小组分组审阅。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3075" w:type="dxa"/>
            <w:vAlign w:val="center"/>
          </w:tcPr>
          <w:p>
            <w:pPr>
              <w:jc w:val="center"/>
              <w:rPr>
                <w:rFonts w:hint="eastAsia"/>
                <w:sz w:val="24"/>
              </w:rPr>
            </w:pPr>
            <w:r>
              <w:rPr>
                <w:sz w:val="24"/>
              </w:rPr>
              <w:t>2017.05.15-2017.05.19</w:t>
            </w:r>
          </w:p>
        </w:tc>
        <w:tc>
          <w:tcPr>
            <w:tcW w:w="5925" w:type="dxa"/>
            <w:vAlign w:val="center"/>
          </w:tcPr>
          <w:p>
            <w:pPr>
              <w:jc w:val="left"/>
              <w:rPr>
                <w:rFonts w:hint="eastAsia"/>
              </w:rPr>
            </w:pPr>
            <w:r>
              <w:rPr>
                <w:rFonts w:hint="eastAsia" w:hAnsi="宋体" w:cs="宋体"/>
                <w:kern w:val="0"/>
                <w:sz w:val="24"/>
                <w:szCs w:val="21"/>
              </w:rPr>
              <w:t>论文答辩</w:t>
            </w:r>
          </w:p>
        </w:tc>
      </w:tr>
    </w:tbl>
    <w:p>
      <w:pPr>
        <w:spacing w:line="360" w:lineRule="auto"/>
        <w:outlineLvl w:val="0"/>
        <w:rPr>
          <w:rFonts w:hint="eastAsia"/>
        </w:rPr>
      </w:pPr>
      <w:bookmarkStart w:id="13" w:name="_Toc18287"/>
      <w:r>
        <w:rPr>
          <w:rFonts w:hint="eastAsia"/>
          <w:b/>
          <w:sz w:val="24"/>
        </w:rPr>
        <w:t>参考文献</w:t>
      </w:r>
      <w:bookmarkEnd w:id="13"/>
    </w:p>
    <w:p>
      <w:pPr>
        <w:keepNext w:val="0"/>
        <w:keepLines w:val="0"/>
        <w:pageBreakBefore w:val="0"/>
        <w:widowControl w:val="0"/>
        <w:kinsoku/>
        <w:wordWrap/>
        <w:overflowPunct/>
        <w:topLinePunct w:val="0"/>
        <w:autoSpaceDE/>
        <w:autoSpaceDN/>
        <w:bidi w:val="0"/>
        <w:snapToGrid/>
        <w:spacing w:line="30" w:lineRule="atLeast"/>
        <w:ind w:left="0" w:leftChars="0" w:right="0" w:rightChars="0" w:firstLine="0" w:firstLineChars="0"/>
        <w:jc w:val="left"/>
        <w:textAlignment w:val="auto"/>
        <w:rPr>
          <w:rFonts w:hint="default" w:ascii="Times New Roman" w:hAnsi="Times New Roman" w:eastAsia="宋体" w:cs="Times New Roman"/>
          <w:spacing w:val="4"/>
          <w:sz w:val="24"/>
          <w:lang w:val="en-US" w:eastAsia="zh-CN"/>
        </w:rPr>
      </w:pPr>
      <w:r>
        <w:rPr>
          <w:rFonts w:hint="default" w:ascii="Times New Roman" w:hAnsi="Times New Roman" w:cs="Times New Roman"/>
          <w:bCs/>
          <w:spacing w:val="4"/>
        </w:rPr>
        <w:t>[</w:t>
      </w:r>
      <w:r>
        <w:rPr>
          <w:rFonts w:hint="default" w:ascii="Times New Roman" w:hAnsi="Times New Roman" w:cs="Times New Roman"/>
          <w:bCs/>
          <w:spacing w:val="4"/>
          <w:lang w:val="en-US" w:eastAsia="zh-CN"/>
        </w:rPr>
        <w:t>1</w:t>
      </w:r>
      <w:r>
        <w:rPr>
          <w:rFonts w:hint="default" w:ascii="Times New Roman" w:hAnsi="Times New Roman" w:cs="Times New Roman"/>
          <w:bCs/>
          <w:spacing w:val="4"/>
        </w:rPr>
        <w:t xml:space="preserve">] </w:t>
      </w:r>
      <w:r>
        <w:rPr>
          <w:rFonts w:hint="default" w:ascii="Times New Roman" w:hAnsi="Times New Roman" w:cs="Times New Roman"/>
          <w:bCs/>
          <w:spacing w:val="4"/>
          <w:lang w:val="en-US" w:eastAsia="zh-CN"/>
        </w:rPr>
        <w:t>陈鹏</w:t>
      </w:r>
      <w:r>
        <w:rPr>
          <w:rFonts w:hint="default" w:ascii="Times New Roman" w:hAnsi="Times New Roman" w:cs="Times New Roman"/>
          <w:bCs/>
          <w:spacing w:val="4"/>
        </w:rPr>
        <w:t>.</w:t>
      </w:r>
      <w:r>
        <w:rPr>
          <w:rFonts w:hint="default" w:ascii="Times New Roman" w:hAnsi="Times New Roman" w:cs="Times New Roman"/>
          <w:bCs/>
          <w:spacing w:val="4"/>
          <w:lang w:val="en-US" w:eastAsia="zh-CN"/>
        </w:rPr>
        <w:t>基于ARM的无线抄表系统的研究与应用</w:t>
      </w:r>
      <w:r>
        <w:rPr>
          <w:rFonts w:hint="default" w:ascii="Times New Roman" w:hAnsi="Times New Roman" w:cs="Times New Roman"/>
          <w:bCs/>
          <w:spacing w:val="4"/>
        </w:rPr>
        <w:t>[D].</w:t>
      </w:r>
      <w:r>
        <w:rPr>
          <w:rFonts w:hint="default" w:ascii="Times New Roman" w:hAnsi="Times New Roman" w:cs="Times New Roman"/>
          <w:bCs/>
          <w:spacing w:val="4"/>
          <w:lang w:val="en-US" w:eastAsia="zh-CN"/>
        </w:rPr>
        <w:t>陕西:西安电子科技大学,2009</w:t>
      </w:r>
      <w:r>
        <w:rPr>
          <w:rFonts w:hint="default" w:ascii="Times New Roman" w:hAnsi="Times New Roman" w:cs="Times New Roman"/>
          <w:bCs/>
          <w:spacing w:val="4"/>
        </w:rPr>
        <w:t>.</w:t>
      </w:r>
    </w:p>
    <w:p>
      <w:pPr>
        <w:keepNext w:val="0"/>
        <w:keepLines w:val="0"/>
        <w:pageBreakBefore w:val="0"/>
        <w:widowControl w:val="0"/>
        <w:kinsoku/>
        <w:wordWrap/>
        <w:overflowPunct/>
        <w:topLinePunct w:val="0"/>
        <w:autoSpaceDE/>
        <w:autoSpaceDN/>
        <w:bidi w:val="0"/>
        <w:adjustRightInd w:val="0"/>
        <w:snapToGrid/>
        <w:spacing w:line="30" w:lineRule="atLeast"/>
        <w:ind w:left="0" w:leftChars="0" w:right="0" w:rightChars="0" w:firstLine="0" w:firstLineChars="0"/>
        <w:jc w:val="left"/>
        <w:textAlignment w:val="auto"/>
        <w:rPr>
          <w:rFonts w:hint="default" w:ascii="Times New Roman" w:hAnsi="Times New Roman" w:cs="Times New Roman"/>
          <w:bCs/>
          <w:spacing w:val="4"/>
        </w:rPr>
      </w:pPr>
      <w:r>
        <w:rPr>
          <w:rFonts w:hint="default" w:ascii="Times New Roman" w:hAnsi="Times New Roman" w:cs="Times New Roman"/>
          <w:bCs/>
          <w:spacing w:val="4"/>
        </w:rPr>
        <w:t>[</w:t>
      </w:r>
      <w:r>
        <w:rPr>
          <w:rFonts w:hint="default" w:ascii="Times New Roman" w:hAnsi="Times New Roman" w:cs="Times New Roman"/>
          <w:bCs/>
          <w:spacing w:val="4"/>
          <w:lang w:val="en-US" w:eastAsia="zh-CN"/>
        </w:rPr>
        <w:t>2</w:t>
      </w:r>
      <w:r>
        <w:rPr>
          <w:rFonts w:hint="default" w:ascii="Times New Roman" w:hAnsi="Times New Roman" w:cs="Times New Roman"/>
          <w:bCs/>
          <w:spacing w:val="4"/>
        </w:rPr>
        <w:t xml:space="preserve">] </w:t>
      </w:r>
      <w:r>
        <w:rPr>
          <w:rFonts w:hint="default" w:ascii="Times New Roman" w:hAnsi="Times New Roman" w:cs="Times New Roman"/>
          <w:bCs/>
          <w:spacing w:val="4"/>
          <w:lang w:val="en-US" w:eastAsia="zh-CN"/>
        </w:rPr>
        <w:t>邰鸣,李双田.基于RS485通信方式的多单片机控制系统</w:t>
      </w:r>
      <w:r>
        <w:rPr>
          <w:rFonts w:hint="default" w:ascii="Times New Roman" w:hAnsi="Times New Roman" w:cs="Times New Roman"/>
          <w:bCs/>
          <w:spacing w:val="4"/>
        </w:rPr>
        <w:t>[J].</w:t>
      </w:r>
      <w:r>
        <w:rPr>
          <w:rFonts w:hint="default" w:ascii="Times New Roman" w:hAnsi="Times New Roman" w:cs="Times New Roman"/>
          <w:bCs/>
          <w:spacing w:val="4"/>
          <w:lang w:val="en-US" w:eastAsia="zh-CN"/>
        </w:rPr>
        <w:t>微计算机应用,2007</w:t>
      </w:r>
      <w:r>
        <w:rPr>
          <w:rFonts w:hint="default" w:ascii="Times New Roman" w:hAnsi="Times New Roman" w:cs="Times New Roman"/>
          <w:bCs/>
          <w:spacing w:val="4"/>
        </w:rPr>
        <w:t>，</w:t>
      </w:r>
      <w:r>
        <w:rPr>
          <w:rFonts w:hint="default" w:ascii="Times New Roman" w:hAnsi="Times New Roman" w:cs="Times New Roman"/>
          <w:bCs/>
          <w:spacing w:val="4"/>
          <w:lang w:val="en-US" w:eastAsia="zh-CN"/>
        </w:rPr>
        <w:t>第7期:109-112</w:t>
      </w:r>
      <w:r>
        <w:rPr>
          <w:rFonts w:hint="default" w:ascii="Times New Roman" w:hAnsi="Times New Roman" w:cs="Times New Roman"/>
          <w:bCs/>
          <w:spacing w:val="4"/>
        </w:rPr>
        <w:t>.</w:t>
      </w:r>
    </w:p>
    <w:p>
      <w:pPr>
        <w:keepNext w:val="0"/>
        <w:keepLines w:val="0"/>
        <w:pageBreakBefore w:val="0"/>
        <w:widowControl w:val="0"/>
        <w:kinsoku/>
        <w:wordWrap/>
        <w:overflowPunct/>
        <w:topLinePunct w:val="0"/>
        <w:autoSpaceDE/>
        <w:autoSpaceDN/>
        <w:bidi w:val="0"/>
        <w:snapToGrid/>
        <w:spacing w:line="30" w:lineRule="atLeast"/>
        <w:ind w:left="0" w:leftChars="0" w:right="0" w:rightChars="0" w:firstLine="0" w:firstLineChars="0"/>
        <w:jc w:val="left"/>
        <w:textAlignment w:val="auto"/>
        <w:rPr>
          <w:rFonts w:hint="default" w:ascii="Times New Roman" w:hAnsi="Times New Roman" w:eastAsia="宋体" w:cs="Times New Roman"/>
          <w:spacing w:val="4"/>
          <w:sz w:val="24"/>
          <w:lang w:val="en-US" w:eastAsia="zh-CN"/>
        </w:rPr>
      </w:pPr>
      <w:r>
        <w:rPr>
          <w:rFonts w:hint="default" w:ascii="Times New Roman" w:hAnsi="Times New Roman" w:cs="Times New Roman"/>
          <w:bCs/>
          <w:spacing w:val="4"/>
        </w:rPr>
        <w:t>[</w:t>
      </w:r>
      <w:r>
        <w:rPr>
          <w:rFonts w:hint="default" w:ascii="Times New Roman" w:hAnsi="Times New Roman" w:cs="Times New Roman"/>
          <w:bCs/>
          <w:spacing w:val="4"/>
          <w:lang w:val="en-US" w:eastAsia="zh-CN"/>
        </w:rPr>
        <w:t>3</w:t>
      </w:r>
      <w:r>
        <w:rPr>
          <w:rFonts w:hint="default" w:ascii="Times New Roman" w:hAnsi="Times New Roman" w:cs="Times New Roman"/>
          <w:bCs/>
          <w:spacing w:val="4"/>
        </w:rPr>
        <w:t xml:space="preserve">] </w:t>
      </w:r>
      <w:r>
        <w:rPr>
          <w:rFonts w:hint="default" w:ascii="Times New Roman" w:hAnsi="Times New Roman" w:cs="Times New Roman"/>
          <w:bCs/>
          <w:spacing w:val="4"/>
          <w:lang w:val="en-US" w:eastAsia="zh-CN"/>
        </w:rPr>
        <w:t>付玉志</w:t>
      </w:r>
      <w:r>
        <w:rPr>
          <w:rFonts w:hint="default" w:ascii="Times New Roman" w:hAnsi="Times New Roman" w:cs="Times New Roman"/>
          <w:bCs/>
          <w:spacing w:val="4"/>
        </w:rPr>
        <w:t>.</w:t>
      </w:r>
      <w:r>
        <w:rPr>
          <w:rFonts w:hint="default" w:ascii="Times New Roman" w:hAnsi="Times New Roman" w:cs="Times New Roman"/>
          <w:bCs/>
          <w:spacing w:val="4"/>
          <w:lang w:val="en-US" w:eastAsia="zh-CN"/>
        </w:rPr>
        <w:t>基于ZigBee技术的智慧农业实时采集和远程控制系统</w:t>
      </w:r>
      <w:r>
        <w:rPr>
          <w:rFonts w:hint="default" w:ascii="Times New Roman" w:hAnsi="Times New Roman" w:cs="Times New Roman"/>
          <w:bCs/>
          <w:spacing w:val="4"/>
        </w:rPr>
        <w:t>[D].</w:t>
      </w:r>
      <w:r>
        <w:rPr>
          <w:rFonts w:hint="default" w:ascii="Times New Roman" w:hAnsi="Times New Roman" w:cs="Times New Roman"/>
          <w:bCs/>
          <w:spacing w:val="4"/>
          <w:lang w:val="en-US" w:eastAsia="zh-CN"/>
        </w:rPr>
        <w:t>浙江:浙江大学</w:t>
      </w:r>
      <w:r>
        <w:rPr>
          <w:rFonts w:hint="default" w:ascii="Times New Roman" w:hAnsi="Times New Roman" w:cs="Times New Roman"/>
          <w:bCs/>
          <w:spacing w:val="4"/>
        </w:rPr>
        <w:t>，</w:t>
      </w:r>
      <w:r>
        <w:rPr>
          <w:rFonts w:hint="default" w:ascii="Times New Roman" w:hAnsi="Times New Roman" w:cs="Times New Roman"/>
          <w:bCs/>
          <w:spacing w:val="4"/>
          <w:lang w:val="en-US" w:eastAsia="zh-CN"/>
        </w:rPr>
        <w:t>2015</w:t>
      </w:r>
      <w:r>
        <w:rPr>
          <w:rFonts w:hint="default" w:ascii="Times New Roman" w:hAnsi="Times New Roman" w:cs="Times New Roman"/>
          <w:bCs/>
          <w:spacing w:val="4"/>
        </w:rPr>
        <w:t>.</w:t>
      </w:r>
    </w:p>
    <w:p>
      <w:pPr>
        <w:keepNext w:val="0"/>
        <w:keepLines w:val="0"/>
        <w:pageBreakBefore w:val="0"/>
        <w:widowControl w:val="0"/>
        <w:kinsoku/>
        <w:wordWrap/>
        <w:overflowPunct/>
        <w:topLinePunct w:val="0"/>
        <w:autoSpaceDE/>
        <w:autoSpaceDN/>
        <w:bidi w:val="0"/>
        <w:snapToGrid/>
        <w:spacing w:line="30" w:lineRule="atLeast"/>
        <w:ind w:left="0" w:leftChars="0" w:right="0" w:rightChars="0" w:firstLine="0" w:firstLineChars="0"/>
        <w:jc w:val="left"/>
        <w:textAlignment w:val="auto"/>
        <w:rPr>
          <w:rFonts w:hint="default" w:ascii="Times New Roman" w:hAnsi="Times New Roman" w:cs="Times New Roman"/>
          <w:bCs/>
          <w:spacing w:val="4"/>
        </w:rPr>
      </w:pPr>
      <w:r>
        <w:rPr>
          <w:rFonts w:hint="default" w:ascii="Times New Roman" w:hAnsi="Times New Roman" w:cs="Times New Roman"/>
          <w:bCs/>
          <w:spacing w:val="4"/>
          <w:lang w:val="en-US" w:eastAsia="zh-CN"/>
        </w:rPr>
        <w:t>[4]Goel,A.&amp;Mishra,R.S.Remote Data Acquisition Using Wireless - Scada System[J]. International Joumal of Engineering(IJE),2009,Volume(3):58-64.</w:t>
      </w:r>
    </w:p>
    <w:p>
      <w:pPr>
        <w:keepNext w:val="0"/>
        <w:keepLines w:val="0"/>
        <w:pageBreakBefore w:val="0"/>
        <w:widowControl w:val="0"/>
        <w:kinsoku/>
        <w:wordWrap/>
        <w:overflowPunct/>
        <w:topLinePunct w:val="0"/>
        <w:autoSpaceDE/>
        <w:autoSpaceDN/>
        <w:bidi w:val="0"/>
        <w:snapToGrid/>
        <w:spacing w:line="30" w:lineRule="atLeast"/>
        <w:ind w:left="0" w:leftChars="0" w:right="0" w:rightChars="0" w:firstLine="0" w:firstLineChars="0"/>
        <w:jc w:val="left"/>
        <w:textAlignment w:val="auto"/>
        <w:rPr>
          <w:rFonts w:hint="default" w:ascii="Times New Roman" w:hAnsi="Times New Roman" w:cs="Times New Roman"/>
        </w:rPr>
      </w:pPr>
      <w:r>
        <w:rPr>
          <w:rFonts w:hint="default" w:ascii="Times New Roman" w:hAnsi="Times New Roman" w:cs="Times New Roman"/>
          <w:bCs/>
          <w:spacing w:val="4"/>
          <w:lang w:val="en-US" w:eastAsia="zh-CN"/>
        </w:rPr>
        <w:t>[5]Ionel,R.Vasiu,G.Mischie,S.GPRS based data acquisition and analysis system with mobile phone control[J].Measurement,2012,45:1462-1470.</w:t>
      </w:r>
      <w:bookmarkStart w:id="14" w:name="_GoBack"/>
      <w:bookmarkEnd w:id="14"/>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Times-Roman">
    <w:altName w:val="Times New Roman"/>
    <w:panose1 w:val="00000000000000000000"/>
    <w:charset w:val="00"/>
    <w:family w:val="roman"/>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0AFB9"/>
    <w:multiLevelType w:val="singleLevel"/>
    <w:tmpl w:val="5870AFB9"/>
    <w:lvl w:ilvl="0" w:tentative="0">
      <w:start w:val="1"/>
      <w:numFmt w:val="chineseCounting"/>
      <w:suff w:val="nothing"/>
      <w:lvlText w:val="%1、"/>
      <w:lvlJc w:val="left"/>
    </w:lvl>
  </w:abstractNum>
  <w:abstractNum w:abstractNumId="1">
    <w:nsid w:val="5871AAD9"/>
    <w:multiLevelType w:val="singleLevel"/>
    <w:tmpl w:val="5871AAD9"/>
    <w:lvl w:ilvl="0" w:tentative="0">
      <w:start w:val="3"/>
      <w:numFmt w:val="chineseCounting"/>
      <w:suff w:val="nothing"/>
      <w:lvlText w:val="%1、"/>
      <w:lvlJc w:val="left"/>
    </w:lvl>
  </w:abstractNum>
  <w:abstractNum w:abstractNumId="2">
    <w:nsid w:val="5871B053"/>
    <w:multiLevelType w:val="singleLevel"/>
    <w:tmpl w:val="5871B053"/>
    <w:lvl w:ilvl="0" w:tentative="0">
      <w:start w:val="4"/>
      <w:numFmt w:val="chineseCounting"/>
      <w:suff w:val="nothing"/>
      <w:lvlText w:val="%1、"/>
      <w:lvlJc w:val="left"/>
    </w:lvl>
  </w:abstractNum>
  <w:abstractNum w:abstractNumId="3">
    <w:nsid w:val="5871CAE6"/>
    <w:multiLevelType w:val="singleLevel"/>
    <w:tmpl w:val="5871CAE6"/>
    <w:lvl w:ilvl="0" w:tentative="0">
      <w:start w:val="1"/>
      <w:numFmt w:val="decimal"/>
      <w:suff w:val="nothing"/>
      <w:lvlText w:val="%1."/>
      <w:lvlJc w:val="left"/>
    </w:lvl>
  </w:abstractNum>
  <w:abstractNum w:abstractNumId="4">
    <w:nsid w:val="5871CE8A"/>
    <w:multiLevelType w:val="singleLevel"/>
    <w:tmpl w:val="5871CE8A"/>
    <w:lvl w:ilvl="0" w:tentative="0">
      <w:start w:val="1"/>
      <w:numFmt w:val="decimal"/>
      <w:suff w:val="nothing"/>
      <w:lvlText w:val="%1."/>
      <w:lvlJc w:val="left"/>
    </w:lvl>
  </w:abstractNum>
  <w:abstractNum w:abstractNumId="5">
    <w:nsid w:val="5871DF7D"/>
    <w:multiLevelType w:val="singleLevel"/>
    <w:tmpl w:val="5871DF7D"/>
    <w:lvl w:ilvl="0" w:tentative="0">
      <w:start w:val="1"/>
      <w:numFmt w:val="chineseCounting"/>
      <w:suff w:val="nothing"/>
      <w:lvlText w:val="%1、"/>
      <w:lvlJc w:val="left"/>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D8363C"/>
    <w:rsid w:val="226653CC"/>
    <w:rsid w:val="272F5325"/>
    <w:rsid w:val="37B210D6"/>
    <w:rsid w:val="3E5C359C"/>
    <w:rsid w:val="4BF17B44"/>
    <w:rsid w:val="52DA520D"/>
    <w:rsid w:val="554D5EFF"/>
    <w:rsid w:val="776C7373"/>
    <w:rsid w:val="7B750B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character" w:customStyle="1" w:styleId="9">
    <w:name w:val="fontstyle01"/>
    <w:basedOn w:val="7"/>
    <w:uiPriority w:val="0"/>
    <w:rPr>
      <w:rFonts w:ascii="宋体" w:hAnsi="宋体" w:eastAsia="宋体" w:cs="宋体"/>
      <w:color w:val="00000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xiali</dc:creator>
  <cp:lastModifiedBy>xiali</cp:lastModifiedBy>
  <dcterms:modified xsi:type="dcterms:W3CDTF">2017-05-10T12:07:50Z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