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BC9" w:rsidRDefault="007C11DA" w:rsidP="00135B17">
      <w:pPr>
        <w:pStyle w:val="Logo"/>
      </w:pPr>
      <w:r>
        <w:drawing>
          <wp:inline distT="0" distB="0" distL="0" distR="0">
            <wp:extent cx="140017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inline>
        </w:drawing>
      </w:r>
    </w:p>
    <w:sdt>
      <w:sdtPr>
        <w:alias w:val="Company"/>
        <w:tag w:val="Company"/>
        <w:id w:val="981473879"/>
        <w:placeholder>
          <w:docPart w:val="FF13FED5062C48408567691C832DC4D9"/>
        </w:placeholder>
        <w:dataBinding w:prefixMappings="xmlns:ns0='http://purl.org/dc/elements/1.1/' xmlns:ns1='http://schemas.openxmlformats.org/package/2006/metadata/core-properties' " w:xpath="/ns1:coreProperties[1]/ns0:subject[1]" w:storeItemID="{6C3C8BC8-F283-45AE-878A-BAB7291924A1}"/>
        <w:text/>
      </w:sdtPr>
      <w:sdtEndPr/>
      <w:sdtContent>
        <w:p w:rsidR="00547BC9" w:rsidRPr="004C1652" w:rsidRDefault="00195D36" w:rsidP="00135B17">
          <w:pPr>
            <w:pStyle w:val="CompanyName"/>
          </w:pPr>
          <w:r>
            <w:t>Team1</w:t>
          </w:r>
        </w:p>
      </w:sdtContent>
    </w:sdt>
    <w:p w:rsidR="00547BC9" w:rsidRPr="004C1652" w:rsidRDefault="007C11DA" w:rsidP="00135B17">
      <w:pPr>
        <w:pStyle w:val="ab"/>
      </w:pPr>
      <w:r>
        <w:t xml:space="preserve">Elevator System </w:t>
      </w:r>
      <w:r w:rsidR="00547BC9" w:rsidRPr="004C1652">
        <w:t>Service Specification</w:t>
      </w:r>
    </w:p>
    <w:p w:rsidR="00547BC9" w:rsidRPr="00186425" w:rsidRDefault="00547BC9" w:rsidP="00135B17">
      <w:pPr>
        <w:pStyle w:val="ad"/>
      </w:pPr>
      <w:r w:rsidRPr="004C1652">
        <w:t>Version</w:t>
      </w:r>
      <w:r w:rsidR="00195D36">
        <w:t xml:space="preserve"> 0.1</w:t>
      </w:r>
    </w:p>
    <w:sdt>
      <w:sdtPr>
        <w:alias w:val="Date"/>
        <w:tag w:val="Date"/>
        <w:id w:val="981473911"/>
        <w:placeholder>
          <w:docPart w:val="6710D08D67404758A2C4561F119C2B22"/>
        </w:placeholder>
        <w:date w:fullDate="2017-10-26T00:00:00Z">
          <w:dateFormat w:val="MMMM d, yyyy"/>
          <w:lid w:val="en-US"/>
          <w:storeMappedDataAs w:val="dateTime"/>
          <w:calendar w:val="gregorian"/>
        </w:date>
      </w:sdtPr>
      <w:sdtEndPr/>
      <w:sdtContent>
        <w:p w:rsidR="00547BC9" w:rsidRPr="00092A5D" w:rsidRDefault="00195D36" w:rsidP="00135B17">
          <w:pPr>
            <w:pStyle w:val="ad"/>
          </w:pPr>
          <w:r>
            <w:t>October 26, 2017</w:t>
          </w:r>
        </w:p>
      </w:sdtContent>
    </w:sdt>
    <w:p w:rsidR="00547BC9" w:rsidRPr="00092A5D" w:rsidRDefault="00547BC9" w:rsidP="00135B17">
      <w:pPr>
        <w:pStyle w:val="Presentedby"/>
      </w:pPr>
      <w:r w:rsidRPr="00092A5D">
        <w:t>Presented by:</w:t>
      </w:r>
    </w:p>
    <w:p w:rsidR="00547BC9" w:rsidRDefault="00195D36" w:rsidP="00135B17">
      <w:pPr>
        <w:pStyle w:val="Presentedby"/>
      </w:pPr>
      <w:r>
        <w:t xml:space="preserve">Aditya </w:t>
      </w:r>
      <w:proofErr w:type="spellStart"/>
      <w:r>
        <w:t>Karmarkar</w:t>
      </w:r>
      <w:proofErr w:type="spellEnd"/>
    </w:p>
    <w:p w:rsidR="007C11DA" w:rsidRDefault="007C11DA" w:rsidP="00135B17">
      <w:pPr>
        <w:pStyle w:val="Presentedby"/>
      </w:pPr>
      <w:r>
        <w:t>Liu Zheyuan</w:t>
      </w:r>
    </w:p>
    <w:p w:rsidR="007C11DA" w:rsidRDefault="007C11DA" w:rsidP="00135B17">
      <w:pPr>
        <w:pStyle w:val="Presentedby"/>
      </w:pPr>
      <w:r>
        <w:t>Chen Mingling</w:t>
      </w:r>
    </w:p>
    <w:p w:rsidR="00AA276A" w:rsidRPr="00AA276A" w:rsidRDefault="00AA276A" w:rsidP="00AA276A"/>
    <w:p w:rsidR="00AA276A" w:rsidRPr="00AA276A" w:rsidRDefault="00AA276A" w:rsidP="00AA276A">
      <w:pPr>
        <w:sectPr w:rsidR="00AA276A" w:rsidRPr="00AA276A" w:rsidSect="00135B17">
          <w:pgSz w:w="12240" w:h="15840" w:code="1"/>
          <w:pgMar w:top="1440" w:right="1440" w:bottom="1440" w:left="1440" w:header="720" w:footer="1022" w:gutter="0"/>
          <w:cols w:space="720"/>
          <w:titlePg/>
        </w:sectPr>
      </w:pPr>
    </w:p>
    <w:p w:rsidR="008C7443" w:rsidRPr="00A2720F" w:rsidRDefault="000657AB" w:rsidP="00135B17">
      <w:pPr>
        <w:pStyle w:val="1"/>
      </w:pPr>
      <w:r w:rsidRPr="00A2720F">
        <w:lastRenderedPageBreak/>
        <w:t>Introduction</w:t>
      </w:r>
    </w:p>
    <w:p w:rsidR="00195D36" w:rsidRDefault="00195D36" w:rsidP="00195D36">
      <w:r>
        <w:t xml:space="preserve">Goal of system </w:t>
      </w:r>
      <w:proofErr w:type="gramStart"/>
      <w:r>
        <w:t>is :</w:t>
      </w:r>
      <w:proofErr w:type="gramEnd"/>
      <w:r>
        <w:br/>
        <w:t>Concurrency: design an elevator simulator and control mechanism. Verify that is satisfies certain properties using model checking.</w:t>
      </w:r>
    </w:p>
    <w:p w:rsidR="008C7443" w:rsidRDefault="00195D36" w:rsidP="00195D36">
      <w:pPr>
        <w:pStyle w:val="af"/>
        <w:numPr>
          <w:ilvl w:val="0"/>
          <w:numId w:val="22"/>
        </w:numPr>
      </w:pPr>
      <w:r>
        <w:t>Hardware Access</w:t>
      </w:r>
    </w:p>
    <w:p w:rsidR="00195D36" w:rsidRDefault="00195D36" w:rsidP="00195D36">
      <w:pPr>
        <w:pStyle w:val="af"/>
        <w:numPr>
          <w:ilvl w:val="0"/>
          <w:numId w:val="22"/>
        </w:numPr>
      </w:pPr>
      <w:r>
        <w:t>General Rules</w:t>
      </w:r>
    </w:p>
    <w:p w:rsidR="00195D36" w:rsidRDefault="00195D36" w:rsidP="00195D36">
      <w:pPr>
        <w:pStyle w:val="af"/>
        <w:numPr>
          <w:ilvl w:val="0"/>
          <w:numId w:val="22"/>
        </w:numPr>
      </w:pPr>
      <w:r>
        <w:t>Scheduling</w:t>
      </w:r>
    </w:p>
    <w:p w:rsidR="00A83EB2" w:rsidRDefault="00A83EB2" w:rsidP="00A83EB2">
      <w:r>
        <w:t xml:space="preserve">Input: Number of floors, Number of </w:t>
      </w:r>
      <w:r w:rsidR="008F0F2F">
        <w:t>Elevator</w:t>
      </w:r>
      <w:r>
        <w:t xml:space="preserve"> units</w:t>
      </w:r>
    </w:p>
    <w:p w:rsidR="00A83EB2" w:rsidRDefault="00A83EB2" w:rsidP="00A83EB2">
      <w:r>
        <w:t>Output: GUI created by ElevatorSystem.jar</w:t>
      </w:r>
    </w:p>
    <w:p w:rsidR="00A83EB2" w:rsidRDefault="00A83EB2" w:rsidP="00A83EB2">
      <w:r>
        <w:t>Usage:</w:t>
      </w:r>
    </w:p>
    <w:p w:rsidR="00A83EB2" w:rsidRDefault="00A83EB2" w:rsidP="00A83EB2">
      <w:r>
        <w:tab/>
        <w:t xml:space="preserve">Java –jar Elevatorstsem.jar [number of Floors] [Number of </w:t>
      </w:r>
      <w:r w:rsidR="008F0F2F">
        <w:t>Elevator</w:t>
      </w:r>
      <w:r>
        <w:t xml:space="preserve"> Units] [Scheduler]</w:t>
      </w:r>
    </w:p>
    <w:p w:rsidR="00A83EB2" w:rsidRDefault="00A83EB2" w:rsidP="00A83EB2">
      <w:r>
        <w:t xml:space="preserve">Manual: Elevator Simulator Manual.pdf  </w:t>
      </w:r>
    </w:p>
    <w:p w:rsidR="00A83EB2" w:rsidRDefault="00A83EB2" w:rsidP="00A83EB2"/>
    <w:p w:rsidR="00195D36" w:rsidRPr="004C1652" w:rsidRDefault="00195D36" w:rsidP="00135B17"/>
    <w:p w:rsidR="008C7443" w:rsidRPr="00A2720F" w:rsidRDefault="00CB0972" w:rsidP="00135B17">
      <w:pPr>
        <w:pStyle w:val="1"/>
      </w:pPr>
      <w:r>
        <w:t>S</w:t>
      </w:r>
      <w:r w:rsidRPr="00A2720F">
        <w:t xml:space="preserve">ervices </w:t>
      </w:r>
      <w:r w:rsidR="00743A5D" w:rsidRPr="00A2720F">
        <w:t>o</w:t>
      </w:r>
      <w:r w:rsidR="000657AB" w:rsidRPr="00A2720F">
        <w:t>ffered</w:t>
      </w:r>
    </w:p>
    <w:p w:rsidR="00195D36" w:rsidRDefault="00195D36" w:rsidP="00195D36">
      <w:pPr>
        <w:pStyle w:val="af"/>
        <w:numPr>
          <w:ilvl w:val="0"/>
          <w:numId w:val="23"/>
        </w:numPr>
      </w:pPr>
      <w:r>
        <w:t>Access</w:t>
      </w:r>
      <w:r w:rsidR="009572E9">
        <w:t xml:space="preserve"> for user</w:t>
      </w:r>
      <w:r w:rsidR="00AE4406">
        <w:t>s</w:t>
      </w:r>
    </w:p>
    <w:p w:rsidR="00190EEB" w:rsidRDefault="00772F4C" w:rsidP="00190EEB">
      <w:pPr>
        <w:pStyle w:val="af"/>
        <w:numPr>
          <w:ilvl w:val="0"/>
          <w:numId w:val="25"/>
        </w:numPr>
        <w:rPr>
          <w:lang w:eastAsia="zh-CN"/>
        </w:rPr>
      </w:pPr>
      <w:r>
        <w:t>The user</w:t>
      </w:r>
      <w:r w:rsidR="00195D36">
        <w:t xml:space="preserve"> can </w:t>
      </w:r>
      <w:r w:rsidR="00DC326D">
        <w:t xml:space="preserve">use the </w:t>
      </w:r>
      <w:r w:rsidR="00195D36">
        <w:t xml:space="preserve">system to specify the number of floors, and number of </w:t>
      </w:r>
      <w:r w:rsidR="008F0F2F">
        <w:t>Elevator</w:t>
      </w:r>
      <w:r w:rsidR="00195D36">
        <w:t xml:space="preserve"> units</w:t>
      </w:r>
      <w:r w:rsidR="00190EEB">
        <w:rPr>
          <w:lang w:eastAsia="zh-CN"/>
        </w:rPr>
        <w:t>. The user will be able to specify the number of elevators (n) and the number of floors (m) through which the elevators will move.</w:t>
      </w:r>
    </w:p>
    <w:p w:rsidR="00195D36" w:rsidRDefault="00190EEB" w:rsidP="00190EEB">
      <w:pPr>
        <w:pStyle w:val="af"/>
        <w:numPr>
          <w:ilvl w:val="0"/>
          <w:numId w:val="25"/>
        </w:numPr>
        <w:rPr>
          <w:lang w:eastAsia="zh-CN"/>
        </w:rPr>
      </w:pPr>
      <w:r>
        <w:rPr>
          <w:lang w:eastAsia="zh-CN"/>
        </w:rPr>
        <w:t>The floors will be numbered from 0 to m-1, from bottom to top. The elevators will be numbered from 0 to n-1, from left to right.</w:t>
      </w:r>
      <w:r w:rsidR="009F7884">
        <w:rPr>
          <w:lang w:eastAsia="zh-CN"/>
        </w:rPr>
        <w:t xml:space="preserve"> The</w:t>
      </w:r>
      <w:r>
        <w:rPr>
          <w:lang w:eastAsia="zh-CN"/>
        </w:rPr>
        <w:t xml:space="preserve"> </w:t>
      </w:r>
      <w:r w:rsidR="009F7884">
        <w:t>n</w:t>
      </w:r>
      <w:r w:rsidR="00195D36">
        <w:t xml:space="preserve">umber of </w:t>
      </w:r>
      <w:r w:rsidR="008F0F2F">
        <w:t>Elevator</w:t>
      </w:r>
      <w:r w:rsidR="00195D36">
        <w:t xml:space="preserve"> units</w:t>
      </w:r>
      <w:r w:rsidR="009F7884">
        <w:t xml:space="preserve"> (n)</w:t>
      </w:r>
      <w:r w:rsidR="00195D36">
        <w:t xml:space="preserve"> &gt;0 and &lt;=100</w:t>
      </w:r>
      <w:r>
        <w:t xml:space="preserve">. </w:t>
      </w:r>
      <w:r w:rsidR="009F7884">
        <w:t>The n</w:t>
      </w:r>
      <w:r w:rsidR="00195D36">
        <w:t xml:space="preserve">umber </w:t>
      </w:r>
      <w:r w:rsidR="009F7884">
        <w:t xml:space="preserve">of </w:t>
      </w:r>
      <w:r w:rsidR="00195D36">
        <w:t>floors</w:t>
      </w:r>
      <w:r w:rsidR="009F7884">
        <w:t xml:space="preserve"> (m)</w:t>
      </w:r>
      <w:r w:rsidR="00FC7125">
        <w:t xml:space="preserve"> &gt;0 and &lt;=500.</w:t>
      </w:r>
    </w:p>
    <w:p w:rsidR="003C510F" w:rsidRDefault="00195D36" w:rsidP="00195D36">
      <w:pPr>
        <w:pStyle w:val="af"/>
        <w:numPr>
          <w:ilvl w:val="0"/>
          <w:numId w:val="25"/>
        </w:numPr>
      </w:pPr>
      <w:r>
        <w:t>You can choose schedule; system provides default settings if nothing is specified</w:t>
      </w:r>
      <w:r w:rsidR="003C510F">
        <w:t>.</w:t>
      </w:r>
    </w:p>
    <w:p w:rsidR="00195D36" w:rsidRDefault="003C510F" w:rsidP="00E41915">
      <w:pPr>
        <w:pStyle w:val="af"/>
        <w:numPr>
          <w:ilvl w:val="0"/>
          <w:numId w:val="25"/>
        </w:numPr>
      </w:pPr>
      <w:r w:rsidRPr="003C510F">
        <w:t>The animation</w:t>
      </w:r>
      <w:r w:rsidR="002D3A46">
        <w:t xml:space="preserve"> generated by the simulator</w:t>
      </w:r>
      <w:r w:rsidRPr="003C510F">
        <w:t xml:space="preserve"> will show elevators moving up and down, stopping at floors, and opening and closing their doors.</w:t>
      </w:r>
      <w:r w:rsidR="00195D36">
        <w:t xml:space="preserve"> </w:t>
      </w:r>
      <w:r w:rsidR="006267A9" w:rsidRPr="006267A9">
        <w:t>The animation will also display the state of all buttons.</w:t>
      </w:r>
      <w:r w:rsidR="00E41915">
        <w:t xml:space="preserve"> </w:t>
      </w:r>
      <w:r w:rsidR="00E41915" w:rsidRPr="00E41915">
        <w:t>The user of the simulator system will be able to “push” any button (internal or floor) by using the mouse to click on the image of the button.</w:t>
      </w:r>
    </w:p>
    <w:p w:rsidR="00195D36" w:rsidRDefault="00B35880" w:rsidP="00195D36">
      <w:pPr>
        <w:pStyle w:val="af"/>
        <w:numPr>
          <w:ilvl w:val="0"/>
          <w:numId w:val="25"/>
        </w:numPr>
      </w:pPr>
      <w:r>
        <w:t xml:space="preserve">Requesting </w:t>
      </w:r>
      <w:r w:rsidR="008F0F2F">
        <w:t>Elevator</w:t>
      </w:r>
      <w:r>
        <w:t xml:space="preserve">: </w:t>
      </w:r>
      <w:r w:rsidR="008F0F2F">
        <w:t>Elevator</w:t>
      </w:r>
      <w:r>
        <w:t xml:space="preserve"> unit can be requested by user, User must specify direction he wants to travel, only then scheduler schedules </w:t>
      </w:r>
      <w:r w:rsidR="008F0F2F">
        <w:t>Elevator</w:t>
      </w:r>
      <w:r>
        <w:t xml:space="preserve"> unit for service.</w:t>
      </w:r>
    </w:p>
    <w:p w:rsidR="00B35880" w:rsidRDefault="00B35880" w:rsidP="00195D36">
      <w:pPr>
        <w:pStyle w:val="af"/>
        <w:numPr>
          <w:ilvl w:val="0"/>
          <w:numId w:val="25"/>
        </w:numPr>
      </w:pPr>
      <w:bookmarkStart w:id="0" w:name="_GoBack"/>
      <w:bookmarkEnd w:id="0"/>
      <w:r>
        <w:t xml:space="preserve">Movement of </w:t>
      </w:r>
      <w:r w:rsidR="008F0F2F">
        <w:t>Elevator</w:t>
      </w:r>
      <w:r>
        <w:t>: this falls under system control, User any sense won’t be able to change it anyway, unless he formally requests developers to change the underlying system’s hardware configuration.</w:t>
      </w:r>
    </w:p>
    <w:p w:rsidR="00B35880" w:rsidRDefault="00A83EB2" w:rsidP="00195D36">
      <w:pPr>
        <w:pStyle w:val="af"/>
        <w:numPr>
          <w:ilvl w:val="0"/>
          <w:numId w:val="25"/>
        </w:numPr>
      </w:pPr>
      <w:r>
        <w:t>Using Interfaces:</w:t>
      </w:r>
    </w:p>
    <w:p w:rsidR="00A83EB2" w:rsidRDefault="00A83EB2" w:rsidP="00A83EB2">
      <w:pPr>
        <w:pStyle w:val="af"/>
        <w:numPr>
          <w:ilvl w:val="0"/>
          <w:numId w:val="26"/>
        </w:numPr>
      </w:pPr>
      <w:r>
        <w:t xml:space="preserve">Buttons: This includes all the buttons available in UI for user to use </w:t>
      </w:r>
    </w:p>
    <w:p w:rsidR="00A83EB2" w:rsidRDefault="00A83EB2" w:rsidP="00A83EB2">
      <w:pPr>
        <w:pStyle w:val="af"/>
        <w:numPr>
          <w:ilvl w:val="0"/>
          <w:numId w:val="27"/>
        </w:numPr>
      </w:pPr>
      <w:r>
        <w:t>Up</w:t>
      </w:r>
    </w:p>
    <w:p w:rsidR="00A83EB2" w:rsidRDefault="00A83EB2" w:rsidP="00787547">
      <w:pPr>
        <w:pStyle w:val="af"/>
        <w:numPr>
          <w:ilvl w:val="0"/>
          <w:numId w:val="27"/>
        </w:numPr>
      </w:pPr>
      <w:r>
        <w:t>Down</w:t>
      </w:r>
    </w:p>
    <w:p w:rsidR="00A83EB2" w:rsidRDefault="00A83EB2" w:rsidP="00A83EB2">
      <w:pPr>
        <w:pStyle w:val="af"/>
        <w:numPr>
          <w:ilvl w:val="0"/>
          <w:numId w:val="26"/>
        </w:numPr>
      </w:pPr>
      <w:r>
        <w:t>Read only Fields</w:t>
      </w:r>
    </w:p>
    <w:p w:rsidR="00A83EB2" w:rsidRDefault="00A83EB2" w:rsidP="00A83EB2">
      <w:pPr>
        <w:pStyle w:val="af"/>
        <w:numPr>
          <w:ilvl w:val="0"/>
          <w:numId w:val="29"/>
        </w:numPr>
      </w:pPr>
      <w:r>
        <w:t xml:space="preserve">Selected </w:t>
      </w:r>
      <w:r w:rsidR="008F0F2F">
        <w:t>Elevator</w:t>
      </w:r>
      <w:r>
        <w:t xml:space="preserve"> Unit Number</w:t>
      </w:r>
    </w:p>
    <w:p w:rsidR="00A83EB2" w:rsidRDefault="00A83EB2" w:rsidP="00A83EB2">
      <w:pPr>
        <w:pStyle w:val="af"/>
        <w:numPr>
          <w:ilvl w:val="0"/>
          <w:numId w:val="29"/>
        </w:numPr>
      </w:pPr>
      <w:r>
        <w:t>Current Floor Number</w:t>
      </w:r>
    </w:p>
    <w:p w:rsidR="00A83EB2" w:rsidRDefault="00A83EB2" w:rsidP="00A83EB2">
      <w:pPr>
        <w:pStyle w:val="af"/>
        <w:numPr>
          <w:ilvl w:val="0"/>
          <w:numId w:val="29"/>
        </w:numPr>
      </w:pPr>
      <w:r>
        <w:t>Last Requested Floor Number</w:t>
      </w:r>
    </w:p>
    <w:p w:rsidR="00A83EB2" w:rsidRDefault="00A83EB2" w:rsidP="00A83EB2">
      <w:pPr>
        <w:pStyle w:val="af"/>
        <w:numPr>
          <w:ilvl w:val="0"/>
          <w:numId w:val="26"/>
        </w:numPr>
      </w:pPr>
      <w:r>
        <w:t>Others</w:t>
      </w:r>
    </w:p>
    <w:p w:rsidR="00A83EB2" w:rsidRDefault="00A83EB2" w:rsidP="00A83EB2">
      <w:pPr>
        <w:pStyle w:val="af"/>
        <w:numPr>
          <w:ilvl w:val="0"/>
          <w:numId w:val="28"/>
        </w:numPr>
      </w:pPr>
      <w:r>
        <w:t>Enter Floor Number Field.</w:t>
      </w:r>
    </w:p>
    <w:p w:rsidR="00A83EB2" w:rsidRDefault="00A83EB2" w:rsidP="00A83EB2">
      <w:pPr>
        <w:pStyle w:val="af"/>
        <w:numPr>
          <w:ilvl w:val="0"/>
          <w:numId w:val="28"/>
        </w:numPr>
      </w:pPr>
      <w:r>
        <w:t>Floor You want to go</w:t>
      </w:r>
    </w:p>
    <w:p w:rsidR="00A83EB2" w:rsidRDefault="00A83EB2" w:rsidP="00A83EB2">
      <w:pPr>
        <w:pStyle w:val="af"/>
        <w:ind w:left="1440"/>
      </w:pPr>
      <w:r>
        <w:lastRenderedPageBreak/>
        <w:t xml:space="preserve"> </w:t>
      </w:r>
    </w:p>
    <w:p w:rsidR="00195D36" w:rsidRDefault="00195D36" w:rsidP="00195D36">
      <w:pPr>
        <w:pStyle w:val="af"/>
        <w:numPr>
          <w:ilvl w:val="0"/>
          <w:numId w:val="23"/>
        </w:numPr>
      </w:pPr>
      <w:r>
        <w:t>General Rules</w:t>
      </w:r>
    </w:p>
    <w:p w:rsidR="00A83EB2" w:rsidRDefault="00A83EB2" w:rsidP="00A83EB2">
      <w:pPr>
        <w:pStyle w:val="af"/>
        <w:numPr>
          <w:ilvl w:val="0"/>
          <w:numId w:val="30"/>
        </w:numPr>
      </w:pPr>
      <w:r>
        <w:t>Elevator can move in one and only one direction, unless user wants to modify this mechanism by adding own logic for scheduling.</w:t>
      </w:r>
    </w:p>
    <w:p w:rsidR="00214F93" w:rsidRDefault="004B362D" w:rsidP="001E0017">
      <w:pPr>
        <w:pStyle w:val="af"/>
        <w:numPr>
          <w:ilvl w:val="0"/>
          <w:numId w:val="30"/>
        </w:numPr>
      </w:pPr>
      <w:r w:rsidRPr="004B362D">
        <w:t>Floor 0 has only an up button and floor m-1 has only a down button.</w:t>
      </w:r>
    </w:p>
    <w:p w:rsidR="00214F93" w:rsidRDefault="00214F93" w:rsidP="00A83EB2">
      <w:pPr>
        <w:pStyle w:val="af"/>
        <w:numPr>
          <w:ilvl w:val="0"/>
          <w:numId w:val="30"/>
        </w:numPr>
      </w:pPr>
      <w:r>
        <w:t xml:space="preserve">Elevator system will report, </w:t>
      </w:r>
    </w:p>
    <w:p w:rsidR="00214F93" w:rsidRDefault="00214F93" w:rsidP="00214F93">
      <w:pPr>
        <w:pStyle w:val="af"/>
        <w:ind w:left="1080"/>
      </w:pPr>
      <w:r>
        <w:t>Request Number,</w:t>
      </w:r>
      <w:r>
        <w:br/>
        <w:t>Time till elevator unit arrives requested floor [] in sec,</w:t>
      </w:r>
    </w:p>
    <w:p w:rsidR="00214F93" w:rsidRDefault="00214F93" w:rsidP="00214F93">
      <w:pPr>
        <w:pStyle w:val="af"/>
        <w:ind w:left="1080"/>
      </w:pPr>
      <w:r>
        <w:t>Time till elevator unit reaches destination floor [] in sec,</w:t>
      </w:r>
    </w:p>
    <w:p w:rsidR="00214F93" w:rsidRDefault="00214F93" w:rsidP="00214F93">
      <w:pPr>
        <w:pStyle w:val="af"/>
        <w:ind w:left="1080"/>
      </w:pPr>
      <w:r>
        <w:t>Number of floors unit stopped before reaching requested floor,</w:t>
      </w:r>
    </w:p>
    <w:p w:rsidR="00214F93" w:rsidRDefault="00214F93" w:rsidP="00214F93">
      <w:pPr>
        <w:pStyle w:val="af"/>
        <w:ind w:left="1080"/>
      </w:pPr>
      <w:r>
        <w:t>Number of floors unit stopped before reaching destination floor,</w:t>
      </w:r>
    </w:p>
    <w:p w:rsidR="00A83EB2" w:rsidRDefault="00214F93" w:rsidP="00214F93">
      <w:pPr>
        <w:pStyle w:val="af"/>
        <w:numPr>
          <w:ilvl w:val="0"/>
          <w:numId w:val="30"/>
        </w:numPr>
      </w:pPr>
      <w:r>
        <w:t>Ease of Use is defined as usability and how user can use an elevator system with minimum amount of training time. This includes availability of User manual, valid help procedure.</w:t>
      </w:r>
    </w:p>
    <w:p w:rsidR="00214F93" w:rsidRDefault="00214F93" w:rsidP="00214F93">
      <w:pPr>
        <w:pStyle w:val="af"/>
        <w:numPr>
          <w:ilvl w:val="0"/>
          <w:numId w:val="30"/>
        </w:numPr>
      </w:pPr>
      <w:r>
        <w:t xml:space="preserve">Test-Cases availability: Elevator System must provide a demo run, where system works as expected without any interaction from user.  </w:t>
      </w:r>
    </w:p>
    <w:p w:rsidR="00AE0033" w:rsidRDefault="00AE0033" w:rsidP="00214F93">
      <w:pPr>
        <w:pStyle w:val="af"/>
        <w:numPr>
          <w:ilvl w:val="0"/>
          <w:numId w:val="30"/>
        </w:numPr>
      </w:pPr>
      <w:r>
        <w:t>No critical data is used by an elevator system, so elevator system can provide log, it optional unless user explicitly requests for it.</w:t>
      </w:r>
    </w:p>
    <w:p w:rsidR="00AE0033" w:rsidRDefault="00AE0033" w:rsidP="00AE0033">
      <w:pPr>
        <w:pStyle w:val="af"/>
        <w:ind w:left="1080"/>
      </w:pPr>
      <w:r>
        <w:t>Log will include, all output {of format 2.c} since system invoked and till it is explicitly killed.</w:t>
      </w:r>
    </w:p>
    <w:p w:rsidR="00195D36" w:rsidRDefault="00195D36" w:rsidP="00195D36">
      <w:pPr>
        <w:pStyle w:val="af"/>
        <w:numPr>
          <w:ilvl w:val="0"/>
          <w:numId w:val="23"/>
        </w:numPr>
      </w:pPr>
      <w:r>
        <w:t>Scheduling</w:t>
      </w:r>
    </w:p>
    <w:p w:rsidR="00195D36" w:rsidRPr="004C1652" w:rsidRDefault="00195D36" w:rsidP="00195D36">
      <w:pPr>
        <w:pStyle w:val="af"/>
      </w:pPr>
      <w:r>
        <w:t xml:space="preserve">  </w:t>
      </w:r>
    </w:p>
    <w:p w:rsidR="008C7443" w:rsidRPr="00A2720F" w:rsidRDefault="000657AB" w:rsidP="00135B17">
      <w:pPr>
        <w:pStyle w:val="1"/>
      </w:pPr>
      <w:r w:rsidRPr="00A2720F">
        <w:t>Fees,</w:t>
      </w:r>
      <w:r w:rsidR="00743A5D" w:rsidRPr="00A2720F">
        <w:t xml:space="preserve"> payment</w:t>
      </w:r>
      <w:r w:rsidR="006C72BC">
        <w:t>s</w:t>
      </w:r>
      <w:r w:rsidR="00743A5D" w:rsidRPr="00A2720F">
        <w:t>, and s</w:t>
      </w:r>
      <w:r w:rsidRPr="00A2720F">
        <w:t>ervice</w:t>
      </w:r>
      <w:r w:rsidR="006C72BC">
        <w:t xml:space="preserve"> terms</w:t>
      </w:r>
    </w:p>
    <w:sdt>
      <w:sdtPr>
        <w:id w:val="981474051"/>
        <w:placeholder>
          <w:docPart w:val="31608977895748EEB3DBCE66C0176E5A"/>
        </w:placeholder>
        <w:temporary/>
        <w:showingPlcHdr/>
      </w:sdtPr>
      <w:sdtEndPr/>
      <w:sdtContent>
        <w:p w:rsidR="008C7443" w:rsidRDefault="00D83D47" w:rsidP="00135B17">
          <w:r w:rsidRPr="004C1652">
            <w:t>[List all fees, payments, and service terms that relate to this service offering.]</w:t>
          </w:r>
        </w:p>
      </w:sdtContent>
    </w:sdt>
    <w:tbl>
      <w:tblPr>
        <w:tblStyle w:val="a6"/>
        <w:tblW w:w="0" w:type="auto"/>
        <w:tblLook w:val="04A0" w:firstRow="1" w:lastRow="0" w:firstColumn="1" w:lastColumn="0" w:noHBand="0" w:noVBand="1"/>
      </w:tblPr>
      <w:tblGrid>
        <w:gridCol w:w="1629"/>
        <w:gridCol w:w="1576"/>
        <w:gridCol w:w="2078"/>
        <w:gridCol w:w="1657"/>
        <w:gridCol w:w="2050"/>
      </w:tblGrid>
      <w:tr w:rsidR="00AA276A" w:rsidTr="00D83D47">
        <w:tc>
          <w:tcPr>
            <w:tcW w:w="1638" w:type="dxa"/>
            <w:shd w:val="clear" w:color="auto" w:fill="5F497A" w:themeFill="accent4" w:themeFillShade="BF"/>
            <w:vAlign w:val="bottom"/>
          </w:tcPr>
          <w:p w:rsidR="00AA276A" w:rsidRDefault="00AA276A" w:rsidP="00AA276A">
            <w:pPr>
              <w:pStyle w:val="2"/>
              <w:outlineLvl w:val="1"/>
            </w:pPr>
            <w:r>
              <w:t>Total Service Payment</w:t>
            </w:r>
          </w:p>
        </w:tc>
        <w:tc>
          <w:tcPr>
            <w:tcW w:w="1620" w:type="dxa"/>
            <w:shd w:val="clear" w:color="auto" w:fill="5F497A" w:themeFill="accent4" w:themeFillShade="BF"/>
            <w:vAlign w:val="bottom"/>
          </w:tcPr>
          <w:p w:rsidR="00AA276A" w:rsidRDefault="00AA276A" w:rsidP="00AA276A">
            <w:pPr>
              <w:pStyle w:val="2"/>
              <w:outlineLvl w:val="1"/>
            </w:pPr>
            <w:r>
              <w:t>Fees</w:t>
            </w:r>
          </w:p>
        </w:tc>
        <w:tc>
          <w:tcPr>
            <w:tcW w:w="2160" w:type="dxa"/>
            <w:shd w:val="clear" w:color="auto" w:fill="5F497A" w:themeFill="accent4" w:themeFillShade="BF"/>
            <w:vAlign w:val="bottom"/>
          </w:tcPr>
          <w:p w:rsidR="00AA276A" w:rsidRDefault="00AA276A" w:rsidP="00AA276A">
            <w:pPr>
              <w:pStyle w:val="2"/>
              <w:outlineLvl w:val="1"/>
            </w:pPr>
            <w:r>
              <w:t>Service Terms</w:t>
            </w:r>
          </w:p>
        </w:tc>
        <w:tc>
          <w:tcPr>
            <w:tcW w:w="1710" w:type="dxa"/>
            <w:shd w:val="clear" w:color="auto" w:fill="5F497A" w:themeFill="accent4" w:themeFillShade="BF"/>
            <w:vAlign w:val="bottom"/>
          </w:tcPr>
          <w:p w:rsidR="00AA276A" w:rsidRDefault="00AA276A" w:rsidP="00AA276A">
            <w:pPr>
              <w:pStyle w:val="2"/>
              <w:outlineLvl w:val="1"/>
            </w:pPr>
            <w:r>
              <w:t>Payment Schedule</w:t>
            </w:r>
          </w:p>
        </w:tc>
        <w:tc>
          <w:tcPr>
            <w:tcW w:w="2088" w:type="dxa"/>
            <w:shd w:val="clear" w:color="auto" w:fill="5F497A" w:themeFill="accent4" w:themeFillShade="BF"/>
            <w:vAlign w:val="bottom"/>
          </w:tcPr>
          <w:p w:rsidR="00AA276A" w:rsidRDefault="00AA276A" w:rsidP="00AA276A">
            <w:pPr>
              <w:pStyle w:val="2"/>
              <w:outlineLvl w:val="1"/>
            </w:pPr>
            <w:r>
              <w:t xml:space="preserve">Primary Contact at </w:t>
            </w:r>
            <w:sdt>
              <w:sdtPr>
                <w:alias w:val="Company"/>
                <w:tag w:val="Company"/>
                <w:id w:val="981473978"/>
                <w:placeholder>
                  <w:docPart w:val="68B95B4EE3FA44BC8B019C1EDAB9F29A"/>
                </w:placeholder>
                <w:dataBinding w:prefixMappings="xmlns:ns0='http://purl.org/dc/elements/1.1/' xmlns:ns1='http://schemas.openxmlformats.org/package/2006/metadata/core-properties' " w:xpath="/ns1:coreProperties[1]/ns0:subject[1]" w:storeItemID="{6C3C8BC8-F283-45AE-878A-BAB7291924A1}"/>
                <w:text/>
              </w:sdtPr>
              <w:sdtEndPr/>
              <w:sdtContent>
                <w:r w:rsidR="00195D36">
                  <w:t>Team1</w:t>
                </w:r>
              </w:sdtContent>
            </w:sdt>
          </w:p>
        </w:tc>
      </w:tr>
      <w:tr w:rsidR="00AA276A" w:rsidTr="00D83D47">
        <w:tc>
          <w:tcPr>
            <w:tcW w:w="1638" w:type="dxa"/>
            <w:vAlign w:val="bottom"/>
          </w:tcPr>
          <w:p w:rsidR="00AA276A" w:rsidRDefault="00B35880" w:rsidP="00135B17">
            <w:r>
              <w:t>Own Schedule</w:t>
            </w:r>
          </w:p>
        </w:tc>
        <w:tc>
          <w:tcPr>
            <w:tcW w:w="1620" w:type="dxa"/>
            <w:vAlign w:val="bottom"/>
          </w:tcPr>
          <w:p w:rsidR="00AA276A" w:rsidRDefault="00195D36" w:rsidP="00135B17">
            <w:r>
              <w:t>0</w:t>
            </w:r>
          </w:p>
        </w:tc>
        <w:tc>
          <w:tcPr>
            <w:tcW w:w="2160" w:type="dxa"/>
            <w:vAlign w:val="bottom"/>
          </w:tcPr>
          <w:p w:rsidR="00AA276A" w:rsidRDefault="00B35880" w:rsidP="00B35880">
            <w:r>
              <w:t xml:space="preserve">You schedule </w:t>
            </w:r>
            <w:r w:rsidR="008F0F2F">
              <w:t>Elevator</w:t>
            </w:r>
            <w:r>
              <w:t xml:space="preserve"> units to own accordance</w:t>
            </w:r>
          </w:p>
        </w:tc>
        <w:tc>
          <w:tcPr>
            <w:tcW w:w="1710" w:type="dxa"/>
            <w:vAlign w:val="bottom"/>
          </w:tcPr>
          <w:p w:rsidR="00AA276A" w:rsidRDefault="00B35880" w:rsidP="00135B17">
            <w:r>
              <w:t>-</w:t>
            </w:r>
          </w:p>
        </w:tc>
        <w:tc>
          <w:tcPr>
            <w:tcW w:w="2088" w:type="dxa"/>
            <w:vAlign w:val="bottom"/>
          </w:tcPr>
          <w:p w:rsidR="00AA276A" w:rsidRDefault="00B35880" w:rsidP="00135B17">
            <w:r>
              <w:t>-</w:t>
            </w:r>
          </w:p>
        </w:tc>
      </w:tr>
      <w:tr w:rsidR="00AA276A" w:rsidTr="00D83D47">
        <w:tc>
          <w:tcPr>
            <w:tcW w:w="1638" w:type="dxa"/>
            <w:vAlign w:val="bottom"/>
          </w:tcPr>
          <w:p w:rsidR="00AA276A" w:rsidRDefault="00B35880" w:rsidP="00135B17">
            <w:r>
              <w:t>Default Schedules</w:t>
            </w:r>
          </w:p>
        </w:tc>
        <w:tc>
          <w:tcPr>
            <w:tcW w:w="1620" w:type="dxa"/>
            <w:vAlign w:val="bottom"/>
          </w:tcPr>
          <w:p w:rsidR="00AA276A" w:rsidRDefault="00B35880" w:rsidP="00135B17">
            <w:r>
              <w:t>0</w:t>
            </w:r>
          </w:p>
        </w:tc>
        <w:tc>
          <w:tcPr>
            <w:tcW w:w="2160" w:type="dxa"/>
            <w:vAlign w:val="bottom"/>
          </w:tcPr>
          <w:p w:rsidR="00AA276A" w:rsidRDefault="00B35880" w:rsidP="00135B17">
            <w:r>
              <w:t>Free to use any schedules that we provide</w:t>
            </w:r>
          </w:p>
        </w:tc>
        <w:tc>
          <w:tcPr>
            <w:tcW w:w="1710" w:type="dxa"/>
            <w:vAlign w:val="bottom"/>
          </w:tcPr>
          <w:p w:rsidR="00AA276A" w:rsidRDefault="00B35880" w:rsidP="00135B17">
            <w:r>
              <w:t>Paid</w:t>
            </w:r>
          </w:p>
        </w:tc>
        <w:tc>
          <w:tcPr>
            <w:tcW w:w="2088" w:type="dxa"/>
            <w:vAlign w:val="bottom"/>
          </w:tcPr>
          <w:p w:rsidR="00AA276A" w:rsidRDefault="00B35880" w:rsidP="00135B17">
            <w:r>
              <w:t>-</w:t>
            </w:r>
          </w:p>
        </w:tc>
      </w:tr>
      <w:tr w:rsidR="00AA276A" w:rsidTr="00D83D47">
        <w:tc>
          <w:tcPr>
            <w:tcW w:w="1638" w:type="dxa"/>
            <w:vAlign w:val="bottom"/>
          </w:tcPr>
          <w:p w:rsidR="00AA276A" w:rsidRDefault="00B35880" w:rsidP="00135B17">
            <w:r>
              <w:t>Changing implementation or modification request</w:t>
            </w:r>
          </w:p>
        </w:tc>
        <w:tc>
          <w:tcPr>
            <w:tcW w:w="1620" w:type="dxa"/>
            <w:vAlign w:val="bottom"/>
          </w:tcPr>
          <w:p w:rsidR="00AA276A" w:rsidRDefault="00B35880" w:rsidP="00135B17">
            <w:r>
              <w:t>10/change</w:t>
            </w:r>
          </w:p>
        </w:tc>
        <w:tc>
          <w:tcPr>
            <w:tcW w:w="2160" w:type="dxa"/>
            <w:vAlign w:val="bottom"/>
          </w:tcPr>
          <w:p w:rsidR="00AA276A" w:rsidRDefault="00B35880" w:rsidP="00135B17">
            <w:r>
              <w:t>Request changes in terms of formal document</w:t>
            </w:r>
          </w:p>
        </w:tc>
        <w:tc>
          <w:tcPr>
            <w:tcW w:w="1710" w:type="dxa"/>
            <w:vAlign w:val="bottom"/>
          </w:tcPr>
          <w:p w:rsidR="00AA276A" w:rsidRDefault="00B35880" w:rsidP="00135B17">
            <w:r>
              <w:t>After service has been provided</w:t>
            </w:r>
          </w:p>
        </w:tc>
        <w:tc>
          <w:tcPr>
            <w:tcW w:w="2088" w:type="dxa"/>
            <w:vAlign w:val="bottom"/>
          </w:tcPr>
          <w:p w:rsidR="00AA276A" w:rsidRDefault="00B35880" w:rsidP="00135B17">
            <w:r>
              <w:t>karma@udel.edu</w:t>
            </w:r>
          </w:p>
        </w:tc>
      </w:tr>
    </w:tbl>
    <w:p w:rsidR="008C7443" w:rsidRPr="00A2720F" w:rsidRDefault="00743A5D" w:rsidP="00135B17">
      <w:pPr>
        <w:pStyle w:val="1"/>
      </w:pPr>
      <w:r w:rsidRPr="00A2720F">
        <w:t>Accurate i</w:t>
      </w:r>
      <w:r w:rsidR="000657AB" w:rsidRPr="00A2720F">
        <w:t>nformation</w:t>
      </w:r>
    </w:p>
    <w:sdt>
      <w:sdtPr>
        <w:id w:val="981474079"/>
        <w:placeholder>
          <w:docPart w:val="295D06733C824F4D9123A6A24C133FD3"/>
        </w:placeholder>
        <w:temporary/>
        <w:showingPlcHdr/>
      </w:sdtPr>
      <w:sdtEndPr/>
      <w:sdtContent>
        <w:p w:rsidR="008C7443" w:rsidRPr="004C1652" w:rsidRDefault="00D83D47" w:rsidP="00135B17">
          <w:r w:rsidRPr="004C1652">
            <w:t>[Provide detailed standards by which your company compiles information about and for your customer.]</w:t>
          </w:r>
        </w:p>
      </w:sdtContent>
    </w:sdt>
    <w:p w:rsidR="00BA2569" w:rsidRPr="00A2720F" w:rsidRDefault="000657AB" w:rsidP="00135B17">
      <w:pPr>
        <w:pStyle w:val="1"/>
      </w:pPr>
      <w:r w:rsidRPr="00A2720F">
        <w:t>Privacy</w:t>
      </w:r>
      <w:r w:rsidR="00366C35">
        <w:t xml:space="preserve"> statement</w:t>
      </w:r>
    </w:p>
    <w:sdt>
      <w:sdtPr>
        <w:id w:val="981474107"/>
        <w:placeholder>
          <w:docPart w:val="B02EF5F5DEC7446B8F041769F9E275D6"/>
        </w:placeholder>
        <w:temporary/>
        <w:showingPlcHdr/>
      </w:sdtPr>
      <w:sdtEndPr/>
      <w:sdtContent>
        <w:p w:rsidR="000657AB" w:rsidRPr="004C1652" w:rsidRDefault="00D83D47" w:rsidP="00135B17">
          <w:r w:rsidRPr="004C1652">
            <w:t xml:space="preserve">[Specify the privacy policies your company follows and the standard </w:t>
          </w:r>
          <w:r w:rsidRPr="00C424C1">
            <w:t>by which you expec</w:t>
          </w:r>
          <w:r>
            <w:t>t your customer to operate</w:t>
          </w:r>
          <w:r w:rsidRPr="004C1652">
            <w:t>.]</w:t>
          </w:r>
        </w:p>
      </w:sdtContent>
    </w:sdt>
    <w:p w:rsidR="000657AB" w:rsidRPr="00A2720F" w:rsidRDefault="000657AB" w:rsidP="00135B17">
      <w:pPr>
        <w:pStyle w:val="1"/>
      </w:pPr>
      <w:r w:rsidRPr="00A2720F">
        <w:lastRenderedPageBreak/>
        <w:t>Ownership</w:t>
      </w:r>
    </w:p>
    <w:sdt>
      <w:sdtPr>
        <w:id w:val="981474135"/>
        <w:placeholder>
          <w:docPart w:val="479A2AB38A0C45F7875F1B5E9315F98F"/>
        </w:placeholder>
        <w:temporary/>
        <w:showingPlcHdr/>
      </w:sdtPr>
      <w:sdtEndPr/>
      <w:sdtContent>
        <w:p w:rsidR="000657AB" w:rsidRPr="004C1652" w:rsidRDefault="00D83D47" w:rsidP="00135B17">
          <w:r w:rsidRPr="004C1652">
            <w:t>[Provide a statement that details what your company owns and what the customer owns after the service is delivered.]</w:t>
          </w:r>
        </w:p>
      </w:sdtContent>
    </w:sdt>
    <w:p w:rsidR="000657AB" w:rsidRPr="00A2720F" w:rsidRDefault="000657AB" w:rsidP="00135B17">
      <w:pPr>
        <w:pStyle w:val="1"/>
      </w:pPr>
      <w:r w:rsidRPr="00A2720F">
        <w:t>Disclaimer</w:t>
      </w:r>
    </w:p>
    <w:sdt>
      <w:sdtPr>
        <w:id w:val="981474217"/>
        <w:placeholder>
          <w:docPart w:val="A3CA6149FC7F45EEA53766443AC3183D"/>
        </w:placeholder>
        <w:temporary/>
        <w:showingPlcHdr/>
        <w:text/>
      </w:sdtPr>
      <w:sdtEndPr/>
      <w:sdtContent>
        <w:p w:rsidR="00D83D47" w:rsidRPr="004C1652" w:rsidRDefault="00D83D47" w:rsidP="00D83D47">
          <w:r w:rsidRPr="004C1652">
            <w:t>[</w:t>
          </w:r>
          <w:r>
            <w:t>Use this section to limit your liability for the services and product(s) you provided. This section covers your business, product use, and service agreement.</w:t>
          </w:r>
        </w:p>
        <w:p w:rsidR="00DE2945" w:rsidRPr="004C1652" w:rsidRDefault="00D83D47" w:rsidP="00D83D47">
          <w:r w:rsidRPr="004C1652">
            <w:t>List the standards by which your company offers its services and whether your company or your customer reserves the right to alter the agreement. Also state if changes are allowed, and if so, when changes are allowed and what must take place to facilitate those changes.]</w:t>
          </w:r>
        </w:p>
      </w:sdtContent>
    </w:sdt>
    <w:p w:rsidR="000657AB" w:rsidRPr="00A2720F" w:rsidRDefault="000657AB" w:rsidP="00135B17">
      <w:pPr>
        <w:pStyle w:val="1"/>
      </w:pPr>
      <w:r w:rsidRPr="00A2720F">
        <w:t>Indemnity</w:t>
      </w:r>
    </w:p>
    <w:sdt>
      <w:sdtPr>
        <w:id w:val="981474245"/>
        <w:placeholder>
          <w:docPart w:val="AAEC2EEC89314D4F8A9807071A2B31CE"/>
        </w:placeholder>
        <w:temporary/>
        <w:showingPlcHdr/>
      </w:sdtPr>
      <w:sdtEndPr/>
      <w:sdtContent>
        <w:p w:rsidR="000657AB" w:rsidRPr="004C1652" w:rsidRDefault="00D83D47" w:rsidP="00135B17">
          <w:r w:rsidRPr="004C1652">
            <w:t>[</w:t>
          </w:r>
          <w:r>
            <w:t xml:space="preserve">In this section include statements that release your company from harm. </w:t>
          </w:r>
          <w:r w:rsidRPr="004C1652">
            <w:t>Provide your company's statement of security against loss, damage, or injury.]</w:t>
          </w:r>
        </w:p>
      </w:sdtContent>
    </w:sdt>
    <w:sectPr w:rsidR="000657AB" w:rsidRPr="004C1652" w:rsidSect="00AA276A">
      <w:headerReference w:type="default" r:id="rId9"/>
      <w:footerReference w:type="default" r:id="rId10"/>
      <w:headerReference w:type="first" r:id="rId11"/>
      <w:footerReference w:type="first" r:id="rId12"/>
      <w:pgSz w:w="12240" w:h="15840" w:code="1"/>
      <w:pgMar w:top="1080" w:right="1440" w:bottom="1080" w:left="1800" w:header="720" w:footer="1022" w:gutter="0"/>
      <w:pgNumType w:start="2"/>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463" w:rsidRDefault="00620463" w:rsidP="00135B17">
      <w:r>
        <w:separator/>
      </w:r>
    </w:p>
  </w:endnote>
  <w:endnote w:type="continuationSeparator" w:id="0">
    <w:p w:rsidR="00620463" w:rsidRDefault="00620463" w:rsidP="00135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76A" w:rsidRPr="00C53763" w:rsidRDefault="000017DE" w:rsidP="00135B17">
    <w:pPr>
      <w:pStyle w:val="a4"/>
    </w:pPr>
    <w:r>
      <w:fldChar w:fldCharType="begin"/>
    </w:r>
    <w:r>
      <w:instrText xml:space="preserve"> DATE \@ "M/d/yyyy" </w:instrText>
    </w:r>
    <w:r>
      <w:fldChar w:fldCharType="separate"/>
    </w:r>
    <w:r w:rsidR="001E0017">
      <w:rPr>
        <w:noProof/>
      </w:rPr>
      <w:t>11/3/2017</w:t>
    </w:r>
    <w:r>
      <w:rPr>
        <w:noProof/>
      </w:rPr>
      <w:fldChar w:fldCharType="end"/>
    </w:r>
    <w:r w:rsidR="00AA276A">
      <w:tab/>
      <w:t xml:space="preserve">Page </w:t>
    </w:r>
    <w:r>
      <w:fldChar w:fldCharType="begin"/>
    </w:r>
    <w:r>
      <w:instrText xml:space="preserve"> PAGE </w:instrText>
    </w:r>
    <w:r>
      <w:fldChar w:fldCharType="separate"/>
    </w:r>
    <w:r w:rsidR="00833D51">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76A" w:rsidRPr="00A2720F" w:rsidRDefault="000017DE" w:rsidP="00135B17">
    <w:pPr>
      <w:pStyle w:val="a4"/>
    </w:pPr>
    <w:r>
      <w:fldChar w:fldCharType="begin"/>
    </w:r>
    <w:r>
      <w:instrText xml:space="preserve"> DATE \@ "M/d/yyyy" </w:instrText>
    </w:r>
    <w:r>
      <w:fldChar w:fldCharType="separate"/>
    </w:r>
    <w:r w:rsidR="001E0017">
      <w:rPr>
        <w:noProof/>
      </w:rPr>
      <w:t>11/3/2017</w:t>
    </w:r>
    <w:r>
      <w:rPr>
        <w:noProof/>
      </w:rPr>
      <w:fldChar w:fldCharType="end"/>
    </w:r>
    <w:r w:rsidR="00AA276A" w:rsidRPr="00A2720F">
      <w:tab/>
      <w:t>Service Specification</w:t>
    </w:r>
    <w:r w:rsidR="00AA276A" w:rsidRPr="00A2720F">
      <w:tab/>
      <w:t xml:space="preserve">Page </w:t>
    </w:r>
    <w:r>
      <w:fldChar w:fldCharType="begin"/>
    </w:r>
    <w:r>
      <w:instrText xml:space="preserve"> PAGE </w:instrText>
    </w:r>
    <w:r>
      <w:fldChar w:fldCharType="separate"/>
    </w:r>
    <w:r w:rsidR="00AA276A">
      <w:rPr>
        <w:noProof/>
      </w:rPr>
      <w:t>2</w:t>
    </w:r>
    <w:r>
      <w:rPr>
        <w:noProof/>
      </w:rPr>
      <w:fldChar w:fldCharType="end"/>
    </w:r>
  </w:p>
  <w:p w:rsidR="00AA276A" w:rsidRDefault="00AA276A" w:rsidP="00135B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463" w:rsidRDefault="00620463" w:rsidP="00135B17">
      <w:r>
        <w:separator/>
      </w:r>
    </w:p>
  </w:footnote>
  <w:footnote w:type="continuationSeparator" w:id="0">
    <w:p w:rsidR="00620463" w:rsidRDefault="00620463" w:rsidP="00135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76A" w:rsidRDefault="00AA276A" w:rsidP="00135B17">
    <w:pPr>
      <w:pStyle w:val="a3"/>
    </w:pPr>
    <w:r>
      <w:t>Service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76A" w:rsidRDefault="00AA276A" w:rsidP="00135B17">
    <w:pPr>
      <w:pStyle w:val="a3"/>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9C35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026F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3235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7A3A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7A6A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C0C3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2C32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A004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528F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50B7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1" w15:restartNumberingAfterBreak="0">
    <w:nsid w:val="206F0CD8"/>
    <w:multiLevelType w:val="hybridMultilevel"/>
    <w:tmpl w:val="6E42511E"/>
    <w:lvl w:ilvl="0" w:tplc="D2D25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5949BB"/>
    <w:multiLevelType w:val="hybridMultilevel"/>
    <w:tmpl w:val="A6AED042"/>
    <w:lvl w:ilvl="0" w:tplc="E9C00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8545E1A"/>
    <w:multiLevelType w:val="multilevel"/>
    <w:tmpl w:val="2972471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B711AF1"/>
    <w:multiLevelType w:val="hybridMultilevel"/>
    <w:tmpl w:val="E55695F0"/>
    <w:lvl w:ilvl="0" w:tplc="39061E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3814983"/>
    <w:multiLevelType w:val="hybridMultilevel"/>
    <w:tmpl w:val="8AE63D84"/>
    <w:lvl w:ilvl="0" w:tplc="7FA8AF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7947ECB"/>
    <w:multiLevelType w:val="hybridMultilevel"/>
    <w:tmpl w:val="DDDAB1A0"/>
    <w:lvl w:ilvl="0" w:tplc="71CAAE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2"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3" w15:restartNumberingAfterBreak="0">
    <w:nsid w:val="62CD19B3"/>
    <w:multiLevelType w:val="hybridMultilevel"/>
    <w:tmpl w:val="067AF526"/>
    <w:lvl w:ilvl="0" w:tplc="DE5894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BF734E8"/>
    <w:multiLevelType w:val="hybridMultilevel"/>
    <w:tmpl w:val="49BA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B66C1"/>
    <w:multiLevelType w:val="hybridMultilevel"/>
    <w:tmpl w:val="973698CA"/>
    <w:lvl w:ilvl="0" w:tplc="739C9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7CF33FFF"/>
    <w:multiLevelType w:val="hybridMultilevel"/>
    <w:tmpl w:val="4C2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5"/>
  </w:num>
  <w:num w:numId="4">
    <w:abstractNumId w:val="18"/>
  </w:num>
  <w:num w:numId="5">
    <w:abstractNumId w:val="10"/>
  </w:num>
  <w:num w:numId="6">
    <w:abstractNumId w:val="13"/>
  </w:num>
  <w:num w:numId="7">
    <w:abstractNumId w:val="16"/>
  </w:num>
  <w:num w:numId="8">
    <w:abstractNumId w:val="22"/>
  </w:num>
  <w:num w:numId="9">
    <w:abstractNumId w:val="14"/>
  </w:num>
  <w:num w:numId="10">
    <w:abstractNumId w:val="21"/>
  </w:num>
  <w:num w:numId="11">
    <w:abstractNumId w:val="2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25"/>
  </w:num>
  <w:num w:numId="24">
    <w:abstractNumId w:val="12"/>
  </w:num>
  <w:num w:numId="25">
    <w:abstractNumId w:val="11"/>
  </w:num>
  <w:num w:numId="26">
    <w:abstractNumId w:val="23"/>
  </w:num>
  <w:num w:numId="27">
    <w:abstractNumId w:val="19"/>
  </w:num>
  <w:num w:numId="28">
    <w:abstractNumId w:val="17"/>
  </w:num>
  <w:num w:numId="29">
    <w:abstractNumId w:val="2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D36"/>
    <w:rsid w:val="000017DE"/>
    <w:rsid w:val="000076AF"/>
    <w:rsid w:val="00014D46"/>
    <w:rsid w:val="0003120C"/>
    <w:rsid w:val="00041019"/>
    <w:rsid w:val="00060B60"/>
    <w:rsid w:val="000657AB"/>
    <w:rsid w:val="00092A5D"/>
    <w:rsid w:val="000A04A7"/>
    <w:rsid w:val="000A55CE"/>
    <w:rsid w:val="000D0746"/>
    <w:rsid w:val="000E4AEA"/>
    <w:rsid w:val="00103966"/>
    <w:rsid w:val="00135B17"/>
    <w:rsid w:val="00140881"/>
    <w:rsid w:val="00143B45"/>
    <w:rsid w:val="001726BA"/>
    <w:rsid w:val="00186425"/>
    <w:rsid w:val="00190EEB"/>
    <w:rsid w:val="00195D36"/>
    <w:rsid w:val="001A717A"/>
    <w:rsid w:val="001D49EC"/>
    <w:rsid w:val="001E0017"/>
    <w:rsid w:val="001F6EB9"/>
    <w:rsid w:val="00210E48"/>
    <w:rsid w:val="00214F93"/>
    <w:rsid w:val="00242CD1"/>
    <w:rsid w:val="0024400E"/>
    <w:rsid w:val="002B280A"/>
    <w:rsid w:val="002B2B76"/>
    <w:rsid w:val="002B3592"/>
    <w:rsid w:val="002B5167"/>
    <w:rsid w:val="002D3A46"/>
    <w:rsid w:val="002F1F06"/>
    <w:rsid w:val="002F3444"/>
    <w:rsid w:val="0032747A"/>
    <w:rsid w:val="00327E6F"/>
    <w:rsid w:val="003356A4"/>
    <w:rsid w:val="003371EC"/>
    <w:rsid w:val="00366C35"/>
    <w:rsid w:val="0038262C"/>
    <w:rsid w:val="0039014B"/>
    <w:rsid w:val="003A0FDA"/>
    <w:rsid w:val="003C510F"/>
    <w:rsid w:val="003E5CFA"/>
    <w:rsid w:val="004244DC"/>
    <w:rsid w:val="00431112"/>
    <w:rsid w:val="00432E47"/>
    <w:rsid w:val="00435955"/>
    <w:rsid w:val="00497612"/>
    <w:rsid w:val="004B362D"/>
    <w:rsid w:val="004C1652"/>
    <w:rsid w:val="004C1DD0"/>
    <w:rsid w:val="004D2B3D"/>
    <w:rsid w:val="004E6F44"/>
    <w:rsid w:val="004F5ABF"/>
    <w:rsid w:val="0052138B"/>
    <w:rsid w:val="00534009"/>
    <w:rsid w:val="005446BC"/>
    <w:rsid w:val="00547BC9"/>
    <w:rsid w:val="00550A37"/>
    <w:rsid w:val="00573A19"/>
    <w:rsid w:val="005933B3"/>
    <w:rsid w:val="005A627C"/>
    <w:rsid w:val="005B3757"/>
    <w:rsid w:val="005C3EEE"/>
    <w:rsid w:val="00604368"/>
    <w:rsid w:val="00620463"/>
    <w:rsid w:val="0062308F"/>
    <w:rsid w:val="006267A9"/>
    <w:rsid w:val="0063794D"/>
    <w:rsid w:val="00646C54"/>
    <w:rsid w:val="006C72BC"/>
    <w:rsid w:val="006E2F2C"/>
    <w:rsid w:val="006F48EE"/>
    <w:rsid w:val="007075DD"/>
    <w:rsid w:val="00743A5D"/>
    <w:rsid w:val="00760386"/>
    <w:rsid w:val="00772F4C"/>
    <w:rsid w:val="00787547"/>
    <w:rsid w:val="007901D8"/>
    <w:rsid w:val="007A39D3"/>
    <w:rsid w:val="007B4FEB"/>
    <w:rsid w:val="007C11DA"/>
    <w:rsid w:val="007C2D39"/>
    <w:rsid w:val="00833D51"/>
    <w:rsid w:val="00857E22"/>
    <w:rsid w:val="008700D8"/>
    <w:rsid w:val="008B1F83"/>
    <w:rsid w:val="008C0725"/>
    <w:rsid w:val="008C7443"/>
    <w:rsid w:val="008D0DD3"/>
    <w:rsid w:val="008D3C07"/>
    <w:rsid w:val="008F0F2F"/>
    <w:rsid w:val="009572E9"/>
    <w:rsid w:val="00977FC5"/>
    <w:rsid w:val="009A3836"/>
    <w:rsid w:val="009C0D77"/>
    <w:rsid w:val="009F7884"/>
    <w:rsid w:val="00A06C3B"/>
    <w:rsid w:val="00A142CC"/>
    <w:rsid w:val="00A2720F"/>
    <w:rsid w:val="00A30F81"/>
    <w:rsid w:val="00A40AF9"/>
    <w:rsid w:val="00A71622"/>
    <w:rsid w:val="00A730C8"/>
    <w:rsid w:val="00A7339F"/>
    <w:rsid w:val="00A83EB2"/>
    <w:rsid w:val="00AA276A"/>
    <w:rsid w:val="00AE0033"/>
    <w:rsid w:val="00AE0C04"/>
    <w:rsid w:val="00AE4406"/>
    <w:rsid w:val="00B13F68"/>
    <w:rsid w:val="00B3584A"/>
    <w:rsid w:val="00B35880"/>
    <w:rsid w:val="00B60CF6"/>
    <w:rsid w:val="00BA2569"/>
    <w:rsid w:val="00BA7B9D"/>
    <w:rsid w:val="00BC366E"/>
    <w:rsid w:val="00BE0F2F"/>
    <w:rsid w:val="00BE203C"/>
    <w:rsid w:val="00BE5696"/>
    <w:rsid w:val="00C20DBC"/>
    <w:rsid w:val="00C22DAD"/>
    <w:rsid w:val="00C424C1"/>
    <w:rsid w:val="00C51725"/>
    <w:rsid w:val="00C53763"/>
    <w:rsid w:val="00C952C0"/>
    <w:rsid w:val="00CA55AA"/>
    <w:rsid w:val="00CA6EC3"/>
    <w:rsid w:val="00CB0972"/>
    <w:rsid w:val="00D32D4C"/>
    <w:rsid w:val="00D339FE"/>
    <w:rsid w:val="00D83D47"/>
    <w:rsid w:val="00DA0A78"/>
    <w:rsid w:val="00DB0BD9"/>
    <w:rsid w:val="00DB6AAB"/>
    <w:rsid w:val="00DC130F"/>
    <w:rsid w:val="00DC326D"/>
    <w:rsid w:val="00DE2945"/>
    <w:rsid w:val="00E41915"/>
    <w:rsid w:val="00E477E0"/>
    <w:rsid w:val="00E65DAD"/>
    <w:rsid w:val="00E73DF8"/>
    <w:rsid w:val="00EC06F4"/>
    <w:rsid w:val="00ED5847"/>
    <w:rsid w:val="00ED7739"/>
    <w:rsid w:val="00F26490"/>
    <w:rsid w:val="00F42B68"/>
    <w:rsid w:val="00F47715"/>
    <w:rsid w:val="00F52045"/>
    <w:rsid w:val="00FC1BCC"/>
    <w:rsid w:val="00FC7125"/>
    <w:rsid w:val="00FD56A8"/>
    <w:rsid w:val="00FF3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3F4BE"/>
  <w15:docId w15:val="{31853CC7-E2D5-4226-A4E1-B304A397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D83D47"/>
    <w:pPr>
      <w:spacing w:after="200"/>
    </w:pPr>
    <w:rPr>
      <w:rFonts w:asciiTheme="minorHAnsi" w:hAnsiTheme="minorHAnsi"/>
    </w:rPr>
  </w:style>
  <w:style w:type="paragraph" w:styleId="1">
    <w:name w:val="heading 1"/>
    <w:basedOn w:val="a"/>
    <w:next w:val="a"/>
    <w:qFormat/>
    <w:rsid w:val="00D83D47"/>
    <w:pPr>
      <w:keepNext/>
      <w:pBdr>
        <w:top w:val="single" w:sz="4" w:space="1" w:color="5F497A" w:themeColor="accent4" w:themeShade="BF"/>
      </w:pBdr>
      <w:spacing w:before="300" w:after="120"/>
      <w:ind w:left="-360"/>
      <w:outlineLvl w:val="0"/>
    </w:pPr>
    <w:rPr>
      <w:rFonts w:asciiTheme="majorHAnsi" w:hAnsiTheme="majorHAnsi"/>
      <w:b/>
      <w:sz w:val="24"/>
    </w:rPr>
  </w:style>
  <w:style w:type="paragraph" w:styleId="2">
    <w:name w:val="heading 2"/>
    <w:basedOn w:val="a"/>
    <w:next w:val="a"/>
    <w:autoRedefine/>
    <w:qFormat/>
    <w:rsid w:val="00D83D47"/>
    <w:pPr>
      <w:keepNext/>
      <w:spacing w:before="40" w:after="40"/>
      <w:jc w:val="center"/>
      <w:outlineLvl w:val="1"/>
    </w:pPr>
    <w:rPr>
      <w:rFonts w:asciiTheme="majorHAnsi" w:eastAsia="Times New Roman" w:hAnsiTheme="majorHAnsi"/>
      <w:color w:val="FFFFFF" w:themeColor="background1"/>
      <w:sz w:val="22"/>
    </w:rPr>
  </w:style>
  <w:style w:type="paragraph" w:styleId="3">
    <w:name w:val="heading 3"/>
    <w:basedOn w:val="a"/>
    <w:next w:val="a"/>
    <w:semiHidden/>
    <w:unhideWhenUsed/>
    <w:rsid w:val="00547BC9"/>
    <w:pPr>
      <w:keepNext/>
      <w:jc w:val="right"/>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rsid w:val="00D83D47"/>
    <w:pPr>
      <w:spacing w:after="400"/>
      <w:ind w:left="-360"/>
    </w:pPr>
    <w:rPr>
      <w:rFonts w:asciiTheme="majorHAnsi" w:hAnsiTheme="majorHAnsi"/>
      <w:b/>
      <w:sz w:val="26"/>
    </w:rPr>
  </w:style>
  <w:style w:type="paragraph" w:styleId="a4">
    <w:name w:val="footer"/>
    <w:basedOn w:val="a"/>
    <w:qFormat/>
    <w:rsid w:val="00AA276A"/>
    <w:pPr>
      <w:pBdr>
        <w:top w:val="single" w:sz="4" w:space="1" w:color="5F497A" w:themeColor="accent4" w:themeShade="BF"/>
      </w:pBdr>
      <w:tabs>
        <w:tab w:val="right" w:pos="9000"/>
      </w:tabs>
      <w:ind w:left="-360"/>
    </w:pPr>
  </w:style>
  <w:style w:type="character" w:styleId="a5">
    <w:name w:val="Placeholder Text"/>
    <w:basedOn w:val="a0"/>
    <w:uiPriority w:val="99"/>
    <w:semiHidden/>
    <w:rsid w:val="00135B17"/>
    <w:rPr>
      <w:color w:val="808080"/>
    </w:rPr>
  </w:style>
  <w:style w:type="table" w:styleId="a6">
    <w:name w:val="Table Grid"/>
    <w:basedOn w:val="a1"/>
    <w:rsid w:val="00547BC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semiHidden/>
    <w:rsid w:val="003E5CFA"/>
    <w:rPr>
      <w:sz w:val="16"/>
      <w:szCs w:val="16"/>
    </w:rPr>
  </w:style>
  <w:style w:type="paragraph" w:styleId="a8">
    <w:name w:val="annotation text"/>
    <w:basedOn w:val="a"/>
    <w:semiHidden/>
    <w:rsid w:val="003E5CFA"/>
  </w:style>
  <w:style w:type="paragraph" w:styleId="a9">
    <w:name w:val="annotation subject"/>
    <w:basedOn w:val="a8"/>
    <w:next w:val="a8"/>
    <w:semiHidden/>
    <w:rsid w:val="003E5CFA"/>
    <w:rPr>
      <w:b/>
      <w:bCs/>
    </w:rPr>
  </w:style>
  <w:style w:type="paragraph" w:styleId="aa">
    <w:name w:val="Balloon Text"/>
    <w:basedOn w:val="a"/>
    <w:semiHidden/>
    <w:unhideWhenUsed/>
    <w:rsid w:val="003E5CFA"/>
    <w:rPr>
      <w:rFonts w:ascii="Tahoma" w:hAnsi="Tahoma" w:cs="Tahoma"/>
      <w:sz w:val="16"/>
      <w:szCs w:val="16"/>
    </w:rPr>
  </w:style>
  <w:style w:type="paragraph" w:customStyle="1" w:styleId="Logo">
    <w:name w:val="Logo"/>
    <w:basedOn w:val="a"/>
    <w:autoRedefine/>
    <w:unhideWhenUsed/>
    <w:qFormat/>
    <w:rsid w:val="004C1652"/>
    <w:pPr>
      <w:jc w:val="right"/>
    </w:pPr>
    <w:rPr>
      <w:noProof/>
    </w:rPr>
  </w:style>
  <w:style w:type="paragraph" w:styleId="ab">
    <w:name w:val="Title"/>
    <w:basedOn w:val="a"/>
    <w:next w:val="a"/>
    <w:link w:val="ac"/>
    <w:qFormat/>
    <w:rsid w:val="00AA276A"/>
    <w:pPr>
      <w:keepNext/>
      <w:pBdr>
        <w:top w:val="single" w:sz="4" w:space="1" w:color="5F497A" w:themeColor="accent4" w:themeShade="BF"/>
      </w:pBdr>
      <w:spacing w:before="300" w:after="120"/>
      <w:jc w:val="right"/>
      <w:outlineLvl w:val="0"/>
    </w:pPr>
    <w:rPr>
      <w:rFonts w:asciiTheme="majorHAnsi" w:eastAsia="Times New Roman" w:hAnsiTheme="majorHAnsi"/>
      <w:b/>
      <w:bCs/>
      <w:color w:val="5F497A" w:themeColor="accent4" w:themeShade="BF"/>
      <w:sz w:val="52"/>
    </w:rPr>
  </w:style>
  <w:style w:type="character" w:customStyle="1" w:styleId="ac">
    <w:name w:val="标题 字符"/>
    <w:basedOn w:val="a0"/>
    <w:link w:val="ab"/>
    <w:rsid w:val="00AA276A"/>
    <w:rPr>
      <w:rFonts w:asciiTheme="majorHAnsi" w:eastAsia="Times New Roman" w:hAnsiTheme="majorHAnsi"/>
      <w:b/>
      <w:bCs/>
      <w:color w:val="5F497A" w:themeColor="accent4" w:themeShade="BF"/>
      <w:sz w:val="52"/>
    </w:rPr>
  </w:style>
  <w:style w:type="paragraph" w:customStyle="1" w:styleId="CompanyName">
    <w:name w:val="Company Name"/>
    <w:basedOn w:val="a"/>
    <w:autoRedefine/>
    <w:qFormat/>
    <w:rsid w:val="00135B17"/>
    <w:pPr>
      <w:spacing w:before="2000" w:after="80"/>
      <w:jc w:val="right"/>
    </w:pPr>
    <w:rPr>
      <w:sz w:val="36"/>
    </w:rPr>
  </w:style>
  <w:style w:type="paragraph" w:styleId="ad">
    <w:name w:val="Subtitle"/>
    <w:basedOn w:val="a"/>
    <w:next w:val="a"/>
    <w:link w:val="ae"/>
    <w:qFormat/>
    <w:rsid w:val="00D83D47"/>
    <w:pPr>
      <w:keepNext/>
      <w:spacing w:before="800"/>
      <w:contextualSpacing/>
      <w:jc w:val="right"/>
      <w:outlineLvl w:val="0"/>
    </w:pPr>
    <w:rPr>
      <w:rFonts w:eastAsia="Times New Roman"/>
      <w:color w:val="7F7F7F" w:themeColor="text1" w:themeTint="80"/>
      <w:sz w:val="24"/>
    </w:rPr>
  </w:style>
  <w:style w:type="character" w:customStyle="1" w:styleId="ae">
    <w:name w:val="副标题 字符"/>
    <w:basedOn w:val="a0"/>
    <w:link w:val="ad"/>
    <w:rsid w:val="00D83D47"/>
    <w:rPr>
      <w:rFonts w:asciiTheme="minorHAnsi" w:eastAsia="Times New Roman" w:hAnsiTheme="minorHAnsi"/>
      <w:color w:val="7F7F7F" w:themeColor="text1" w:themeTint="80"/>
      <w:sz w:val="24"/>
    </w:rPr>
  </w:style>
  <w:style w:type="paragraph" w:customStyle="1" w:styleId="Presentedby">
    <w:name w:val="Presented by"/>
    <w:basedOn w:val="ad"/>
    <w:autoRedefine/>
    <w:qFormat/>
    <w:rsid w:val="00135B17"/>
    <w:rPr>
      <w:szCs w:val="24"/>
    </w:rPr>
  </w:style>
  <w:style w:type="paragraph" w:styleId="af">
    <w:name w:val="List Paragraph"/>
    <w:basedOn w:val="a"/>
    <w:uiPriority w:val="34"/>
    <w:unhideWhenUsed/>
    <w:qFormat/>
    <w:rsid w:val="00195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83833">
      <w:bodyDiv w:val="1"/>
      <w:marLeft w:val="0"/>
      <w:marRight w:val="0"/>
      <w:marTop w:val="0"/>
      <w:marBottom w:val="0"/>
      <w:divBdr>
        <w:top w:val="none" w:sz="0" w:space="0" w:color="auto"/>
        <w:left w:val="none" w:sz="0" w:space="0" w:color="auto"/>
        <w:bottom w:val="none" w:sz="0" w:space="0" w:color="auto"/>
        <w:right w:val="none" w:sz="0" w:space="0" w:color="auto"/>
      </w:divBdr>
      <w:divsChild>
        <w:div w:id="1889099169">
          <w:marLeft w:val="0"/>
          <w:marRight w:val="0"/>
          <w:marTop w:val="0"/>
          <w:marBottom w:val="0"/>
          <w:divBdr>
            <w:top w:val="none" w:sz="0" w:space="0" w:color="auto"/>
            <w:left w:val="none" w:sz="0" w:space="0" w:color="auto"/>
            <w:bottom w:val="none" w:sz="0" w:space="0" w:color="auto"/>
            <w:right w:val="none" w:sz="0" w:space="0" w:color="auto"/>
          </w:divBdr>
        </w:div>
        <w:div w:id="60032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ck%20Here!\AppData\Roaming\Microsoft\Templates\Service%20specific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13FED5062C48408567691C832DC4D9"/>
        <w:category>
          <w:name w:val="General"/>
          <w:gallery w:val="placeholder"/>
        </w:category>
        <w:types>
          <w:type w:val="bbPlcHdr"/>
        </w:types>
        <w:behaviors>
          <w:behavior w:val="content"/>
        </w:behaviors>
        <w:guid w:val="{7E30A503-F034-4124-9B2B-5253B33C294B}"/>
      </w:docPartPr>
      <w:docPartBody>
        <w:p w:rsidR="001A4B0C" w:rsidRDefault="00A368DB">
          <w:pPr>
            <w:pStyle w:val="FF13FED5062C48408567691C832DC4D9"/>
          </w:pPr>
          <w:r>
            <w:t>[Company Name]</w:t>
          </w:r>
        </w:p>
      </w:docPartBody>
    </w:docPart>
    <w:docPart>
      <w:docPartPr>
        <w:name w:val="6710D08D67404758A2C4561F119C2B22"/>
        <w:category>
          <w:name w:val="General"/>
          <w:gallery w:val="placeholder"/>
        </w:category>
        <w:types>
          <w:type w:val="bbPlcHdr"/>
        </w:types>
        <w:behaviors>
          <w:behavior w:val="content"/>
        </w:behaviors>
        <w:guid w:val="{AF270EE6-5C8B-42CC-879A-759686C30830}"/>
      </w:docPartPr>
      <w:docPartBody>
        <w:p w:rsidR="001A4B0C" w:rsidRDefault="00A368DB">
          <w:pPr>
            <w:pStyle w:val="6710D08D67404758A2C4561F119C2B22"/>
          </w:pPr>
          <w:r>
            <w:t>[Click to select date]</w:t>
          </w:r>
        </w:p>
      </w:docPartBody>
    </w:docPart>
    <w:docPart>
      <w:docPartPr>
        <w:name w:val="31608977895748EEB3DBCE66C0176E5A"/>
        <w:category>
          <w:name w:val="General"/>
          <w:gallery w:val="placeholder"/>
        </w:category>
        <w:types>
          <w:type w:val="bbPlcHdr"/>
        </w:types>
        <w:behaviors>
          <w:behavior w:val="content"/>
        </w:behaviors>
        <w:guid w:val="{01B3B6FD-F87E-48EC-8B62-9CCFBCCB19E6}"/>
      </w:docPartPr>
      <w:docPartBody>
        <w:p w:rsidR="001A4B0C" w:rsidRDefault="00A368DB">
          <w:pPr>
            <w:pStyle w:val="31608977895748EEB3DBCE66C0176E5A"/>
          </w:pPr>
          <w:r w:rsidRPr="004C1652">
            <w:t>[List all fees, payments, and service terms that relate to this service offering.]</w:t>
          </w:r>
        </w:p>
      </w:docPartBody>
    </w:docPart>
    <w:docPart>
      <w:docPartPr>
        <w:name w:val="68B95B4EE3FA44BC8B019C1EDAB9F29A"/>
        <w:category>
          <w:name w:val="General"/>
          <w:gallery w:val="placeholder"/>
        </w:category>
        <w:types>
          <w:type w:val="bbPlcHdr"/>
        </w:types>
        <w:behaviors>
          <w:behavior w:val="content"/>
        </w:behaviors>
        <w:guid w:val="{00DF228F-7023-4E7B-9105-1BF775C9E2F6}"/>
      </w:docPartPr>
      <w:docPartBody>
        <w:p w:rsidR="001A4B0C" w:rsidRDefault="00A368DB">
          <w:pPr>
            <w:pStyle w:val="68B95B4EE3FA44BC8B019C1EDAB9F29A"/>
          </w:pPr>
          <w:r>
            <w:t>[Company Name]</w:t>
          </w:r>
        </w:p>
      </w:docPartBody>
    </w:docPart>
    <w:docPart>
      <w:docPartPr>
        <w:name w:val="295D06733C824F4D9123A6A24C133FD3"/>
        <w:category>
          <w:name w:val="General"/>
          <w:gallery w:val="placeholder"/>
        </w:category>
        <w:types>
          <w:type w:val="bbPlcHdr"/>
        </w:types>
        <w:behaviors>
          <w:behavior w:val="content"/>
        </w:behaviors>
        <w:guid w:val="{14CF6936-06FF-4625-AF15-66E1647F6A89}"/>
      </w:docPartPr>
      <w:docPartBody>
        <w:p w:rsidR="001A4B0C" w:rsidRDefault="00A368DB">
          <w:pPr>
            <w:pStyle w:val="295D06733C824F4D9123A6A24C133FD3"/>
          </w:pPr>
          <w:r w:rsidRPr="004C1652">
            <w:t>[Provide detailed standards by which your company compiles information about and for your customer.]</w:t>
          </w:r>
        </w:p>
      </w:docPartBody>
    </w:docPart>
    <w:docPart>
      <w:docPartPr>
        <w:name w:val="B02EF5F5DEC7446B8F041769F9E275D6"/>
        <w:category>
          <w:name w:val="General"/>
          <w:gallery w:val="placeholder"/>
        </w:category>
        <w:types>
          <w:type w:val="bbPlcHdr"/>
        </w:types>
        <w:behaviors>
          <w:behavior w:val="content"/>
        </w:behaviors>
        <w:guid w:val="{69F502DA-70A3-401B-9CD1-1665B071757B}"/>
      </w:docPartPr>
      <w:docPartBody>
        <w:p w:rsidR="001A4B0C" w:rsidRDefault="00A368DB">
          <w:pPr>
            <w:pStyle w:val="B02EF5F5DEC7446B8F041769F9E275D6"/>
          </w:pPr>
          <w:r w:rsidRPr="004C1652">
            <w:t xml:space="preserve">[Specify the privacy policies your company follows and the standard </w:t>
          </w:r>
          <w:r w:rsidRPr="00C424C1">
            <w:t>by which you expec</w:t>
          </w:r>
          <w:r>
            <w:t>t your customer to operate</w:t>
          </w:r>
          <w:r w:rsidRPr="004C1652">
            <w:t>.]</w:t>
          </w:r>
        </w:p>
      </w:docPartBody>
    </w:docPart>
    <w:docPart>
      <w:docPartPr>
        <w:name w:val="479A2AB38A0C45F7875F1B5E9315F98F"/>
        <w:category>
          <w:name w:val="General"/>
          <w:gallery w:val="placeholder"/>
        </w:category>
        <w:types>
          <w:type w:val="bbPlcHdr"/>
        </w:types>
        <w:behaviors>
          <w:behavior w:val="content"/>
        </w:behaviors>
        <w:guid w:val="{61508280-1143-4BA3-876B-386B1F4036C1}"/>
      </w:docPartPr>
      <w:docPartBody>
        <w:p w:rsidR="001A4B0C" w:rsidRDefault="00A368DB">
          <w:pPr>
            <w:pStyle w:val="479A2AB38A0C45F7875F1B5E9315F98F"/>
          </w:pPr>
          <w:r w:rsidRPr="004C1652">
            <w:t>[Provide a statement that details what your company owns and what the customer owns after the service is delivered.]</w:t>
          </w:r>
        </w:p>
      </w:docPartBody>
    </w:docPart>
    <w:docPart>
      <w:docPartPr>
        <w:name w:val="A3CA6149FC7F45EEA53766443AC3183D"/>
        <w:category>
          <w:name w:val="General"/>
          <w:gallery w:val="placeholder"/>
        </w:category>
        <w:types>
          <w:type w:val="bbPlcHdr"/>
        </w:types>
        <w:behaviors>
          <w:behavior w:val="content"/>
        </w:behaviors>
        <w:guid w:val="{A8F97318-D53E-4BB2-A557-32D6C590E329}"/>
      </w:docPartPr>
      <w:docPartBody>
        <w:p w:rsidR="000B1FBB" w:rsidRPr="004C1652" w:rsidRDefault="00A368DB" w:rsidP="00D83D47">
          <w:r w:rsidRPr="004C1652">
            <w:t>[</w:t>
          </w:r>
          <w:r>
            <w:t>Use this section to limit your liability for the services and product(s) you provided. This section covers your business, product use, and service agreement.</w:t>
          </w:r>
        </w:p>
        <w:p w:rsidR="001A4B0C" w:rsidRDefault="00A368DB">
          <w:pPr>
            <w:pStyle w:val="A3CA6149FC7F45EEA53766443AC3183D"/>
          </w:pPr>
          <w:r w:rsidRPr="004C1652">
            <w:t>List the standards by which your company offers its services and whether your company or your customer reserves the right to alter the agreement. Also state if changes are allowed, and if so, when changes are allowed and what must take place to facilitate those changes.]</w:t>
          </w:r>
        </w:p>
      </w:docPartBody>
    </w:docPart>
    <w:docPart>
      <w:docPartPr>
        <w:name w:val="AAEC2EEC89314D4F8A9807071A2B31CE"/>
        <w:category>
          <w:name w:val="General"/>
          <w:gallery w:val="placeholder"/>
        </w:category>
        <w:types>
          <w:type w:val="bbPlcHdr"/>
        </w:types>
        <w:behaviors>
          <w:behavior w:val="content"/>
        </w:behaviors>
        <w:guid w:val="{53A6A688-E31A-4B02-BED2-04E64463890C}"/>
      </w:docPartPr>
      <w:docPartBody>
        <w:p w:rsidR="001A4B0C" w:rsidRDefault="00A368DB">
          <w:pPr>
            <w:pStyle w:val="AAEC2EEC89314D4F8A9807071A2B31CE"/>
          </w:pPr>
          <w:r w:rsidRPr="004C1652">
            <w:t>[</w:t>
          </w:r>
          <w:r>
            <w:t xml:space="preserve">In this section include statements that release your company from harm. </w:t>
          </w:r>
          <w:r w:rsidRPr="004C1652">
            <w:t>Provide your company's statement of security against loss, damage, or injury.]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8DB"/>
    <w:rsid w:val="001A4B0C"/>
    <w:rsid w:val="009D523F"/>
    <w:rsid w:val="00A368DB"/>
    <w:rsid w:val="00DB1D59"/>
    <w:rsid w:val="00DB5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F13FED5062C48408567691C832DC4D9">
    <w:name w:val="FF13FED5062C48408567691C832DC4D9"/>
  </w:style>
  <w:style w:type="paragraph" w:customStyle="1" w:styleId="6710D08D67404758A2C4561F119C2B22">
    <w:name w:val="6710D08D67404758A2C4561F119C2B22"/>
  </w:style>
  <w:style w:type="paragraph" w:customStyle="1" w:styleId="30ED4F2E41F941479F8E54BAD806A91A">
    <w:name w:val="30ED4F2E41F941479F8E54BAD806A91A"/>
  </w:style>
  <w:style w:type="paragraph" w:customStyle="1" w:styleId="C21C1D3D59BC406EACBCF32F4E7F9257">
    <w:name w:val="C21C1D3D59BC406EACBCF32F4E7F9257"/>
  </w:style>
  <w:style w:type="paragraph" w:customStyle="1" w:styleId="F55F75C1D592472BBDF1DFFFEF107BDC">
    <w:name w:val="F55F75C1D592472BBDF1DFFFEF107BDC"/>
  </w:style>
  <w:style w:type="paragraph" w:customStyle="1" w:styleId="31608977895748EEB3DBCE66C0176E5A">
    <w:name w:val="31608977895748EEB3DBCE66C0176E5A"/>
  </w:style>
  <w:style w:type="paragraph" w:customStyle="1" w:styleId="68B95B4EE3FA44BC8B019C1EDAB9F29A">
    <w:name w:val="68B95B4EE3FA44BC8B019C1EDAB9F29A"/>
  </w:style>
  <w:style w:type="paragraph" w:customStyle="1" w:styleId="295D06733C824F4D9123A6A24C133FD3">
    <w:name w:val="295D06733C824F4D9123A6A24C133FD3"/>
  </w:style>
  <w:style w:type="paragraph" w:customStyle="1" w:styleId="B02EF5F5DEC7446B8F041769F9E275D6">
    <w:name w:val="B02EF5F5DEC7446B8F041769F9E275D6"/>
  </w:style>
  <w:style w:type="paragraph" w:customStyle="1" w:styleId="479A2AB38A0C45F7875F1B5E9315F98F">
    <w:name w:val="479A2AB38A0C45F7875F1B5E9315F98F"/>
  </w:style>
  <w:style w:type="paragraph" w:customStyle="1" w:styleId="A3CA6149FC7F45EEA53766443AC3183D">
    <w:name w:val="A3CA6149FC7F45EEA53766443AC3183D"/>
  </w:style>
  <w:style w:type="paragraph" w:customStyle="1" w:styleId="AAEC2EEC89314D4F8A9807071A2B31CE">
    <w:name w:val="AAEC2EEC89314D4F8A9807071A2B3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687A903-EDBE-4079-881D-796830D4E5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Service specification</Template>
  <TotalTime>60</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Service specification</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specification</dc:title>
  <dc:subject>Team1</dc:subject>
  <dc:creator>Click Here!</dc:creator>
  <cp:keywords/>
  <cp:lastModifiedBy>zheyuan liu</cp:lastModifiedBy>
  <cp:revision>20</cp:revision>
  <cp:lastPrinted>2004-05-27T16:47:00Z</cp:lastPrinted>
  <dcterms:created xsi:type="dcterms:W3CDTF">2017-11-03T14:08:00Z</dcterms:created>
  <dcterms:modified xsi:type="dcterms:W3CDTF">2017-11-03T15:23:00Z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TC011887441033</vt:lpwstr>
  </property>
</Properties>
</file>