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猴子也能明白（大概）的空白卡填卡指南！！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（废话略）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①输入角色姓名。</w:t>
      </w:r>
    </w:p>
    <w:p>
      <w:r>
        <w:drawing>
          <wp:inline distT="0" distB="0" distL="114300" distR="114300">
            <wp:extent cx="2809240" cy="1466850"/>
            <wp:effectExtent l="0" t="0" r="1016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在“人物卡”一栏的左上角输入人物的姓名，玩家姓名，人物所处的时代（</w:t>
      </w:r>
      <w:r>
        <w:rPr>
          <w:rFonts w:hint="eastAsia"/>
          <w:lang w:val="en-US" w:eastAsia="zh-CN"/>
        </w:rPr>
        <w:t>1920s~</w:t>
      </w:r>
      <w:r>
        <w:rPr>
          <w:rFonts w:hint="eastAsia"/>
          <w:lang w:eastAsia="zh-CN"/>
        </w:rPr>
        <w:t>现代），以及其他相关信息。</w:t>
      </w:r>
    </w:p>
    <w:p>
      <w:r>
        <w:drawing>
          <wp:inline distT="0" distB="0" distL="114300" distR="114300">
            <wp:extent cx="1828800" cy="1428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然后在右上角的头像栏粘贴一张图当头像。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②属性掷骰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在“属性掷骰”一栏里面按</w:t>
      </w:r>
      <w:r>
        <w:rPr>
          <w:rFonts w:hint="eastAsia"/>
          <w:lang w:val="en-US" w:eastAsia="zh-CN"/>
        </w:rPr>
        <w:t>F9刷新表里的数值，直到获得一个相对理想的数值。</w:t>
      </w:r>
    </w:p>
    <w:p>
      <w:r>
        <w:drawing>
          <wp:inline distT="0" distB="0" distL="114300" distR="114300">
            <wp:extent cx="5271770" cy="4194810"/>
            <wp:effectExtent l="0" t="0" r="508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然后</w:t>
      </w:r>
      <w:r>
        <w:rPr>
          <w:rFonts w:hint="eastAsia"/>
          <w:lang w:val="en-US" w:eastAsia="zh-CN"/>
        </w:rPr>
        <w:t>*一定要*转到人物卡一栏，将骰出来的数值抄到最上面一栏的中间。不要忘记填上自己的体力，理智，幸运和魔法。</w:t>
      </w:r>
    </w:p>
    <w:p>
      <w:r>
        <w:drawing>
          <wp:inline distT="0" distB="0" distL="114300" distR="114300">
            <wp:extent cx="5269230" cy="112395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像这样。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③选定职业</w:t>
      </w:r>
    </w:p>
    <w:p>
      <w:r>
        <w:drawing>
          <wp:inline distT="0" distB="0" distL="114300" distR="114300">
            <wp:extent cx="5267325" cy="2629535"/>
            <wp:effectExtent l="0" t="0" r="9525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9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在“职业列表”一栏选定自己的想要人物做的职业。比利海灵顿的职业为摔♂跤♂手，职业编号为</w:t>
      </w:r>
      <w:r>
        <w:rPr>
          <w:rFonts w:hint="eastAsia"/>
          <w:lang w:val="en-US" w:eastAsia="zh-CN"/>
        </w:rPr>
        <w:t>21，所以我们在“人物卡”一栏的左上角填入</w:t>
      </w:r>
    </w:p>
    <w:p>
      <w:r>
        <w:drawing>
          <wp:inline distT="0" distB="0" distL="114300" distR="114300">
            <wp:extent cx="2799715" cy="13716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职业和对应的职业编号。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④技能加点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完成以上步骤之后，看你“人物卡”一栏的技能列表。</w:t>
      </w:r>
    </w:p>
    <w:p>
      <w:r>
        <w:drawing>
          <wp:inline distT="0" distB="0" distL="114300" distR="114300">
            <wp:extent cx="5268595" cy="3726815"/>
            <wp:effectExtent l="0" t="0" r="825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6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以上是你可以学的技能列表。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81225" cy="1619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你一共有</w:t>
      </w:r>
      <w:r>
        <w:rPr>
          <w:rFonts w:hint="eastAsia"/>
          <w:lang w:val="en-US" w:eastAsia="zh-CN"/>
        </w:rPr>
        <w:t>240职业点数和140兴趣点数。你可以用这些点数来学习技能，提高对应技能的成功率。具体的加点方式是</w:t>
      </w:r>
    </w:p>
    <w:p>
      <w:r>
        <w:drawing>
          <wp:inline distT="0" distB="0" distL="114300" distR="114300">
            <wp:extent cx="4295140" cy="381000"/>
            <wp:effectExtent l="0" t="0" r="1016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</w:t>
      </w:r>
      <w:r>
        <w:rPr>
          <w:rFonts w:hint="eastAsia"/>
          <w:lang w:eastAsia="zh-CN"/>
        </w:rPr>
        <w:t>↓↓</w:t>
      </w:r>
      <w:r>
        <w:rPr>
          <w:rFonts w:hint="eastAsia"/>
          <w:lang w:val="en-US" w:eastAsia="zh-CN"/>
        </w:rPr>
        <w:t xml:space="preserve">         ↓↓</w:t>
      </w:r>
    </w:p>
    <w:p>
      <w:r>
        <w:drawing>
          <wp:inline distT="0" distB="0" distL="114300" distR="114300">
            <wp:extent cx="4314190" cy="400050"/>
            <wp:effectExtent l="0" t="0" r="1016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的栏里面填上数字，成功率就会对应地提高。成功率的左中右三个数字分别对应“技能基础成功率”，“困难条件下技能成功率”，“极难条件下技能成功率”。一般来说，加点的时候只看技能的基础成功率即左边第一个数字即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*但是职业点数能学的技能是有限制的*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这个时候，回头看一下“职业列表”一栏，</w:t>
      </w:r>
    </w:p>
    <w:p>
      <w:r>
        <w:drawing>
          <wp:inline distT="0" distB="0" distL="114300" distR="114300">
            <wp:extent cx="5266690" cy="92710"/>
            <wp:effectExtent l="0" t="0" r="1016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你的职业右边列出的是你这个职业可以学的技能。列表上面列出的技能是你可以用职业点数学习的。用职业点数学习的技能基础成功率不可超过</w:t>
      </w:r>
      <w:r>
        <w:rPr>
          <w:rFonts w:hint="eastAsia"/>
          <w:lang w:val="en-US" w:eastAsia="zh-CN"/>
        </w:rPr>
        <w:t>80。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你的兴趣点数可以用来学习任何技能，但是用兴趣点数学习的技能基础成功率不可超过50。没办法，只是兴趣而已嘛。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最后，请看技能表的左下角，</w:t>
      </w:r>
    </w:p>
    <w:p>
      <w:r>
        <w:drawing>
          <wp:inline distT="0" distB="0" distL="114300" distR="114300">
            <wp:extent cx="1352550" cy="1809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“信誉”指的是你这个人物的收入和社会地位，“信誉”技能是每个人物必学的。请根据你的“职业信誉范围”来加你的“信誉”技能。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⑤武器选择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在技能列表的下面，是人物的武器栏。</w:t>
      </w:r>
    </w:p>
    <w:p>
      <w:r>
        <w:drawing>
          <wp:inline distT="0" distB="0" distL="114300" distR="114300">
            <wp:extent cx="5268595" cy="851535"/>
            <wp:effectExtent l="0" t="0" r="825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51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在“武器”一栏的下拉列表里面，可以选择你这个人物要带在身上的武器。</w:t>
      </w:r>
    </w:p>
    <w:p>
      <w:r>
        <w:drawing>
          <wp:inline distT="0" distB="0" distL="114300" distR="114300">
            <wp:extent cx="1866900" cy="3390265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选择武器后，系统会根据武器需求的技能来判定武器的攻击成功率。不同的武器需求的技能是不一样的。</w:t>
      </w:r>
    </w:p>
    <w:p>
      <w:r>
        <w:drawing>
          <wp:inline distT="0" distB="0" distL="114300" distR="114300">
            <wp:extent cx="5270500" cy="1002030"/>
            <wp:effectExtent l="0" t="0" r="635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武器的全部种类，在“武器列表”一栏可以查看。</w:t>
      </w:r>
    </w:p>
    <w:p>
      <w:r>
        <w:drawing>
          <wp:inline distT="0" distB="0" distL="114300" distR="114300">
            <wp:extent cx="5272405" cy="3708400"/>
            <wp:effectExtent l="0" t="0" r="444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需要注意的是，武器并不是越厉害就越好用的！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根据场景的不同，有很多武器是无法使用的。比如假如我选择</w:t>
      </w:r>
    </w:p>
    <w:p>
      <w:r>
        <w:drawing>
          <wp:inline distT="0" distB="0" distL="114300" distR="114300">
            <wp:extent cx="5269230" cy="1041400"/>
            <wp:effectExtent l="0" t="0" r="762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英寸舰载炮作为武器，那么我将面对很多困难：我如何将舰载炮带到模组所在的场景而不被警察盘查？舰载炮在我所在的位置可以开炮吗？如果不能合理地回答诸如此类的所有问题，KP是不会允许你使用舰载炮的。并且在很多国家，连持有特定武器都是不被允许的。假如在中国，你可以拿着枪械或大砍刀自由地行动吗？请想清楚这些问题，然后选择*合理的*武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⑤最后润色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在人物卡的最下面填入你这个角色的背景故事和身上持有的道具。虽然不会对游戏进程产生特别大的影响，但适当地写一些背景故事是对这游戏所有玩家的尊重。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39975"/>
            <wp:effectExtent l="0" t="0" r="6985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至此，一张角色卡就做好了。祝看到这里的诸位新手跑团愉快。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53528"/>
    <w:rsid w:val="4355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2017-05-04T08:22:00Z</dcterms:created>
  <dc:creator>Administrator</dc:creator>
  <cp:lastModifiedBy>Administrator</cp:lastModifiedBy>
  <dcterms:modified xsi:type="dcterms:W3CDTF">2017-05-04T09:15:09Z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