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b w:val="1"/>
          <w:bCs w:val="1"/>
        </w:rPr>
      </w:pPr>
      <w:r w:rsidDel="00000000" w:rsidR="00000000" w:rsidRPr="00000000">
        <w:rPr>
          <w:b w:val="1"/>
          <w:bCs w:val="1"/>
          <w:rtl w:val="0"/>
        </w:rPr>
        <w:t xml:space="preserve">Activity: Sitemap Design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b w:val="1"/>
          <w:bCs w:val="1"/>
          <w:rtl w:val="0"/>
        </w:rPr>
        <w:t xml:space="preserve">Members:</w:t>
        <w:tab/>
        <w:tab/>
        <w:tab/>
        <w:tab/>
        <w:tab/>
        <w:tab/>
        <w:t xml:space="preserve">Block</w:t>
      </w:r>
      <w:r w:rsidDel="00000000" w:rsidR="00000000" w:rsidRPr="00000000">
        <w:rPr>
          <w:rtl w:val="0"/>
        </w:rPr>
        <w:t xml:space="preserve">:12-ITEM-01</w:t>
      </w:r>
      <w:r w:rsidDel="00000000" w:rsidR="00000000" w:rsidRPr="00000000">
        <w:rPr>
          <w:rtl w:val="0"/>
        </w:rPr>
      </w:r>
    </w:p>
    <w:p w:rsidR="00000000" w:rsidDel="00000000" w:rsidP="00000000" w:rsidRDefault="00000000" w:rsidRPr="00000000" w14:paraId="00000005">
      <w:pPr>
        <w:rPr/>
      </w:pPr>
      <w:r w:rsidDel="00000000" w:rsidR="00000000" w:rsidRPr="00000000">
        <w:rPr>
          <w:u w:val="single"/>
          <w:rtl w:val="0"/>
        </w:rPr>
        <w:t xml:space="preserve">Maria Ericka Prado          </w:t>
      </w:r>
      <w:r w:rsidDel="00000000" w:rsidR="00000000" w:rsidRPr="00000000">
        <w:rPr>
          <w:rtl w:val="0"/>
        </w:rPr>
        <w:tab/>
      </w:r>
    </w:p>
    <w:p w:rsidR="00000000" w:rsidDel="00000000" w:rsidP="00000000" w:rsidRDefault="00000000" w:rsidRPr="00000000" w14:paraId="00000006">
      <w:pPr>
        <w:rPr/>
      </w:pPr>
      <w:r w:rsidDel="00000000" w:rsidR="00000000" w:rsidRPr="00000000">
        <w:rPr>
          <w:u w:val="single"/>
          <w:rtl w:val="0"/>
        </w:rPr>
        <w:t xml:space="preserve">Kimberly Ann Marin         </w:t>
      </w:r>
      <w:r w:rsidDel="00000000" w:rsidR="00000000" w:rsidRPr="00000000">
        <w:rPr>
          <w:rtl w:val="0"/>
        </w:rPr>
        <w:tab/>
      </w:r>
    </w:p>
    <w:p w:rsidR="00000000" w:rsidDel="00000000" w:rsidP="00000000" w:rsidRDefault="00000000" w:rsidRPr="00000000" w14:paraId="00000007">
      <w:pPr>
        <w:rPr/>
      </w:pPr>
      <w:r w:rsidDel="00000000" w:rsidR="00000000" w:rsidRPr="00000000">
        <w:rPr>
          <w:u w:val="single"/>
          <w:rtl w:val="0"/>
        </w:rPr>
        <w:t xml:space="preserve">Christian Marzal              </w:t>
      </w:r>
      <w:r w:rsidDel="00000000" w:rsidR="00000000" w:rsidRPr="00000000">
        <w:rPr>
          <w:rtl w:val="0"/>
        </w:rPr>
      </w:r>
    </w:p>
    <w:p w:rsidR="00000000" w:rsidDel="00000000" w:rsidP="00000000" w:rsidRDefault="00000000" w:rsidRPr="00000000" w14:paraId="00000008">
      <w:pPr>
        <w:rPr/>
      </w:pPr>
      <w:r w:rsidDel="00000000" w:rsidR="00000000" w:rsidRPr="00000000">
        <w:rPr>
          <w:u w:val="single"/>
          <w:rtl w:val="0"/>
        </w:rPr>
        <w:t xml:space="preserve">                                     </w:t>
      </w:r>
      <w:r w:rsidDel="00000000" w:rsidR="00000000" w:rsidRPr="00000000">
        <w:rPr>
          <w:rtl w:val="0"/>
        </w:rPr>
        <w:tab/>
        <w:tab/>
        <w:tab/>
        <w:tab/>
        <w:tab/>
        <w:tab/>
        <w:tab/>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SITEMAP:</w:t>
      </w:r>
    </w:p>
    <w:p w:rsidR="00000000" w:rsidDel="00000000" w:rsidP="00000000" w:rsidRDefault="00000000" w:rsidRPr="00000000" w14:paraId="0000000D">
      <w:pPr>
        <w:rPr/>
      </w:pPr>
      <w:r w:rsidDel="00000000" w:rsidR="00000000" w:rsidRPr="00000000">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EXPLANATION:</w:t>
      </w:r>
    </w:p>
    <w:p w:rsidR="00000000" w:rsidDel="00000000" w:rsidP="00000000" w:rsidRDefault="00000000" w:rsidRPr="00000000" w14:paraId="00000012">
      <w:pPr>
        <w:rPr/>
      </w:pPr>
      <w:r w:rsidDel="00000000" w:rsidR="00000000" w:rsidRPr="00000000">
        <w:rPr>
          <w:rtl w:val="0"/>
        </w:rPr>
        <w:t xml:space="preserve">We organized our sitemap in a simple pattern for easier use and understanding when users utilize our website for their personal agenda, such as to shop, see reviews, or connect with suppliers, they‘ll be able to identify where it is. Each category contains related subpages, that easily access the features and information they need; in this way, we deliver a clear, efficient browsing experience for users.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EbGGEWsnFdL7keF4qm/jJ4FNGA==">CgMxLjA4AHIhMTVDMFVkSTlobjY4eEJSMFVLYnkxM1ZiRUJKOERzaE0x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