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1F3864"/>
          <w:sz w:val="52"/>
        </w:rPr>
        <w:t>Referral Network Portal</w:t>
      </w:r>
    </w:p>
    <w:p>
      <w:pPr>
        <w:jc w:val="center"/>
      </w:pPr>
      <w:r>
        <w:rPr>
          <w:color w:val="718096"/>
          <w:sz w:val="28"/>
        </w:rPr>
        <w:t>Administrator &amp; Developer Manual</w:t>
      </w:r>
    </w:p>
    <w:p/>
    <w:p>
      <w:pPr>
        <w:jc w:val="center"/>
      </w:pPr>
      <w:r>
        <w:rPr>
          <w:sz w:val="20"/>
        </w:rPr>
        <w:t>Generated: 12 May 2026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Table of Contents</w:t>
      </w:r>
    </w:p>
    <w:p>
      <w:pPr>
        <w:spacing w:after="40"/>
      </w:pPr>
      <w:r>
        <w:rPr>
          <w:sz w:val="22"/>
        </w:rPr>
        <w:t>1.  Overview</w:t>
      </w:r>
    </w:p>
    <w:p>
      <w:pPr>
        <w:spacing w:after="40"/>
      </w:pPr>
      <w:r>
        <w:rPr>
          <w:sz w:val="22"/>
        </w:rPr>
        <w:t>2.  System Requirements</w:t>
      </w:r>
    </w:p>
    <w:p>
      <w:pPr>
        <w:spacing w:after="40"/>
      </w:pPr>
      <w:r>
        <w:rPr>
          <w:sz w:val="22"/>
        </w:rPr>
        <w:t>3.  Installation &amp; Setup</w:t>
      </w:r>
    </w:p>
    <w:p>
      <w:pPr>
        <w:spacing w:after="40"/>
      </w:pPr>
      <w:r>
        <w:rPr>
          <w:sz w:val="22"/>
        </w:rPr>
        <w:t>4.  Database Configuration</w:t>
      </w:r>
    </w:p>
    <w:p>
      <w:pPr>
        <w:spacing w:after="40"/>
      </w:pPr>
      <w:r>
        <w:rPr>
          <w:sz w:val="22"/>
        </w:rPr>
        <w:t>5.  Default Login Accounts</w:t>
      </w:r>
    </w:p>
    <w:p>
      <w:pPr>
        <w:spacing w:after="40"/>
      </w:pPr>
      <w:r>
        <w:rPr>
          <w:sz w:val="22"/>
        </w:rPr>
        <w:t>6.  File Structure</w:t>
      </w:r>
    </w:p>
    <w:p>
      <w:pPr>
        <w:spacing w:after="40"/>
      </w:pPr>
      <w:r>
        <w:rPr>
          <w:sz w:val="22"/>
        </w:rPr>
        <w:t>7.  Changing the Primary Colour</w:t>
      </w:r>
    </w:p>
    <w:p>
      <w:pPr>
        <w:spacing w:after="40"/>
      </w:pPr>
      <w:r>
        <w:rPr>
          <w:sz w:val="22"/>
        </w:rPr>
        <w:t>8.  Adding / Modifying Referral Statuses</w:t>
      </w:r>
    </w:p>
    <w:p>
      <w:pPr>
        <w:spacing w:after="40"/>
      </w:pPr>
      <w:r>
        <w:rPr>
          <w:sz w:val="22"/>
        </w:rPr>
        <w:t>9.  Changing Commission Rates &amp; Tiers</w:t>
      </w:r>
    </w:p>
    <w:p>
      <w:pPr>
        <w:spacing w:after="40"/>
      </w:pPr>
      <w:r>
        <w:rPr>
          <w:sz w:val="22"/>
        </w:rPr>
        <w:t>10.  Adding New Loan Types</w:t>
      </w:r>
    </w:p>
    <w:p>
      <w:pPr>
        <w:spacing w:after="40"/>
      </w:pPr>
      <w:r>
        <w:rPr>
          <w:sz w:val="22"/>
        </w:rPr>
        <w:t>11.  Changing Database Credentials</w:t>
      </w:r>
    </w:p>
    <w:p>
      <w:pPr>
        <w:spacing w:after="40"/>
      </w:pPr>
      <w:r>
        <w:rPr>
          <w:sz w:val="22"/>
        </w:rPr>
        <w:t>12.  User Role Management</w:t>
      </w:r>
    </w:p>
    <w:p>
      <w:pPr>
        <w:spacing w:after="40"/>
      </w:pPr>
      <w:r>
        <w:rPr>
          <w:sz w:val="22"/>
        </w:rPr>
        <w:t>13.  File Upload Settings</w:t>
      </w:r>
    </w:p>
    <w:p>
      <w:pPr>
        <w:spacing w:after="40"/>
      </w:pPr>
      <w:r>
        <w:rPr>
          <w:sz w:val="22"/>
        </w:rPr>
        <w:t>14.  Adding New Pages</w:t>
      </w:r>
    </w:p>
    <w:p>
      <w:pPr>
        <w:spacing w:after="40"/>
      </w:pPr>
      <w:r>
        <w:rPr>
          <w:sz w:val="22"/>
        </w:rPr>
        <w:t>15.  Email Notifications</w:t>
      </w:r>
    </w:p>
    <w:p>
      <w:pPr>
        <w:spacing w:after="40"/>
      </w:pPr>
      <w:r>
        <w:rPr>
          <w:sz w:val="22"/>
        </w:rPr>
        <w:t>16.  Compliance Notes (Privacy Act 1988)</w:t>
      </w:r>
    </w:p>
    <w:p>
      <w:pPr>
        <w:spacing w:after="40"/>
      </w:pPr>
      <w:r>
        <w:rPr>
          <w:sz w:val="22"/>
        </w:rPr>
        <w:t>17.  Troubleshooting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1. Overview</w:t>
      </w:r>
    </w:p>
    <w:p>
      <w:pPr>
        <w:spacing w:after="80"/>
      </w:pPr>
      <w:r>
        <w:rPr>
          <w:sz w:val="22"/>
        </w:rPr>
        <w:t>The Referral Network Portal is a PHP + MySQL web application for managing partner referrals in the Australian mortgage and real estate sector. It replaces manual spreadsheets and email tracking with a centralised digital system.</w:t>
      </w:r>
    </w:p>
    <w:p>
      <w:pPr>
        <w:spacing w:after="80"/>
      </w:pPr>
      <w:r>
        <w:rPr>
          <w:sz w:val="22"/>
        </w:rPr>
        <w:t>Built for the Industry Capstone Project, the portal supports four user roles, commission-tier calculations, a broker Kanban pipeline, and a full audit trail for Privacy Act 1988 compliance.</w:t>
      </w:r>
    </w:p>
    <w:p>
      <w:pPr>
        <w:spacing w:before="240" w:after="80"/>
      </w:pPr>
      <w:r>
        <w:rPr>
          <w:b/>
          <w:color w:val="1F3864"/>
          <w:sz w:val="26"/>
        </w:rPr>
        <w:t>Key Features</w:t>
      </w:r>
    </w:p>
    <w:p>
      <w:pPr>
        <w:pStyle w:val="ListBullet"/>
        <w:spacing w:after="40"/>
      </w:pPr>
      <w:r>
        <w:rPr>
          <w:sz w:val="22"/>
        </w:rPr>
        <w:t>Partner dashboard with live stats and monthly chart</w:t>
      </w:r>
    </w:p>
    <w:p>
      <w:pPr>
        <w:pStyle w:val="ListBullet"/>
        <w:spacing w:after="40"/>
      </w:pPr>
      <w:r>
        <w:rPr>
          <w:sz w:val="22"/>
        </w:rPr>
        <w:t>Referral submission form with client consent (Privacy Act 1988)</w:t>
      </w:r>
    </w:p>
    <w:p>
      <w:pPr>
        <w:pStyle w:val="ListBullet"/>
        <w:spacing w:after="40"/>
      </w:pPr>
      <w:r>
        <w:rPr>
          <w:sz w:val="22"/>
        </w:rPr>
        <w:t>6-stage referral tracking: Pending → Qualified → Lodged → Approved → Settled → Declined</w:t>
      </w:r>
    </w:p>
    <w:p>
      <w:pPr>
        <w:pStyle w:val="ListBullet"/>
        <w:spacing w:after="40"/>
      </w:pPr>
      <w:r>
        <w:rPr>
          <w:sz w:val="22"/>
        </w:rPr>
        <w:t>Automatic commission calculation: Broker Upfront × Tier Rate (Gold 25%, Silver 20%, Bronze 15%)</w:t>
      </w:r>
    </w:p>
    <w:p>
      <w:pPr>
        <w:pStyle w:val="ListBullet"/>
        <w:spacing w:after="40"/>
      </w:pPr>
      <w:r>
        <w:rPr>
          <w:sz w:val="22"/>
        </w:rPr>
        <w:t>Broker Kanban pipeline view</w:t>
      </w:r>
    </w:p>
    <w:p>
      <w:pPr>
        <w:pStyle w:val="ListBullet"/>
        <w:spacing w:after="40"/>
      </w:pPr>
      <w:r>
        <w:rPr>
          <w:sz w:val="22"/>
        </w:rPr>
        <w:t>Admin panel: approve users, set tiers, override commissions</w:t>
      </w:r>
    </w:p>
    <w:p>
      <w:pPr>
        <w:pStyle w:val="ListBullet"/>
        <w:spacing w:after="40"/>
      </w:pPr>
      <w:r>
        <w:rPr>
          <w:sz w:val="22"/>
        </w:rPr>
        <w:t>Auditor view: full read-only audit log (CSV export)</w:t>
      </w:r>
    </w:p>
    <w:p>
      <w:pPr>
        <w:pStyle w:val="ListBullet"/>
        <w:spacing w:after="40"/>
      </w:pPr>
      <w:r>
        <w:rPr>
          <w:sz w:val="22"/>
        </w:rPr>
        <w:t>In-app notifications + CSV export for referrals and audit log</w:t>
      </w:r>
    </w:p>
    <w:p>
      <w:pPr>
        <w:pStyle w:val="ListBullet"/>
        <w:spacing w:after="40"/>
      </w:pPr>
      <w:r>
        <w:rPr>
          <w:sz w:val="22"/>
        </w:rPr>
        <w:t>File upload (PDF, DOCX, XLSX) per referral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2. System Requirements</w:t>
      </w:r>
    </w:p>
    <w:p>
      <w:pPr>
        <w:pStyle w:val="ListBullet"/>
        <w:spacing w:after="40"/>
      </w:pPr>
      <w:r>
        <w:rPr>
          <w:sz w:val="22"/>
        </w:rPr>
        <w:t>PHP 8.1 or higher (PHP 8.2 recommended)</w:t>
      </w:r>
    </w:p>
    <w:p>
      <w:pPr>
        <w:pStyle w:val="ListBullet"/>
        <w:spacing w:after="40"/>
      </w:pPr>
      <w:r>
        <w:rPr>
          <w:sz w:val="22"/>
        </w:rPr>
        <w:t>MySQL 8.0 or higher (or MariaDB 10.6+)</w:t>
      </w:r>
    </w:p>
    <w:p>
      <w:pPr>
        <w:pStyle w:val="ListBullet"/>
        <w:spacing w:after="40"/>
      </w:pPr>
      <w:r>
        <w:rPr>
          <w:sz w:val="22"/>
        </w:rPr>
        <w:t>Apache or Nginx web server (with mod_rewrite for Apache)</w:t>
      </w:r>
    </w:p>
    <w:p>
      <w:pPr>
        <w:pStyle w:val="ListBullet"/>
        <w:spacing w:after="40"/>
      </w:pPr>
      <w:r>
        <w:rPr>
          <w:sz w:val="22"/>
        </w:rPr>
        <w:t>A local server like XAMPP, MAMP, Laragon, or WAMP (Windows)</w:t>
      </w:r>
    </w:p>
    <w:p>
      <w:pPr>
        <w:pStyle w:val="ListBullet"/>
        <w:spacing w:after="40"/>
      </w:pPr>
      <w:r>
        <w:rPr>
          <w:sz w:val="22"/>
        </w:rPr>
        <w:t>Web browser: Chrome, Firefox, Safari, or Edge (latest versions)</w:t>
      </w:r>
    </w:p>
    <w:p>
      <w:pPr>
        <w:spacing w:after="80"/>
        <w:ind w:left="432"/>
      </w:pPr>
      <w:r>
        <w:rPr>
          <w:i/>
          <w:color w:val="D97706"/>
          <w:sz w:val="20"/>
        </w:rPr>
        <w:t>⚠ Note: XAMPP is the easiest option for local development. Download from https://www.apachefriends.org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3. Installation &amp; Setup</w:t>
      </w:r>
    </w:p>
    <w:p>
      <w:pPr>
        <w:spacing w:before="240" w:after="80"/>
      </w:pPr>
      <w:r>
        <w:rPr>
          <w:b/>
          <w:color w:val="1F3864"/>
          <w:sz w:val="26"/>
        </w:rPr>
        <w:t>Step 1 — Copy Files</w:t>
      </w:r>
    </w:p>
    <w:p>
      <w:pPr>
        <w:spacing w:after="80"/>
      </w:pPr>
      <w:r>
        <w:rPr>
          <w:sz w:val="22"/>
        </w:rPr>
        <w:t>Copy the entire project folder into your web server's document root: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XAMPP (Windows):  C:\xampp\htdocs\REFERRAL\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XAMPP (Mac):      /Applications/XAMPP/htdocs/REFERRAL/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MAMP (Mac):       /Applications/MAMP/htdocs/REFERRAL/</w:t>
      </w:r>
    </w:p>
    <w:p>
      <w:pPr>
        <w:spacing w:before="240" w:after="80"/>
      </w:pPr>
      <w:r>
        <w:rPr>
          <w:b/>
          <w:color w:val="1F3864"/>
          <w:sz w:val="26"/>
        </w:rPr>
        <w:t>Step 2 — Create the Database</w:t>
      </w:r>
    </w:p>
    <w:p>
      <w:pPr>
        <w:spacing w:after="80"/>
      </w:pPr>
      <w:r>
        <w:rPr>
          <w:sz w:val="22"/>
        </w:rPr>
        <w:t>Open phpMyAdmin (http://localhost/phpmyadmin) and run the SQL file: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File:  REFERRAL/database.sql</w:t>
      </w:r>
    </w:p>
    <w:p>
      <w:pPr>
        <w:spacing w:after="80"/>
      </w:pPr>
      <w:r>
        <w:rPr>
          <w:sz w:val="22"/>
        </w:rPr>
        <w:t>Or via command line: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mysql -u root -p &lt; database.sql</w:t>
      </w:r>
    </w:p>
    <w:p>
      <w:pPr>
        <w:spacing w:before="240" w:after="80"/>
      </w:pPr>
      <w:r>
        <w:rPr>
          <w:b/>
          <w:color w:val="1F3864"/>
          <w:sz w:val="26"/>
        </w:rPr>
        <w:t>Step 3 — Configure Database Credentials</w:t>
      </w:r>
    </w:p>
    <w:p>
      <w:pPr>
        <w:spacing w:after="80"/>
      </w:pPr>
      <w:r>
        <w:rPr>
          <w:sz w:val="22"/>
        </w:rPr>
        <w:t>Open includes/db.php and update your MySQL credentials (see Section 11).</w:t>
      </w:r>
    </w:p>
    <w:p>
      <w:pPr>
        <w:spacing w:before="240" w:after="80"/>
      </w:pPr>
      <w:r>
        <w:rPr>
          <w:b/>
          <w:color w:val="1F3864"/>
          <w:sz w:val="26"/>
        </w:rPr>
        <w:t>Step 4 — Set Uploads Folder Permissions</w:t>
      </w:r>
    </w:p>
    <w:p>
      <w:pPr>
        <w:spacing w:after="80"/>
      </w:pPr>
      <w:r>
        <w:rPr>
          <w:sz w:val="22"/>
        </w:rPr>
        <w:t>Make sure the uploads/ folder is writable by the web server: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chmod 775 uploads/    (Linux/Mac)</w:t>
      </w:r>
    </w:p>
    <w:p>
      <w:pPr>
        <w:spacing w:after="80"/>
      </w:pPr>
      <w:r>
        <w:rPr>
          <w:sz w:val="22"/>
        </w:rPr>
        <w:t>On Windows with XAMPP, this is automatic.</w:t>
      </w:r>
    </w:p>
    <w:p>
      <w:pPr>
        <w:spacing w:before="240" w:after="80"/>
      </w:pPr>
      <w:r>
        <w:rPr>
          <w:b/>
          <w:color w:val="1F3864"/>
          <w:sz w:val="26"/>
        </w:rPr>
        <w:t>Step 5 — Visit the Application</w:t>
      </w:r>
    </w:p>
    <w:p>
      <w:pPr>
        <w:spacing w:after="80"/>
      </w:pPr>
      <w:r>
        <w:rPr>
          <w:sz w:val="22"/>
        </w:rPr>
        <w:t>Open your browser and go to: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http://localhost/REFERRAL/</w:t>
      </w:r>
    </w:p>
    <w:p>
      <w:pPr>
        <w:spacing w:after="80"/>
      </w:pPr>
      <w:r>
        <w:rPr>
          <w:sz w:val="22"/>
        </w:rPr>
        <w:t>The login page will appear. Use the default accounts in Section 5.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4. Database Configuration</w:t>
      </w:r>
    </w:p>
    <w:p>
      <w:pPr>
        <w:spacing w:after="80"/>
      </w:pPr>
      <w:r>
        <w:rPr>
          <w:sz w:val="22"/>
        </w:rPr>
        <w:t>The database schema is in database.sql. It creates 6 tables: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Table</w:t>
            </w:r>
          </w:p>
        </w:tc>
        <w:tc>
          <w:tcPr>
            <w:tcW w:type="dxa" w:w="4703"/>
          </w:tcPr>
          <w:p>
            <w:r>
              <w:t>Purpose</w:t>
            </w:r>
          </w:p>
        </w:tc>
      </w:tr>
      <w:tr>
        <w:tc>
          <w:tcPr>
            <w:tcW w:type="dxa" w:w="4703"/>
          </w:tcPr>
          <w:p>
            <w:r>
              <w:t>users</w:t>
            </w:r>
          </w:p>
        </w:tc>
        <w:tc>
          <w:tcPr>
            <w:tcW w:type="dxa" w:w="4703"/>
          </w:tcPr>
          <w:p>
            <w:r>
              <w:t>All user accounts (partner, broker, admin, auditor)</w:t>
            </w:r>
          </w:p>
        </w:tc>
      </w:tr>
      <w:tr>
        <w:tc>
          <w:tcPr>
            <w:tcW w:type="dxa" w:w="4703"/>
          </w:tcPr>
          <w:p>
            <w:r>
              <w:t>referrals</w:t>
            </w:r>
          </w:p>
        </w:tc>
        <w:tc>
          <w:tcPr>
            <w:tcW w:type="dxa" w:w="4703"/>
          </w:tcPr>
          <w:p>
            <w:r>
              <w:t>All referral records with client details and status</w:t>
            </w:r>
          </w:p>
        </w:tc>
      </w:tr>
      <w:tr>
        <w:tc>
          <w:tcPr>
            <w:tcW w:type="dxa" w:w="4703"/>
          </w:tcPr>
          <w:p>
            <w:r>
              <w:t>commissions</w:t>
            </w:r>
          </w:p>
        </w:tc>
        <w:tc>
          <w:tcPr>
            <w:tcW w:type="dxa" w:w="4703"/>
          </w:tcPr>
          <w:p>
            <w:r>
              <w:t>Commission records created when a referral is settled</w:t>
            </w:r>
          </w:p>
        </w:tc>
      </w:tr>
      <w:tr>
        <w:tc>
          <w:tcPr>
            <w:tcW w:type="dxa" w:w="4703"/>
          </w:tcPr>
          <w:p>
            <w:r>
              <w:t>documents</w:t>
            </w:r>
          </w:p>
        </w:tc>
        <w:tc>
          <w:tcPr>
            <w:tcW w:type="dxa" w:w="4703"/>
          </w:tcPr>
          <w:p>
            <w:r>
              <w:t>Uploaded files linked to referrals</w:t>
            </w:r>
          </w:p>
        </w:tc>
      </w:tr>
      <w:tr>
        <w:tc>
          <w:tcPr>
            <w:tcW w:type="dxa" w:w="4703"/>
          </w:tcPr>
          <w:p>
            <w:r>
              <w:t>notifications</w:t>
            </w:r>
          </w:p>
        </w:tc>
        <w:tc>
          <w:tcPr>
            <w:tcW w:type="dxa" w:w="4703"/>
          </w:tcPr>
          <w:p>
            <w:r>
              <w:t>In-app notification messages per user</w:t>
            </w:r>
          </w:p>
        </w:tc>
      </w:tr>
      <w:tr>
        <w:tc>
          <w:tcPr>
            <w:tcW w:type="dxa" w:w="4703"/>
          </w:tcPr>
          <w:p>
            <w:r>
              <w:t>audit_log</w:t>
            </w:r>
          </w:p>
        </w:tc>
        <w:tc>
          <w:tcPr>
            <w:tcW w:type="dxa" w:w="4703"/>
          </w:tcPr>
          <w:p>
            <w:r>
              <w:t>Full audit trail of every system action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5. Default Login Accounts</w:t>
      </w:r>
    </w:p>
    <w:p>
      <w:pPr>
        <w:spacing w:after="80"/>
        <w:ind w:left="432"/>
      </w:pPr>
      <w:r>
        <w:rPr>
          <w:i/>
          <w:color w:val="D97706"/>
          <w:sz w:val="20"/>
        </w:rPr>
        <w:t>⚠ Note: All default passwords are:  password   Change them immediately in production!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Name</w:t>
            </w:r>
          </w:p>
        </w:tc>
        <w:tc>
          <w:tcPr>
            <w:tcW w:type="dxa" w:w="2351"/>
          </w:tcPr>
          <w:p>
            <w:r>
              <w:t>Email</w:t>
            </w:r>
          </w:p>
        </w:tc>
        <w:tc>
          <w:tcPr>
            <w:tcW w:type="dxa" w:w="2351"/>
          </w:tcPr>
          <w:p>
            <w:r>
              <w:t>Role</w:t>
            </w:r>
          </w:p>
        </w:tc>
        <w:tc>
          <w:tcPr>
            <w:tcW w:type="dxa" w:w="2351"/>
          </w:tcPr>
          <w:p>
            <w:r>
              <w:t>Access</w:t>
            </w:r>
          </w:p>
        </w:tc>
      </w:tr>
      <w:tr>
        <w:tc>
          <w:tcPr>
            <w:tcW w:type="dxa" w:w="2351"/>
          </w:tcPr>
          <w:p>
            <w:r>
              <w:t>Admin User</w:t>
            </w:r>
          </w:p>
        </w:tc>
        <w:tc>
          <w:tcPr>
            <w:tcW w:type="dxa" w:w="2351"/>
          </w:tcPr>
          <w:p>
            <w:r>
              <w:t>admin@networkportal.com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  <w:tc>
          <w:tcPr>
            <w:tcW w:type="dxa" w:w="2351"/>
          </w:tcPr>
          <w:p>
            <w:r>
              <w:t>Full system access</w:t>
            </w:r>
          </w:p>
        </w:tc>
      </w:tr>
      <w:tr>
        <w:tc>
          <w:tcPr>
            <w:tcW w:type="dxa" w:w="2351"/>
          </w:tcPr>
          <w:p>
            <w:r>
              <w:t>James Broker</w:t>
            </w:r>
          </w:p>
        </w:tc>
        <w:tc>
          <w:tcPr>
            <w:tcW w:type="dxa" w:w="2351"/>
          </w:tcPr>
          <w:p>
            <w:r>
              <w:t>broker@networkportal.com</w:t>
            </w:r>
          </w:p>
        </w:tc>
        <w:tc>
          <w:tcPr>
            <w:tcW w:type="dxa" w:w="2351"/>
          </w:tcPr>
          <w:p>
            <w:r>
              <w:t>broker</w:t>
            </w:r>
          </w:p>
        </w:tc>
        <w:tc>
          <w:tcPr>
            <w:tcW w:type="dxa" w:w="2351"/>
          </w:tcPr>
          <w:p>
            <w:r>
              <w:t>Pipeline, status updates</w:t>
            </w:r>
          </w:p>
        </w:tc>
      </w:tr>
      <w:tr>
        <w:tc>
          <w:tcPr>
            <w:tcW w:type="dxa" w:w="2351"/>
          </w:tcPr>
          <w:p>
            <w:r>
              <w:t>Alex Thompson</w:t>
            </w:r>
          </w:p>
        </w:tc>
        <w:tc>
          <w:tcPr>
            <w:tcW w:type="dxa" w:w="2351"/>
          </w:tcPr>
          <w:p>
            <w:r>
              <w:t>alex@partner.com</w:t>
            </w:r>
          </w:p>
        </w:tc>
        <w:tc>
          <w:tcPr>
            <w:tcW w:type="dxa" w:w="2351"/>
          </w:tcPr>
          <w:p>
            <w:r>
              <w:t>partner</w:t>
            </w:r>
          </w:p>
        </w:tc>
        <w:tc>
          <w:tcPr>
            <w:tcW w:type="dxa" w:w="2351"/>
          </w:tcPr>
          <w:p>
            <w:r>
              <w:t>Submit referrals, view commissions</w:t>
            </w:r>
          </w:p>
        </w:tc>
      </w:tr>
      <w:tr>
        <w:tc>
          <w:tcPr>
            <w:tcW w:type="dxa" w:w="2351"/>
          </w:tcPr>
          <w:p>
            <w:r>
              <w:t>Lisa Audit</w:t>
            </w:r>
          </w:p>
        </w:tc>
        <w:tc>
          <w:tcPr>
            <w:tcW w:type="dxa" w:w="2351"/>
          </w:tcPr>
          <w:p>
            <w:r>
              <w:t>auditor@networkportal.com</w:t>
            </w:r>
          </w:p>
        </w:tc>
        <w:tc>
          <w:tcPr>
            <w:tcW w:type="dxa" w:w="2351"/>
          </w:tcPr>
          <w:p>
            <w:r>
              <w:t>auditor</w:t>
            </w:r>
          </w:p>
        </w:tc>
        <w:tc>
          <w:tcPr>
            <w:tcW w:type="dxa" w:w="2351"/>
          </w:tcPr>
          <w:p>
            <w:r>
              <w:t>Read-only audit log</w:t>
            </w:r>
          </w:p>
        </w:tc>
      </w:tr>
    </w:tbl>
    <w:p>
      <w:pPr>
        <w:spacing w:before="240" w:after="80"/>
      </w:pPr>
      <w:r>
        <w:rPr>
          <w:b/>
          <w:color w:val="1F3864"/>
          <w:sz w:val="26"/>
        </w:rPr>
        <w:t>How to Change a Password via phpMyAdmin</w:t>
      </w:r>
    </w:p>
    <w:p>
      <w:pPr>
        <w:spacing w:after="80"/>
      </w:pPr>
      <w:r>
        <w:rPr>
          <w:sz w:val="22"/>
        </w:rPr>
        <w:t>1. Open phpMyAdmin → referral_portal → users table.</w:t>
      </w:r>
    </w:p>
    <w:p>
      <w:pPr>
        <w:spacing w:after="80"/>
      </w:pPr>
      <w:r>
        <w:rPr>
          <w:sz w:val="22"/>
        </w:rPr>
        <w:t>2. Click Edit on the user row.</w:t>
      </w:r>
    </w:p>
    <w:p>
      <w:pPr>
        <w:spacing w:after="80"/>
      </w:pPr>
      <w:r>
        <w:rPr>
          <w:sz w:val="22"/>
        </w:rPr>
        <w:t>3. Find the password column. Replace the hash with a new bcrypt hash.</w:t>
      </w:r>
    </w:p>
    <w:p>
      <w:pPr>
        <w:spacing w:after="80"/>
      </w:pPr>
      <w:r>
        <w:rPr>
          <w:sz w:val="22"/>
        </w:rPr>
        <w:t>Generate a new bcrypt hash with PHP: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&lt;?php echo password_hash('your_new_password', PASSWORD_DEFAULT); ?&gt;</w:t>
      </w:r>
    </w:p>
    <w:p>
      <w:pPr>
        <w:spacing w:after="80"/>
      </w:pPr>
      <w:r>
        <w:rPr>
          <w:sz w:val="22"/>
        </w:rPr>
        <w:t>Paste the output (the long $2y$... string) into the password column and save.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6. File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File / Folder</w:t>
            </w:r>
          </w:p>
        </w:tc>
        <w:tc>
          <w:tcPr>
            <w:tcW w:type="dxa" w:w="4703"/>
          </w:tcPr>
          <w:p>
            <w:r>
              <w:t>Purpose</w:t>
            </w:r>
          </w:p>
        </w:tc>
      </w:tr>
      <w:tr>
        <w:tc>
          <w:tcPr>
            <w:tcW w:type="dxa" w:w="4703"/>
          </w:tcPr>
          <w:p>
            <w:r>
              <w:t>index.php</w:t>
            </w:r>
          </w:p>
        </w:tc>
        <w:tc>
          <w:tcPr>
            <w:tcW w:type="dxa" w:w="4703"/>
          </w:tcPr>
          <w:p>
            <w:r>
              <w:t>Login page</w:t>
            </w:r>
          </w:p>
        </w:tc>
      </w:tr>
      <w:tr>
        <w:tc>
          <w:tcPr>
            <w:tcW w:type="dxa" w:w="4703"/>
          </w:tcPr>
          <w:p>
            <w:r>
              <w:t>register.php</w:t>
            </w:r>
          </w:p>
        </w:tc>
        <w:tc>
          <w:tcPr>
            <w:tcW w:type="dxa" w:w="4703"/>
          </w:tcPr>
          <w:p>
            <w:r>
              <w:t>New account registration</w:t>
            </w:r>
          </w:p>
        </w:tc>
      </w:tr>
      <w:tr>
        <w:tc>
          <w:tcPr>
            <w:tcW w:type="dxa" w:w="4703"/>
          </w:tcPr>
          <w:p>
            <w:r>
              <w:t>logout.php</w:t>
            </w:r>
          </w:p>
        </w:tc>
        <w:tc>
          <w:tcPr>
            <w:tcW w:type="dxa" w:w="4703"/>
          </w:tcPr>
          <w:p>
            <w:r>
              <w:t>Destroys session, redirects to login</w:t>
            </w:r>
          </w:p>
        </w:tc>
      </w:tr>
      <w:tr>
        <w:tc>
          <w:tcPr>
            <w:tcW w:type="dxa" w:w="4703"/>
          </w:tcPr>
          <w:p>
            <w:r>
              <w:t>dashboard.php</w:t>
            </w:r>
          </w:p>
        </w:tc>
        <w:tc>
          <w:tcPr>
            <w:tcW w:type="dxa" w:w="4703"/>
          </w:tcPr>
          <w:p>
            <w:r>
              <w:t>Partner dashboard with stats and chart</w:t>
            </w:r>
          </w:p>
        </w:tc>
      </w:tr>
      <w:tr>
        <w:tc>
          <w:tcPr>
            <w:tcW w:type="dxa" w:w="4703"/>
          </w:tcPr>
          <w:p>
            <w:r>
              <w:t>referrals.php</w:t>
            </w:r>
          </w:p>
        </w:tc>
        <w:tc>
          <w:tcPr>
            <w:tcW w:type="dxa" w:w="4703"/>
          </w:tcPr>
          <w:p>
            <w:r>
              <w:t>Referral list with filters and CSV export</w:t>
            </w:r>
          </w:p>
        </w:tc>
      </w:tr>
      <w:tr>
        <w:tc>
          <w:tcPr>
            <w:tcW w:type="dxa" w:w="4703"/>
          </w:tcPr>
          <w:p>
            <w:r>
              <w:t>submit-referral.php</w:t>
            </w:r>
          </w:p>
        </w:tc>
        <w:tc>
          <w:tcPr>
            <w:tcW w:type="dxa" w:w="4703"/>
          </w:tcPr>
          <w:p>
            <w:r>
              <w:t>New referral submission form</w:t>
            </w:r>
          </w:p>
        </w:tc>
      </w:tr>
      <w:tr>
        <w:tc>
          <w:tcPr>
            <w:tcW w:type="dxa" w:w="4703"/>
          </w:tcPr>
          <w:p>
            <w:r>
              <w:t>pipeline.php</w:t>
            </w:r>
          </w:p>
        </w:tc>
        <w:tc>
          <w:tcPr>
            <w:tcW w:type="dxa" w:w="4703"/>
          </w:tcPr>
          <w:p>
            <w:r>
              <w:t>Broker Kanban pipeline (6 columns)</w:t>
            </w:r>
          </w:p>
        </w:tc>
      </w:tr>
      <w:tr>
        <w:tc>
          <w:tcPr>
            <w:tcW w:type="dxa" w:w="4703"/>
          </w:tcPr>
          <w:p>
            <w:r>
              <w:t>admin-users.php</w:t>
            </w:r>
          </w:p>
        </w:tc>
        <w:tc>
          <w:tcPr>
            <w:tcW w:type="dxa" w:w="4703"/>
          </w:tcPr>
          <w:p>
            <w:r>
              <w:t>Admin: approve/suspend users, set tier</w:t>
            </w:r>
          </w:p>
        </w:tc>
      </w:tr>
      <w:tr>
        <w:tc>
          <w:tcPr>
            <w:tcW w:type="dxa" w:w="4703"/>
          </w:tcPr>
          <w:p>
            <w:r>
              <w:t>admin-commissions.php</w:t>
            </w:r>
          </w:p>
        </w:tc>
        <w:tc>
          <w:tcPr>
            <w:tcW w:type="dxa" w:w="4703"/>
          </w:tcPr>
          <w:p>
            <w:r>
              <w:t>Admin: mark commissions paid, override amounts</w:t>
            </w:r>
          </w:p>
        </w:tc>
      </w:tr>
      <w:tr>
        <w:tc>
          <w:tcPr>
            <w:tcW w:type="dxa" w:w="4703"/>
          </w:tcPr>
          <w:p>
            <w:r>
              <w:t>audit.php</w:t>
            </w:r>
          </w:p>
        </w:tc>
        <w:tc>
          <w:tcPr>
            <w:tcW w:type="dxa" w:w="4703"/>
          </w:tcPr>
          <w:p>
            <w:r>
              <w:t>Admin/Auditor: full audit log with filters</w:t>
            </w:r>
          </w:p>
        </w:tc>
      </w:tr>
      <w:tr>
        <w:tc>
          <w:tcPr>
            <w:tcW w:type="dxa" w:w="4703"/>
          </w:tcPr>
          <w:p>
            <w:r>
              <w:t>documents.php</w:t>
            </w:r>
          </w:p>
        </w:tc>
        <w:tc>
          <w:tcPr>
            <w:tcW w:type="dxa" w:w="4703"/>
          </w:tcPr>
          <w:p>
            <w:r>
              <w:t>View and upload referral documents</w:t>
            </w:r>
          </w:p>
        </w:tc>
      </w:tr>
      <w:tr>
        <w:tc>
          <w:tcPr>
            <w:tcW w:type="dxa" w:w="4703"/>
          </w:tcPr>
          <w:p>
            <w:r>
              <w:t>settings.php</w:t>
            </w:r>
          </w:p>
        </w:tc>
        <w:tc>
          <w:tcPr>
            <w:tcW w:type="dxa" w:w="4703"/>
          </w:tcPr>
          <w:p>
            <w:r>
              <w:t>Update profile, change password</w:t>
            </w:r>
          </w:p>
        </w:tc>
      </w:tr>
      <w:tr>
        <w:tc>
          <w:tcPr>
            <w:tcW w:type="dxa" w:w="4703"/>
          </w:tcPr>
          <w:p>
            <w:r>
              <w:t>notifications.php</w:t>
            </w:r>
          </w:p>
        </w:tc>
        <w:tc>
          <w:tcPr>
            <w:tcW w:type="dxa" w:w="4703"/>
          </w:tcPr>
          <w:p>
            <w:r>
              <w:t>View all in-app notifications</w:t>
            </w:r>
          </w:p>
        </w:tc>
      </w:tr>
      <w:tr>
        <w:tc>
          <w:tcPr>
            <w:tcW w:type="dxa" w:w="4703"/>
          </w:tcPr>
          <w:p>
            <w:r>
              <w:t>database.sql</w:t>
            </w:r>
          </w:p>
        </w:tc>
        <w:tc>
          <w:tcPr>
            <w:tcW w:type="dxa" w:w="4703"/>
          </w:tcPr>
          <w:p>
            <w:r>
              <w:t>MySQL schema and sample data</w:t>
            </w:r>
          </w:p>
        </w:tc>
      </w:tr>
      <w:tr>
        <w:tc>
          <w:tcPr>
            <w:tcW w:type="dxa" w:w="4703"/>
          </w:tcPr>
          <w:p>
            <w:r>
              <w:t>includes/db.php</w:t>
            </w:r>
          </w:p>
        </w:tc>
        <w:tc>
          <w:tcPr>
            <w:tcW w:type="dxa" w:w="4703"/>
          </w:tcPr>
          <w:p>
            <w:r>
              <w:t>Database connection — EDIT THIS for credentials</w:t>
            </w:r>
          </w:p>
        </w:tc>
      </w:tr>
      <w:tr>
        <w:tc>
          <w:tcPr>
            <w:tcW w:type="dxa" w:w="4703"/>
          </w:tcPr>
          <w:p>
            <w:r>
              <w:t>includes/auth.php</w:t>
            </w:r>
          </w:p>
        </w:tc>
        <w:tc>
          <w:tcPr>
            <w:tcW w:type="dxa" w:w="4703"/>
          </w:tcPr>
          <w:p>
            <w:r>
              <w:t>Session helpers (isLoggedIn, requireRole, etc.)</w:t>
            </w:r>
          </w:p>
        </w:tc>
      </w:tr>
      <w:tr>
        <w:tc>
          <w:tcPr>
            <w:tcW w:type="dxa" w:w="4703"/>
          </w:tcPr>
          <w:p>
            <w:r>
              <w:t>includes/functions.php</w:t>
            </w:r>
          </w:p>
        </w:tc>
        <w:tc>
          <w:tcPr>
            <w:tcW w:type="dxa" w:w="4703"/>
          </w:tcPr>
          <w:p>
            <w:r>
              <w:t>Helper functions (commission calc, badges, audit log)</w:t>
            </w:r>
          </w:p>
        </w:tc>
      </w:tr>
      <w:tr>
        <w:tc>
          <w:tcPr>
            <w:tcW w:type="dxa" w:w="4703"/>
          </w:tcPr>
          <w:p>
            <w:r>
              <w:t>includes/sidebar.php</w:t>
            </w:r>
          </w:p>
        </w:tc>
        <w:tc>
          <w:tcPr>
            <w:tcW w:type="dxa" w:w="4703"/>
          </w:tcPr>
          <w:p>
            <w:r>
              <w:t>Role-aware left sidebar component</w:t>
            </w:r>
          </w:p>
        </w:tc>
      </w:tr>
      <w:tr>
        <w:tc>
          <w:tcPr>
            <w:tcW w:type="dxa" w:w="4703"/>
          </w:tcPr>
          <w:p>
            <w:r>
              <w:t>assets/css/style.css</w:t>
            </w:r>
          </w:p>
        </w:tc>
        <w:tc>
          <w:tcPr>
            <w:tcW w:type="dxa" w:w="4703"/>
          </w:tcPr>
          <w:p>
            <w:r>
              <w:t>All custom styles</w:t>
            </w:r>
          </w:p>
        </w:tc>
      </w:tr>
      <w:tr>
        <w:tc>
          <w:tcPr>
            <w:tcW w:type="dxa" w:w="4703"/>
          </w:tcPr>
          <w:p>
            <w:r>
              <w:t>assets/js/main.js</w:t>
            </w:r>
          </w:p>
        </w:tc>
        <w:tc>
          <w:tcPr>
            <w:tcW w:type="dxa" w:w="4703"/>
          </w:tcPr>
          <w:p>
            <w:r>
              <w:t>JavaScript: notifications, file upload, confirmations</w:t>
            </w:r>
          </w:p>
        </w:tc>
      </w:tr>
      <w:tr>
        <w:tc>
          <w:tcPr>
            <w:tcW w:type="dxa" w:w="4703"/>
          </w:tcPr>
          <w:p>
            <w:r>
              <w:t>uploads/</w:t>
            </w:r>
          </w:p>
        </w:tc>
        <w:tc>
          <w:tcPr>
            <w:tcW w:type="dxa" w:w="4703"/>
          </w:tcPr>
          <w:p>
            <w:r>
              <w:t>Uploaded documents stored here (writable)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7. Changing the Primary Colour</w:t>
      </w:r>
    </w:p>
    <w:p>
      <w:pPr>
        <w:spacing w:after="80"/>
      </w:pPr>
      <w:r>
        <w:rPr>
          <w:sz w:val="22"/>
        </w:rPr>
        <w:t>The portal uses dark navy #1F3864 as its primary colour (from the project spec). To change it, open assets/css/style.css and edit the CSS variables at the top of the file: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:root {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--navy:      #1F3864;   /* main sidebar + buttons */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--navy-dark: #172d55;   /* button hover */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--navy-light:#2a4a7f;   /* active nav item */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}</w:t>
      </w:r>
    </w:p>
    <w:p>
      <w:pPr>
        <w:spacing w:after="80"/>
      </w:pPr>
      <w:r>
        <w:rPr>
          <w:sz w:val="22"/>
        </w:rPr>
        <w:t>Change all three hex values to your desired colour. Save the file and refresh the browser.</w:t>
      </w:r>
    </w:p>
    <w:p>
      <w:pPr>
        <w:spacing w:after="80"/>
        <w:ind w:left="432"/>
      </w:pPr>
      <w:r>
        <w:rPr>
          <w:i/>
          <w:color w:val="D97706"/>
          <w:sz w:val="20"/>
        </w:rPr>
        <w:t>⚠ Note: The colour also appears inline in dashboard.php Chart.js config (backgroundColor: '#1F3864'). Update that too if you change the brand colour.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8. Adding / Modifying Referral Statuses</w:t>
      </w:r>
    </w:p>
    <w:p>
      <w:pPr>
        <w:spacing w:after="80"/>
      </w:pPr>
      <w:r>
        <w:rPr>
          <w:sz w:val="22"/>
        </w:rPr>
        <w:t>Referral statuses are defined in three places. You must update all three consistently.</w:t>
      </w:r>
    </w:p>
    <w:p>
      <w:pPr>
        <w:spacing w:before="240" w:after="80"/>
      </w:pPr>
      <w:r>
        <w:rPr>
          <w:b/>
          <w:color w:val="1F3864"/>
          <w:sz w:val="26"/>
        </w:rPr>
        <w:t>8a. database.sql — ENUM column</w:t>
      </w:r>
    </w:p>
    <w:p>
      <w:pPr>
        <w:spacing w:after="80"/>
      </w:pPr>
      <w:r>
        <w:rPr>
          <w:sz w:val="22"/>
        </w:rPr>
        <w:t>Open database.sql and find the referrals table definition. Edit the ENUM list: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status ENUM('pending','qualified','lodged','approved','settled','declined')</w:t>
      </w:r>
    </w:p>
    <w:p>
      <w:pPr>
        <w:spacing w:after="80"/>
      </w:pPr>
      <w:r>
        <w:rPr>
          <w:sz w:val="22"/>
        </w:rPr>
        <w:t>Add your new status inside the quotes, separated by commas, then re-run the SQL or run an ALTER TABLE command: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ALTER TABLE referrals MODIFY status ENUM('pending','qualified','lodged','approved','settled','declined','on_hold');</w:t>
      </w:r>
    </w:p>
    <w:p>
      <w:pPr>
        <w:spacing w:before="240" w:after="80"/>
      </w:pPr>
      <w:r>
        <w:rPr>
          <w:b/>
          <w:color w:val="1F3864"/>
          <w:sz w:val="26"/>
        </w:rPr>
        <w:t>8b. includes/functions.php — statusBadge()</w:t>
      </w:r>
    </w:p>
    <w:p>
      <w:pPr>
        <w:spacing w:after="80"/>
      </w:pPr>
      <w:r>
        <w:rPr>
          <w:sz w:val="22"/>
        </w:rPr>
        <w:t>Find the $map array in the statusBadge() function and add your new status with a CSS class: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$map = [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'on_hold' =&gt; 'badge-lodged',   // reuse an existing colour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];</w:t>
      </w:r>
    </w:p>
    <w:p>
      <w:pPr>
        <w:spacing w:before="240" w:after="80"/>
      </w:pPr>
      <w:r>
        <w:rPr>
          <w:b/>
          <w:color w:val="1F3864"/>
          <w:sz w:val="26"/>
        </w:rPr>
        <w:t>8c. assets/css/style.css — new badge class (optional)</w:t>
      </w:r>
    </w:p>
    <w:p>
      <w:pPr>
        <w:spacing w:after="80"/>
      </w:pPr>
      <w:r>
        <w:rPr>
          <w:sz w:val="22"/>
        </w:rPr>
        <w:t>If you want a unique colour for the new status, add a CSS class in the STATUS BADGES section: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.badge-on_hold { background: #e0f2fe; color: #0369a1; }</w:t>
      </w:r>
    </w:p>
    <w:p>
      <w:pPr>
        <w:spacing w:before="240" w:after="80"/>
      </w:pPr>
      <w:r>
        <w:rPr>
          <w:b/>
          <w:color w:val="1F3864"/>
          <w:sz w:val="26"/>
        </w:rPr>
        <w:t>8d. Update dropdowns in referrals.php and pipeline.php</w:t>
      </w:r>
    </w:p>
    <w:p>
      <w:pPr>
        <w:spacing w:after="80"/>
      </w:pPr>
      <w:r>
        <w:rPr>
          <w:sz w:val="22"/>
        </w:rPr>
        <w:t>Search for the hardcoded status option lists in referrals.php and pipeline.php and add the new status option.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9. Changing Commission Rates &amp; Tiers</w:t>
      </w:r>
    </w:p>
    <w:p>
      <w:pPr>
        <w:spacing w:after="80"/>
      </w:pPr>
      <w:r>
        <w:rPr>
          <w:sz w:val="22"/>
        </w:rPr>
        <w:t>The commission formula is:  Partner Commission = Broker Upfront × (Tier Rate / 100)</w:t>
      </w:r>
    </w:p>
    <w:p>
      <w:pPr>
        <w:spacing w:before="240" w:after="80"/>
      </w:pPr>
      <w:r>
        <w:rPr>
          <w:b/>
          <w:color w:val="1F3864"/>
          <w:sz w:val="26"/>
        </w:rPr>
        <w:t>9a. Default rates per tier</w:t>
      </w:r>
    </w:p>
    <w:p>
      <w:pPr>
        <w:spacing w:after="80"/>
      </w:pPr>
      <w:r>
        <w:rPr>
          <w:sz w:val="22"/>
        </w:rPr>
        <w:t>The default rates are defined in three places: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admin-users.php  →  const tierRates = {Gold:25, Silver:20, Bronze:15};  (JS modal)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register.php     →  $rate = ['Gold'=&gt;25,'Silver'=&gt;20,'Bronze'=&gt;15][$tier] ?? 20;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admin-users.php  →  $rate = ['Gold'=&gt;25,'Silver'=&gt;20,'Bronze'=&gt;15][$tier] ?? 20;  (PHP)</w:t>
      </w:r>
    </w:p>
    <w:p>
      <w:pPr>
        <w:spacing w:after="80"/>
      </w:pPr>
      <w:r>
        <w:rPr>
          <w:sz w:val="22"/>
        </w:rPr>
        <w:t>Update all three with the same values to keep them in sync.</w:t>
      </w:r>
    </w:p>
    <w:p>
      <w:pPr>
        <w:spacing w:before="240" w:after="80"/>
      </w:pPr>
      <w:r>
        <w:rPr>
          <w:b/>
          <w:color w:val="1F3864"/>
          <w:sz w:val="26"/>
        </w:rPr>
        <w:t>9b. Changing a single user's rate</w:t>
      </w:r>
    </w:p>
    <w:p>
      <w:pPr>
        <w:spacing w:after="80"/>
      </w:pPr>
      <w:r>
        <w:rPr>
          <w:sz w:val="22"/>
        </w:rPr>
        <w:t>Log in as Admin → Users → click 'Edit Tier' next to a partner. Enter a custom rate in the 'Custom Commission Rate %' field. This overrides the tier default for that user only.</w:t>
      </w:r>
    </w:p>
    <w:p>
      <w:pPr>
        <w:spacing w:before="240" w:after="80"/>
      </w:pPr>
      <w:r>
        <w:rPr>
          <w:b/>
          <w:color w:val="1F3864"/>
          <w:sz w:val="26"/>
        </w:rPr>
        <w:t>9c. Commission formula location</w:t>
      </w:r>
    </w:p>
    <w:p>
      <w:pPr>
        <w:spacing w:after="80"/>
      </w:pPr>
      <w:r>
        <w:rPr>
          <w:sz w:val="22"/>
        </w:rPr>
        <w:t>The calculation is in includes/functions.php, function calculateCommission():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function calculateCommission($brokerUpfront, $tierRate) {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return round($brokerUpfront * ($tierRate / 100), 2);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}</w:t>
      </w:r>
    </w:p>
    <w:p>
      <w:pPr>
        <w:spacing w:after="80"/>
      </w:pPr>
      <w:r>
        <w:rPr>
          <w:sz w:val="22"/>
        </w:rPr>
        <w:t>Modify this function if the formula needs to change (e.g. add a cap or a flat fee).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10. Adding New Loan Types</w:t>
      </w:r>
    </w:p>
    <w:p>
      <w:pPr>
        <w:spacing w:after="80"/>
      </w:pPr>
      <w:r>
        <w:rPr>
          <w:sz w:val="22"/>
        </w:rPr>
        <w:t>Loan types are stored as an ENUM in the database and as PHP arrays in the forms.</w:t>
      </w:r>
    </w:p>
    <w:p>
      <w:pPr>
        <w:spacing w:before="240" w:after="80"/>
      </w:pPr>
      <w:r>
        <w:rPr>
          <w:b/>
          <w:color w:val="1F3864"/>
          <w:sz w:val="26"/>
        </w:rPr>
        <w:t>Step 1 — Update the database ENUM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ALTER TABLE referrals MODIFY loan_type ENUM('Owner-Occupied','Investment','Refinance','Commercial','Construction','SMSF');</w:t>
      </w:r>
    </w:p>
    <w:p>
      <w:pPr>
        <w:spacing w:before="240" w:after="80"/>
      </w:pPr>
      <w:r>
        <w:rPr>
          <w:b/>
          <w:color w:val="1F3864"/>
          <w:sz w:val="26"/>
        </w:rPr>
        <w:t>Step 2 — Update submit-referral.php</w:t>
      </w:r>
    </w:p>
    <w:p>
      <w:pPr>
        <w:spacing w:after="80"/>
      </w:pPr>
      <w:r>
        <w:rPr>
          <w:sz w:val="22"/>
        </w:rPr>
        <w:t>Find the $loanTypes array near the top of the file: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$loanTypes = ['Owner-Occupied','Investment','Refinance','Commercial','Construction'];</w:t>
      </w:r>
    </w:p>
    <w:p>
      <w:pPr>
        <w:spacing w:after="80"/>
      </w:pPr>
      <w:r>
        <w:rPr>
          <w:sz w:val="22"/>
        </w:rPr>
        <w:t>Add your new type to the array: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$loanTypes = ['Owner-Occupied','Investment','Refinance','Commercial','Construction','SMSF'];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11. Changing Database Credentials</w:t>
      </w:r>
    </w:p>
    <w:p>
      <w:pPr>
        <w:spacing w:after="80"/>
      </w:pPr>
      <w:r>
        <w:rPr>
          <w:sz w:val="22"/>
        </w:rPr>
        <w:t>Open includes/db.php. The first four lines are the only thing you need to change: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define('DB_HOST', 'localhost');   // usually 'localhost'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define('DB_USER', 'root');        // your MySQL username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define('DB_PASS', '');            // your MySQL password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define('DB_NAME', 'referral_portal'); // database name</w:t>
      </w:r>
    </w:p>
    <w:p>
      <w:pPr>
        <w:spacing w:after="80"/>
        <w:ind w:left="432"/>
      </w:pPr>
      <w:r>
        <w:rPr>
          <w:i/>
          <w:color w:val="D97706"/>
          <w:sz w:val="20"/>
        </w:rPr>
        <w:t>⚠ Note: Never commit db.php with real credentials to a public git repository.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12. User Role Management</w:t>
      </w:r>
    </w:p>
    <w:p>
      <w:pPr>
        <w:spacing w:after="80"/>
      </w:pPr>
      <w:r>
        <w:rPr>
          <w:sz w:val="22"/>
        </w:rPr>
        <w:t>Roles are fixed to: partner, broker, admin, auditor.</w:t>
      </w:r>
    </w:p>
    <w:p>
      <w:pPr>
        <w:spacing w:before="240" w:after="80"/>
      </w:pPr>
      <w:r>
        <w:rPr>
          <w:b/>
          <w:color w:val="1F3864"/>
          <w:sz w:val="26"/>
        </w:rPr>
        <w:t>Role Permissions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Role</w:t>
            </w:r>
          </w:p>
        </w:tc>
        <w:tc>
          <w:tcPr>
            <w:tcW w:type="dxa" w:w="4703"/>
          </w:tcPr>
          <w:p>
            <w:r>
              <w:t>Permissions</w:t>
            </w:r>
          </w:p>
        </w:tc>
      </w:tr>
      <w:tr>
        <w:tc>
          <w:tcPr>
            <w:tcW w:type="dxa" w:w="4703"/>
          </w:tcPr>
          <w:p>
            <w:r>
              <w:t>Partner</w:t>
            </w:r>
          </w:p>
        </w:tc>
        <w:tc>
          <w:tcPr>
            <w:tcW w:type="dxa" w:w="4703"/>
          </w:tcPr>
          <w:p>
            <w:r>
              <w:t>Submit referrals, view own referrals, view own commissions and payouts, upload documents</w:t>
            </w:r>
          </w:p>
        </w:tc>
      </w:tr>
      <w:tr>
        <w:tc>
          <w:tcPr>
            <w:tcW w:type="dxa" w:w="4703"/>
          </w:tcPr>
          <w:p>
            <w:r>
              <w:t>Broker</w:t>
            </w:r>
          </w:p>
        </w:tc>
        <w:tc>
          <w:tcPr>
            <w:tcW w:type="dxa" w:w="4703"/>
          </w:tcPr>
          <w:p>
            <w:r>
              <w:t>View/update all referral statuses, enter broker upfront commission, Kanban pipeline, add notes</w:t>
            </w:r>
          </w:p>
        </w:tc>
      </w:tr>
      <w:tr>
        <w:tc>
          <w:tcPr>
            <w:tcW w:type="dxa" w:w="4703"/>
          </w:tcPr>
          <w:p>
            <w:r>
              <w:t>Admin</w:t>
            </w:r>
          </w:p>
        </w:tc>
        <w:tc>
          <w:tcPr>
            <w:tcW w:type="dxa" w:w="4703"/>
          </w:tcPr>
          <w:p>
            <w:r>
              <w:t>Everything above + approve/suspend users, change tiers, override commissions, audit log</w:t>
            </w:r>
          </w:p>
        </w:tc>
      </w:tr>
      <w:tr>
        <w:tc>
          <w:tcPr>
            <w:tcW w:type="dxa" w:w="4703"/>
          </w:tcPr>
          <w:p>
            <w:r>
              <w:t>Auditor</w:t>
            </w:r>
          </w:p>
        </w:tc>
        <w:tc>
          <w:tcPr>
            <w:tcW w:type="dxa" w:w="4703"/>
          </w:tcPr>
          <w:p>
            <w:r>
              <w:t>Read-only: audit log, all referrals (no edit access)</w:t>
            </w:r>
          </w:p>
        </w:tc>
      </w:tr>
    </w:tbl>
    <w:p>
      <w:pPr>
        <w:spacing w:before="240" w:after="80"/>
      </w:pPr>
      <w:r>
        <w:rPr>
          <w:b/>
          <w:color w:val="1F3864"/>
          <w:sz w:val="26"/>
        </w:rPr>
        <w:t>How to change a user's role</w:t>
      </w:r>
    </w:p>
    <w:p>
      <w:pPr>
        <w:spacing w:after="80"/>
      </w:pPr>
      <w:r>
        <w:rPr>
          <w:sz w:val="22"/>
        </w:rPr>
        <w:t>Via phpMyAdmin: edit the user row and change the 'role' column value. Then update the 'status' to 'active' if needed.</w:t>
      </w:r>
    </w:p>
    <w:p>
      <w:pPr>
        <w:spacing w:after="80"/>
        <w:ind w:left="432"/>
      </w:pPr>
      <w:r>
        <w:rPr>
          <w:i/>
          <w:color w:val="D97706"/>
          <w:sz w:val="20"/>
        </w:rPr>
        <w:t>⚠ Note: There is no admin UI for changing roles — use phpMyAdmin directly. This is intentional to prevent accidental privilege escalation.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13. File Upload Settings</w:t>
      </w:r>
    </w:p>
    <w:p>
      <w:pPr>
        <w:spacing w:before="240" w:after="80"/>
      </w:pPr>
      <w:r>
        <w:rPr>
          <w:b/>
          <w:color w:val="1F3864"/>
          <w:sz w:val="26"/>
        </w:rPr>
        <w:t>Allowed File Types</w:t>
      </w:r>
    </w:p>
    <w:p>
      <w:pPr>
        <w:spacing w:after="80"/>
      </w:pPr>
      <w:r>
        <w:rPr>
          <w:sz w:val="22"/>
        </w:rPr>
        <w:t>Currently allowed: PDF, DOCX, DOC, XLSX, XLS. To change, edit the $allowed array in submit-referral.php and documents.php: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$allowed = ['pdf','docx','doc','xlsx','xls'];</w:t>
      </w:r>
    </w:p>
    <w:p>
      <w:pPr>
        <w:spacing w:before="240" w:after="80"/>
      </w:pPr>
      <w:r>
        <w:rPr>
          <w:b/>
          <w:color w:val="1F3864"/>
          <w:sz w:val="26"/>
        </w:rPr>
        <w:t>Maximum File Size</w:t>
      </w:r>
    </w:p>
    <w:p>
      <w:pPr>
        <w:spacing w:after="80"/>
      </w:pPr>
      <w:r>
        <w:rPr>
          <w:sz w:val="22"/>
        </w:rPr>
        <w:t>The app enforces 10MB. Change the $maxSize variable in submit-referral.php: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$maxSize = 10 * 1024 * 1024; // 10MB — change 10 to desired MB</w:t>
      </w:r>
    </w:p>
    <w:p>
      <w:pPr>
        <w:spacing w:after="80"/>
        <w:ind w:left="432"/>
      </w:pPr>
      <w:r>
        <w:rPr>
          <w:i/>
          <w:color w:val="D97706"/>
          <w:sz w:val="20"/>
        </w:rPr>
        <w:t>⚠ Note: PHP itself has upload limits in php.ini. You may also need to change upload_max_filesize and post_max_size in php.ini if you raise the limit.</w:t>
      </w:r>
    </w:p>
    <w:p>
      <w:pPr>
        <w:spacing w:before="240" w:after="80"/>
      </w:pPr>
      <w:r>
        <w:rPr>
          <w:b/>
          <w:color w:val="1F3864"/>
          <w:sz w:val="26"/>
        </w:rPr>
        <w:t>Upload Folder</w:t>
      </w:r>
    </w:p>
    <w:p>
      <w:pPr>
        <w:spacing w:after="80"/>
      </w:pPr>
      <w:r>
        <w:rPr>
          <w:sz w:val="22"/>
        </w:rPr>
        <w:t>All uploads go to the uploads/ folder in the project root. To change location, find move_uploaded_file() calls in submit-referral.php and documents.php and update the destination path.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14. Adding New Pages</w:t>
      </w:r>
    </w:p>
    <w:p>
      <w:pPr>
        <w:spacing w:after="80"/>
      </w:pPr>
      <w:r>
        <w:rPr>
          <w:sz w:val="22"/>
        </w:rPr>
        <w:t>Every new page follows the same template. Copy this skeleton into a new .php file: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&lt;?php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require_once 'includes/db.php';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require_once 'includes/auth.php';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require_once 'includes/functions.php';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requireRole('partner'); // or requireLogin() for any role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$user   = currentUser();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$uid    = currentUserId();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$unread = unreadNotificationCount($pdo, $uid);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?&gt;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&lt;!DOCTYPE html&gt;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&lt;html lang="en"&gt;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&lt;head&gt;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&lt;link rel="stylesheet" href="https://cdn.jsdelivr.net/npm/bootstrap-icons@1.11.0/font/bootstrap-icons.css"&gt;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&lt;link rel="stylesheet" href="assets/css/style.css"&gt;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&lt;/head&gt;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&lt;body&gt;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&lt;div class="app-wrapper"&gt;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&lt;?php include 'includes/sidebar.php'; ?&gt;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&lt;div class="main-content"&gt;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    &lt;!-- top-header goes here --&gt;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    &lt;div class="page-body"&gt;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        &lt;div class="page-heading"&gt;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            &lt;div&gt;&lt;h1&gt;Page Title&lt;/h1&gt;&lt;/div&gt;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        &lt;/div&gt;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        &lt;!-- Your content here --&gt;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    &lt;/div&gt;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&lt;/div&gt;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&lt;/div&gt;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&lt;script src="assets/js/main.js"&gt;&lt;/script&gt;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&lt;/body&gt;&lt;/html&gt;</w:t>
      </w:r>
    </w:p>
    <w:p>
      <w:pPr>
        <w:spacing w:before="240" w:after="80"/>
      </w:pPr>
      <w:r>
        <w:rPr>
          <w:b/>
          <w:color w:val="1F3864"/>
          <w:sz w:val="26"/>
        </w:rPr>
        <w:t>Adding a new sidebar link</w:t>
      </w:r>
    </w:p>
    <w:p>
      <w:pPr>
        <w:spacing w:after="80"/>
      </w:pPr>
      <w:r>
        <w:rPr>
          <w:sz w:val="22"/>
        </w:rPr>
        <w:t>Open includes/sidebar.php. Find the section matching the role you want to add the link to, then add a new line: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&lt;?= navItem('your-page.php', 'icon-name', 'Link Label', 'your-page.php', $page) ?&gt;</w:t>
      </w:r>
    </w:p>
    <w:p>
      <w:pPr>
        <w:spacing w:after="80"/>
      </w:pPr>
      <w:r>
        <w:rPr>
          <w:sz w:val="22"/>
        </w:rPr>
        <w:t>The second argument is a Bootstrap Icons icon name (without 'bi-'). Browse icons at https://icons.getbootstrap.com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15. Email Notifications</w:t>
      </w:r>
    </w:p>
    <w:p>
      <w:pPr>
        <w:spacing w:after="80"/>
      </w:pPr>
      <w:r>
        <w:rPr>
          <w:sz w:val="22"/>
        </w:rPr>
        <w:t>The current system uses in-app notifications only. To add real email sending, integrate PHP Mailer or a transactional email service (e.g. Mailgun, SendGrid).</w:t>
      </w:r>
    </w:p>
    <w:p>
      <w:pPr>
        <w:spacing w:before="240" w:after="80"/>
      </w:pPr>
      <w:r>
        <w:rPr>
          <w:b/>
          <w:color w:val="1F3864"/>
          <w:sz w:val="26"/>
        </w:rPr>
        <w:t>Where to add email sending</w:t>
      </w:r>
    </w:p>
    <w:p>
      <w:pPr>
        <w:spacing w:after="80"/>
      </w:pPr>
      <w:r>
        <w:rPr>
          <w:sz w:val="22"/>
        </w:rPr>
        <w:t>In includes/functions.php, the addNotification() function is called whenever a notification is created. Add your email sending code there: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function addNotification($pdo, $userId, $title, $message) {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// existing DB insert...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// Add email sending here: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// $userEmail = ...fetch from DB...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// mail($userEmail, $title, $message);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 xml:space="preserve">    // or use PHPMailer / an SMTP service</w:t>
      </w:r>
    </w:p>
    <w:p>
      <w:pPr>
        <w:spacing w:after="40"/>
        <w:ind w:left="576"/>
      </w:pPr>
      <w:r>
        <w:rPr>
          <w:rFonts w:ascii="Courier New" w:hAnsi="Courier New"/>
          <w:color w:val="0D6E6E"/>
          <w:sz w:val="18"/>
        </w:rPr>
        <w:t>}</w:t>
      </w:r>
    </w:p>
    <w:p>
      <w:pPr>
        <w:spacing w:after="80"/>
        <w:ind w:left="432"/>
      </w:pPr>
      <w:r>
        <w:rPr>
          <w:i/>
          <w:color w:val="D97706"/>
          <w:sz w:val="20"/>
        </w:rPr>
        <w:t>⚠ Note: Only send emails to users where consent_email = 1 (Spam Act 2003 compliance).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16. Compliance Notes (Privacy Act 1988 / Spam Act 2003)</w:t>
      </w:r>
    </w:p>
    <w:p>
      <w:pPr>
        <w:spacing w:before="240" w:after="80"/>
      </w:pPr>
      <w:r>
        <w:rPr>
          <w:b/>
          <w:color w:val="1F3864"/>
          <w:sz w:val="26"/>
        </w:rPr>
        <w:t>Client Consent</w:t>
      </w:r>
    </w:p>
    <w:p>
      <w:pPr>
        <w:spacing w:after="80"/>
      </w:pPr>
      <w:r>
        <w:rPr>
          <w:sz w:val="22"/>
        </w:rPr>
        <w:t>Every referral submission requires a consent checkbox. The consent timestamp (consent_timestamp column) is stored in the database for audit purposes. Do not remove this field.</w:t>
      </w:r>
    </w:p>
    <w:p>
      <w:pPr>
        <w:spacing w:before="240" w:after="80"/>
      </w:pPr>
      <w:r>
        <w:rPr>
          <w:b/>
          <w:color w:val="1F3864"/>
          <w:sz w:val="26"/>
        </w:rPr>
        <w:t>Audit Trail</w:t>
      </w:r>
    </w:p>
    <w:p>
      <w:pPr>
        <w:spacing w:after="80"/>
      </w:pPr>
      <w:r>
        <w:rPr>
          <w:sz w:val="22"/>
        </w:rPr>
        <w:t>Every significant action is logged to the audit_log table via the logAction() function in includes/functions.php. The audit log is accessible to admin and auditor roles at audit.php.</w:t>
      </w:r>
    </w:p>
    <w:p>
      <w:pPr>
        <w:spacing w:before="240" w:after="80"/>
      </w:pPr>
      <w:r>
        <w:rPr>
          <w:b/>
          <w:color w:val="1F3864"/>
          <w:sz w:val="26"/>
        </w:rPr>
        <w:t>Data Retention</w:t>
      </w:r>
    </w:p>
    <w:p>
      <w:pPr>
        <w:spacing w:after="80"/>
      </w:pPr>
      <w:r>
        <w:rPr>
          <w:sz w:val="22"/>
        </w:rPr>
        <w:t>The Privacy Act 1988 requires client data to be retained for 7 years. The database does not auto-delete records. Implement a cron job or manual process to anonymise records older than 7 years.</w:t>
      </w:r>
    </w:p>
    <w:p>
      <w:pPr>
        <w:spacing w:before="240" w:after="80"/>
      </w:pPr>
      <w:r>
        <w:rPr>
          <w:b/>
          <w:color w:val="1F3864"/>
          <w:sz w:val="26"/>
        </w:rPr>
        <w:t>Email Opt-Out</w:t>
      </w:r>
    </w:p>
    <w:p>
      <w:pPr>
        <w:spacing w:after="80"/>
      </w:pPr>
      <w:r>
        <w:rPr>
          <w:sz w:val="22"/>
        </w:rPr>
        <w:t>Users can unsubscribe from email notifications via Settings → uncheck 'Receive email notifications'. This sets consent_email = 0 in the users table.</w:t>
      </w:r>
    </w:p>
    <w:p>
      <w:pPr>
        <w:spacing w:before="240" w:after="80"/>
      </w:pPr>
      <w:r>
        <w:rPr>
          <w:b/>
          <w:color w:val="1F3864"/>
          <w:sz w:val="26"/>
        </w:rPr>
        <w:t>Password Security</w:t>
      </w:r>
    </w:p>
    <w:p>
      <w:pPr>
        <w:spacing w:after="80"/>
      </w:pPr>
      <w:r>
        <w:rPr>
          <w:sz w:val="22"/>
        </w:rPr>
        <w:t>All passwords are stored as bcrypt hashes using PHP's password_hash(PASSWORD_DEFAULT). Plain text passwords are never stored.</w:t>
      </w:r>
    </w:p>
    <w:p>
      <w:r>
        <w:br w:type="page"/>
      </w:r>
    </w:p>
    <w:p>
      <w:pPr>
        <w:spacing w:before="360" w:after="120"/>
      </w:pPr>
      <w:r>
        <w:rPr>
          <w:b/>
          <w:color w:val="1F3864"/>
          <w:sz w:val="32"/>
        </w:rPr>
        <w:t>17. Troubleshooting</w:t>
      </w:r>
    </w:p>
    <w:p>
      <w:pPr>
        <w:spacing w:before="240" w:after="80"/>
      </w:pPr>
      <w:r>
        <w:rPr>
          <w:b/>
          <w:color w:val="1F3864"/>
          <w:sz w:val="26"/>
        </w:rPr>
        <w:t>Problem: White screen / blank page</w:t>
      </w:r>
    </w:p>
    <w:p>
      <w:pPr>
        <w:spacing w:after="80"/>
      </w:pPr>
      <w:r>
        <w:rPr>
          <w:sz w:val="22"/>
        </w:rPr>
        <w:t>Solution: Enable PHP error reporting. Add to the top of the file:</w:t>
        <w:br/>
        <w:t xml:space="preserve">  ini_set('display_errors', 1); error_reporting(E_ALL);</w:t>
        <w:br/>
        <w:t>Or check the Apache error log.</w:t>
      </w:r>
    </w:p>
    <w:p>
      <w:pPr>
        <w:spacing w:before="240" w:after="80"/>
      </w:pPr>
      <w:r>
        <w:rPr>
          <w:b/>
          <w:color w:val="1F3864"/>
          <w:sz w:val="26"/>
        </w:rPr>
        <w:t>Problem: Database connection failed</w:t>
      </w:r>
    </w:p>
    <w:p>
      <w:pPr>
        <w:spacing w:after="80"/>
      </w:pPr>
      <w:r>
        <w:rPr>
          <w:sz w:val="22"/>
        </w:rPr>
        <w:t>Solution: Check includes/db.php — verify DB_HOST, DB_USER, DB_PASS, DB_NAME match your MySQL setup. Make sure MySQL is running (check XAMPP control panel).</w:t>
      </w:r>
    </w:p>
    <w:p>
      <w:pPr>
        <w:spacing w:before="240" w:after="80"/>
      </w:pPr>
      <w:r>
        <w:rPr>
          <w:b/>
          <w:color w:val="1F3864"/>
          <w:sz w:val="26"/>
        </w:rPr>
        <w:t>Problem: 'Pending admin approval' on login</w:t>
      </w:r>
    </w:p>
    <w:p>
      <w:pPr>
        <w:spacing w:after="80"/>
      </w:pPr>
      <w:r>
        <w:rPr>
          <w:sz w:val="22"/>
        </w:rPr>
        <w:t>Solution: The new account has status='pending'. Log in as admin and go to admin-users.php to approve it.</w:t>
      </w:r>
    </w:p>
    <w:p>
      <w:pPr>
        <w:spacing w:before="240" w:after="80"/>
      </w:pPr>
      <w:r>
        <w:rPr>
          <w:b/>
          <w:color w:val="1F3864"/>
          <w:sz w:val="26"/>
        </w:rPr>
        <w:t>Problem: File upload not working</w:t>
      </w:r>
    </w:p>
    <w:p>
      <w:pPr>
        <w:spacing w:after="80"/>
      </w:pPr>
      <w:r>
        <w:rPr>
          <w:sz w:val="22"/>
        </w:rPr>
        <w:t>Solution: Check that the uploads/ folder exists and is writable (chmod 775). Check PHP's upload_max_filesize in php.ini (should be at least 10M).</w:t>
      </w:r>
    </w:p>
    <w:p>
      <w:pPr>
        <w:spacing w:before="240" w:after="80"/>
      </w:pPr>
      <w:r>
        <w:rPr>
          <w:b/>
          <w:color w:val="1F3864"/>
          <w:sz w:val="26"/>
        </w:rPr>
        <w:t>Problem: Commission not calculated on settle</w:t>
      </w:r>
    </w:p>
    <w:p>
      <w:pPr>
        <w:spacing w:after="80"/>
      </w:pPr>
      <w:r>
        <w:rPr>
          <w:sz w:val="22"/>
        </w:rPr>
        <w:t>Solution: The broker must enter the Broker Upfront Commission amount in the modal when changing status to 'settled'. Without that value, no commission is created.</w:t>
      </w:r>
    </w:p>
    <w:p>
      <w:pPr>
        <w:spacing w:before="240" w:after="80"/>
      </w:pPr>
      <w:r>
        <w:rPr>
          <w:b/>
          <w:color w:val="1F3864"/>
          <w:sz w:val="26"/>
        </w:rPr>
        <w:t>Problem: Dashboard chart not showing</w:t>
      </w:r>
    </w:p>
    <w:p>
      <w:pPr>
        <w:spacing w:after="80"/>
      </w:pPr>
      <w:r>
        <w:rPr>
          <w:sz w:val="22"/>
        </w:rPr>
        <w:t>Solution: Chart.js is loaded from CDN. Check your internet connection, or download chart.umd.min.js and serve it locally from assets/js/.</w:t>
      </w:r>
    </w:p>
    <w:p>
      <w:pPr>
        <w:spacing w:before="240" w:after="80"/>
      </w:pPr>
      <w:r>
        <w:rPr>
          <w:b/>
          <w:color w:val="1F3864"/>
          <w:sz w:val="26"/>
        </w:rPr>
        <w:t>Problem: Session expires immediately</w:t>
      </w:r>
    </w:p>
    <w:p>
      <w:pPr>
        <w:spacing w:after="80"/>
      </w:pPr>
      <w:r>
        <w:rPr>
          <w:sz w:val="22"/>
        </w:rPr>
        <w:t>Solution: Check that PHP sessions are configured. Increase session.gc_maxlifetime in php.ini. You can also add session_set_cookie_params() before session_start() in auth.php.</w:t>
      </w:r>
    </w:p>
    <w:p>
      <w:pPr>
        <w:spacing w:before="240" w:after="80"/>
      </w:pPr>
      <w:r>
        <w:rPr>
          <w:b/>
          <w:color w:val="1F3864"/>
          <w:sz w:val="26"/>
        </w:rPr>
        <w:t>Problem: Icons not showing (just text)</w:t>
      </w:r>
    </w:p>
    <w:p>
      <w:pPr>
        <w:spacing w:after="80"/>
      </w:pPr>
      <w:r>
        <w:rPr>
          <w:sz w:val="22"/>
        </w:rPr>
        <w:t>Solution: Bootstrap Icons is loaded from CDN. Check internet connection or download the icon font and serve it from assets/css/.</w:t>
      </w:r>
    </w:p>
    <w:p>
      <w:r>
        <w:br w:type="page"/>
      </w:r>
    </w:p>
    <w:p>
      <w:pPr>
        <w:jc w:val="center"/>
      </w:pPr>
      <w:r>
        <w:rPr>
          <w:color w:val="718096"/>
          <w:sz w:val="20"/>
        </w:rPr>
        <w:t>Referral Network Portal — Confidential Developer Manual</w:t>
      </w:r>
    </w:p>
    <w:p/>
    <w:p>
      <w:pPr>
        <w:jc w:val="center"/>
      </w:pPr>
      <w:r>
        <w:rPr>
          <w:sz w:val="18"/>
        </w:rPr>
        <w:t>© 2026 Network Portal. For professional use only.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