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1F3864"/>
          <w:sz w:val="56"/>
        </w:rPr>
        <w:t>Referral Network Portal</w:t>
      </w:r>
    </w:p>
    <w:p>
      <w:pPr>
        <w:jc w:val="center"/>
      </w:pPr>
      <w:r>
        <w:rPr>
          <w:color w:val="718096"/>
          <w:sz w:val="28"/>
        </w:rPr>
        <w:t>Administrator &amp; Developer Manual  —  Supabase Edition</w:t>
      </w:r>
    </w:p>
    <w:p/>
    <w:p>
      <w:pPr>
        <w:jc w:val="center"/>
      </w:pPr>
      <w:r>
        <w:rPr>
          <w:sz w:val="20"/>
        </w:rPr>
        <w:t>Version 2.0  ·  Generated 15 May 2026</w:t>
      </w:r>
    </w:p>
    <w:p/>
    <w:p>
      <w:pPr>
        <w:jc w:val="center"/>
      </w:pPr>
      <w:r>
        <w:rPr>
          <w:i/>
          <w:color w:val="718096"/>
          <w:sz w:val="20"/>
        </w:rPr>
        <w:t>Australian Mortgage &amp; Real Estate Sector  ·  Industry Capstone Project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Table of Contents</w:t>
      </w:r>
    </w:p>
    <w:p>
      <w:pPr>
        <w:spacing w:after="40"/>
      </w:pPr>
      <w:r>
        <w:rPr>
          <w:sz w:val="22"/>
        </w:rPr>
        <w:t xml:space="preserve">  1.  Overview &amp; Key Features</w:t>
      </w:r>
    </w:p>
    <w:p>
      <w:pPr>
        <w:spacing w:after="40"/>
      </w:pPr>
      <w:r>
        <w:rPr>
          <w:sz w:val="22"/>
        </w:rPr>
        <w:t xml:space="preserve">  2.  System Requirements</w:t>
      </w:r>
    </w:p>
    <w:p>
      <w:pPr>
        <w:spacing w:after="40"/>
      </w:pPr>
      <w:r>
        <w:rPr>
          <w:sz w:val="22"/>
        </w:rPr>
        <w:t xml:space="preserve">  3.  Setting Up Supabase (Database)</w:t>
      </w:r>
    </w:p>
    <w:p>
      <w:pPr>
        <w:spacing w:after="40"/>
      </w:pPr>
      <w:r>
        <w:rPr>
          <w:sz w:val="22"/>
        </w:rPr>
        <w:t xml:space="preserve">  4.  Installation on Any Computer</w:t>
      </w:r>
    </w:p>
    <w:p>
      <w:pPr>
        <w:spacing w:after="40"/>
      </w:pPr>
      <w:r>
        <w:rPr>
          <w:sz w:val="22"/>
        </w:rPr>
        <w:t xml:space="preserve">  5.  Default Login Accounts</w:t>
      </w:r>
    </w:p>
    <w:p>
      <w:pPr>
        <w:spacing w:after="40"/>
      </w:pPr>
      <w:r>
        <w:rPr>
          <w:sz w:val="22"/>
        </w:rPr>
        <w:t xml:space="preserve">  6.  File Structure</w:t>
      </w:r>
    </w:p>
    <w:p>
      <w:pPr>
        <w:spacing w:after="40"/>
      </w:pPr>
      <w:r>
        <w:rPr>
          <w:sz w:val="22"/>
        </w:rPr>
        <w:t xml:space="preserve">  7.  User Roles &amp; Permissions</w:t>
      </w:r>
    </w:p>
    <w:p>
      <w:pPr>
        <w:spacing w:after="40"/>
      </w:pPr>
      <w:r>
        <w:rPr>
          <w:sz w:val="22"/>
        </w:rPr>
        <w:t xml:space="preserve">  8.  Changing the Primary Colour</w:t>
      </w:r>
    </w:p>
    <w:p>
      <w:pPr>
        <w:spacing w:after="40"/>
      </w:pPr>
      <w:r>
        <w:rPr>
          <w:sz w:val="22"/>
        </w:rPr>
        <w:t xml:space="preserve">  9.  Adding / Modifying Referral Statuses</w:t>
      </w:r>
    </w:p>
    <w:p>
      <w:pPr>
        <w:spacing w:after="40"/>
      </w:pPr>
      <w:r>
        <w:rPr>
          <w:sz w:val="22"/>
        </w:rPr>
        <w:t xml:space="preserve">  10.  Commission Rates &amp; Tiers</w:t>
      </w:r>
    </w:p>
    <w:p>
      <w:pPr>
        <w:spacing w:after="40"/>
      </w:pPr>
      <w:r>
        <w:rPr>
          <w:sz w:val="22"/>
        </w:rPr>
        <w:t xml:space="preserve">  11.  Adding New Loan Types</w:t>
      </w:r>
    </w:p>
    <w:p>
      <w:pPr>
        <w:spacing w:after="40"/>
      </w:pPr>
      <w:r>
        <w:rPr>
          <w:sz w:val="22"/>
        </w:rPr>
        <w:t xml:space="preserve">  12.  Changing Database Credentials</w:t>
      </w:r>
    </w:p>
    <w:p>
      <w:pPr>
        <w:spacing w:after="40"/>
      </w:pPr>
      <w:r>
        <w:rPr>
          <w:sz w:val="22"/>
        </w:rPr>
        <w:t xml:space="preserve">  13.  File Upload Settings</w:t>
      </w:r>
    </w:p>
    <w:p>
      <w:pPr>
        <w:spacing w:after="40"/>
      </w:pPr>
      <w:r>
        <w:rPr>
          <w:sz w:val="22"/>
        </w:rPr>
        <w:t xml:space="preserve">  14.  Adding New Pages</w:t>
      </w:r>
    </w:p>
    <w:p>
      <w:pPr>
        <w:spacing w:after="40"/>
      </w:pPr>
      <w:r>
        <w:rPr>
          <w:sz w:val="22"/>
        </w:rPr>
        <w:t xml:space="preserve">  15.  Email Notifications</w:t>
      </w:r>
    </w:p>
    <w:p>
      <w:pPr>
        <w:spacing w:after="40"/>
      </w:pPr>
      <w:r>
        <w:rPr>
          <w:sz w:val="22"/>
        </w:rPr>
        <w:t xml:space="preserve">  16.  Compliance Notes (Privacy Act 1988 / Spam Act 2003)</w:t>
      </w:r>
    </w:p>
    <w:p>
      <w:pPr>
        <w:spacing w:after="40"/>
      </w:pPr>
      <w:r>
        <w:rPr>
          <w:sz w:val="22"/>
        </w:rPr>
        <w:t xml:space="preserve">  17.  Troubleshooting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1. Overview &amp; Key Features</w:t>
      </w:r>
    </w:p>
    <w:p>
      <w:pPr>
        <w:spacing w:after="80"/>
      </w:pPr>
      <w:r>
        <w:rPr>
          <w:sz w:val="22"/>
        </w:rPr>
        <w:t>The Referral Network Portal is a web application that manages partner referrals for Australian mortgage brokerages. It replaces spreadsheets and email tracking with a centralised digital system compliant with the Privacy Act 1988.</w:t>
      </w:r>
    </w:p>
    <w:p>
      <w:pPr>
        <w:spacing w:after="80"/>
      </w:pPr>
      <w:r>
        <w:rPr>
          <w:sz w:val="22"/>
        </w:rPr>
        <w:t>The system uses PHP for the backend and Supabase (PostgreSQL) as the cloud database — meaning the data is always online and accessible from any computer without local database setup.</w:t>
      </w:r>
    </w:p>
    <w:p>
      <w:pPr>
        <w:spacing w:before="240" w:after="80"/>
      </w:pPr>
      <w:r>
        <w:rPr>
          <w:b/>
          <w:color w:val="1F3864"/>
          <w:sz w:val="26"/>
        </w:rPr>
        <w:t>Key Features</w:t>
      </w:r>
    </w:p>
    <w:p>
      <w:pPr>
        <w:pStyle w:val="ListBullet"/>
        <w:spacing w:after="40"/>
      </w:pPr>
      <w:r>
        <w:rPr>
          <w:sz w:val="22"/>
        </w:rPr>
        <w:t>Partner dashboard — live stats, monthly referral chart, commission summary</w:t>
      </w:r>
    </w:p>
    <w:p>
      <w:pPr>
        <w:pStyle w:val="ListBullet"/>
        <w:spacing w:after="40"/>
      </w:pPr>
      <w:r>
        <w:rPr>
          <w:sz w:val="22"/>
        </w:rPr>
        <w:t>6-stage referral tracking: Pending → Qualified → Lodged → Approved → Settled → Declined</w:t>
      </w:r>
    </w:p>
    <w:p>
      <w:pPr>
        <w:pStyle w:val="ListBullet"/>
        <w:spacing w:after="40"/>
      </w:pPr>
      <w:r>
        <w:rPr>
          <w:sz w:val="22"/>
        </w:rPr>
        <w:t>Automatic commission calculation: Broker Upfront × Tier Rate (Gold 25%, Silver 20%, Bronze 15%)</w:t>
      </w:r>
    </w:p>
    <w:p>
      <w:pPr>
        <w:pStyle w:val="ListBullet"/>
        <w:spacing w:after="40"/>
      </w:pPr>
      <w:r>
        <w:rPr>
          <w:sz w:val="22"/>
        </w:rPr>
        <w:t>Broker Kanban pipeline view (6 columns)</w:t>
      </w:r>
    </w:p>
    <w:p>
      <w:pPr>
        <w:pStyle w:val="ListBullet"/>
        <w:spacing w:after="40"/>
      </w:pPr>
      <w:r>
        <w:rPr>
          <w:sz w:val="22"/>
        </w:rPr>
        <w:t>Admin panel — approve users, manage tiers, override commissions</w:t>
      </w:r>
    </w:p>
    <w:p>
      <w:pPr>
        <w:pStyle w:val="ListBullet"/>
        <w:spacing w:after="40"/>
      </w:pPr>
      <w:r>
        <w:rPr>
          <w:sz w:val="22"/>
        </w:rPr>
        <w:t>Auditor view — full read-only audit log with CSV export</w:t>
      </w:r>
    </w:p>
    <w:p>
      <w:pPr>
        <w:pStyle w:val="ListBullet"/>
        <w:spacing w:after="40"/>
      </w:pPr>
      <w:r>
        <w:rPr>
          <w:sz w:val="22"/>
        </w:rPr>
        <w:t>In-app notifications on every status change</w:t>
      </w:r>
    </w:p>
    <w:p>
      <w:pPr>
        <w:pStyle w:val="ListBullet"/>
        <w:spacing w:after="40"/>
      </w:pPr>
      <w:r>
        <w:rPr>
          <w:sz w:val="22"/>
        </w:rPr>
        <w:t>File upload (PDF, DOCX, XLSX) attached to referrals</w:t>
      </w:r>
    </w:p>
    <w:p>
      <w:pPr>
        <w:pStyle w:val="ListBullet"/>
        <w:spacing w:after="40"/>
      </w:pPr>
      <w:r>
        <w:rPr>
          <w:sz w:val="22"/>
        </w:rPr>
        <w:t>Role-based access: Partner, Broker, Admin, Auditor</w:t>
      </w:r>
    </w:p>
    <w:p>
      <w:pPr>
        <w:pStyle w:val="ListBullet"/>
        <w:spacing w:after="40"/>
      </w:pPr>
      <w:r>
        <w:rPr>
          <w:sz w:val="22"/>
        </w:rPr>
        <w:t>Privacy Act 1988 compliant — client consent checkbox with timestamp, 7-year audit trail</w:t>
      </w:r>
    </w:p>
    <w:p>
      <w:pPr>
        <w:pStyle w:val="ListBullet"/>
        <w:spacing w:after="40"/>
      </w:pPr>
      <w:r>
        <w:rPr>
          <w:sz w:val="22"/>
        </w:rPr>
        <w:t>Cloud database via Supabase — works from any computer, no local MySQL needed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2. System Requirements</w:t>
      </w:r>
    </w:p>
    <w:p>
      <w:pPr>
        <w:spacing w:after="80"/>
      </w:pPr>
      <w:r>
        <w:rPr>
          <w:sz w:val="22"/>
        </w:rPr>
        <w:t>Because the database is hosted on Supabase (cloud), you only need PHP and an internet connection on each computer.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Requirement</w:t>
            </w:r>
          </w:p>
        </w:tc>
        <w:tc>
          <w:tcPr>
            <w:tcW w:type="dxa" w:w="4703"/>
          </w:tcPr>
          <w:p>
            <w:r>
              <w:t>Details</w:t>
            </w:r>
          </w:p>
        </w:tc>
      </w:tr>
      <w:tr>
        <w:tc>
          <w:tcPr>
            <w:tcW w:type="dxa" w:w="4703"/>
          </w:tcPr>
          <w:p>
            <w:r>
              <w:t>PHP</w:t>
            </w:r>
          </w:p>
        </w:tc>
        <w:tc>
          <w:tcPr>
            <w:tcW w:type="dxa" w:w="4703"/>
          </w:tcPr>
          <w:p>
            <w:r>
              <w:t>Version 8.1 or higher (8.2 recommended). Must include pdo_pgsql extension.</w:t>
            </w:r>
          </w:p>
        </w:tc>
      </w:tr>
      <w:tr>
        <w:tc>
          <w:tcPr>
            <w:tcW w:type="dxa" w:w="4703"/>
          </w:tcPr>
          <w:p>
            <w:r>
              <w:t>Web server</w:t>
            </w:r>
          </w:p>
        </w:tc>
        <w:tc>
          <w:tcPr>
            <w:tcW w:type="dxa" w:w="4703"/>
          </w:tcPr>
          <w:p>
            <w:r>
              <w:t>PHP built-in server (php -S) for development, or Apache/Nginx for production.</w:t>
            </w:r>
          </w:p>
        </w:tc>
      </w:tr>
      <w:tr>
        <w:tc>
          <w:tcPr>
            <w:tcW w:type="dxa" w:w="4703"/>
          </w:tcPr>
          <w:p>
            <w:r>
              <w:t>Supabase account</w:t>
            </w:r>
          </w:p>
        </w:tc>
        <w:tc>
          <w:tcPr>
            <w:tcW w:type="dxa" w:w="4703"/>
          </w:tcPr>
          <w:p>
            <w:r>
              <w:t>Free account at supabase.com — one project shared by all computers.</w:t>
            </w:r>
          </w:p>
        </w:tc>
      </w:tr>
      <w:tr>
        <w:tc>
          <w:tcPr>
            <w:tcW w:type="dxa" w:w="4703"/>
          </w:tcPr>
          <w:p>
            <w:r>
              <w:t>Internet</w:t>
            </w:r>
          </w:p>
        </w:tc>
        <w:tc>
          <w:tcPr>
            <w:tcW w:type="dxa" w:w="4703"/>
          </w:tcPr>
          <w:p>
            <w:r>
              <w:t>Required to reach the Supabase cloud database.</w:t>
            </w:r>
          </w:p>
        </w:tc>
      </w:tr>
      <w:tr>
        <w:tc>
          <w:tcPr>
            <w:tcW w:type="dxa" w:w="4703"/>
          </w:tcPr>
          <w:p>
            <w:r>
              <w:t>Browser</w:t>
            </w:r>
          </w:p>
        </w:tc>
        <w:tc>
          <w:tcPr>
            <w:tcW w:type="dxa" w:w="4703"/>
          </w:tcPr>
          <w:p>
            <w:r>
              <w:t>Chrome, Firefox, Safari, or Edge (latest version).</w:t>
            </w:r>
          </w:p>
        </w:tc>
      </w:tr>
      <w:tr>
        <w:tc>
          <w:tcPr>
            <w:tcW w:type="dxa" w:w="4703"/>
          </w:tcPr>
          <w:p>
            <w:r>
              <w:t>No local MySQL</w:t>
            </w:r>
          </w:p>
        </w:tc>
        <w:tc>
          <w:tcPr>
            <w:tcW w:type="dxa" w:w="4703"/>
          </w:tcPr>
          <w:p>
            <w:r>
              <w:t>MySQL is NOT needed. Supabase replaces it entirely.</w:t>
            </w:r>
          </w:p>
        </w:tc>
      </w:tr>
    </w:tbl>
    <w:p>
      <w:pPr>
        <w:spacing w:before="240" w:after="80"/>
      </w:pPr>
      <w:r>
        <w:rPr>
          <w:b/>
          <w:color w:val="1F3864"/>
          <w:sz w:val="26"/>
        </w:rPr>
        <w:t>Checking pdo_pgsql is installed</w:t>
      </w:r>
    </w:p>
    <w:p>
      <w:pPr>
        <w:spacing w:after="80"/>
      </w:pPr>
      <w:r>
        <w:rPr>
          <w:sz w:val="22"/>
        </w:rPr>
        <w:t>Run this in a terminal to confirm the PostgreSQL driver is available: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php -m | grep pgsql</w:t>
      </w:r>
    </w:p>
    <w:p>
      <w:pPr>
        <w:spacing w:after="80"/>
      </w:pPr>
      <w:r>
        <w:rPr>
          <w:sz w:val="22"/>
        </w:rPr>
        <w:t>You should see pgsql and pdo_pgsql in the output. If not: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# Mac (Homebrew):    brew install php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# Ubuntu/Debian:     sudo apt install php-pgsql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# Windows (XAMPP):   enable extension=pdo_pgsql in php.ini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3. Setting Up Supabase (Database)  —  Do This Once</w:t>
      </w:r>
    </w:p>
    <w:p>
      <w:pPr>
        <w:spacing w:after="80"/>
      </w:pPr>
      <w:r>
        <w:rPr>
          <w:sz w:val="22"/>
        </w:rPr>
        <w:t>Supabase is a free cloud PostgreSQL database. You only set this up once; all computers then connect to the same database.</w:t>
      </w:r>
    </w:p>
    <w:p>
      <w:pPr>
        <w:spacing w:before="240" w:after="80"/>
      </w:pPr>
      <w:r>
        <w:rPr>
          <w:b/>
          <w:color w:val="1F3864"/>
          <w:sz w:val="26"/>
        </w:rPr>
        <w:t>Step 1 — Create a Supabase account and project</w:t>
      </w:r>
    </w:p>
    <w:p>
      <w:pPr>
        <w:pStyle w:val="ListBullet"/>
        <w:spacing w:after="40"/>
      </w:pPr>
      <w:r>
        <w:rPr>
          <w:sz w:val="22"/>
        </w:rPr>
        <w:t>Go to https://supabase.com and sign up for a free account.</w:t>
      </w:r>
    </w:p>
    <w:p>
      <w:pPr>
        <w:pStyle w:val="ListBullet"/>
        <w:spacing w:after="40"/>
      </w:pPr>
      <w:r>
        <w:rPr>
          <w:sz w:val="22"/>
        </w:rPr>
        <w:t>Click "New Project". Choose a name (e.g. "ReferralPortal") and set a strong database password. Save this password — you will need it.</w:t>
      </w:r>
    </w:p>
    <w:p>
      <w:pPr>
        <w:pStyle w:val="ListBullet"/>
        <w:spacing w:after="40"/>
      </w:pPr>
      <w:r>
        <w:rPr>
          <w:sz w:val="22"/>
        </w:rPr>
        <w:t>Wait ~2 minutes for the project to be created.</w:t>
      </w:r>
    </w:p>
    <w:p>
      <w:pPr>
        <w:spacing w:before="240" w:after="80"/>
      </w:pPr>
      <w:r>
        <w:rPr>
          <w:b/>
          <w:color w:val="1F3864"/>
          <w:sz w:val="26"/>
        </w:rPr>
        <w:t>Step 2 — Import the database schema</w:t>
      </w:r>
    </w:p>
    <w:p>
      <w:pPr>
        <w:pStyle w:val="ListBullet"/>
        <w:spacing w:after="40"/>
      </w:pPr>
      <w:r>
        <w:rPr>
          <w:sz w:val="22"/>
        </w:rPr>
        <w:t>In your Supabase project, click "SQL Editor" in the left sidebar.</w:t>
      </w:r>
    </w:p>
    <w:p>
      <w:pPr>
        <w:pStyle w:val="ListBullet"/>
        <w:spacing w:after="40"/>
      </w:pPr>
      <w:r>
        <w:rPr>
          <w:sz w:val="22"/>
        </w:rPr>
        <w:t>Click "New Query".</w:t>
      </w:r>
    </w:p>
    <w:p>
      <w:pPr>
        <w:pStyle w:val="ListBullet"/>
        <w:spacing w:after="40"/>
      </w:pPr>
      <w:r>
        <w:rPr>
          <w:sz w:val="22"/>
        </w:rPr>
        <w:t>Open the file database.sql from this project folder. Select all the text (Ctrl+A / Cmd+A) and copy it.</w:t>
      </w:r>
    </w:p>
    <w:p>
      <w:pPr>
        <w:pStyle w:val="ListBullet"/>
        <w:spacing w:after="40"/>
      </w:pPr>
      <w:r>
        <w:rPr>
          <w:sz w:val="22"/>
        </w:rPr>
        <w:t>Paste it into the SQL Editor and click "Run".</w:t>
      </w:r>
    </w:p>
    <w:p>
      <w:pPr>
        <w:pStyle w:val="ListBullet"/>
        <w:spacing w:after="40"/>
      </w:pPr>
      <w:r>
        <w:rPr>
          <w:sz w:val="22"/>
        </w:rPr>
        <w:t>You should see "Success. No rows returned." — this means all tables and sample data were created.</w:t>
      </w:r>
    </w:p>
    <w:p>
      <w:pPr>
        <w:spacing w:after="120"/>
        <w:ind w:left="432"/>
      </w:pPr>
      <w:r>
        <w:rPr>
          <w:i/>
          <w:color w:val="D97706"/>
          <w:sz w:val="20"/>
        </w:rPr>
        <w:t>⚠  Only run database.sql once. Running it again is safe (it uses ON CONFLICT DO NOTHING) but will not re-insert data that already exists.</w:t>
      </w:r>
    </w:p>
    <w:p>
      <w:pPr>
        <w:spacing w:before="240" w:after="80"/>
      </w:pPr>
      <w:r>
        <w:rPr>
          <w:b/>
          <w:color w:val="1F3864"/>
          <w:sz w:val="26"/>
        </w:rPr>
        <w:t>Step 3 — Find your connection details</w:t>
      </w:r>
    </w:p>
    <w:p>
      <w:pPr>
        <w:spacing w:after="80"/>
      </w:pPr>
      <w:r>
        <w:rPr>
          <w:sz w:val="22"/>
        </w:rPr>
        <w:t>Go to: Supabase Dashboard → Project Settings (gear icon) → Database → Connection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Field</w:t>
            </w:r>
          </w:p>
        </w:tc>
        <w:tc>
          <w:tcPr>
            <w:tcW w:type="dxa" w:w="3135"/>
          </w:tcPr>
          <w:p>
            <w:r>
              <w:t>Where to find it</w:t>
            </w:r>
          </w:p>
        </w:tc>
        <w:tc>
          <w:tcPr>
            <w:tcW w:type="dxa" w:w="3135"/>
          </w:tcPr>
          <w:p>
            <w:r>
              <w:t>Example value</w:t>
            </w:r>
          </w:p>
        </w:tc>
      </w:tr>
      <w:tr>
        <w:tc>
          <w:tcPr>
            <w:tcW w:type="dxa" w:w="3135"/>
          </w:tcPr>
          <w:p>
            <w:r>
              <w:t>Host</w:t>
            </w:r>
          </w:p>
        </w:tc>
        <w:tc>
          <w:tcPr>
            <w:tcW w:type="dxa" w:w="3135"/>
          </w:tcPr>
          <w:p>
            <w:r>
              <w:t>Connection parameters → Host</w:t>
            </w:r>
          </w:p>
        </w:tc>
        <w:tc>
          <w:tcPr>
            <w:tcW w:type="dxa" w:w="3135"/>
          </w:tcPr>
          <w:p>
            <w:r>
              <w:t>db.abcdefghijkl.supabase.co</w:t>
            </w:r>
          </w:p>
        </w:tc>
      </w:tr>
      <w:tr>
        <w:tc>
          <w:tcPr>
            <w:tcW w:type="dxa" w:w="3135"/>
          </w:tcPr>
          <w:p>
            <w:r>
              <w:t>Port</w:t>
            </w:r>
          </w:p>
        </w:tc>
        <w:tc>
          <w:tcPr>
            <w:tcW w:type="dxa" w:w="3135"/>
          </w:tcPr>
          <w:p>
            <w:r>
              <w:t>Always 5432</w:t>
            </w:r>
          </w:p>
        </w:tc>
        <w:tc>
          <w:tcPr>
            <w:tcW w:type="dxa" w:w="3135"/>
          </w:tcPr>
          <w:p>
            <w:r>
              <w:t>5432</w:t>
            </w:r>
          </w:p>
        </w:tc>
      </w:tr>
      <w:tr>
        <w:tc>
          <w:tcPr>
            <w:tcW w:type="dxa" w:w="3135"/>
          </w:tcPr>
          <w:p>
            <w:r>
              <w:t>Database</w:t>
            </w:r>
          </w:p>
        </w:tc>
        <w:tc>
          <w:tcPr>
            <w:tcW w:type="dxa" w:w="3135"/>
          </w:tcPr>
          <w:p>
            <w:r>
              <w:t>Always 'postgres'</w:t>
            </w:r>
          </w:p>
        </w:tc>
        <w:tc>
          <w:tcPr>
            <w:tcW w:type="dxa" w:w="3135"/>
          </w:tcPr>
          <w:p>
            <w:r>
              <w:t>postgres</w:t>
            </w:r>
          </w:p>
        </w:tc>
      </w:tr>
      <w:tr>
        <w:tc>
          <w:tcPr>
            <w:tcW w:type="dxa" w:w="3135"/>
          </w:tcPr>
          <w:p>
            <w:r>
              <w:t>User</w:t>
            </w:r>
          </w:p>
        </w:tc>
        <w:tc>
          <w:tcPr>
            <w:tcW w:type="dxa" w:w="3135"/>
          </w:tcPr>
          <w:p>
            <w:r>
              <w:t>Always 'postgres'</w:t>
            </w:r>
          </w:p>
        </w:tc>
        <w:tc>
          <w:tcPr>
            <w:tcW w:type="dxa" w:w="3135"/>
          </w:tcPr>
          <w:p>
            <w:r>
              <w:t>postgres</w:t>
            </w:r>
          </w:p>
        </w:tc>
      </w:tr>
      <w:tr>
        <w:tc>
          <w:tcPr>
            <w:tcW w:type="dxa" w:w="3135"/>
          </w:tcPr>
          <w:p>
            <w:r>
              <w:t>Password</w:t>
            </w:r>
          </w:p>
        </w:tc>
        <w:tc>
          <w:tcPr>
            <w:tcW w:type="dxa" w:w="3135"/>
          </w:tcPr>
          <w:p>
            <w:r>
              <w:t>The password you set in Step 1</w:t>
            </w:r>
          </w:p>
        </w:tc>
        <w:tc>
          <w:tcPr>
            <w:tcW w:type="dxa" w:w="3135"/>
          </w:tcPr>
          <w:p>
            <w:r>
              <w:t>your-secret-password</w:t>
            </w:r>
          </w:p>
        </w:tc>
      </w:tr>
    </w:tbl>
    <w:p>
      <w:pPr>
        <w:spacing w:after="120"/>
        <w:ind w:left="432"/>
      </w:pPr>
      <w:r>
        <w:rPr>
          <w:i/>
          <w:color w:val="059669"/>
          <w:sz w:val="20"/>
        </w:rPr>
        <w:t>✅  Copy the Host value carefully — it is a long string like db.abcdefghijkl.supabase.co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4. Installation on Any Computer</w:t>
      </w:r>
    </w:p>
    <w:p>
      <w:pPr>
        <w:spacing w:after="80"/>
      </w:pPr>
      <w:r>
        <w:rPr>
          <w:sz w:val="22"/>
        </w:rPr>
        <w:t>Every computer that runs the portal follows the same 4 steps. The database is already set up in Supabase — you just need to connect to it.</w:t>
      </w:r>
    </w:p>
    <w:p>
      <w:pPr>
        <w:spacing w:before="240" w:after="80"/>
      </w:pPr>
      <w:r>
        <w:rPr>
          <w:b/>
          <w:color w:val="1F3864"/>
          <w:sz w:val="26"/>
        </w:rPr>
        <w:t>Step 1 — Get the project files</w:t>
      </w:r>
    </w:p>
    <w:p>
      <w:pPr>
        <w:spacing w:after="80"/>
      </w:pPr>
      <w:r>
        <w:rPr>
          <w:sz w:val="22"/>
        </w:rPr>
        <w:t>Option A — Clone from GitHub (recommended):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git clone https://github.com/karmashirish7/Referral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cd Referral</w:t>
      </w:r>
    </w:p>
    <w:p>
      <w:pPr>
        <w:spacing w:after="80"/>
      </w:pPr>
      <w:r>
        <w:rPr>
          <w:sz w:val="22"/>
        </w:rPr>
        <w:t>Option B — Download the ZIP from GitHub and extract it.</w:t>
      </w:r>
    </w:p>
    <w:p>
      <w:pPr>
        <w:spacing w:before="240" w:after="80"/>
      </w:pPr>
      <w:r>
        <w:rPr>
          <w:b/>
          <w:color w:val="1F3864"/>
          <w:sz w:val="26"/>
        </w:rPr>
        <w:t>Step 2 — Start the PHP web server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php -S localhost:8080</w:t>
      </w:r>
    </w:p>
    <w:p>
      <w:pPr>
        <w:spacing w:after="80"/>
      </w:pPr>
      <w:r>
        <w:rPr>
          <w:sz w:val="22"/>
        </w:rPr>
        <w:t>Keep this terminal window open while using the portal. To stop the server, press Ctrl+C.</w:t>
      </w:r>
    </w:p>
    <w:p>
      <w:pPr>
        <w:spacing w:after="120"/>
        <w:ind w:left="432"/>
      </w:pPr>
      <w:r>
        <w:rPr>
          <w:i/>
          <w:color w:val="D97706"/>
          <w:sz w:val="20"/>
        </w:rPr>
        <w:t>⚠  If port 8080 is in use, change it: php -S localhost:9000</w:t>
      </w:r>
    </w:p>
    <w:p>
      <w:pPr>
        <w:spacing w:before="240" w:after="80"/>
      </w:pPr>
      <w:r>
        <w:rPr>
          <w:b/>
          <w:color w:val="1F3864"/>
          <w:sz w:val="26"/>
        </w:rPr>
        <w:t>Step 3 — Run the installer</w:t>
      </w:r>
    </w:p>
    <w:p>
      <w:pPr>
        <w:pStyle w:val="ListBullet"/>
        <w:spacing w:after="40"/>
      </w:pPr>
      <w:r>
        <w:rPr>
          <w:sz w:val="22"/>
        </w:rPr>
        <w:t>Open a browser and go to:  http://localhost:8080/install.php</w:t>
      </w:r>
    </w:p>
    <w:p>
      <w:pPr>
        <w:pStyle w:val="ListBullet"/>
        <w:spacing w:after="40"/>
      </w:pPr>
      <w:r>
        <w:rPr>
          <w:sz w:val="22"/>
        </w:rPr>
        <w:t>The Setup Wizard will appear. Enter your Supabase connection details from Section 3.</w:t>
      </w:r>
    </w:p>
    <w:p>
      <w:pPr>
        <w:pStyle w:val="ListBullet"/>
        <w:spacing w:after="40"/>
      </w:pPr>
      <w:r>
        <w:rPr>
          <w:sz w:val="22"/>
        </w:rPr>
        <w:t>Click "Connect &amp; Save".</w:t>
      </w:r>
    </w:p>
    <w:p>
      <w:pPr>
        <w:pStyle w:val="ListBullet"/>
        <w:spacing w:after="40"/>
      </w:pPr>
      <w:r>
        <w:rPr>
          <w:sz w:val="22"/>
        </w:rPr>
        <w:t>If successful, you will see a green confirmation screen.</w:t>
      </w:r>
    </w:p>
    <w:p>
      <w:pPr>
        <w:spacing w:before="240" w:after="80"/>
      </w:pPr>
      <w:r>
        <w:rPr>
          <w:b/>
          <w:color w:val="1F3864"/>
          <w:sz w:val="26"/>
        </w:rPr>
        <w:t>Step 4 — Log in</w:t>
      </w:r>
    </w:p>
    <w:p>
      <w:pPr>
        <w:spacing w:after="80"/>
      </w:pPr>
      <w:r>
        <w:rPr>
          <w:sz w:val="22"/>
        </w:rPr>
        <w:t>Go to http://localhost:8080 and log in with any of the default accounts (see Section 5).</w:t>
      </w:r>
    </w:p>
    <w:p>
      <w:pPr>
        <w:spacing w:after="120"/>
        <w:ind w:left="432"/>
      </w:pPr>
      <w:r>
        <w:rPr>
          <w:i/>
          <w:color w:val="059669"/>
          <w:sz w:val="20"/>
        </w:rPr>
        <w:t>✅  The installer creates a config.php file locally with your credentials. This file is in .gitignore so it is never uploaded to GitHub — each computer keeps its own copy.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5. Default Login Accounts</w:t>
      </w:r>
    </w:p>
    <w:p>
      <w:pPr>
        <w:spacing w:after="120"/>
        <w:ind w:left="432"/>
      </w:pPr>
      <w:r>
        <w:rPr>
          <w:i/>
          <w:color w:val="D97706"/>
          <w:sz w:val="20"/>
        </w:rPr>
        <w:t>⚠  All default passwords are:  password   Change them immediately before real use!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Name</w:t>
            </w:r>
          </w:p>
        </w:tc>
        <w:tc>
          <w:tcPr>
            <w:tcW w:type="dxa" w:w="2351"/>
          </w:tcPr>
          <w:p>
            <w:r>
              <w:t>Email</w:t>
            </w:r>
          </w:p>
        </w:tc>
        <w:tc>
          <w:tcPr>
            <w:tcW w:type="dxa" w:w="2351"/>
          </w:tcPr>
          <w:p>
            <w:r>
              <w:t>Role</w:t>
            </w:r>
          </w:p>
        </w:tc>
        <w:tc>
          <w:tcPr>
            <w:tcW w:type="dxa" w:w="2351"/>
          </w:tcPr>
          <w:p>
            <w:r>
              <w:t>Access Level</w:t>
            </w:r>
          </w:p>
        </w:tc>
      </w:tr>
      <w:tr>
        <w:tc>
          <w:tcPr>
            <w:tcW w:type="dxa" w:w="2351"/>
          </w:tcPr>
          <w:p>
            <w:r>
              <w:t>Admin User</w:t>
            </w:r>
          </w:p>
        </w:tc>
        <w:tc>
          <w:tcPr>
            <w:tcW w:type="dxa" w:w="2351"/>
          </w:tcPr>
          <w:p>
            <w:r>
              <w:t>admin@networkportal.com</w:t>
            </w:r>
          </w:p>
        </w:tc>
        <w:tc>
          <w:tcPr>
            <w:tcW w:type="dxa" w:w="2351"/>
          </w:tcPr>
          <w:p>
            <w:r>
              <w:t>Admin</w:t>
            </w:r>
          </w:p>
        </w:tc>
        <w:tc>
          <w:tcPr>
            <w:tcW w:type="dxa" w:w="2351"/>
          </w:tcPr>
          <w:p>
            <w:r>
              <w:t>Full system access — users, commissions, audit log</w:t>
            </w:r>
          </w:p>
        </w:tc>
      </w:tr>
      <w:tr>
        <w:tc>
          <w:tcPr>
            <w:tcW w:type="dxa" w:w="2351"/>
          </w:tcPr>
          <w:p>
            <w:r>
              <w:t>James Broker</w:t>
            </w:r>
          </w:p>
        </w:tc>
        <w:tc>
          <w:tcPr>
            <w:tcW w:type="dxa" w:w="2351"/>
          </w:tcPr>
          <w:p>
            <w:r>
              <w:t>broker@networkportal.com</w:t>
            </w:r>
          </w:p>
        </w:tc>
        <w:tc>
          <w:tcPr>
            <w:tcW w:type="dxa" w:w="2351"/>
          </w:tcPr>
          <w:p>
            <w:r>
              <w:t>Broker</w:t>
            </w:r>
          </w:p>
        </w:tc>
        <w:tc>
          <w:tcPr>
            <w:tcW w:type="dxa" w:w="2351"/>
          </w:tcPr>
          <w:p>
            <w:r>
              <w:t>Pipeline, status updates, broker notes</w:t>
            </w:r>
          </w:p>
        </w:tc>
      </w:tr>
      <w:tr>
        <w:tc>
          <w:tcPr>
            <w:tcW w:type="dxa" w:w="2351"/>
          </w:tcPr>
          <w:p>
            <w:r>
              <w:t>Alex Thompson</w:t>
            </w:r>
          </w:p>
        </w:tc>
        <w:tc>
          <w:tcPr>
            <w:tcW w:type="dxa" w:w="2351"/>
          </w:tcPr>
          <w:p>
            <w:r>
              <w:t>alex@partner.com</w:t>
            </w:r>
          </w:p>
        </w:tc>
        <w:tc>
          <w:tcPr>
            <w:tcW w:type="dxa" w:w="2351"/>
          </w:tcPr>
          <w:p>
            <w:r>
              <w:t>Partner</w:t>
            </w:r>
          </w:p>
        </w:tc>
        <w:tc>
          <w:tcPr>
            <w:tcW w:type="dxa" w:w="2351"/>
          </w:tcPr>
          <w:p>
            <w:r>
              <w:t>Submit referrals, view own commissions</w:t>
            </w:r>
          </w:p>
        </w:tc>
      </w:tr>
      <w:tr>
        <w:tc>
          <w:tcPr>
            <w:tcW w:type="dxa" w:w="2351"/>
          </w:tcPr>
          <w:p>
            <w:r>
              <w:t>Sarah Chen</w:t>
            </w:r>
          </w:p>
        </w:tc>
        <w:tc>
          <w:tcPr>
            <w:tcW w:type="dxa" w:w="2351"/>
          </w:tcPr>
          <w:p>
            <w:r>
              <w:t>sarah@partner.com</w:t>
            </w:r>
          </w:p>
        </w:tc>
        <w:tc>
          <w:tcPr>
            <w:tcW w:type="dxa" w:w="2351"/>
          </w:tcPr>
          <w:p>
            <w:r>
              <w:t>Partner</w:t>
            </w:r>
          </w:p>
        </w:tc>
        <w:tc>
          <w:tcPr>
            <w:tcW w:type="dxa" w:w="2351"/>
          </w:tcPr>
          <w:p>
            <w:r>
              <w:t>Submit referrals, view own commissions</w:t>
            </w:r>
          </w:p>
        </w:tc>
      </w:tr>
      <w:tr>
        <w:tc>
          <w:tcPr>
            <w:tcW w:type="dxa" w:w="2351"/>
          </w:tcPr>
          <w:p>
            <w:r>
              <w:t>Lisa Audit</w:t>
            </w:r>
          </w:p>
        </w:tc>
        <w:tc>
          <w:tcPr>
            <w:tcW w:type="dxa" w:w="2351"/>
          </w:tcPr>
          <w:p>
            <w:r>
              <w:t>auditor@networkportal.com</w:t>
            </w:r>
          </w:p>
        </w:tc>
        <w:tc>
          <w:tcPr>
            <w:tcW w:type="dxa" w:w="2351"/>
          </w:tcPr>
          <w:p>
            <w:r>
              <w:t>Auditor</w:t>
            </w:r>
          </w:p>
        </w:tc>
        <w:tc>
          <w:tcPr>
            <w:tcW w:type="dxa" w:w="2351"/>
          </w:tcPr>
          <w:p>
            <w:r>
              <w:t>Read-only audit log and referral history</w:t>
            </w:r>
          </w:p>
        </w:tc>
      </w:tr>
    </w:tbl>
    <w:p>
      <w:pPr>
        <w:spacing w:before="240" w:after="80"/>
      </w:pPr>
      <w:r>
        <w:rPr>
          <w:b/>
          <w:color w:val="1F3864"/>
          <w:sz w:val="26"/>
        </w:rPr>
        <w:t>How to change a password</w:t>
      </w:r>
    </w:p>
    <w:p>
      <w:pPr>
        <w:spacing w:after="80"/>
      </w:pPr>
      <w:r>
        <w:rPr>
          <w:sz w:val="22"/>
        </w:rPr>
        <w:t>Log in → click Settings in the sidebar → Change Password section. Enter your current password and a new one (minimum 8 characters).</w:t>
      </w:r>
    </w:p>
    <w:p>
      <w:pPr>
        <w:spacing w:before="240" w:after="80"/>
      </w:pPr>
      <w:r>
        <w:rPr>
          <w:b/>
          <w:color w:val="1F3864"/>
          <w:sz w:val="26"/>
        </w:rPr>
        <w:t>How to reset a password via Supabase SQL Editor</w:t>
      </w:r>
    </w:p>
    <w:p>
      <w:pPr>
        <w:spacing w:after="80"/>
      </w:pPr>
      <w:r>
        <w:rPr>
          <w:sz w:val="22"/>
        </w:rPr>
        <w:t>If you are locked out, go to Supabase → SQL Editor and run: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UPDATE users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SET password = '$2y$10$92IXUNpkjO0rOQ5byMi.Ye4oKoEa3Ro9llC/.og/at2.uheWG/igi'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WHERE email = 'your@email.com';</w:t>
      </w:r>
    </w:p>
    <w:p>
      <w:pPr>
        <w:spacing w:after="80"/>
      </w:pPr>
      <w:r>
        <w:rPr>
          <w:sz w:val="22"/>
        </w:rPr>
        <w:t>This resets the password back to:  password</w:t>
      </w:r>
    </w:p>
    <w:p>
      <w:pPr>
        <w:spacing w:after="80"/>
      </w:pPr>
      <w:r>
        <w:rPr>
          <w:sz w:val="22"/>
        </w:rPr>
        <w:t>Then log in and change it immediately via Settings.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6.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File / Folder</w:t>
            </w:r>
          </w:p>
        </w:tc>
        <w:tc>
          <w:tcPr>
            <w:tcW w:type="dxa" w:w="4703"/>
          </w:tcPr>
          <w:p>
            <w:r>
              <w:t>Purpose</w:t>
            </w:r>
          </w:p>
        </w:tc>
      </w:tr>
      <w:tr>
        <w:tc>
          <w:tcPr>
            <w:tcW w:type="dxa" w:w="4703"/>
          </w:tcPr>
          <w:p>
            <w:r>
              <w:t>index.php</w:t>
            </w:r>
          </w:p>
        </w:tc>
        <w:tc>
          <w:tcPr>
            <w:tcW w:type="dxa" w:w="4703"/>
          </w:tcPr>
          <w:p>
            <w:r>
              <w:t>Login page — role selector, email, password</w:t>
            </w:r>
          </w:p>
        </w:tc>
      </w:tr>
      <w:tr>
        <w:tc>
          <w:tcPr>
            <w:tcW w:type="dxa" w:w="4703"/>
          </w:tcPr>
          <w:p>
            <w:r>
              <w:t>register.php</w:t>
            </w:r>
          </w:p>
        </w:tc>
        <w:tc>
          <w:tcPr>
            <w:tcW w:type="dxa" w:w="4703"/>
          </w:tcPr>
          <w:p>
            <w:r>
              <w:t>New partner/broker registration form</w:t>
            </w:r>
          </w:p>
        </w:tc>
      </w:tr>
      <w:tr>
        <w:tc>
          <w:tcPr>
            <w:tcW w:type="dxa" w:w="4703"/>
          </w:tcPr>
          <w:p>
            <w:r>
              <w:t>logout.php</w:t>
            </w:r>
          </w:p>
        </w:tc>
        <w:tc>
          <w:tcPr>
            <w:tcW w:type="dxa" w:w="4703"/>
          </w:tcPr>
          <w:p>
            <w:r>
              <w:t>Destroys session and redirects to login</w:t>
            </w:r>
          </w:p>
        </w:tc>
      </w:tr>
      <w:tr>
        <w:tc>
          <w:tcPr>
            <w:tcW w:type="dxa" w:w="4703"/>
          </w:tcPr>
          <w:p>
            <w:r>
              <w:t>dashboard.php</w:t>
            </w:r>
          </w:p>
        </w:tc>
        <w:tc>
          <w:tcPr>
            <w:tcW w:type="dxa" w:w="4703"/>
          </w:tcPr>
          <w:p>
            <w:r>
              <w:t>Partner dashboard — stats, chart, pipeline, payouts</w:t>
            </w:r>
          </w:p>
        </w:tc>
      </w:tr>
      <w:tr>
        <w:tc>
          <w:tcPr>
            <w:tcW w:type="dxa" w:w="4703"/>
          </w:tcPr>
          <w:p>
            <w:r>
              <w:t>referrals.php</w:t>
            </w:r>
          </w:p>
        </w:tc>
        <w:tc>
          <w:tcPr>
            <w:tcW w:type="dxa" w:w="4703"/>
          </w:tcPr>
          <w:p>
            <w:r>
              <w:t>Referral list for all roles — filters, CSV export</w:t>
            </w:r>
          </w:p>
        </w:tc>
      </w:tr>
      <w:tr>
        <w:tc>
          <w:tcPr>
            <w:tcW w:type="dxa" w:w="4703"/>
          </w:tcPr>
          <w:p>
            <w:r>
              <w:t>submit-referral.php</w:t>
            </w:r>
          </w:p>
        </w:tc>
        <w:tc>
          <w:tcPr>
            <w:tcW w:type="dxa" w:w="4703"/>
          </w:tcPr>
          <w:p>
            <w:r>
              <w:t>New referral form — client details, consent, file upload</w:t>
            </w:r>
          </w:p>
        </w:tc>
      </w:tr>
      <w:tr>
        <w:tc>
          <w:tcPr>
            <w:tcW w:type="dxa" w:w="4703"/>
          </w:tcPr>
          <w:p>
            <w:r>
              <w:t>pipeline.php</w:t>
            </w:r>
          </w:p>
        </w:tc>
        <w:tc>
          <w:tcPr>
            <w:tcW w:type="dxa" w:w="4703"/>
          </w:tcPr>
          <w:p>
            <w:r>
              <w:t>Broker Kanban board — 6 stage columns</w:t>
            </w:r>
          </w:p>
        </w:tc>
      </w:tr>
      <w:tr>
        <w:tc>
          <w:tcPr>
            <w:tcW w:type="dxa" w:w="4703"/>
          </w:tcPr>
          <w:p>
            <w:r>
              <w:t>admin-users.php</w:t>
            </w:r>
          </w:p>
        </w:tc>
        <w:tc>
          <w:tcPr>
            <w:tcW w:type="dxa" w:w="4703"/>
          </w:tcPr>
          <w:p>
            <w:r>
              <w:t>Admin: approve/suspend users, add user, set tier</w:t>
            </w:r>
          </w:p>
        </w:tc>
      </w:tr>
      <w:tr>
        <w:tc>
          <w:tcPr>
            <w:tcW w:type="dxa" w:w="4703"/>
          </w:tcPr>
          <w:p>
            <w:r>
              <w:t>admin-commissions.php</w:t>
            </w:r>
          </w:p>
        </w:tc>
        <w:tc>
          <w:tcPr>
            <w:tcW w:type="dxa" w:w="4703"/>
          </w:tcPr>
          <w:p>
            <w:r>
              <w:t>Admin: mark commissions paid, override amounts</w:t>
            </w:r>
          </w:p>
        </w:tc>
      </w:tr>
      <w:tr>
        <w:tc>
          <w:tcPr>
            <w:tcW w:type="dxa" w:w="4703"/>
          </w:tcPr>
          <w:p>
            <w:r>
              <w:t>audit.php</w:t>
            </w:r>
          </w:p>
        </w:tc>
        <w:tc>
          <w:tcPr>
            <w:tcW w:type="dxa" w:w="4703"/>
          </w:tcPr>
          <w:p>
            <w:r>
              <w:t>Admin/Auditor: full audit trail with filters and CSV export</w:t>
            </w:r>
          </w:p>
        </w:tc>
      </w:tr>
      <w:tr>
        <w:tc>
          <w:tcPr>
            <w:tcW w:type="dxa" w:w="4703"/>
          </w:tcPr>
          <w:p>
            <w:r>
              <w:t>documents.php</w:t>
            </w:r>
          </w:p>
        </w:tc>
        <w:tc>
          <w:tcPr>
            <w:tcW w:type="dxa" w:w="4703"/>
          </w:tcPr>
          <w:p>
            <w:r>
              <w:t>View and upload files attached to referrals</w:t>
            </w:r>
          </w:p>
        </w:tc>
      </w:tr>
      <w:tr>
        <w:tc>
          <w:tcPr>
            <w:tcW w:type="dxa" w:w="4703"/>
          </w:tcPr>
          <w:p>
            <w:r>
              <w:t>settings.php</w:t>
            </w:r>
          </w:p>
        </w:tc>
        <w:tc>
          <w:tcPr>
            <w:tcW w:type="dxa" w:w="4703"/>
          </w:tcPr>
          <w:p>
            <w:r>
              <w:t>Update profile, change password, email preferences</w:t>
            </w:r>
          </w:p>
        </w:tc>
      </w:tr>
      <w:tr>
        <w:tc>
          <w:tcPr>
            <w:tcW w:type="dxa" w:w="4703"/>
          </w:tcPr>
          <w:p>
            <w:r>
              <w:t>notifications.php</w:t>
            </w:r>
          </w:p>
        </w:tc>
        <w:tc>
          <w:tcPr>
            <w:tcW w:type="dxa" w:w="4703"/>
          </w:tcPr>
          <w:p>
            <w:r>
              <w:t>View all in-app notifications</w:t>
            </w:r>
          </w:p>
        </w:tc>
      </w:tr>
      <w:tr>
        <w:tc>
          <w:tcPr>
            <w:tcW w:type="dxa" w:w="4703"/>
          </w:tcPr>
          <w:p>
            <w:r>
              <w:t>install.php</w:t>
            </w:r>
          </w:p>
        </w:tc>
        <w:tc>
          <w:tcPr>
            <w:tcW w:type="dxa" w:w="4703"/>
          </w:tcPr>
          <w:p>
            <w:r>
              <w:t>Supabase setup wizard — run once per computer</w:t>
            </w:r>
          </w:p>
        </w:tc>
      </w:tr>
      <w:tr>
        <w:tc>
          <w:tcPr>
            <w:tcW w:type="dxa" w:w="4703"/>
          </w:tcPr>
          <w:p>
            <w:r>
              <w:t>database.sql</w:t>
            </w:r>
          </w:p>
        </w:tc>
        <w:tc>
          <w:tcPr>
            <w:tcW w:type="dxa" w:w="4703"/>
          </w:tcPr>
          <w:p>
            <w:r>
              <w:t>PostgreSQL schema — paste into Supabase SQL Editor once</w:t>
            </w:r>
          </w:p>
        </w:tc>
      </w:tr>
      <w:tr>
        <w:tc>
          <w:tcPr>
            <w:tcW w:type="dxa" w:w="4703"/>
          </w:tcPr>
          <w:p>
            <w:r>
              <w:t>config.php</w:t>
            </w:r>
          </w:p>
        </w:tc>
        <w:tc>
          <w:tcPr>
            <w:tcW w:type="dxa" w:w="4703"/>
          </w:tcPr>
          <w:p>
            <w:r>
              <w:t>Auto-created by installer. Contains DB credentials. NEVER commit to git.</w:t>
            </w:r>
          </w:p>
        </w:tc>
      </w:tr>
      <w:tr>
        <w:tc>
          <w:tcPr>
            <w:tcW w:type="dxa" w:w="4703"/>
          </w:tcPr>
          <w:p>
            <w:r>
              <w:t>includes/db.php</w:t>
            </w:r>
          </w:p>
        </w:tc>
        <w:tc>
          <w:tcPr>
            <w:tcW w:type="dxa" w:w="4703"/>
          </w:tcPr>
          <w:p>
            <w:r>
              <w:t>Database connection using pdo_pgsql driver</w:t>
            </w:r>
          </w:p>
        </w:tc>
      </w:tr>
      <w:tr>
        <w:tc>
          <w:tcPr>
            <w:tcW w:type="dxa" w:w="4703"/>
          </w:tcPr>
          <w:p>
            <w:r>
              <w:t>includes/auth.php</w:t>
            </w:r>
          </w:p>
        </w:tc>
        <w:tc>
          <w:tcPr>
            <w:tcW w:type="dxa" w:w="4703"/>
          </w:tcPr>
          <w:p>
            <w:r>
              <w:t>Session helpers: isLoggedIn(), requireRole(), etc.</w:t>
            </w:r>
          </w:p>
        </w:tc>
      </w:tr>
      <w:tr>
        <w:tc>
          <w:tcPr>
            <w:tcW w:type="dxa" w:w="4703"/>
          </w:tcPr>
          <w:p>
            <w:r>
              <w:t>includes/functions.php</w:t>
            </w:r>
          </w:p>
        </w:tc>
        <w:tc>
          <w:tcPr>
            <w:tcW w:type="dxa" w:w="4703"/>
          </w:tcPr>
          <w:p>
            <w:r>
              <w:t>Helpers: commission calc, audit log, notifications, badges</w:t>
            </w:r>
          </w:p>
        </w:tc>
      </w:tr>
      <w:tr>
        <w:tc>
          <w:tcPr>
            <w:tcW w:type="dxa" w:w="4703"/>
          </w:tcPr>
          <w:p>
            <w:r>
              <w:t>includes/sidebar.php</w:t>
            </w:r>
          </w:p>
        </w:tc>
        <w:tc>
          <w:tcPr>
            <w:tcW w:type="dxa" w:w="4703"/>
          </w:tcPr>
          <w:p>
            <w:r>
              <w:t>Role-aware left sidebar component</w:t>
            </w:r>
          </w:p>
        </w:tc>
      </w:tr>
      <w:tr>
        <w:tc>
          <w:tcPr>
            <w:tcW w:type="dxa" w:w="4703"/>
          </w:tcPr>
          <w:p>
            <w:r>
              <w:t>assets/css/style.css</w:t>
            </w:r>
          </w:p>
        </w:tc>
        <w:tc>
          <w:tcPr>
            <w:tcW w:type="dxa" w:w="4703"/>
          </w:tcPr>
          <w:p>
            <w:r>
              <w:t>All custom styles — colours, layout, cards, badges</w:t>
            </w:r>
          </w:p>
        </w:tc>
      </w:tr>
      <w:tr>
        <w:tc>
          <w:tcPr>
            <w:tcW w:type="dxa" w:w="4703"/>
          </w:tcPr>
          <w:p>
            <w:r>
              <w:t>assets/js/main.js</w:t>
            </w:r>
          </w:p>
        </w:tc>
        <w:tc>
          <w:tcPr>
            <w:tcW w:type="dxa" w:w="4703"/>
          </w:tcPr>
          <w:p>
            <w:r>
              <w:t>Notifications dropdown, file upload drag-drop, confirmations</w:t>
            </w:r>
          </w:p>
        </w:tc>
      </w:tr>
      <w:tr>
        <w:tc>
          <w:tcPr>
            <w:tcW w:type="dxa" w:w="4703"/>
          </w:tcPr>
          <w:p>
            <w:r>
              <w:t>uploads/</w:t>
            </w:r>
          </w:p>
        </w:tc>
        <w:tc>
          <w:tcPr>
            <w:tcW w:type="dxa" w:w="4703"/>
          </w:tcPr>
          <w:p>
            <w:r>
              <w:t>Uploaded referral documents stored here (local only)</w:t>
            </w:r>
          </w:p>
        </w:tc>
      </w:tr>
      <w:tr>
        <w:tc>
          <w:tcPr>
            <w:tcW w:type="dxa" w:w="4703"/>
          </w:tcPr>
          <w:p>
            <w:r>
              <w:t>generate_manual.py</w:t>
            </w:r>
          </w:p>
        </w:tc>
        <w:tc>
          <w:tcPr>
            <w:tcW w:type="dxa" w:w="4703"/>
          </w:tcPr>
          <w:p>
            <w:r>
              <w:t>Run this to regenerate MANUAL.docx after making changes</w:t>
            </w:r>
          </w:p>
        </w:tc>
      </w:tr>
    </w:tbl>
    <w:p>
      <w:pPr>
        <w:spacing w:after="120"/>
        <w:ind w:left="432"/>
      </w:pPr>
      <w:r>
        <w:rPr>
          <w:i/>
          <w:color w:val="D97706"/>
          <w:sz w:val="20"/>
        </w:rPr>
        <w:t>⚠  config.php is in .gitignore and must never be committed. Each computer creates its own copy via install.php.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7. User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Role</w:t>
            </w:r>
          </w:p>
        </w:tc>
        <w:tc>
          <w:tcPr>
            <w:tcW w:type="dxa" w:w="3135"/>
          </w:tcPr>
          <w:p>
            <w:r>
              <w:t>Can Do</w:t>
            </w:r>
          </w:p>
        </w:tc>
        <w:tc>
          <w:tcPr>
            <w:tcW w:type="dxa" w:w="3135"/>
          </w:tcPr>
          <w:p>
            <w:r>
              <w:t>Cannot Do</w:t>
            </w:r>
          </w:p>
        </w:tc>
      </w:tr>
      <w:tr>
        <w:tc>
          <w:tcPr>
            <w:tcW w:type="dxa" w:w="3135"/>
          </w:tcPr>
          <w:p>
            <w:r>
              <w:t>Partner</w:t>
            </w:r>
          </w:p>
        </w:tc>
        <w:tc>
          <w:tcPr>
            <w:tcW w:type="dxa" w:w="3135"/>
          </w:tcPr>
          <w:p>
            <w:r>
              <w:t>Submit referrals · View own referrals · View own commissions &amp; payouts · Upload documents · Update profile</w:t>
            </w:r>
          </w:p>
        </w:tc>
        <w:tc>
          <w:tcPr>
            <w:tcW w:type="dxa" w:w="3135"/>
          </w:tcPr>
          <w:p>
            <w:r>
              <w:t>See other partners' referrals · Change referral status · Access admin or audit sections</w:t>
            </w:r>
          </w:p>
        </w:tc>
      </w:tr>
      <w:tr>
        <w:tc>
          <w:tcPr>
            <w:tcW w:type="dxa" w:w="3135"/>
          </w:tcPr>
          <w:p>
            <w:r>
              <w:t>Broker</w:t>
            </w:r>
          </w:p>
        </w:tc>
        <w:tc>
          <w:tcPr>
            <w:tcW w:type="dxa" w:w="3135"/>
          </w:tcPr>
          <w:p>
            <w:r>
              <w:t>View all referrals (assigned to them) · Update referral status · Enter broker upfront commission · Add broker notes · Kanban pipeline</w:t>
            </w:r>
          </w:p>
        </w:tc>
        <w:tc>
          <w:tcPr>
            <w:tcW w:type="dxa" w:w="3135"/>
          </w:tcPr>
          <w:p>
            <w:r>
              <w:t>Approve users · Override commissions · View audit log</w:t>
            </w:r>
          </w:p>
        </w:tc>
      </w:tr>
      <w:tr>
        <w:tc>
          <w:tcPr>
            <w:tcW w:type="dxa" w:w="3135"/>
          </w:tcPr>
          <w:p>
            <w:r>
              <w:t>Admin</w:t>
            </w:r>
          </w:p>
        </w:tc>
        <w:tc>
          <w:tcPr>
            <w:tcW w:type="dxa" w:w="3135"/>
          </w:tcPr>
          <w:p>
            <w:r>
              <w:t>Everything above · Approve/suspend user accounts · Add new users · Change partner tier · Override commissions · Mark commissions paid · View full audit log</w:t>
            </w:r>
          </w:p>
        </w:tc>
        <w:tc>
          <w:tcPr>
            <w:tcW w:type="dxa" w:w="3135"/>
          </w:tcPr>
          <w:p>
            <w:r>
              <w:t>Nothing — full access</w:t>
            </w:r>
          </w:p>
        </w:tc>
      </w:tr>
      <w:tr>
        <w:tc>
          <w:tcPr>
            <w:tcW w:type="dxa" w:w="3135"/>
          </w:tcPr>
          <w:p>
            <w:r>
              <w:t>Auditor</w:t>
            </w:r>
          </w:p>
        </w:tc>
        <w:tc>
          <w:tcPr>
            <w:tcW w:type="dxa" w:w="3135"/>
          </w:tcPr>
          <w:p>
            <w:r>
              <w:t>Read-only view of audit log · Read-only view of all referrals</w:t>
            </w:r>
          </w:p>
        </w:tc>
        <w:tc>
          <w:tcPr>
            <w:tcW w:type="dxa" w:w="3135"/>
          </w:tcPr>
          <w:p>
            <w:r>
              <w:t>Cannot change any data — read-only access only</w:t>
            </w:r>
          </w:p>
        </w:tc>
      </w:tr>
    </w:tbl>
    <w:p>
      <w:pPr>
        <w:spacing w:before="240" w:after="80"/>
      </w:pPr>
      <w:r>
        <w:rPr>
          <w:b/>
          <w:color w:val="1F3864"/>
          <w:sz w:val="26"/>
        </w:rPr>
        <w:t>Referral Status Flow</w:t>
      </w:r>
    </w:p>
    <w:p>
      <w:pPr>
        <w:spacing w:after="80"/>
      </w:pPr>
      <w:r>
        <w:rPr>
          <w:sz w:val="22"/>
        </w:rPr>
        <w:t>The six statuses and who can change them: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Status</w:t>
            </w:r>
          </w:p>
        </w:tc>
        <w:tc>
          <w:tcPr>
            <w:tcW w:type="dxa" w:w="3135"/>
          </w:tcPr>
          <w:p>
            <w:r>
              <w:t>Meaning</w:t>
            </w:r>
          </w:p>
        </w:tc>
        <w:tc>
          <w:tcPr>
            <w:tcW w:type="dxa" w:w="3135"/>
          </w:tcPr>
          <w:p>
            <w:r>
              <w:t>Changed By</w:t>
            </w:r>
          </w:p>
        </w:tc>
      </w:tr>
      <w:tr>
        <w:tc>
          <w:tcPr>
            <w:tcW w:type="dxa" w:w="3135"/>
          </w:tcPr>
          <w:p>
            <w:r>
              <w:t>Pending</w:t>
            </w:r>
          </w:p>
        </w:tc>
        <w:tc>
          <w:tcPr>
            <w:tcW w:type="dxa" w:w="3135"/>
          </w:tcPr>
          <w:p>
            <w:r>
              <w:t>Newly submitted, awaiting broker review</w:t>
            </w:r>
          </w:p>
        </w:tc>
        <w:tc>
          <w:tcPr>
            <w:tcW w:type="dxa" w:w="3135"/>
          </w:tcPr>
          <w:p>
            <w:r>
              <w:t>Broker / Admin</w:t>
            </w:r>
          </w:p>
        </w:tc>
      </w:tr>
      <w:tr>
        <w:tc>
          <w:tcPr>
            <w:tcW w:type="dxa" w:w="3135"/>
          </w:tcPr>
          <w:p>
            <w:r>
              <w:t>Qualified</w:t>
            </w:r>
          </w:p>
        </w:tc>
        <w:tc>
          <w:tcPr>
            <w:tcW w:type="dxa" w:w="3135"/>
          </w:tcPr>
          <w:p>
            <w:r>
              <w:t>Broker has spoken to client, lead is valid</w:t>
            </w:r>
          </w:p>
        </w:tc>
        <w:tc>
          <w:tcPr>
            <w:tcW w:type="dxa" w:w="3135"/>
          </w:tcPr>
          <w:p>
            <w:r>
              <w:t>Broker / Admin</w:t>
            </w:r>
          </w:p>
        </w:tc>
      </w:tr>
      <w:tr>
        <w:tc>
          <w:tcPr>
            <w:tcW w:type="dxa" w:w="3135"/>
          </w:tcPr>
          <w:p>
            <w:r>
              <w:t>Lodged</w:t>
            </w:r>
          </w:p>
        </w:tc>
        <w:tc>
          <w:tcPr>
            <w:tcW w:type="dxa" w:w="3135"/>
          </w:tcPr>
          <w:p>
            <w:r>
              <w:t>Finance application submitted to lender</w:t>
            </w:r>
          </w:p>
        </w:tc>
        <w:tc>
          <w:tcPr>
            <w:tcW w:type="dxa" w:w="3135"/>
          </w:tcPr>
          <w:p>
            <w:r>
              <w:t>Broker / Admin</w:t>
            </w:r>
          </w:p>
        </w:tc>
      </w:tr>
      <w:tr>
        <w:tc>
          <w:tcPr>
            <w:tcW w:type="dxa" w:w="3135"/>
          </w:tcPr>
          <w:p>
            <w:r>
              <w:t>Approved</w:t>
            </w:r>
          </w:p>
        </w:tc>
        <w:tc>
          <w:tcPr>
            <w:tcW w:type="dxa" w:w="3135"/>
          </w:tcPr>
          <w:p>
            <w:r>
              <w:t>Lender has approved the application</w:t>
            </w:r>
          </w:p>
        </w:tc>
        <w:tc>
          <w:tcPr>
            <w:tcW w:type="dxa" w:w="3135"/>
          </w:tcPr>
          <w:p>
            <w:r>
              <w:t>Broker / Admin</w:t>
            </w:r>
          </w:p>
        </w:tc>
      </w:tr>
      <w:tr>
        <w:tc>
          <w:tcPr>
            <w:tcW w:type="dxa" w:w="3135"/>
          </w:tcPr>
          <w:p>
            <w:r>
              <w:t>Settled</w:t>
            </w:r>
          </w:p>
        </w:tc>
        <w:tc>
          <w:tcPr>
            <w:tcW w:type="dxa" w:w="3135"/>
          </w:tcPr>
          <w:p>
            <w:r>
              <w:t>Loan settled — commission auto-calculated</w:t>
            </w:r>
          </w:p>
        </w:tc>
        <w:tc>
          <w:tcPr>
            <w:tcW w:type="dxa" w:w="3135"/>
          </w:tcPr>
          <w:p>
            <w:r>
              <w:t>Broker / Admin</w:t>
            </w:r>
          </w:p>
        </w:tc>
      </w:tr>
      <w:tr>
        <w:tc>
          <w:tcPr>
            <w:tcW w:type="dxa" w:w="3135"/>
          </w:tcPr>
          <w:p>
            <w:r>
              <w:t>Declined</w:t>
            </w:r>
          </w:p>
        </w:tc>
        <w:tc>
          <w:tcPr>
            <w:tcW w:type="dxa" w:w="3135"/>
          </w:tcPr>
          <w:p>
            <w:r>
              <w:t>Lead did not proceed</w:t>
            </w:r>
          </w:p>
        </w:tc>
        <w:tc>
          <w:tcPr>
            <w:tcW w:type="dxa" w:w="3135"/>
          </w:tcPr>
          <w:p>
            <w:r>
              <w:t>Broker / Admin</w:t>
            </w:r>
          </w:p>
        </w:tc>
      </w:tr>
    </w:tbl>
    <w:p>
      <w:pPr>
        <w:spacing w:after="120"/>
        <w:ind w:left="432"/>
      </w:pPr>
      <w:r>
        <w:rPr>
          <w:i/>
          <w:color w:val="059669"/>
          <w:sz w:val="20"/>
        </w:rPr>
        <w:t>✅  When status is set to Settled, the broker must enter the Broker Upfront Commission amount. The system automatically calculates the partner's commission and creates a commission record.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8. Changing the Primary Colour</w:t>
      </w:r>
    </w:p>
    <w:p>
      <w:pPr>
        <w:spacing w:after="80"/>
      </w:pPr>
      <w:r>
        <w:rPr>
          <w:sz w:val="22"/>
        </w:rPr>
        <w:t>The portal uses dark navy #1F3864 as defined in the Industry Project spec. To change it, open assets/css/style.css and edit the three CSS variables at the very top of the file: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:root {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--navy:       #1F3864;   /* sidebar, buttons, headings */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--navy-dark:  #172d55;   /* button hover state        */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--navy-light: #2a4a7f;   /* active nav item           */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}</w:t>
      </w:r>
    </w:p>
    <w:p>
      <w:pPr>
        <w:spacing w:after="80"/>
      </w:pPr>
      <w:r>
        <w:rPr>
          <w:sz w:val="22"/>
        </w:rPr>
        <w:t>Change all three values consistently to your desired colour, save the file, and refresh the browser.</w:t>
      </w:r>
    </w:p>
    <w:p>
      <w:pPr>
        <w:spacing w:after="120"/>
        <w:ind w:left="432"/>
      </w:pPr>
      <w:r>
        <w:rPr>
          <w:i/>
          <w:color w:val="D97706"/>
          <w:sz w:val="20"/>
        </w:rPr>
        <w:t>⚠  The monthly bar chart in dashboard.php also uses the colour inline. Search for '#1F3864' in dashboard.php and update those values too.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9. Adding / Modifying Referral Statuses</w:t>
      </w:r>
    </w:p>
    <w:p>
      <w:pPr>
        <w:spacing w:after="80"/>
      </w:pPr>
      <w:r>
        <w:rPr>
          <w:sz w:val="22"/>
        </w:rPr>
        <w:t>Statuses must be updated in three places consistently.</w:t>
      </w:r>
    </w:p>
    <w:p>
      <w:pPr>
        <w:spacing w:before="240" w:after="80"/>
      </w:pPr>
      <w:r>
        <w:rPr>
          <w:b/>
          <w:color w:val="1F3864"/>
          <w:sz w:val="26"/>
        </w:rPr>
        <w:t>9a — Update the database (Supabase SQL Editor)</w:t>
      </w:r>
    </w:p>
    <w:p>
      <w:pPr>
        <w:spacing w:after="80"/>
      </w:pPr>
      <w:r>
        <w:rPr>
          <w:sz w:val="22"/>
        </w:rPr>
        <w:t>Run this in Supabase → SQL Editor to add a new status (e.g. 'on_hold'):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ALTER TABLE referrals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DROP CONSTRAINT IF EXISTS referrals_status_check;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ALTER TABLE referrals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ADD CONSTRAINT referrals_status_check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CHECK (status IN ('pending','qualified','lodged','approved','settled','declined','on_hold'));</w:t>
      </w:r>
    </w:p>
    <w:p>
      <w:pPr>
        <w:spacing w:before="240" w:after="80"/>
      </w:pPr>
      <w:r>
        <w:rPr>
          <w:b/>
          <w:color w:val="1F3864"/>
          <w:sz w:val="26"/>
        </w:rPr>
        <w:t>9b — Update includes/functions.php — statusBadge()</w:t>
      </w:r>
    </w:p>
    <w:p>
      <w:pPr>
        <w:spacing w:after="80"/>
      </w:pPr>
      <w:r>
        <w:rPr>
          <w:sz w:val="22"/>
        </w:rPr>
        <w:t>Find the $map array inside statusBadge() and add the new status with a CSS class: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$map = [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...existing entries...,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'on_hold' =&gt; 'badge-lodged',  // reuse an existing colour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];</w:t>
      </w:r>
    </w:p>
    <w:p>
      <w:pPr>
        <w:spacing w:before="240" w:after="80"/>
      </w:pPr>
      <w:r>
        <w:rPr>
          <w:b/>
          <w:color w:val="1F3864"/>
          <w:sz w:val="26"/>
        </w:rPr>
        <w:t>9c — Add a CSS class (optional, assets/css/style.css)</w:t>
      </w:r>
    </w:p>
    <w:p>
      <w:pPr>
        <w:spacing w:after="80"/>
      </w:pPr>
      <w:r>
        <w:rPr>
          <w:sz w:val="22"/>
        </w:rPr>
        <w:t>If you want a unique colour for the new status, add it in the STATUS BADGES section: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.badge-on_hold { background: #e0f2fe; color: #0369a1; }</w:t>
      </w:r>
    </w:p>
    <w:p>
      <w:pPr>
        <w:spacing w:before="240" w:after="80"/>
      </w:pPr>
      <w:r>
        <w:rPr>
          <w:b/>
          <w:color w:val="1F3864"/>
          <w:sz w:val="26"/>
        </w:rPr>
        <w:t>9d — Update status dropdowns</w:t>
      </w:r>
    </w:p>
    <w:p>
      <w:pPr>
        <w:spacing w:after="80"/>
      </w:pPr>
      <w:r>
        <w:rPr>
          <w:sz w:val="22"/>
        </w:rPr>
        <w:t>Search all PHP files for the hardcoded status option lists and add the new status. Files affected: referrals.php, pipeline.php.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10. Commission Rates &amp; Tiers</w:t>
      </w:r>
    </w:p>
    <w:p>
      <w:pPr>
        <w:spacing w:before="240" w:after="80"/>
      </w:pPr>
      <w:r>
        <w:rPr>
          <w:b/>
          <w:color w:val="1F3864"/>
          <w:sz w:val="26"/>
        </w:rPr>
        <w:t>Commission formula</w:t>
      </w:r>
    </w:p>
    <w:p>
      <w:pPr>
        <w:spacing w:after="80"/>
      </w:pPr>
      <w:r>
        <w:rPr>
          <w:sz w:val="22"/>
        </w:rPr>
        <w:t>When a referral is settled, the partner commission is calculated as: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Partner Commission  =  Broker Upfront Commission  ×  (Tier Rate  ÷  100)</w:t>
      </w:r>
    </w:p>
    <w:p>
      <w:pPr>
        <w:spacing w:after="80"/>
      </w:pPr>
      <w:r>
        <w:rPr>
          <w:sz w:val="22"/>
        </w:rPr>
        <w:t>Example: Broker upfront = $8,500 · Partner tier = Gold (25%) → Commission = $2,125</w:t>
      </w:r>
    </w:p>
    <w:p>
      <w:pPr>
        <w:spacing w:before="240" w:after="80"/>
      </w:pPr>
      <w:r>
        <w:rPr>
          <w:b/>
          <w:color w:val="1F3864"/>
          <w:sz w:val="26"/>
        </w:rPr>
        <w:t>Default tier 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Tier</w:t>
            </w:r>
          </w:p>
        </w:tc>
        <w:tc>
          <w:tcPr>
            <w:tcW w:type="dxa" w:w="3135"/>
          </w:tcPr>
          <w:p>
            <w:r>
              <w:t>Default Rate</w:t>
            </w:r>
          </w:p>
        </w:tc>
        <w:tc>
          <w:tcPr>
            <w:tcW w:type="dxa" w:w="3135"/>
          </w:tcPr>
          <w:p>
            <w:r>
              <w:t>Typical Partner Type</w:t>
            </w:r>
          </w:p>
        </w:tc>
      </w:tr>
      <w:tr>
        <w:tc>
          <w:tcPr>
            <w:tcW w:type="dxa" w:w="3135"/>
          </w:tcPr>
          <w:p>
            <w:r>
              <w:t>Gold</w:t>
            </w:r>
          </w:p>
        </w:tc>
        <w:tc>
          <w:tcPr>
            <w:tcW w:type="dxa" w:w="3135"/>
          </w:tcPr>
          <w:p>
            <w:r>
              <w:t>25%</w:t>
            </w:r>
          </w:p>
        </w:tc>
        <w:tc>
          <w:tcPr>
            <w:tcW w:type="dxa" w:w="3135"/>
          </w:tcPr>
          <w:p>
            <w:r>
              <w:t>High-volume or long-standing partners</w:t>
            </w:r>
          </w:p>
        </w:tc>
      </w:tr>
      <w:tr>
        <w:tc>
          <w:tcPr>
            <w:tcW w:type="dxa" w:w="3135"/>
          </w:tcPr>
          <w:p>
            <w:r>
              <w:t>Silver</w:t>
            </w:r>
          </w:p>
        </w:tc>
        <w:tc>
          <w:tcPr>
            <w:tcW w:type="dxa" w:w="3135"/>
          </w:tcPr>
          <w:p>
            <w:r>
              <w:t>20%</w:t>
            </w:r>
          </w:p>
        </w:tc>
        <w:tc>
          <w:tcPr>
            <w:tcW w:type="dxa" w:w="3135"/>
          </w:tcPr>
          <w:p>
            <w:r>
              <w:t>Standard partners (default on registration)</w:t>
            </w:r>
          </w:p>
        </w:tc>
      </w:tr>
      <w:tr>
        <w:tc>
          <w:tcPr>
            <w:tcW w:type="dxa" w:w="3135"/>
          </w:tcPr>
          <w:p>
            <w:r>
              <w:t>Bronze</w:t>
            </w:r>
          </w:p>
        </w:tc>
        <w:tc>
          <w:tcPr>
            <w:tcW w:type="dxa" w:w="3135"/>
          </w:tcPr>
          <w:p>
            <w:r>
              <w:t>15%</w:t>
            </w:r>
          </w:p>
        </w:tc>
        <w:tc>
          <w:tcPr>
            <w:tcW w:type="dxa" w:w="3135"/>
          </w:tcPr>
          <w:p>
            <w:r>
              <w:t>New or lower-volume partners</w:t>
            </w:r>
          </w:p>
        </w:tc>
      </w:tr>
    </w:tbl>
    <w:p>
      <w:pPr>
        <w:spacing w:before="240" w:after="80"/>
      </w:pPr>
      <w:r>
        <w:rPr>
          <w:b/>
          <w:color w:val="1F3864"/>
          <w:sz w:val="26"/>
        </w:rPr>
        <w:t>Where to change default rates in code</w:t>
      </w:r>
    </w:p>
    <w:p>
      <w:pPr>
        <w:spacing w:after="80"/>
      </w:pPr>
      <w:r>
        <w:rPr>
          <w:sz w:val="22"/>
        </w:rPr>
        <w:t>The tier-to-rate mapping appears in three files. Update all three with the same values: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admin-users.php  (PHP):  $rate = ['Gold'=&gt;25,'Silver'=&gt;20,'Bronze'=&gt;15][$tier] ?? 20;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admin-users.php  (JS):   const tierRates = {Gold:25, Silver:20, Bronze:15};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register.php     (PHP):  $rate = ['Gold'=&gt;25,'Silver'=&gt;20,'Bronze'=&gt;15][$tier] ?? 20;</w:t>
      </w:r>
    </w:p>
    <w:p>
      <w:pPr>
        <w:spacing w:before="240" w:after="80"/>
      </w:pPr>
      <w:r>
        <w:rPr>
          <w:b/>
          <w:color w:val="1F3864"/>
          <w:sz w:val="26"/>
        </w:rPr>
        <w:t>Changing a single user's rate</w:t>
      </w:r>
    </w:p>
    <w:p>
      <w:pPr>
        <w:spacing w:after="80"/>
      </w:pPr>
      <w:r>
        <w:rPr>
          <w:sz w:val="22"/>
        </w:rPr>
        <w:t>Log in as Admin → Users → click Edit Tier next to a partner → enter a custom rate in the Custom Commission Rate % field. This overrides the tier default for that user only.</w:t>
      </w:r>
    </w:p>
    <w:p>
      <w:pPr>
        <w:spacing w:before="240" w:after="80"/>
      </w:pPr>
      <w:r>
        <w:rPr>
          <w:b/>
          <w:color w:val="1F3864"/>
          <w:sz w:val="26"/>
        </w:rPr>
        <w:t>Commission calculation function</w:t>
      </w:r>
    </w:p>
    <w:p>
      <w:pPr>
        <w:spacing w:after="80"/>
      </w:pPr>
      <w:r>
        <w:rPr>
          <w:sz w:val="22"/>
        </w:rPr>
        <w:t>The formula lives in includes/functions.php — function calculateCommission():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function calculateCommission($brokerUpfront, $tierRate) {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return round($brokerUpfront * ($tierRate / 100), 2);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}</w:t>
      </w:r>
    </w:p>
    <w:p>
      <w:pPr>
        <w:spacing w:after="80"/>
      </w:pPr>
      <w:r>
        <w:rPr>
          <w:sz w:val="22"/>
        </w:rPr>
        <w:t>Modify this if the formula changes (e.g. add a cap, deduct a flat fee).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11. Adding New Loan Types</w:t>
      </w:r>
    </w:p>
    <w:p>
      <w:pPr>
        <w:spacing w:after="80"/>
      </w:pPr>
      <w:r>
        <w:rPr>
          <w:sz w:val="22"/>
        </w:rPr>
        <w:t>Loan types are stored as a CHECK constraint in PostgreSQL and as a PHP array in the form.</w:t>
      </w:r>
    </w:p>
    <w:p>
      <w:pPr>
        <w:spacing w:before="240" w:after="80"/>
      </w:pPr>
      <w:r>
        <w:rPr>
          <w:b/>
          <w:color w:val="1F3864"/>
          <w:sz w:val="26"/>
        </w:rPr>
        <w:t>Step 1 — Update the database constraint (Supabase SQL Editor)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ALTER TABLE referrals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DROP CONSTRAINT IF EXISTS referrals_loan_type_check;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-- Add your new type to this list: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ALTER TABLE referrals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ADD CONSTRAINT referrals_loan_type_check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CHECK (loan_type IN ('Owner-Occupied','Investment','Refinance','Commercial','Construction','SMSF'));</w:t>
      </w:r>
    </w:p>
    <w:p>
      <w:pPr>
        <w:spacing w:before="240" w:after="80"/>
      </w:pPr>
      <w:r>
        <w:rPr>
          <w:b/>
          <w:color w:val="1F3864"/>
          <w:sz w:val="26"/>
        </w:rPr>
        <w:t>Step 2 — Update submit-referral.php</w:t>
      </w:r>
    </w:p>
    <w:p>
      <w:pPr>
        <w:spacing w:after="80"/>
      </w:pPr>
      <w:r>
        <w:rPr>
          <w:sz w:val="22"/>
        </w:rPr>
        <w:t>Find the $loanTypes array near the top of the file and add your new type: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$loanTypes = ['Owner-Occupied','Investment','Refinance','Commercial','Construction','SMSF'];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12. Changing Database Credentials</w:t>
      </w:r>
    </w:p>
    <w:p>
      <w:pPr>
        <w:spacing w:after="80"/>
      </w:pPr>
      <w:r>
        <w:rPr>
          <w:sz w:val="22"/>
        </w:rPr>
        <w:t>Credentials are stored in config.php (auto-created by install.php). To change them, either re-run the installer or edit config.php directly: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&lt;?php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define('DB_HOST', 'db.xxxxxxxxxxxx.supabase.co');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define('DB_PORT', '5432');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define('DB_USER', 'postgres');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define('DB_PASS', 'your-supabase-password');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define('DB_NAME', 'postgres');</w:t>
      </w:r>
    </w:p>
    <w:p>
      <w:pPr>
        <w:spacing w:after="120"/>
        <w:ind w:left="432"/>
      </w:pPr>
      <w:r>
        <w:rPr>
          <w:i/>
          <w:color w:val="D97706"/>
          <w:sz w:val="20"/>
        </w:rPr>
        <w:t>⚠  config.php is in .gitignore and must NEVER be committed to GitHub. It contains your database password.</w:t>
      </w:r>
    </w:p>
    <w:p>
      <w:pPr>
        <w:spacing w:before="240" w:after="80"/>
      </w:pPr>
      <w:r>
        <w:rPr>
          <w:b/>
          <w:color w:val="1F3864"/>
          <w:sz w:val="26"/>
        </w:rPr>
        <w:t>Re-running the installer</w:t>
      </w:r>
    </w:p>
    <w:p>
      <w:pPr>
        <w:spacing w:after="80"/>
      </w:pPr>
      <w:r>
        <w:rPr>
          <w:sz w:val="22"/>
        </w:rPr>
        <w:t>To reconfigure, visit:  http://localhost:8080/install.php?reinstall=1</w:t>
      </w:r>
    </w:p>
    <w:p>
      <w:pPr>
        <w:spacing w:after="80"/>
      </w:pPr>
      <w:r>
        <w:rPr>
          <w:sz w:val="22"/>
        </w:rPr>
        <w:t>This overwrites config.php with the new credentials.</w:t>
      </w:r>
    </w:p>
    <w:p>
      <w:pPr>
        <w:spacing w:before="240" w:after="80"/>
      </w:pPr>
      <w:r>
        <w:rPr>
          <w:b/>
          <w:color w:val="1F3864"/>
          <w:sz w:val="26"/>
        </w:rPr>
        <w:t>Rotating your Supabase password</w:t>
      </w:r>
    </w:p>
    <w:p>
      <w:pPr>
        <w:pStyle w:val="ListBullet"/>
        <w:spacing w:after="40"/>
      </w:pPr>
      <w:r>
        <w:rPr>
          <w:sz w:val="22"/>
        </w:rPr>
        <w:t>Go to Supabase Dashboard → Project Settings → Database → Reset database password.</w:t>
      </w:r>
    </w:p>
    <w:p>
      <w:pPr>
        <w:pStyle w:val="ListBullet"/>
        <w:spacing w:after="40"/>
      </w:pPr>
      <w:r>
        <w:rPr>
          <w:sz w:val="22"/>
        </w:rPr>
        <w:t>Copy the new password.</w:t>
      </w:r>
    </w:p>
    <w:p>
      <w:pPr>
        <w:pStyle w:val="ListBullet"/>
        <w:spacing w:after="40"/>
      </w:pPr>
      <w:r>
        <w:rPr>
          <w:sz w:val="22"/>
        </w:rPr>
        <w:t>On each computer, run install.php?reinstall=1 or edit config.php with the new password.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13. File Upload Settings</w:t>
      </w:r>
    </w:p>
    <w:p>
      <w:pPr>
        <w:spacing w:before="240" w:after="80"/>
      </w:pPr>
      <w:r>
        <w:rPr>
          <w:b/>
          <w:color w:val="1F3864"/>
          <w:sz w:val="26"/>
        </w:rPr>
        <w:t>Allowed file types</w:t>
      </w:r>
    </w:p>
    <w:p>
      <w:pPr>
        <w:spacing w:after="80"/>
      </w:pPr>
      <w:r>
        <w:rPr>
          <w:sz w:val="22"/>
        </w:rPr>
        <w:t>Currently: PDF, DOCX, DOC, XLSX, XLS. To change, edit the $allowed array in both submit-referral.php and documents.php: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$allowed = ['pdf','docx','doc','xlsx','xls'];</w:t>
      </w:r>
    </w:p>
    <w:p>
      <w:pPr>
        <w:spacing w:before="240" w:after="80"/>
      </w:pPr>
      <w:r>
        <w:rPr>
          <w:b/>
          <w:color w:val="1F3864"/>
          <w:sz w:val="26"/>
        </w:rPr>
        <w:t>Maximum file size</w:t>
      </w:r>
    </w:p>
    <w:p>
      <w:pPr>
        <w:spacing w:after="80"/>
      </w:pPr>
      <w:r>
        <w:rPr>
          <w:sz w:val="22"/>
        </w:rPr>
        <w:t>The app enforces 10MB. Change $maxSize in submit-referral.php: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$maxSize = 10 * 1024 * 1024; // change 10 to desired MB</w:t>
      </w:r>
    </w:p>
    <w:p>
      <w:pPr>
        <w:spacing w:after="120"/>
        <w:ind w:left="432"/>
      </w:pPr>
      <w:r>
        <w:rPr>
          <w:i/>
          <w:color w:val="D97706"/>
          <w:sz w:val="20"/>
        </w:rPr>
        <w:t>⚠  PHP also has its own upload limit in php.ini. You may need to increase upload_max_filesize and post_max_size if you raise the limit above 8MB.</w:t>
      </w:r>
    </w:p>
    <w:p>
      <w:pPr>
        <w:spacing w:before="240" w:after="80"/>
      </w:pPr>
      <w:r>
        <w:rPr>
          <w:b/>
          <w:color w:val="1F3864"/>
          <w:sz w:val="26"/>
        </w:rPr>
        <w:t>Upload folder</w:t>
      </w:r>
    </w:p>
    <w:p>
      <w:pPr>
        <w:spacing w:after="80"/>
      </w:pPr>
      <w:r>
        <w:rPr>
          <w:sz w:val="22"/>
        </w:rPr>
        <w:t>Files are saved to the uploads/ folder in the project directory. This folder is local — files are NOT stored in Supabase. Every computer has its own local uploads/ folder.</w:t>
      </w:r>
    </w:p>
    <w:p>
      <w:pPr>
        <w:spacing w:after="120"/>
        <w:ind w:left="432"/>
      </w:pPr>
      <w:r>
        <w:rPr>
          <w:i/>
          <w:color w:val="D97706"/>
          <w:sz w:val="20"/>
        </w:rPr>
        <w:t>⚠  If you need files to be shared across computers, consider using Supabase Storage (supabase.com/docs/guides/storage) and updating the upload code in submit-referral.php and documents.php.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14. Adding New Pages</w:t>
      </w:r>
    </w:p>
    <w:p>
      <w:pPr>
        <w:spacing w:after="80"/>
      </w:pPr>
      <w:r>
        <w:rPr>
          <w:sz w:val="22"/>
        </w:rPr>
        <w:t>Copy this skeleton into a new .php file in the project root: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&lt;?php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require_once 'includes/db.php';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require_once 'includes/auth.php';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require_once 'includes/functions.php';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requireRole('partner'); // or requireLogin() for any role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$user   = currentUser();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$uid    = currentUserId();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$unread = unreadNotificationCount($pdo, $uid);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?&gt;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&lt;!DOCTYPE html&gt;&lt;html lang="en"&gt;&lt;head&gt;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&lt;link rel="stylesheet" href="https://cdn.jsdelivr.net/npm/bootstrap-icons@1.11.0/font/bootstrap-icons.css"&gt;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&lt;link rel="stylesheet" href="assets/css/style.css"&gt;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&lt;/head&gt;&lt;body&gt;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&lt;div class="app-wrapper"&gt;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&lt;?php include 'includes/sidebar.php'; ?&gt;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&lt;div class="main-content"&gt;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    &lt;!-- copy any top-header block from another page --&gt;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    &lt;div class="page-body"&gt;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        &lt;div class="page-heading"&gt;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            &lt;div&gt;&lt;h1&gt;Your Page Title&lt;/h1&gt;&lt;/div&gt;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        &lt;/div&gt;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        &lt;!-- your content here --&gt;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    &lt;/div&gt;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&lt;/div&gt;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&lt;/div&gt;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&lt;script src="assets/js/main.js"&gt;&lt;/script&gt;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&lt;/body&gt;&lt;/html&gt;</w:t>
      </w:r>
    </w:p>
    <w:p>
      <w:pPr>
        <w:spacing w:before="240" w:after="80"/>
      </w:pPr>
      <w:r>
        <w:rPr>
          <w:b/>
          <w:color w:val="1F3864"/>
          <w:sz w:val="26"/>
        </w:rPr>
        <w:t>Adding a sidebar link</w:t>
      </w:r>
    </w:p>
    <w:p>
      <w:pPr>
        <w:spacing w:after="80"/>
      </w:pPr>
      <w:r>
        <w:rPr>
          <w:sz w:val="22"/>
        </w:rPr>
        <w:t>Open includes/sidebar.php, find the role section you want, and add: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&lt;?= navItem('your-page.php', 'icon-name', 'Link Label', 'your-page.php', $page) ?&gt;</w:t>
      </w:r>
    </w:p>
    <w:p>
      <w:pPr>
        <w:spacing w:after="80"/>
      </w:pPr>
      <w:r>
        <w:rPr>
          <w:sz w:val="22"/>
        </w:rPr>
        <w:t>Browse Bootstrap icon names at:  https://icons.getbootstrap.com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15. Email Notifications</w:t>
      </w:r>
    </w:p>
    <w:p>
      <w:pPr>
        <w:spacing w:after="80"/>
      </w:pPr>
      <w:r>
        <w:rPr>
          <w:sz w:val="22"/>
        </w:rPr>
        <w:t>The portal currently sends in-app notifications only. Real email delivery requires an SMTP service or transactional email provider.</w:t>
      </w:r>
    </w:p>
    <w:p>
      <w:pPr>
        <w:spacing w:before="240" w:after="80"/>
      </w:pPr>
      <w:r>
        <w:rPr>
          <w:b/>
          <w:color w:val="1F3864"/>
          <w:sz w:val="26"/>
        </w:rPr>
        <w:t>Recommended providers (free tiers available)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Provider</w:t>
            </w:r>
          </w:p>
        </w:tc>
        <w:tc>
          <w:tcPr>
            <w:tcW w:type="dxa" w:w="3135"/>
          </w:tcPr>
          <w:p>
            <w:r>
              <w:t>Free Tier</w:t>
            </w:r>
          </w:p>
        </w:tc>
        <w:tc>
          <w:tcPr>
            <w:tcW w:type="dxa" w:w="3135"/>
          </w:tcPr>
          <w:p>
            <w:r>
              <w:t>How to integrate</w:t>
            </w:r>
          </w:p>
        </w:tc>
      </w:tr>
      <w:tr>
        <w:tc>
          <w:tcPr>
            <w:tcW w:type="dxa" w:w="3135"/>
          </w:tcPr>
          <w:p>
            <w:r>
              <w:t>Resend</w:t>
            </w:r>
          </w:p>
        </w:tc>
        <w:tc>
          <w:tcPr>
            <w:tcW w:type="dxa" w:w="3135"/>
          </w:tcPr>
          <w:p>
            <w:r>
              <w:t>3,000 emails/month</w:t>
            </w:r>
          </w:p>
        </w:tc>
        <w:tc>
          <w:tcPr>
            <w:tcW w:type="dxa" w:w="3135"/>
          </w:tcPr>
          <w:p>
            <w:r>
              <w:t>API key + curl or SDK in PHP</w:t>
            </w:r>
          </w:p>
        </w:tc>
      </w:tr>
      <w:tr>
        <w:tc>
          <w:tcPr>
            <w:tcW w:type="dxa" w:w="3135"/>
          </w:tcPr>
          <w:p>
            <w:r>
              <w:t>Mailgun</w:t>
            </w:r>
          </w:p>
        </w:tc>
        <w:tc>
          <w:tcPr>
            <w:tcW w:type="dxa" w:w="3135"/>
          </w:tcPr>
          <w:p>
            <w:r>
              <w:t>100 emails/day</w:t>
            </w:r>
          </w:p>
        </w:tc>
        <w:tc>
          <w:tcPr>
            <w:tcW w:type="dxa" w:w="3135"/>
          </w:tcPr>
          <w:p>
            <w:r>
              <w:t>SMTP or API</w:t>
            </w:r>
          </w:p>
        </w:tc>
      </w:tr>
      <w:tr>
        <w:tc>
          <w:tcPr>
            <w:tcW w:type="dxa" w:w="3135"/>
          </w:tcPr>
          <w:p>
            <w:r>
              <w:t>SendGrid</w:t>
            </w:r>
          </w:p>
        </w:tc>
        <w:tc>
          <w:tcPr>
            <w:tcW w:type="dxa" w:w="3135"/>
          </w:tcPr>
          <w:p>
            <w:r>
              <w:t>100 emails/day</w:t>
            </w:r>
          </w:p>
        </w:tc>
        <w:tc>
          <w:tcPr>
            <w:tcW w:type="dxa" w:w="3135"/>
          </w:tcPr>
          <w:p>
            <w:r>
              <w:t>SMTP or API</w:t>
            </w:r>
          </w:p>
        </w:tc>
      </w:tr>
      <w:tr>
        <w:tc>
          <w:tcPr>
            <w:tcW w:type="dxa" w:w="3135"/>
          </w:tcPr>
          <w:p>
            <w:r>
              <w:t>PHPMailer</w:t>
            </w:r>
          </w:p>
        </w:tc>
        <w:tc>
          <w:tcPr>
            <w:tcW w:type="dxa" w:w="3135"/>
          </w:tcPr>
          <w:p>
            <w:r>
              <w:t>SMTP (your account)</w:t>
            </w:r>
          </w:p>
        </w:tc>
        <w:tc>
          <w:tcPr>
            <w:tcW w:type="dxa" w:w="3135"/>
          </w:tcPr>
          <w:p>
            <w:r>
              <w:t>Composer: composer require phpmailer/phpmailer</w:t>
            </w:r>
          </w:p>
        </w:tc>
      </w:tr>
    </w:tbl>
    <w:p>
      <w:pPr>
        <w:spacing w:before="240" w:after="80"/>
      </w:pPr>
      <w:r>
        <w:rPr>
          <w:b/>
          <w:color w:val="1F3864"/>
          <w:sz w:val="26"/>
        </w:rPr>
        <w:t>Where to add email sending</w:t>
      </w:r>
    </w:p>
    <w:p>
      <w:pPr>
        <w:spacing w:after="80"/>
      </w:pPr>
      <w:r>
        <w:rPr>
          <w:sz w:val="22"/>
        </w:rPr>
        <w:t>Open includes/functions.php. The addNotification() function is called every time a notification is created. Add your email code inside it: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function addNotification($pdo, $userId, $title, $message) {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// existing DB insert (keep this) ...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// Add email sending below: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$stmt = $pdo-&gt;prepare('SELECT email, consent_email FROM users WHERE id=?');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$stmt-&gt;execute([$userId]);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$u = $stmt-&gt;fetch();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if ($u &amp;&amp; $u['consent_email']) {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    // mail($u['email'], $title, $message); // basic PHP mail()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    // or use PHPMailer / Resend API here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 xml:space="preserve">    }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}</w:t>
      </w:r>
    </w:p>
    <w:p>
      <w:pPr>
        <w:spacing w:after="120"/>
        <w:ind w:left="432"/>
      </w:pPr>
      <w:r>
        <w:rPr>
          <w:i/>
          <w:color w:val="D97706"/>
          <w:sz w:val="20"/>
        </w:rPr>
        <w:t>⚠  Only send emails when consent_email = 1 to comply with the Spam Act 2003.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16. Compliance Notes  —  Privacy Act 1988 &amp; Spam Act 2003</w:t>
      </w:r>
    </w:p>
    <w:p>
      <w:pPr>
        <w:spacing w:before="240" w:after="80"/>
      </w:pPr>
      <w:r>
        <w:rPr>
          <w:b/>
          <w:color w:val="1F3864"/>
          <w:sz w:val="26"/>
        </w:rPr>
        <w:t>Client Consent (APP 3)</w:t>
      </w:r>
    </w:p>
    <w:p>
      <w:pPr>
        <w:spacing w:after="80"/>
      </w:pPr>
      <w:r>
        <w:rPr>
          <w:sz w:val="22"/>
        </w:rPr>
        <w:t>Every referral submission includes a mandatory consent checkbox. The timestamp of consent is stored in the consent_timestamp column of the referrals table. This field must not be removed.</w:t>
      </w:r>
    </w:p>
    <w:p>
      <w:pPr>
        <w:spacing w:before="240" w:after="80"/>
      </w:pPr>
      <w:r>
        <w:rPr>
          <w:b/>
          <w:color w:val="1F3864"/>
          <w:sz w:val="26"/>
        </w:rPr>
        <w:t>Audit Trail (APP 11)</w:t>
      </w:r>
    </w:p>
    <w:p>
      <w:pPr>
        <w:spacing w:after="80"/>
      </w:pPr>
      <w:r>
        <w:rPr>
          <w:sz w:val="22"/>
        </w:rPr>
        <w:t>Every significant action — login, logout, referral submission, status change, commission payment, user approval — is written to the audit_log table via the logAction() function in includes/functions.php. The audit log is accessible to Admin and Auditor roles at audit.php and can be exported as CSV.</w:t>
      </w:r>
    </w:p>
    <w:p>
      <w:pPr>
        <w:spacing w:before="240" w:after="80"/>
      </w:pPr>
      <w:r>
        <w:rPr>
          <w:b/>
          <w:color w:val="1F3864"/>
          <w:sz w:val="26"/>
        </w:rPr>
        <w:t>Data Retention (APP 11.2)</w:t>
      </w:r>
    </w:p>
    <w:p>
      <w:pPr>
        <w:spacing w:after="80"/>
      </w:pPr>
      <w:r>
        <w:rPr>
          <w:sz w:val="22"/>
        </w:rPr>
        <w:t>The Privacy Act 1988 requires personal data to be kept for 7 years then destroyed or de-identified. The system does not auto-delete records. Implement a manual or scheduled process to anonymise records older than 7 years.</w:t>
      </w:r>
    </w:p>
    <w:p>
      <w:pPr>
        <w:spacing w:after="80"/>
      </w:pPr>
      <w:r>
        <w:rPr>
          <w:sz w:val="22"/>
        </w:rPr>
        <w:t>Anonymisation query example (run in Supabase SQL Editor):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UPDATE referrals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SET client_name='[Anonymised]', client_email=NULL, client_phone=NULL</w:t>
      </w:r>
    </w:p>
    <w:p>
      <w:pPr>
        <w:spacing w:after="40"/>
        <w:ind w:left="576"/>
      </w:pPr>
      <w:r>
        <w:rPr>
          <w:rFonts w:ascii="Courier New" w:hAnsi="Courier New"/>
          <w:color w:val="056B6B"/>
          <w:sz w:val="18"/>
        </w:rPr>
        <w:t>WHERE date_submitted &lt; NOW() - INTERVAL '7 years';</w:t>
      </w:r>
    </w:p>
    <w:p>
      <w:pPr>
        <w:spacing w:before="240" w:after="80"/>
      </w:pPr>
      <w:r>
        <w:rPr>
          <w:b/>
          <w:color w:val="1F3864"/>
          <w:sz w:val="26"/>
        </w:rPr>
        <w:t>Email Opt-Out (Spam Act 2003)</w:t>
      </w:r>
    </w:p>
    <w:p>
      <w:pPr>
        <w:spacing w:after="80"/>
      </w:pPr>
      <w:r>
        <w:rPr>
          <w:sz w:val="22"/>
        </w:rPr>
        <w:t>Users can unsubscribe from email notifications in Settings → uncheck 'Receive email notifications'. This sets consent_email = 0. Email code must check this field before sending (already built into addNotification()).</w:t>
      </w:r>
    </w:p>
    <w:p>
      <w:pPr>
        <w:spacing w:before="240" w:after="80"/>
      </w:pPr>
      <w:r>
        <w:rPr>
          <w:b/>
          <w:color w:val="1F3864"/>
          <w:sz w:val="26"/>
        </w:rPr>
        <w:t>Password Security</w:t>
      </w:r>
    </w:p>
    <w:p>
      <w:pPr>
        <w:spacing w:after="80"/>
      </w:pPr>
      <w:r>
        <w:rPr>
          <w:sz w:val="22"/>
        </w:rPr>
        <w:t>All passwords are stored as bcrypt hashes using PHP's password_hash(PASSWORD_DEFAULT). Plain-text passwords are never stored or logged.</w:t>
      </w:r>
    </w:p>
    <w:p>
      <w:pPr>
        <w:spacing w:before="240" w:after="80"/>
      </w:pPr>
      <w:r>
        <w:rPr>
          <w:b/>
          <w:color w:val="1F3864"/>
          <w:sz w:val="26"/>
        </w:rPr>
        <w:t>Data in Transit</w:t>
      </w:r>
    </w:p>
    <w:p>
      <w:pPr>
        <w:spacing w:after="80"/>
      </w:pPr>
      <w:r>
        <w:rPr>
          <w:sz w:val="22"/>
        </w:rPr>
        <w:t>The Supabase connection uses sslmode=require, encrypting all data between the PHP server and the database. Use HTTPS in production (certificate from Let's Encrypt or your hosting provider).</w:t>
      </w:r>
    </w:p>
    <w:p>
      <w:r>
        <w:br w:type="page"/>
      </w:r>
    </w:p>
    <w:p>
      <w:pPr>
        <w:spacing w:before="400" w:after="120"/>
      </w:pPr>
      <w:r>
        <w:rPr>
          <w:b/>
          <w:color w:val="1F3864"/>
          <w:sz w:val="32"/>
        </w:rPr>
        <w:t>17. Troubleshooting</w:t>
      </w:r>
    </w:p>
    <w:p>
      <w:pPr>
        <w:spacing w:before="240" w:after="80"/>
      </w:pPr>
      <w:r>
        <w:rPr>
          <w:b/>
          <w:color w:val="1F3864"/>
          <w:sz w:val="26"/>
        </w:rPr>
        <w:t>Problem: Browser shows 'ERR_CONNECTION_REFUSED'</w:t>
      </w:r>
    </w:p>
    <w:p>
      <w:pPr>
        <w:spacing w:after="80"/>
      </w:pPr>
      <w:r>
        <w:rPr>
          <w:sz w:val="22"/>
        </w:rPr>
        <w:t>Solution: The PHP server is not running. Open a terminal in the project folder and run:</w:t>
        <w:br/>
        <w:t xml:space="preserve">  php -S localhost:8080</w:t>
        <w:br/>
        <w:t>Keep the terminal open while using the portal.</w:t>
      </w:r>
    </w:p>
    <w:p>
      <w:pPr>
        <w:spacing w:before="240" w:after="80"/>
      </w:pPr>
      <w:r>
        <w:rPr>
          <w:b/>
          <w:color w:val="1F3864"/>
          <w:sz w:val="26"/>
        </w:rPr>
        <w:t>Problem: Installer shows 'pdo_pgsql driver not found'</w:t>
      </w:r>
    </w:p>
    <w:p>
      <w:pPr>
        <w:spacing w:after="80"/>
      </w:pPr>
      <w:r>
        <w:rPr>
          <w:sz w:val="22"/>
        </w:rPr>
        <w:t>Solution: The PHP PostgreSQL extension is missing.</w:t>
        <w:br/>
        <w:t xml:space="preserve">  Mac (Homebrew):  brew install php</w:t>
        <w:br/>
        <w:t xml:space="preserve">  Ubuntu/Debian:   sudo apt install php-pgsql</w:t>
        <w:br/>
        <w:t xml:space="preserve">  Windows (XAMPP): open php.ini, uncomment extension=pdo_pgsql, restart Apache.</w:t>
      </w:r>
    </w:p>
    <w:p>
      <w:pPr>
        <w:spacing w:before="240" w:after="80"/>
      </w:pPr>
      <w:r>
        <w:rPr>
          <w:b/>
          <w:color w:val="1F3864"/>
          <w:sz w:val="26"/>
        </w:rPr>
        <w:t>Problem: Installer shows 'could not connect to server'</w:t>
      </w:r>
    </w:p>
    <w:p>
      <w:pPr>
        <w:spacing w:after="80"/>
      </w:pPr>
      <w:r>
        <w:rPr>
          <w:sz w:val="22"/>
        </w:rPr>
        <w:t>Solution: Check the Host field — it must be the full Supabase host like db.abcdefghijkl.supabase.co</w:t>
        <w:br/>
        <w:t>Also check your internet connection, and that the Supabase project is not paused (free projects pause after 1 week of inactivity — unpause in the Supabase dashboard).</w:t>
      </w:r>
    </w:p>
    <w:p>
      <w:pPr>
        <w:spacing w:before="240" w:after="80"/>
      </w:pPr>
      <w:r>
        <w:rPr>
          <w:b/>
          <w:color w:val="1F3864"/>
          <w:sz w:val="26"/>
        </w:rPr>
        <w:t>Problem: Installer shows 'wrong password'</w:t>
      </w:r>
    </w:p>
    <w:p>
      <w:pPr>
        <w:spacing w:after="80"/>
      </w:pPr>
      <w:r>
        <w:rPr>
          <w:sz w:val="22"/>
        </w:rPr>
        <w:t>Solution: Re-check the database password from Supabase Dashboard → Project Settings → Database.</w:t>
        <w:br/>
        <w:t>Note: this is the DATABASE password, not your Supabase login password.</w:t>
      </w:r>
    </w:p>
    <w:p>
      <w:pPr>
        <w:spacing w:before="240" w:after="80"/>
      </w:pPr>
      <w:r>
        <w:rPr>
          <w:b/>
          <w:color w:val="1F3864"/>
          <w:sz w:val="26"/>
        </w:rPr>
        <w:t>Problem: 'Pending admin approval' message on login</w:t>
      </w:r>
    </w:p>
    <w:p>
      <w:pPr>
        <w:spacing w:after="80"/>
      </w:pPr>
      <w:r>
        <w:rPr>
          <w:sz w:val="22"/>
        </w:rPr>
        <w:t>Solution: The account has status = 'pending'. Log in as Admin, go to admin-users.php, and click Approve next to the user.</w:t>
      </w:r>
    </w:p>
    <w:p>
      <w:pPr>
        <w:spacing w:before="240" w:after="80"/>
      </w:pPr>
      <w:r>
        <w:rPr>
          <w:b/>
          <w:color w:val="1F3864"/>
          <w:sz w:val="26"/>
        </w:rPr>
        <w:t>Problem: Supabase project is paused</w:t>
      </w:r>
    </w:p>
    <w:p>
      <w:pPr>
        <w:spacing w:after="80"/>
      </w:pPr>
      <w:r>
        <w:rPr>
          <w:sz w:val="22"/>
        </w:rPr>
        <w:t>Solution: Free Supabase projects pause after approximately 1 week of inactivity. Go to supabase.com, open your project, and click 'Restore project'. It takes about 1 minute to resume.</w:t>
      </w:r>
    </w:p>
    <w:p>
      <w:pPr>
        <w:spacing w:before="240" w:after="80"/>
      </w:pPr>
      <w:r>
        <w:rPr>
          <w:b/>
          <w:color w:val="1F3864"/>
          <w:sz w:val="26"/>
        </w:rPr>
        <w:t>Problem: Commission not calculated when settling</w:t>
      </w:r>
    </w:p>
    <w:p>
      <w:pPr>
        <w:spacing w:after="80"/>
      </w:pPr>
      <w:r>
        <w:rPr>
          <w:sz w:val="22"/>
        </w:rPr>
        <w:t>Solution: The broker must enter the Broker Upfront Commission amount in the status update modal when changing status to 'Settled'. Without that value, no commission record is created.</w:t>
      </w:r>
    </w:p>
    <w:p>
      <w:pPr>
        <w:spacing w:before="240" w:after="80"/>
      </w:pPr>
      <w:r>
        <w:rPr>
          <w:b/>
          <w:color w:val="1F3864"/>
          <w:sz w:val="26"/>
        </w:rPr>
        <w:t>Problem: File upload fails</w:t>
      </w:r>
    </w:p>
    <w:p>
      <w:pPr>
        <w:spacing w:after="80"/>
      </w:pPr>
      <w:r>
        <w:rPr>
          <w:sz w:val="22"/>
        </w:rPr>
        <w:t>Solution: Check the uploads/ folder exists and is writable (chmod 775 uploads/ on Mac/Linux).</w:t>
        <w:br/>
        <w:t>Also check PHP's upload_max_filesize in php.ini is at least 10M.</w:t>
      </w:r>
    </w:p>
    <w:p>
      <w:pPr>
        <w:spacing w:before="240" w:after="80"/>
      </w:pPr>
      <w:r>
        <w:rPr>
          <w:b/>
          <w:color w:val="1F3864"/>
          <w:sz w:val="26"/>
        </w:rPr>
        <w:t>Problem: Dashboard chart not showing</w:t>
      </w:r>
    </w:p>
    <w:p>
      <w:pPr>
        <w:spacing w:after="80"/>
      </w:pPr>
      <w:r>
        <w:rPr>
          <w:sz w:val="22"/>
        </w:rPr>
        <w:t>Solution: Chart.js is loaded from CDN — check your internet connection. Alternatively, download chart.umd.min.js and reference it locally in dashboard.php.</w:t>
      </w:r>
    </w:p>
    <w:p>
      <w:pPr>
        <w:spacing w:before="240" w:after="80"/>
      </w:pPr>
      <w:r>
        <w:rPr>
          <w:b/>
          <w:color w:val="1F3864"/>
          <w:sz w:val="26"/>
        </w:rPr>
        <w:t>Problem: Icons showing as empty boxes</w:t>
      </w:r>
    </w:p>
    <w:p>
      <w:pPr>
        <w:spacing w:after="80"/>
      </w:pPr>
      <w:r>
        <w:rPr>
          <w:sz w:val="22"/>
        </w:rPr>
        <w:t>Solution: Bootstrap Icons is loaded from CDN. Check internet connection or download the icon font and serve it locally from assets/css/.</w:t>
      </w:r>
    </w:p>
    <w:p>
      <w:pPr>
        <w:spacing w:before="240" w:after="80"/>
      </w:pPr>
      <w:r>
        <w:rPr>
          <w:b/>
          <w:color w:val="1F3864"/>
          <w:sz w:val="26"/>
        </w:rPr>
        <w:t>Problem: White screen / PHP error</w:t>
      </w:r>
    </w:p>
    <w:p>
      <w:pPr>
        <w:spacing w:after="80"/>
      </w:pPr>
      <w:r>
        <w:rPr>
          <w:sz w:val="22"/>
        </w:rPr>
        <w:t>Solution: Add this to the top of the failing file temporarily:</w:t>
        <w:br/>
        <w:t xml:space="preserve">  ini_set('display_errors', 1); error_reporting(E_ALL);</w:t>
        <w:br/>
        <w:t>This will show the error message. Remove it before using the portal.</w:t>
      </w:r>
    </w:p>
    <w:p>
      <w:r>
        <w:br w:type="page"/>
      </w:r>
    </w:p>
    <w:p>
      <w:pPr>
        <w:spacing w:before="1200"/>
        <w:jc w:val="center"/>
      </w:pPr>
      <w:r>
        <w:rPr>
          <w:color w:val="718096"/>
          <w:sz w:val="20"/>
        </w:rPr>
        <w:t>Referral Network Portal  —  Confidential Developer Manual</w:t>
      </w:r>
    </w:p>
    <w:p/>
    <w:p>
      <w:pPr>
        <w:jc w:val="center"/>
      </w:pPr>
      <w:r>
        <w:rPr>
          <w:sz w:val="18"/>
        </w:rPr>
        <w:t>© 2026 Network Portal · Supabase Edition · Professional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