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23C" w:rsidRPr="00FE223C" w:rsidRDefault="00FE223C" w:rsidP="00FE223C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FE223C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br/>
        <w:t>Типовая форма отчета внешнего управляющего</w:t>
      </w:r>
    </w:p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Дата                                                    Место составления</w:t>
      </w:r>
    </w:p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_________________________________________________________________________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(Ф.И.О. арбитражного управляющего)</w:t>
      </w:r>
    </w:p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_________________________________________________________________________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(полное и сокращенное наименование организации-должника с указанием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ее организационно-правовой формы, ИНН и кода </w:t>
      </w:r>
      <w:hyperlink r:id="rId4" w:history="1">
        <w:r w:rsidRPr="00FE223C">
          <w:rPr>
            <w:rFonts w:ascii="Courier New" w:eastAsia="Times New Roman" w:hAnsi="Courier New" w:cs="Courier New"/>
            <w:color w:val="3272C0"/>
            <w:sz w:val="23"/>
            <w:szCs w:val="23"/>
            <w:u w:val="single"/>
            <w:lang w:eastAsia="ru-RU"/>
          </w:rPr>
          <w:t>ОКВЭД</w:t>
        </w:r>
      </w:hyperlink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или фамилия, имя,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отчество индивидуального предпринимателя с указанием документа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о государственной регистрации)</w:t>
      </w:r>
    </w:p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_________________________________________________________________________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     (категория должника)</w:t>
      </w:r>
    </w:p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_________________________________________________________________________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       (адрес должника)</w:t>
      </w:r>
    </w:p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арбитражного суда, в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производстве которого находится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дело о банкротстве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дела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принятия судебного акта о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введении процедуры банкротства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назначения арбитражного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управляющего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FE223C" w:rsidRPr="00FE223C" w:rsidRDefault="00FE223C" w:rsidP="00FE223C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FE223C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об арбитражном управляющем</w:t>
      </w:r>
    </w:p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саморегулируемой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организации арбитражных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управляющих, членом которой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является арбитражный управляющий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и дата регистрации в едином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государственном реестре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саморегулируемых организаций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арбитражных управляющих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страховой организации,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 которой заключен договор о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страховании ответственности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арбитражного управляющего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Номер договора страхования, дата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его заключения и срок действия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страховой организации,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 которой заключен договор о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дополнительном страховании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ответственности арбитражного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управляющего на случай причинения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убытков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договора дополнительного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страхования, дата его заключения и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срок действия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для направления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корреспонденции арбитражному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управляющему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FE223C" w:rsidRPr="00FE223C" w:rsidRDefault="00FE223C" w:rsidP="00FE223C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FE223C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 лицах, привлеченных арбитражным управляющим для обеспечения своей деятельности</w:t>
      </w:r>
    </w:p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1687"/>
        <w:gridCol w:w="2220"/>
        <w:gridCol w:w="1865"/>
        <w:gridCol w:w="1421"/>
      </w:tblGrid>
      <w:tr w:rsidR="00FE223C" w:rsidRPr="00FE223C" w:rsidTr="00FE223C"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Привлеченный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специалист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Ф.И.О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 и дата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договора, срок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действия договора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вознаграждения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Источник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оплаты</w:t>
            </w:r>
          </w:p>
        </w:tc>
      </w:tr>
      <w:tr w:rsidR="00FE223C" w:rsidRPr="00FE223C" w:rsidTr="00FE223C"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FE223C" w:rsidRPr="00FE223C" w:rsidTr="00FE223C"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FE223C" w:rsidRPr="00FE223C" w:rsidRDefault="00FE223C" w:rsidP="00FE223C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FE223C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Информация о жалобах на действия (бездействие) арбитражного управляющего</w:t>
      </w:r>
    </w:p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975"/>
        <w:gridCol w:w="1153"/>
        <w:gridCol w:w="1242"/>
        <w:gridCol w:w="976"/>
        <w:gridCol w:w="1242"/>
        <w:gridCol w:w="1242"/>
        <w:gridCol w:w="1075"/>
      </w:tblGrid>
      <w:tr w:rsidR="00FE223C" w:rsidRPr="00FE223C" w:rsidTr="00FE223C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ния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заяви-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теле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жалобы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жание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жалобы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Квалифи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кация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правона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рушения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(норм.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правовой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акт)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зация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ревший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жалобу и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(или)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принявший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решение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трения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документа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 итогам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рения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жалобы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кол,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судебный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акт)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Принятое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решение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пересмот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принятого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решения</w:t>
            </w:r>
          </w:p>
        </w:tc>
      </w:tr>
      <w:tr w:rsidR="00FE223C" w:rsidRPr="00FE223C" w:rsidTr="00FE223C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FE223C" w:rsidRPr="00FE223C" w:rsidTr="00FE223C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Внешнее управление введено на срок ____________________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Срок внешнего управления продлен до (на)_______________</w:t>
      </w:r>
    </w:p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FE223C" w:rsidRPr="00FE223C" w:rsidRDefault="00FE223C" w:rsidP="00FE22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FE223C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 xml:space="preserve">Сведения о решениях органов управления должника, принятых в период проведения внешнего управления в отношении должника </w:t>
      </w:r>
      <w:r w:rsidRPr="00FE223C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lastRenderedPageBreak/>
        <w:t>(</w:t>
      </w:r>
      <w:hyperlink r:id="rId5" w:anchor="block_942" w:history="1">
        <w:r w:rsidRPr="00FE223C">
          <w:rPr>
            <w:rFonts w:ascii="Times New Roman" w:eastAsia="Times New Roman" w:hAnsi="Times New Roman" w:cs="Times New Roman"/>
            <w:b/>
            <w:bCs/>
            <w:color w:val="3272C0"/>
            <w:sz w:val="30"/>
            <w:szCs w:val="30"/>
            <w:u w:val="single"/>
            <w:lang w:eastAsia="ru-RU"/>
          </w:rPr>
          <w:t>п.2 ст.94</w:t>
        </w:r>
      </w:hyperlink>
      <w:r w:rsidRPr="00FE223C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 Федерального закона "О несостоятельности (банкротстве)")</w:t>
      </w:r>
    </w:p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1421"/>
        <w:gridCol w:w="1154"/>
        <w:gridCol w:w="2398"/>
        <w:gridCol w:w="2220"/>
      </w:tblGrid>
      <w:tr w:rsidR="00FE223C" w:rsidRPr="00FE223C" w:rsidTr="00FE223C"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принятого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решения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принятия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решения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ции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решения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Планируемые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результаты от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реализации решения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Фактические итоги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реализации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решения</w:t>
            </w:r>
          </w:p>
        </w:tc>
      </w:tr>
      <w:tr w:rsidR="00FE223C" w:rsidRPr="00FE223C" w:rsidTr="00FE223C"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FE223C" w:rsidRPr="00FE223C" w:rsidRDefault="00FE223C" w:rsidP="00FE223C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FE223C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 реализации внешним управляющим своих прав и выполнении обязанностей</w:t>
      </w:r>
    </w:p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инвентаризации имущества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 о собрании кредиторов,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утвердившем план внешнего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управления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Совершение крупных сделок, а также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сделок, в совершении которых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имеется заинтересованность, с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согласия собрания (комитета)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кредиторов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Совершение сделок по продаже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заложенного имущества с согласия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кредитора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Совершение сделок, перечисленных в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6" w:anchor="block_1014" w:history="1">
              <w:r w:rsidRPr="00FE223C">
                <w:rPr>
                  <w:rFonts w:ascii="Times New Roman" w:eastAsia="Times New Roman" w:hAnsi="Times New Roman" w:cs="Times New Roman"/>
                  <w:color w:val="3272C0"/>
                  <w:sz w:val="24"/>
                  <w:szCs w:val="24"/>
                  <w:u w:val="single"/>
                  <w:lang w:eastAsia="ru-RU"/>
                </w:rPr>
                <w:t>п.4 ст.101</w:t>
              </w:r>
            </w:hyperlink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Федерального закона "О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несостоятельности (банкротстве)"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Совершение сделок, не включенных в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план внешнего управления, влекущих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увеличение задолженности должника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 20%, с согласия собрания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(комитета) кредиторов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Требования, предъявленные в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арбитражный суд, о признании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недействительности сделок и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решений, а также требований о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применении последствий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недействительности ничтожных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сделок, заключенных или исполненных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должником: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1.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(результат рассмотрения в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арбитражном суде, дата принятия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решения)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1.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</w:t>
            </w:r>
          </w:p>
        </w:tc>
      </w:tr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Отказ от исполнения договоров и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иных сделок должника в соответствии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 </w:t>
            </w:r>
            <w:hyperlink r:id="rId7" w:anchor="block_102" w:history="1">
              <w:r w:rsidRPr="00FE223C">
                <w:rPr>
                  <w:rFonts w:ascii="Times New Roman" w:eastAsia="Times New Roman" w:hAnsi="Times New Roman" w:cs="Times New Roman"/>
                  <w:color w:val="3272C0"/>
                  <w:sz w:val="24"/>
                  <w:szCs w:val="24"/>
                  <w:u w:val="single"/>
                  <w:lang w:eastAsia="ru-RU"/>
                </w:rPr>
                <w:t>ст.102</w:t>
              </w:r>
            </w:hyperlink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Федерального закона "О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несостоятельности (банкротстве)":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1.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(основание отказа, дата отказа)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1.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</w:t>
            </w:r>
          </w:p>
        </w:tc>
      </w:tr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Решения, влекущие увеличение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расходов должника, не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предусмотренных планом внешнего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управления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</w:tr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Иные меры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FE223C" w:rsidRPr="00FE223C" w:rsidRDefault="00FE223C" w:rsidP="00FE223C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FE223C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Ведение реестра требований кредиторов</w:t>
      </w:r>
    </w:p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Обязанность по ведению реестра возложена на ________________________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_________________________________________________________________________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(Ф.И.О. арбитражного управляющего, наименование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 организации-реестродержателя)</w:t>
      </w:r>
    </w:p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FE223C" w:rsidRPr="00FE223C" w:rsidRDefault="00FE223C" w:rsidP="00FE223C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FE223C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 реестродержателе</w:t>
      </w:r>
    </w:p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страховой организации,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номер и дата договора страхования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ответственности на случай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причинения убытков лицам,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участвующим в деле о банкротстве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</w:t>
            </w:r>
            <w:hyperlink r:id="rId8" w:anchor="block_16" w:history="1">
              <w:r w:rsidRPr="00FE223C">
                <w:rPr>
                  <w:rFonts w:ascii="Times New Roman" w:eastAsia="Times New Roman" w:hAnsi="Times New Roman" w:cs="Times New Roman"/>
                  <w:color w:val="3272C0"/>
                  <w:sz w:val="24"/>
                  <w:szCs w:val="24"/>
                  <w:u w:val="single"/>
                  <w:lang w:eastAsia="ru-RU"/>
                </w:rPr>
                <w:t>ст.16</w:t>
              </w:r>
            </w:hyperlink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Федерального закона "О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несостоятельности (банкротстве)")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и дата договора, заключенного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 реестродержателем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FE223C" w:rsidRPr="00FE223C" w:rsidRDefault="00FE223C" w:rsidP="00FE223C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FE223C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Формирование реестра требований кредиторов</w:t>
      </w:r>
    </w:p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Публикация сведений о введении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внешнего управления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 рассмотрено заявленных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требований кредиторов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 рассмотрено в арбитражном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суде заявленных внешним управляющим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возражений по требованиям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кредиторов, из них принято решений: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о включении требований в реестр,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об отказе включить требования в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реестр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кредиторов, включенных в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реестр требований кредиторов на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дату составления отчета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сумма требований кредиторов,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включенных в реестр требований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кредиторов на дату составления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отчета (</w:t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FE223C" w:rsidRPr="00FE223C" w:rsidRDefault="00FE223C" w:rsidP="00FE223C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FE223C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 реализации плана внешнего управления</w:t>
      </w:r>
    </w:p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lastRenderedPageBreak/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2220"/>
        <w:gridCol w:w="1421"/>
        <w:gridCol w:w="1598"/>
        <w:gridCol w:w="1421"/>
      </w:tblGrid>
      <w:tr w:rsidR="00FE223C" w:rsidRPr="00FE223C" w:rsidTr="00FE223C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Меры по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восстановлению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платежеспособнос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</w:t>
            </w:r>
            <w:proofErr w:type="spellEnd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Условия и порядок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реализации мер по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восстановлению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платежеспособнос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</w:t>
            </w:r>
            <w:proofErr w:type="spellEnd"/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 на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реализацию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мер по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восстанов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лению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платежеспо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собности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реализации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мер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Итоги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реализации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мер по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восстанов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лению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платежеспо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собности</w:t>
            </w:r>
            <w:proofErr w:type="spellEnd"/>
          </w:p>
        </w:tc>
      </w:tr>
      <w:tr w:rsidR="00FE223C" w:rsidRPr="00FE223C" w:rsidTr="00FE223C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FE223C" w:rsidRPr="00FE223C" w:rsidTr="00FE223C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FE223C" w:rsidRPr="00FE223C" w:rsidRDefault="00FE223C" w:rsidP="00FE223C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FE223C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 наличии свободных денежных средств и иных средств должника, которые могут быть направлены на удовлетворение требований кредиторов по денежным обязательствам и об уплате обязательных платежей должника</w:t>
      </w:r>
    </w:p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средств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(</w:t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</w:tr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FE223C" w:rsidRPr="00FE223C" w:rsidRDefault="00FE223C" w:rsidP="00FE223C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FE223C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Расшифровка оставшейся дебиторской задолженности должника и сведения об оставшихся нереализованными правах требования должника</w:t>
      </w:r>
    </w:p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3197"/>
        <w:gridCol w:w="1687"/>
        <w:gridCol w:w="1598"/>
        <w:gridCol w:w="1865"/>
      </w:tblGrid>
      <w:tr w:rsidR="00FE223C" w:rsidRPr="00FE223C" w:rsidTr="00FE223C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дебитора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задолженности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в общей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задолженнос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(%)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Средства,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полученные от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реализации прав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требования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</w:tr>
      <w:tr w:rsidR="00FE223C" w:rsidRPr="00FE223C" w:rsidTr="00FE223C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FE223C" w:rsidRPr="00FE223C" w:rsidRDefault="00FE223C" w:rsidP="00FE223C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FE223C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об удовлетворенных требованиях кредиторов, включенных в реестр требований кредиторов</w:t>
      </w:r>
    </w:p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3197"/>
        <w:gridCol w:w="1243"/>
        <w:gridCol w:w="1243"/>
        <w:gridCol w:w="1332"/>
        <w:gridCol w:w="1332"/>
      </w:tblGrid>
      <w:tr w:rsidR="00FE223C" w:rsidRPr="00FE223C" w:rsidTr="00FE223C">
        <w:tc>
          <w:tcPr>
            <w:tcW w:w="3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8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кредитора</w:t>
            </w:r>
          </w:p>
        </w:tc>
        <w:tc>
          <w:tcPr>
            <w:tcW w:w="13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(</w:t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7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удовлетво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рения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требований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кредиторов</w:t>
            </w:r>
          </w:p>
        </w:tc>
        <w:tc>
          <w:tcPr>
            <w:tcW w:w="8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удовлетво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рения</w:t>
            </w:r>
          </w:p>
        </w:tc>
      </w:tr>
      <w:tr w:rsidR="00FE223C" w:rsidRPr="00FE223C" w:rsidTr="00FE223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ний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кредито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ров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согласно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реестру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удовлет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воренных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ний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кредитора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223C" w:rsidRPr="00FE223C" w:rsidTr="00FE223C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FE223C" w:rsidRPr="00FE223C" w:rsidTr="00FE223C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Первая очередь всего,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том числе: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Вторая очередь всего,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том числе: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Третья очередь всего,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том числе: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FE223C" w:rsidRPr="00FE223C" w:rsidRDefault="00FE223C" w:rsidP="00FE223C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FE223C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Иные сведения о возможности погашения оставшейся кредиторской задолженности</w:t>
      </w:r>
    </w:p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2930"/>
        <w:gridCol w:w="1421"/>
        <w:gridCol w:w="2131"/>
        <w:gridCol w:w="1865"/>
      </w:tblGrid>
      <w:tr w:rsidR="00FE223C" w:rsidRPr="00FE223C" w:rsidTr="00FE223C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кредитора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требований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кредитора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Планируемый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процент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удовлетворения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требований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кредиторов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Предлагаемый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источник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погашения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требований</w:t>
            </w: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кредиторов</w:t>
            </w:r>
          </w:p>
        </w:tc>
      </w:tr>
      <w:tr w:rsidR="00FE223C" w:rsidRPr="00FE223C" w:rsidTr="00FE223C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E223C" w:rsidRPr="00FE223C" w:rsidTr="00FE223C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223C" w:rsidRPr="00FE223C" w:rsidRDefault="00FE223C" w:rsidP="00FE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FE223C" w:rsidRPr="00FE223C" w:rsidRDefault="00FE223C" w:rsidP="00FE223C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FE223C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Предложение внешнего управляющего</w:t>
      </w:r>
    </w:p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_________________________________________________________________________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(прекратить внешнее управление в связи с восстановлением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платежеспособности должника и перейти к расчетам с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_________________________________________________________________________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кредиторами, продлить срок внешнего </w:t>
      </w:r>
      <w:proofErr w:type="gramStart"/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управления,  прекратить</w:t>
      </w:r>
      <w:proofErr w:type="gramEnd"/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производство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по   делу   </w:t>
      </w:r>
      <w:proofErr w:type="gramStart"/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в  связи</w:t>
      </w:r>
      <w:proofErr w:type="gramEnd"/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с  удовлетворением  всех  требований  кредиторов  в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proofErr w:type="gramStart"/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соответствии  с</w:t>
      </w:r>
      <w:proofErr w:type="gramEnd"/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реестром  требований  кредиторов,   прекратить   внешнее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proofErr w:type="gramStart"/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управление  и</w:t>
      </w:r>
      <w:proofErr w:type="gramEnd"/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обратиться  в  арбитражный  суд с ходатайством о признании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должника банкротом и об открытии конкурсного производства)</w:t>
      </w:r>
    </w:p>
    <w:p w:rsidR="00FE223C" w:rsidRPr="00FE223C" w:rsidRDefault="00FE223C" w:rsidP="00FE22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FE22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Приложение:</w:t>
      </w:r>
    </w:p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FE22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1. Баланс должника на последнюю отчетную дату (</w:t>
      </w:r>
      <w:hyperlink r:id="rId9" w:anchor="block_10000" w:history="1">
        <w:r w:rsidRPr="00FE223C">
          <w:rPr>
            <w:rFonts w:ascii="Times New Roman" w:eastAsia="Times New Roman" w:hAnsi="Times New Roman" w:cs="Times New Roman"/>
            <w:color w:val="3272C0"/>
            <w:sz w:val="24"/>
            <w:szCs w:val="24"/>
            <w:u w:val="single"/>
            <w:lang w:eastAsia="ru-RU"/>
          </w:rPr>
          <w:t>форма N 1</w:t>
        </w:r>
      </w:hyperlink>
      <w:r w:rsidRPr="00FE22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 </w:t>
      </w:r>
      <w:hyperlink r:id="rId10" w:history="1">
        <w:r w:rsidRPr="00FE223C">
          <w:rPr>
            <w:rFonts w:ascii="Times New Roman" w:eastAsia="Times New Roman" w:hAnsi="Times New Roman" w:cs="Times New Roman"/>
            <w:color w:val="3272C0"/>
            <w:sz w:val="24"/>
            <w:szCs w:val="24"/>
            <w:u w:val="single"/>
            <w:lang w:eastAsia="ru-RU"/>
          </w:rPr>
          <w:t>ОКУД</w:t>
        </w:r>
      </w:hyperlink>
      <w:r w:rsidRPr="00FE22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).</w:t>
      </w:r>
    </w:p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FE22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2. Отчет о движении денежных средств должника (</w:t>
      </w:r>
      <w:hyperlink r:id="rId11" w:anchor="block_22000" w:history="1">
        <w:r w:rsidRPr="00FE223C">
          <w:rPr>
            <w:rFonts w:ascii="Times New Roman" w:eastAsia="Times New Roman" w:hAnsi="Times New Roman" w:cs="Times New Roman"/>
            <w:color w:val="3272C0"/>
            <w:sz w:val="24"/>
            <w:szCs w:val="24"/>
            <w:u w:val="single"/>
            <w:lang w:eastAsia="ru-RU"/>
          </w:rPr>
          <w:t>форма N 4</w:t>
        </w:r>
      </w:hyperlink>
      <w:r w:rsidRPr="00FE22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 по </w:t>
      </w:r>
      <w:hyperlink r:id="rId12" w:history="1">
        <w:r w:rsidRPr="00FE223C">
          <w:rPr>
            <w:rFonts w:ascii="Times New Roman" w:eastAsia="Times New Roman" w:hAnsi="Times New Roman" w:cs="Times New Roman"/>
            <w:color w:val="3272C0"/>
            <w:sz w:val="24"/>
            <w:szCs w:val="24"/>
            <w:u w:val="single"/>
            <w:lang w:eastAsia="ru-RU"/>
          </w:rPr>
          <w:t>ОКУД</w:t>
        </w:r>
      </w:hyperlink>
      <w:r w:rsidRPr="00FE22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).</w:t>
      </w:r>
    </w:p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FE22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3. Отчет о прибылях и об убытках должника (</w:t>
      </w:r>
      <w:hyperlink r:id="rId13" w:anchor="block_20000" w:history="1">
        <w:r w:rsidRPr="00FE223C">
          <w:rPr>
            <w:rFonts w:ascii="Times New Roman" w:eastAsia="Times New Roman" w:hAnsi="Times New Roman" w:cs="Times New Roman"/>
            <w:color w:val="3272C0"/>
            <w:sz w:val="24"/>
            <w:szCs w:val="24"/>
            <w:u w:val="single"/>
            <w:lang w:eastAsia="ru-RU"/>
          </w:rPr>
          <w:t>форма N 2</w:t>
        </w:r>
      </w:hyperlink>
      <w:r w:rsidRPr="00FE22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 по </w:t>
      </w:r>
      <w:hyperlink r:id="rId14" w:history="1">
        <w:r w:rsidRPr="00FE223C">
          <w:rPr>
            <w:rFonts w:ascii="Times New Roman" w:eastAsia="Times New Roman" w:hAnsi="Times New Roman" w:cs="Times New Roman"/>
            <w:color w:val="3272C0"/>
            <w:sz w:val="24"/>
            <w:szCs w:val="24"/>
            <w:u w:val="single"/>
            <w:lang w:eastAsia="ru-RU"/>
          </w:rPr>
          <w:t>ОКУД</w:t>
        </w:r>
      </w:hyperlink>
      <w:r w:rsidRPr="00FE22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).</w:t>
      </w:r>
    </w:p>
    <w:p w:rsidR="00FE223C" w:rsidRPr="00FE223C" w:rsidRDefault="00FE223C" w:rsidP="00FE22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FE22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4. Копия реестра требований кредиторов на дату составления отчета.</w:t>
      </w:r>
    </w:p>
    <w:p w:rsidR="00FE223C" w:rsidRPr="00FE223C" w:rsidRDefault="00FE223C" w:rsidP="00FE22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FE22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5. Иные документы.</w:t>
      </w:r>
    </w:p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Внешний управляющий                    ______________ /Фамилия, инициалы/</w:t>
      </w:r>
    </w:p>
    <w:p w:rsidR="00FE223C" w:rsidRPr="00FE223C" w:rsidRDefault="00FE223C" w:rsidP="00FE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FE223C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                     (подпись)</w:t>
      </w:r>
    </w:p>
    <w:p w:rsidR="00FE223C" w:rsidRPr="00FE223C" w:rsidRDefault="00FE223C" w:rsidP="00FE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FE22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BD5C60" w:rsidRDefault="00BD5C60">
      <w:bookmarkStart w:id="0" w:name="_GoBack"/>
      <w:bookmarkEnd w:id="0"/>
    </w:p>
    <w:sectPr w:rsidR="00BD5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3C"/>
    <w:rsid w:val="00BD5C60"/>
    <w:rsid w:val="00FE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3F076E-4F95-4FD8-BDAE-1B9E44AC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1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.garant.ru/185181/7a58987b486424ad79b62aa427dab1df/" TargetMode="External"/><Relationship Id="rId13" Type="http://schemas.openxmlformats.org/officeDocument/2006/relationships/hyperlink" Target="https://base.garant.ru/12177762/53f89421bbdaf741eb2d1ecc4ddb4c3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se.garant.ru/185181/a8686a3a934ad52b7deba6b6dcd3e032/" TargetMode="External"/><Relationship Id="rId12" Type="http://schemas.openxmlformats.org/officeDocument/2006/relationships/hyperlink" Target="https://base.garant.ru/179139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se.garant.ru/185181/75e95103fdc963a40f1a0035da1e5ae7/" TargetMode="External"/><Relationship Id="rId11" Type="http://schemas.openxmlformats.org/officeDocument/2006/relationships/hyperlink" Target="https://base.garant.ru/12177762/f7ee959fd36b5699076b35abf4f52c5c/" TargetMode="External"/><Relationship Id="rId5" Type="http://schemas.openxmlformats.org/officeDocument/2006/relationships/hyperlink" Target="https://base.garant.ru/185181/d31bd2d89fd17d70aaefe3134ccf3ea8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ase.garant.ru/179139/" TargetMode="External"/><Relationship Id="rId4" Type="http://schemas.openxmlformats.org/officeDocument/2006/relationships/hyperlink" Target="https://base.garant.ru/185134/" TargetMode="External"/><Relationship Id="rId9" Type="http://schemas.openxmlformats.org/officeDocument/2006/relationships/hyperlink" Target="https://base.garant.ru/12177762/53f89421bbdaf741eb2d1ecc4ddb4c33/" TargetMode="External"/><Relationship Id="rId14" Type="http://schemas.openxmlformats.org/officeDocument/2006/relationships/hyperlink" Target="https://base.garant.ru/17913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1</cp:revision>
  <dcterms:created xsi:type="dcterms:W3CDTF">2022-05-20T09:05:00Z</dcterms:created>
  <dcterms:modified xsi:type="dcterms:W3CDTF">2022-05-20T09:06:00Z</dcterms:modified>
</cp:coreProperties>
</file>