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AERIS Operator Cheat Sheet</w:t>
      </w:r>
    </w:p>
    <w:p>
      <w:pPr>
        <w:jc w:val="center"/>
      </w:pPr>
      <w:r>
        <w:rPr>
          <w:i/>
          <w:color w:val="666666"/>
          <w:sz w:val="20"/>
        </w:rPr>
        <w:t>Printable quick reference for CLI, scripts, and the new section-count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Use most often: </w:t>
            </w:r>
            <w:r>
              <w:t>aeris geometry generate, aeris dataset generate, aeris dataset inspect</w:t>
              <w:br/>
            </w:r>
            <w:r>
              <w:rPr>
                <w:b/>
              </w:rPr>
              <w:t xml:space="preserve">Use occasionally: </w:t>
            </w:r>
            <w:r>
              <w:t>aeris version, aeris pipeline smoke, visualization scripts, integrity checks</w:t>
            </w:r>
          </w:p>
        </w:tc>
      </w:tr>
    </w:tbl>
    <w:p/>
    <w:p>
      <w:r>
        <w:rPr>
          <w:b/>
          <w:color w:val="1F4E79"/>
          <w:sz w:val="26"/>
        </w:rPr>
        <w:t>A. Core CLI — Day-to-Day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84"/>
          </w:tcPr>
          <w:p>
            <w:r>
              <w:t>Check install/version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version</w:t>
            </w:r>
          </w:p>
        </w:tc>
      </w:tr>
      <w:tr>
        <w:tc>
          <w:tcPr>
            <w:tcW w:type="dxa" w:w="5184"/>
          </w:tcPr>
          <w:p>
            <w:r>
              <w:t>Top-level help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--help</w:t>
            </w:r>
          </w:p>
        </w:tc>
      </w:tr>
      <w:tr>
        <w:tc>
          <w:tcPr>
            <w:tcW w:type="dxa" w:w="5184"/>
          </w:tcPr>
          <w:p>
            <w:r>
              <w:t>Geometry help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geometry --help</w:t>
            </w:r>
          </w:p>
        </w:tc>
      </w:tr>
      <w:tr>
        <w:tc>
          <w:tcPr>
            <w:tcW w:type="dxa" w:w="5184"/>
          </w:tcPr>
          <w:p>
            <w:r>
              <w:t>Dataset help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--help</w:t>
            </w:r>
          </w:p>
        </w:tc>
      </w:tr>
      <w:tr>
        <w:tc>
          <w:tcPr>
            <w:tcW w:type="dxa" w:w="5184"/>
          </w:tcPr>
          <w:p>
            <w:r>
              <w:t>Pipeline help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pipeline --help</w:t>
            </w:r>
          </w:p>
        </w:tc>
      </w:tr>
      <w:tr>
        <w:tc>
          <w:tcPr>
            <w:tcW w:type="dxa" w:w="5184"/>
          </w:tcPr>
          <w:p>
            <w:r>
              <w:t>Generate one baseline geometry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geometry generate -c configs/geometry/baseline_bwb.yaml</w:t>
            </w:r>
          </w:p>
        </w:tc>
      </w:tr>
      <w:tr>
        <w:tc>
          <w:tcPr>
            <w:tcW w:type="dxa" w:w="5184"/>
          </w:tcPr>
          <w:p>
            <w:r>
              <w:t>Generate one sampled geometry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geometry generate -c configs/geometry/wing_bwb.yaml</w:t>
            </w:r>
          </w:p>
        </w:tc>
      </w:tr>
      <w:tr>
        <w:tc>
          <w:tcPr>
            <w:tcW w:type="dxa" w:w="5184"/>
          </w:tcPr>
          <w:p>
            <w:r>
              <w:t>Small LHS dataset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generate -c configs/geometry/wing_bwb.yaml --n 20 --sampler lhs_v1 --sampler-seed 123</w:t>
            </w:r>
          </w:p>
        </w:tc>
      </w:tr>
      <w:tr>
        <w:tc>
          <w:tcPr>
            <w:tcW w:type="dxa" w:w="5184"/>
          </w:tcPr>
          <w:p>
            <w:r>
              <w:t>Fast production dataset (no plots)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generate -c configs/geometry/wing_bwb.yaml --n 500 --sampler lhs_v1 --sampler-seed 123 --no-save-plot --name stress_wing_bwb_n500_lhs123_noplots</w:t>
            </w:r>
          </w:p>
        </w:tc>
      </w:tr>
      <w:tr>
        <w:tc>
          <w:tcPr>
            <w:tcW w:type="dxa" w:w="5184"/>
          </w:tcPr>
          <w:p>
            <w:r>
              <w:t>AeroSandbox-enabled batch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generate -c configs/geometry/wing_bwb.yaml --n 20 --sampler lhs_v1 --sampler-seed 123 --no-save-plot --build-aerosandbox --name stress_wing_bwb_n20_lhs123_asb</w:t>
            </w:r>
          </w:p>
        </w:tc>
      </w:tr>
      <w:tr>
        <w:tc>
          <w:tcPr>
            <w:tcW w:type="dxa" w:w="5184"/>
          </w:tcPr>
          <w:p>
            <w:r>
              <w:t>Random sampler test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generate -c configs/geometry/wing_bwb.yaml --n 20 --sampler random_v1 --sampler-seed 123 --no-save-plot --name random_test_n20</w:t>
            </w:r>
          </w:p>
        </w:tc>
      </w:tr>
      <w:tr>
        <w:tc>
          <w:tcPr>
            <w:tcW w:type="dxa" w:w="5184"/>
          </w:tcPr>
          <w:p>
            <w:r>
              <w:t>Inspect dataset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inspect --dataset data/datasets/stress_wing_bwb_n500_lhs123_noplots</w:t>
            </w:r>
          </w:p>
        </w:tc>
      </w:tr>
      <w:tr>
        <w:tc>
          <w:tcPr>
            <w:tcW w:type="dxa" w:w="5184"/>
          </w:tcPr>
          <w:p>
            <w:r>
              <w:t>Inspect ASB-enabled dataset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dataset inspect --dataset data/datasets/stress_wing_bwb_n20_lhs123_asb</w:t>
            </w:r>
          </w:p>
        </w:tc>
      </w:tr>
      <w:tr>
        <w:tc>
          <w:tcPr>
            <w:tcW w:type="dxa" w:w="5184"/>
          </w:tcPr>
          <w:p>
            <w:r>
              <w:t>Smoke test (good config)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pipeline smoke -c configs/geometry/baseline_bwb.yaml</w:t>
            </w:r>
          </w:p>
        </w:tc>
      </w:tr>
      <w:tr>
        <w:tc>
          <w:tcPr>
            <w:tcW w:type="dxa" w:w="5184"/>
          </w:tcPr>
          <w:p>
            <w:r>
              <w:t>Smoke test (bad config)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aeris pipeline smoke -c configs/smoke/bad.yaml</w:t>
            </w:r>
          </w:p>
        </w:tc>
      </w:tr>
    </w:tbl>
    <w:p/>
    <w:p>
      <w:r>
        <w:rPr>
          <w:b/>
          <w:color w:val="1F4E79"/>
          <w:sz w:val="26"/>
        </w:rPr>
        <w:t>B. Useful Scripts — Diagnostics / Visualization /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5184"/>
          </w:tcPr>
          <w:p>
            <w:r>
              <w:t>Visualize baseline airplane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scripts/bwb_segmented_v1/visualize_airplane.py --mode baseline</w:t>
            </w:r>
          </w:p>
        </w:tc>
      </w:tr>
      <w:tr>
        <w:tc>
          <w:tcPr>
            <w:tcW w:type="dxa" w:w="5184"/>
          </w:tcPr>
          <w:p>
            <w:r>
              <w:t>Visualize one dataset airplane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scripts/bwb_segmented_v1/visualize_airplane.py --mode dataset --dataset data/datasets/stress_wing_bwb_n500_lhs123_asb --geometry-id geom_00001</w:t>
            </w:r>
          </w:p>
        </w:tc>
      </w:tr>
      <w:tr>
        <w:tc>
          <w:tcPr>
            <w:tcW w:type="dxa" w:w="5184"/>
          </w:tcPr>
          <w:p>
            <w:r>
              <w:t>Visualize 5 random airplanes sequentially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DATASET="data/datasets/stress_wing_bwb_n500_lhs123_asb"</w:t>
              <w:br/>
              <w:t>ls "$DATASET/geometry" | shuf | head -n 5 | while read GEOM_ID; do</w:t>
              <w:br/>
              <w:t xml:space="preserve">  echo "Visualizing $GEOM_ID"</w:t>
              <w:br/>
              <w:t xml:space="preserve">  python scripts/bwb_segmented_v1/visualize_airplane.py \</w:t>
              <w:br/>
              <w:t xml:space="preserve">    --mode dataset --dataset "$DATASET" --geometry-id "$GEOM_ID"</w:t>
              <w:br/>
              <w:t>done</w:t>
            </w:r>
          </w:p>
        </w:tc>
      </w:tr>
      <w:tr>
        <w:tc>
          <w:tcPr>
            <w:tcW w:type="dxa" w:w="5184"/>
          </w:tcPr>
          <w:p>
            <w:r>
              <w:t>Bad-config failure check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scripts/generic/check_bad_config_failure.py</w:t>
            </w:r>
          </w:p>
        </w:tc>
      </w:tr>
      <w:tr>
        <w:tc>
          <w:tcPr>
            <w:tcW w:type="dxa" w:w="5184"/>
          </w:tcPr>
          <w:p>
            <w:r>
              <w:t>Architecture integrity check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scripts/generic/check_architecture_integrity.py</w:t>
            </w:r>
          </w:p>
        </w:tc>
      </w:tr>
      <w:tr>
        <w:tc>
          <w:tcPr>
            <w:tcW w:type="dxa" w:w="5184"/>
          </w:tcPr>
          <w:p>
            <w:r>
              <w:t>Metadata regeneration check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scripts/generic/check_metadata_regeneration.py</w:t>
            </w:r>
          </w:p>
        </w:tc>
      </w:tr>
      <w:tr>
        <w:tc>
          <w:tcPr>
            <w:tcW w:type="dxa" w:w="5184"/>
          </w:tcPr>
          <w:p>
            <w:r>
              <w:t>Seed variation check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scripts/generic/check_seed_variation.py</w:t>
            </w:r>
          </w:p>
        </w:tc>
      </w:tr>
      <w:tr>
        <w:tc>
          <w:tcPr>
            <w:tcW w:type="dxa" w:w="5184"/>
          </w:tcPr>
          <w:p>
            <w:r>
              <w:t>Large dataset sanity check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scripts/generic/check_large_dataset_sanity.py</w:t>
            </w:r>
          </w:p>
        </w:tc>
      </w:tr>
      <w:tr>
        <w:tc>
          <w:tcPr>
            <w:tcW w:type="dxa" w:w="5184"/>
          </w:tcPr>
          <w:p>
            <w:r>
              <w:t>Audit a dataset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scripts/generic/audit_dataset.py</w:t>
            </w:r>
          </w:p>
        </w:tc>
      </w:tr>
      <w:tr>
        <w:tc>
          <w:tcPr>
            <w:tcW w:type="dxa" w:w="5184"/>
          </w:tcPr>
          <w:p>
            <w:r>
              <w:t>Run one case and save debug artifacts/plot</w:t>
            </w:r>
          </w:p>
        </w:tc>
        <w:tc>
          <w:tcPr>
            <w:tcW w:type="dxa" w:w="5184"/>
          </w:tcPr>
          <w:p>
            <w:r>
              <w:rPr>
                <w:rFonts w:ascii="Courier New" w:hAnsi="Courier New" w:eastAsia="Courier New"/>
                <w:sz w:val="16"/>
              </w:rPr>
              <w:t>python scripts/bwb_segmented_v1/run_single_case_and_plot_3d.py</w:t>
            </w:r>
          </w:p>
        </w:tc>
      </w:tr>
    </w:tbl>
    <w:p>
      <w:r>
        <w:rPr>
          <w:b/>
          <w:color w:val="1F4E79"/>
          <w:sz w:val="26"/>
        </w:rPr>
        <w:t>C. New Section-Count Study Scripts</w:t>
      </w:r>
    </w:p>
    <w:p>
      <w:r>
        <w:t>Use these when choosing how many sections / n_points to use for production geometry generation.</w:t>
      </w:r>
    </w:p>
    <w:p>
      <w:r>
        <w:rPr>
          <w:b/>
        </w:rPr>
        <w:t>Run the parametric study:</w:t>
      </w:r>
    </w:p>
    <w:p>
      <w:pPr>
        <w:spacing w:before="40" w:after="100"/>
        <w:ind w:left="288" w:right="144"/>
      </w:pPr>
      <w:r>
        <w:rPr>
          <w:rFonts w:ascii="Courier New" w:hAnsi="Courier New" w:eastAsia="Courier New"/>
          <w:sz w:val="17"/>
        </w:rPr>
        <w:t>python scripts/section_study.py \</w:t>
        <w:br/>
        <w:t xml:space="preserve">  --config configs/geometry/baseline_bwb.yaml \</w:t>
        <w:br/>
        <w:t xml:space="preserve">  --sections 15 25 40 60 100 \</w:t>
        <w:br/>
        <w:t xml:space="preserve">  --n 1 \</w:t>
        <w:br/>
        <w:t xml:space="preserve">  --sampler lhs_v1 \</w:t>
        <w:br/>
        <w:t xml:space="preserve">  --sampler-seed 123 \</w:t>
        <w:br/>
        <w:t xml:space="preserve">  --name baseline_section_study \</w:t>
        <w:br/>
        <w:t xml:space="preserve">  --build-aerosandbox \</w:t>
        <w:br/>
        <w:t xml:space="preserve">  --force-clean</w:t>
      </w:r>
    </w:p>
    <w:p>
      <w:r>
        <w:rPr>
          <w:b/>
        </w:rPr>
        <w:t>Pick the lowest converged default:</w:t>
      </w:r>
    </w:p>
    <w:p>
      <w:pPr>
        <w:spacing w:before="40" w:after="100"/>
        <w:ind w:left="288" w:right="144"/>
      </w:pPr>
      <w:r>
        <w:rPr>
          <w:rFonts w:ascii="Courier New" w:hAnsi="Courier New" w:eastAsia="Courier New"/>
          <w:sz w:val="17"/>
        </w:rPr>
        <w:t>python scripts/section_study_pick_default.py \</w:t>
        <w:br/>
        <w:t xml:space="preserve">  --summary-csv data/debug/section_study/baseline_section_study/section_study_summary.csv \</w:t>
        <w:br/>
        <w:t xml:space="preserve">  --require-success</w:t>
      </w:r>
    </w:p>
    <w:p>
      <w:r>
        <w:rPr>
          <w:b/>
          <w:color w:val="1F4E79"/>
          <w:sz w:val="26"/>
        </w:rPr>
        <w:t>D. Very Useful Shell Helpers</w:t>
      </w:r>
    </w:p>
    <w:p>
      <w:pPr>
        <w:spacing w:before="40" w:after="100"/>
        <w:ind w:left="288" w:right="144"/>
      </w:pPr>
      <w:r>
        <w:rPr>
          <w:rFonts w:ascii="Courier New" w:hAnsi="Courier New" w:eastAsia="Courier New"/>
          <w:sz w:val="17"/>
        </w:rPr>
        <w:t>latest_dataset="$(ls -td data/datasets/* | head -n 1)"</w:t>
        <w:br/>
        <w:t>echo "$latest_dataset"</w:t>
        <w:br/>
        <w:t>find "$latest_dataset/geometry" -maxdepth 1 -type d | wc -l</w:t>
        <w:br/>
        <w:t>wc -l "$latest_dataset/metadata.csv"</w:t>
        <w:br/>
        <w:t>wc -l "$latest_dataset/failures.csv"</w:t>
        <w:br/>
        <w:t xml:space="preserve">tail -n 20 "$latest_dataset/logs/dataset.log" </w:t>
      </w:r>
    </w:p>
    <w:p>
      <w:r>
        <w:rPr>
          <w:b/>
          <w:color w:val="1F4E79"/>
          <w:sz w:val="26"/>
        </w:rPr>
        <w:t>E. Practical Notes</w:t>
      </w:r>
    </w:p>
    <w:p>
      <w:pPr>
        <w:pStyle w:val="ListBullet"/>
      </w:pPr>
      <w:r>
        <w:t>Prefer --sampler lhs_v1 --sampler-seed 123 over old lhs_seed style.</w:t>
      </w:r>
    </w:p>
    <w:p>
      <w:pPr>
        <w:pStyle w:val="ListBullet"/>
      </w:pPr>
      <w:r>
        <w:t>Use --no-save-plot for real batch runs. Plotting is a major runtime tax.</w:t>
      </w:r>
    </w:p>
    <w:p>
      <w:pPr>
        <w:pStyle w:val="ListBullet"/>
      </w:pPr>
      <w:r>
        <w:t>Use geometry for one airplane, dataset for many airplanes, pipeline for sanity/workflow checks.</w:t>
      </w:r>
    </w:p>
    <w:p>
      <w:pPr>
        <w:pStyle w:val="ListBullet"/>
      </w:pPr>
      <w:r>
        <w:t>Dataset visualization should use the dataset’s own config snapshot + metadata sample.</w:t>
      </w:r>
    </w:p>
    <w:p>
      <w:pPr>
        <w:pStyle w:val="ListBullet"/>
      </w:pPr>
      <w:r>
        <w:t>For section-count studies, think in three levels: debug (15–25), standard production (35–40), high-resolution reference (80–100).</w:t>
      </w:r>
    </w:p>
    <w:p>
      <w:pPr>
        <w:jc w:val="center"/>
      </w:pPr>
      <w:r>
        <w:rPr>
          <w:i/>
          <w:color w:val="666666"/>
          <w:sz w:val="18"/>
        </w:rPr>
        <w:t>Generated for print-friendly use. Update this sheet whenever CLI or script behavior changes.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