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94" w:rsidRPr="009A7D4E" w:rsidRDefault="00662094" w:rsidP="00662094">
      <w:pPr>
        <w:autoSpaceDE w:val="0"/>
        <w:autoSpaceDN w:val="0"/>
        <w:adjustRightInd w:val="0"/>
        <w:spacing w:after="0" w:line="240" w:lineRule="auto"/>
        <w:jc w:val="center"/>
        <w:rPr>
          <w:rFonts w:ascii="Bookwoman" w:hAnsi="Bookwoman" w:cs="Arial-BoldMT"/>
          <w:b/>
          <w:bCs/>
          <w:color w:val="FF0000"/>
          <w:sz w:val="40"/>
          <w:szCs w:val="36"/>
        </w:rPr>
      </w:pPr>
      <w:r w:rsidRPr="009A7D4E">
        <w:rPr>
          <w:rFonts w:ascii="Bookwoman" w:hAnsi="Bookwoman"/>
          <w:b/>
          <w:bCs/>
          <w:color w:val="FF0000"/>
          <w:sz w:val="40"/>
          <w:szCs w:val="40"/>
        </w:rPr>
        <w:t>Module 3 (Testing on Live Application)</w:t>
      </w:r>
    </w:p>
    <w:p w:rsidR="00662094" w:rsidRDefault="00662094" w:rsidP="00662094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662094" w:rsidRDefault="00662094" w:rsidP="00662094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D032C6" w:rsidRDefault="00D032C6" w:rsidP="00D03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What is RDBMS</w:t>
      </w:r>
    </w:p>
    <w:p w:rsidR="00D032C6" w:rsidRPr="00D032C6" w:rsidRDefault="00D032C6" w:rsidP="00D032C6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D032C6" w:rsidRDefault="00D032C6" w:rsidP="00D032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The software used to store, manage, query, and retrieve data stored in a relational</w:t>
      </w:r>
    </w:p>
    <w:p w:rsidR="00D032C6" w:rsidRDefault="00D032C6" w:rsidP="00D032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database is called a relational database management system</w:t>
      </w:r>
    </w:p>
    <w:p w:rsidR="00D032C6" w:rsidRPr="00D032C6" w:rsidRDefault="00D032C6" w:rsidP="00D032C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What is SQL</w:t>
      </w:r>
    </w:p>
    <w:p w:rsidR="00D032C6" w:rsidRPr="00D032C6" w:rsidRDefault="00D032C6" w:rsidP="00D032C6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Default="00D032C6" w:rsidP="00D03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(SQL) is a standard language for database creation and manipulation.</w:t>
      </w:r>
    </w:p>
    <w:p w:rsidR="00D032C6" w:rsidRPr="00D032C6" w:rsidRDefault="00D032C6" w:rsidP="00D032C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Pr="00D032C6" w:rsidRDefault="00D032C6" w:rsidP="00D03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Write SQL Commands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b/>
          <w:bCs/>
          <w:sz w:val="32"/>
          <w:szCs w:val="32"/>
        </w:rPr>
        <w:t>SELECT</w:t>
      </w:r>
      <w:r w:rsidRPr="00662094">
        <w:rPr>
          <w:rFonts w:eastAsia="ArialMT" w:cs="ArialMT"/>
          <w:sz w:val="32"/>
          <w:szCs w:val="32"/>
        </w:rPr>
        <w:t xml:space="preserve"> - extracts data from a database.</w:t>
      </w: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b/>
          <w:bCs/>
          <w:sz w:val="32"/>
          <w:szCs w:val="32"/>
        </w:rPr>
        <w:t>UPDATE</w:t>
      </w:r>
      <w:r w:rsidRPr="00662094">
        <w:rPr>
          <w:rFonts w:eastAsia="ArialMT" w:cs="ArialMT"/>
          <w:sz w:val="32"/>
          <w:szCs w:val="32"/>
        </w:rPr>
        <w:t xml:space="preserve"> - updates data in a database.</w:t>
      </w: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b/>
          <w:bCs/>
          <w:sz w:val="32"/>
          <w:szCs w:val="32"/>
        </w:rPr>
        <w:t>DELETE</w:t>
      </w:r>
      <w:r w:rsidRPr="00662094">
        <w:rPr>
          <w:rFonts w:eastAsia="ArialMT" w:cs="ArialMT"/>
          <w:sz w:val="32"/>
          <w:szCs w:val="32"/>
        </w:rPr>
        <w:t xml:space="preserve"> - deletes data from a database.</w:t>
      </w: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b/>
          <w:bCs/>
          <w:sz w:val="32"/>
          <w:szCs w:val="32"/>
        </w:rPr>
        <w:t>INSERT INTO</w:t>
      </w:r>
      <w:r w:rsidRPr="00662094">
        <w:rPr>
          <w:rFonts w:eastAsia="ArialMT" w:cs="ArialMT"/>
          <w:sz w:val="32"/>
          <w:szCs w:val="32"/>
        </w:rPr>
        <w:t xml:space="preserve"> - inserts new data into a database.</w:t>
      </w: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b/>
          <w:bCs/>
          <w:sz w:val="32"/>
          <w:szCs w:val="32"/>
        </w:rPr>
        <w:t>CREATE DATABASE</w:t>
      </w:r>
      <w:r w:rsidRPr="00662094">
        <w:rPr>
          <w:rFonts w:eastAsia="ArialMT" w:cs="ArialMT"/>
          <w:sz w:val="32"/>
          <w:szCs w:val="32"/>
        </w:rPr>
        <w:t xml:space="preserve"> - creates a new database.</w:t>
      </w: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b/>
          <w:bCs/>
          <w:sz w:val="32"/>
          <w:szCs w:val="32"/>
        </w:rPr>
        <w:t>ALTER DATABASE</w:t>
      </w:r>
      <w:r w:rsidRPr="00662094">
        <w:rPr>
          <w:rFonts w:eastAsia="ArialMT" w:cs="ArialMT"/>
          <w:sz w:val="32"/>
          <w:szCs w:val="32"/>
        </w:rPr>
        <w:t xml:space="preserve"> - modifies a database.</w:t>
      </w: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b/>
          <w:bCs/>
          <w:sz w:val="32"/>
          <w:szCs w:val="32"/>
        </w:rPr>
        <w:t>CREATE TABLE</w:t>
      </w:r>
      <w:r w:rsidRPr="00662094">
        <w:rPr>
          <w:rFonts w:eastAsia="ArialMT" w:cs="ArialMT"/>
          <w:sz w:val="32"/>
          <w:szCs w:val="32"/>
        </w:rPr>
        <w:t xml:space="preserve"> - creates a new table.</w:t>
      </w:r>
    </w:p>
    <w:p w:rsidR="00D032C6" w:rsidRPr="00D032C6" w:rsidRDefault="00D032C6" w:rsidP="00662094">
      <w:pPr>
        <w:autoSpaceDE w:val="0"/>
        <w:autoSpaceDN w:val="0"/>
        <w:adjustRightInd w:val="0"/>
        <w:spacing w:after="0" w:line="240" w:lineRule="auto"/>
        <w:ind w:left="450"/>
        <w:rPr>
          <w:rFonts w:eastAsia="ArialMT" w:cs="ArialMT"/>
          <w:sz w:val="32"/>
          <w:szCs w:val="32"/>
        </w:rPr>
      </w:pPr>
    </w:p>
    <w:p w:rsidR="00D032C6" w:rsidRPr="00D032C6" w:rsidRDefault="00D032C6" w:rsidP="00D03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What is join?</w:t>
      </w:r>
    </w:p>
    <w:p w:rsidR="00D032C6" w:rsidRPr="00D032C6" w:rsidRDefault="00D032C6" w:rsidP="00D032C6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D032C6" w:rsidRDefault="00D032C6" w:rsidP="00D03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The SQL JOIN is a command clause that combines records from two or more tables in a database</w:t>
      </w:r>
    </w:p>
    <w:p w:rsidR="00D032C6" w:rsidRPr="00D032C6" w:rsidRDefault="00D032C6" w:rsidP="00D032C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662094" w:rsidRDefault="00662094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662094" w:rsidRPr="00D032C6" w:rsidRDefault="00662094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lastRenderedPageBreak/>
        <w:t>Write type of joins</w:t>
      </w:r>
      <w:r w:rsidRPr="00D032C6">
        <w:rPr>
          <w:rFonts w:eastAsia="ArialMT" w:cs="ArialMT"/>
          <w:b/>
          <w:bCs/>
          <w:sz w:val="32"/>
          <w:szCs w:val="32"/>
        </w:rPr>
        <w:t>.</w:t>
      </w:r>
    </w:p>
    <w:p w:rsidR="00662094" w:rsidRPr="00D032C6" w:rsidRDefault="00662094" w:rsidP="0066209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sz w:val="32"/>
          <w:szCs w:val="32"/>
        </w:rPr>
      </w:pP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Cross join.</w:t>
      </w:r>
    </w:p>
    <w:p w:rsidR="00D032C6" w:rsidRPr="00662094" w:rsidRDefault="00662094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I</w:t>
      </w:r>
      <w:r w:rsidR="00D032C6" w:rsidRPr="00662094">
        <w:rPr>
          <w:rFonts w:eastAsia="ArialMT" w:cs="ArialMT"/>
          <w:sz w:val="32"/>
          <w:szCs w:val="32"/>
        </w:rPr>
        <w:t>nner join.</w:t>
      </w: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Left outer join/left join.</w:t>
      </w:r>
    </w:p>
    <w:p w:rsidR="00D032C6" w:rsidRPr="00662094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Right outer join/right join.</w:t>
      </w:r>
    </w:p>
    <w:p w:rsidR="00D032C6" w:rsidRDefault="00D032C6" w:rsidP="006620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Full outer join.</w:t>
      </w:r>
    </w:p>
    <w:p w:rsidR="00662094" w:rsidRPr="00662094" w:rsidRDefault="00662094" w:rsidP="0066209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6) How Many constraint and describes it self</w:t>
      </w:r>
    </w:p>
    <w:p w:rsidR="00662094" w:rsidRPr="00D032C6" w:rsidRDefault="00662094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662094" w:rsidRDefault="00D032C6" w:rsidP="006620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Not Null Constraint.</w:t>
      </w:r>
    </w:p>
    <w:p w:rsidR="00D032C6" w:rsidRPr="00662094" w:rsidRDefault="00D032C6" w:rsidP="006620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Unique Constraint.</w:t>
      </w:r>
    </w:p>
    <w:p w:rsidR="00D032C6" w:rsidRPr="00662094" w:rsidRDefault="00D032C6" w:rsidP="006620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Default Constraint.</w:t>
      </w:r>
    </w:p>
    <w:p w:rsidR="00D032C6" w:rsidRPr="00662094" w:rsidRDefault="00D032C6" w:rsidP="006620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Check Constraint.</w:t>
      </w:r>
    </w:p>
    <w:p w:rsidR="00D032C6" w:rsidRPr="00662094" w:rsidRDefault="00D032C6" w:rsidP="006620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Primary Key Constraint.</w:t>
      </w:r>
    </w:p>
    <w:p w:rsidR="00D032C6" w:rsidRPr="00662094" w:rsidRDefault="00D032C6" w:rsidP="006620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Foreign Key Constraint.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7) Difference between RDBMS vs DBMS</w:t>
      </w: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DBMS RDBMS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D032C6" w:rsidRDefault="00D032C6" w:rsidP="00D03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DBMS stores data as file. RDBMS stores data in tabular form.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Data elements need to access individually.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Pr="00D032C6" w:rsidRDefault="00D032C6" w:rsidP="00D03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Multiple data elements can be accessed at the same time.</w:t>
      </w: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Normalization is not present. Normalization is present.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8) What is API Testing</w:t>
      </w:r>
      <w:r>
        <w:rPr>
          <w:rFonts w:cs="Arial-BoldMT"/>
          <w:b/>
          <w:bCs/>
          <w:sz w:val="32"/>
          <w:szCs w:val="32"/>
        </w:rPr>
        <w:t xml:space="preserve"> </w:t>
      </w:r>
      <w:r w:rsidR="00662094">
        <w:rPr>
          <w:rFonts w:cs="Arial-BoldMT"/>
          <w:b/>
          <w:bCs/>
          <w:sz w:val="32"/>
          <w:szCs w:val="32"/>
        </w:rPr>
        <w:t xml:space="preserve">  </w:t>
      </w:r>
      <w:r>
        <w:rPr>
          <w:rFonts w:cs="Arial-BoldMT"/>
          <w:b/>
          <w:bCs/>
          <w:sz w:val="32"/>
          <w:szCs w:val="32"/>
        </w:rPr>
        <w:t xml:space="preserve"> 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D032C6" w:rsidRDefault="00D032C6" w:rsidP="00D03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API testing is a type of software testing that analyzes an application program interface</w:t>
      </w:r>
    </w:p>
    <w:p w:rsidR="00D032C6" w:rsidRDefault="00D032C6" w:rsidP="00D03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(API) to verify that it fulfills its expected functionality, security, performance and</w:t>
      </w:r>
      <w:r>
        <w:rPr>
          <w:rFonts w:eastAsia="ArialMT" w:cs="ArialMT"/>
          <w:sz w:val="32"/>
          <w:szCs w:val="32"/>
        </w:rPr>
        <w:t xml:space="preserve"> </w:t>
      </w:r>
      <w:r w:rsidRPr="00D032C6">
        <w:rPr>
          <w:rFonts w:eastAsia="ArialMT" w:cs="ArialMT"/>
          <w:sz w:val="32"/>
          <w:szCs w:val="32"/>
        </w:rPr>
        <w:t>reliability. The tests are performed either directly on the API or as part of integration</w:t>
      </w:r>
      <w:r>
        <w:rPr>
          <w:rFonts w:eastAsia="ArialMT" w:cs="ArialMT"/>
          <w:sz w:val="32"/>
          <w:szCs w:val="32"/>
        </w:rPr>
        <w:t xml:space="preserve"> </w:t>
      </w:r>
      <w:r w:rsidRPr="00D032C6">
        <w:rPr>
          <w:rFonts w:eastAsia="ArialMT" w:cs="ArialMT"/>
          <w:sz w:val="32"/>
          <w:szCs w:val="32"/>
        </w:rPr>
        <w:t>testing.</w:t>
      </w:r>
    </w:p>
    <w:p w:rsidR="00D032C6" w:rsidRPr="00D032C6" w:rsidRDefault="00D032C6" w:rsidP="00D032C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9) Types of API Testing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662094" w:rsidRDefault="00D032C6" w:rsidP="006620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Unit testing</w:t>
      </w:r>
    </w:p>
    <w:p w:rsidR="00D032C6" w:rsidRPr="00662094" w:rsidRDefault="00D032C6" w:rsidP="006620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Integration Testing</w:t>
      </w:r>
    </w:p>
    <w:p w:rsidR="00D032C6" w:rsidRPr="00662094" w:rsidRDefault="00D032C6" w:rsidP="006620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Performance testing</w:t>
      </w:r>
    </w:p>
    <w:p w:rsidR="00D032C6" w:rsidRPr="00662094" w:rsidRDefault="00D032C6" w:rsidP="006620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Load testing.</w:t>
      </w:r>
    </w:p>
    <w:p w:rsidR="00D032C6" w:rsidRPr="00662094" w:rsidRDefault="00D032C6" w:rsidP="006620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Runtime error detection</w:t>
      </w:r>
    </w:p>
    <w:p w:rsidR="00D032C6" w:rsidRPr="00662094" w:rsidRDefault="00D032C6" w:rsidP="006620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Security testing</w:t>
      </w:r>
    </w:p>
    <w:p w:rsidR="00D032C6" w:rsidRPr="00662094" w:rsidRDefault="00D032C6" w:rsidP="006620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Interoperability testing</w:t>
      </w:r>
    </w:p>
    <w:p w:rsidR="00D032C6" w:rsidRPr="00662094" w:rsidRDefault="00D032C6" w:rsidP="006620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eastAsia="ArialMT" w:cs="ArialMT"/>
          <w:sz w:val="32"/>
          <w:szCs w:val="32"/>
        </w:rPr>
        <w:t>Fuzz tests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10) What is Responsive Testing?</w:t>
      </w: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Responsive testing involves how a website or web application looks and behaves on</w:t>
      </w:r>
      <w:r>
        <w:rPr>
          <w:rFonts w:eastAsia="ArialMT" w:cs="ArialMT"/>
          <w:sz w:val="32"/>
          <w:szCs w:val="32"/>
        </w:rPr>
        <w:t xml:space="preserve"> </w:t>
      </w:r>
      <w:r w:rsidRPr="00D032C6">
        <w:rPr>
          <w:rFonts w:eastAsia="ArialMT" w:cs="ArialMT"/>
          <w:sz w:val="32"/>
          <w:szCs w:val="32"/>
        </w:rPr>
        <w:t>different devices, screen sizes, and resolutions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11) Which types of tools are available for Responsive Testing</w:t>
      </w:r>
      <w:r w:rsidR="00662094">
        <w:rPr>
          <w:rFonts w:cs="Arial-BoldMT"/>
          <w:b/>
          <w:bCs/>
          <w:sz w:val="32"/>
          <w:szCs w:val="32"/>
        </w:rPr>
        <w:t xml:space="preserve"> 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Default="00D032C6" w:rsidP="00D032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D032C6">
        <w:rPr>
          <w:rFonts w:eastAsia="ArialMT" w:cs="ArialMT"/>
          <w:sz w:val="32"/>
          <w:szCs w:val="32"/>
        </w:rPr>
        <w:t>Responsive, Adaptive, and Fluid.</w:t>
      </w:r>
    </w:p>
    <w:p w:rsidR="00D032C6" w:rsidRPr="00D032C6" w:rsidRDefault="00D032C6" w:rsidP="00D032C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12) What is the full form of .ipa, .apk</w:t>
      </w:r>
    </w:p>
    <w:p w:rsidR="00D032C6" w:rsidRP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662094" w:rsidRDefault="00D032C6" w:rsidP="006620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cs="Arial-BoldMT"/>
          <w:b/>
          <w:bCs/>
          <w:sz w:val="32"/>
          <w:szCs w:val="32"/>
        </w:rPr>
        <w:t xml:space="preserve">IPA: </w:t>
      </w:r>
      <w:r w:rsidRPr="00662094">
        <w:rPr>
          <w:rFonts w:eastAsia="ArialMT" w:cs="ArialMT"/>
          <w:sz w:val="32"/>
          <w:szCs w:val="32"/>
        </w:rPr>
        <w:t>iOS package App Store</w:t>
      </w:r>
    </w:p>
    <w:p w:rsidR="00D032C6" w:rsidRDefault="00D032C6" w:rsidP="006620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662094">
        <w:rPr>
          <w:rFonts w:cs="Arial-BoldMT"/>
          <w:b/>
          <w:bCs/>
          <w:sz w:val="32"/>
          <w:szCs w:val="32"/>
        </w:rPr>
        <w:t xml:space="preserve">APK: </w:t>
      </w:r>
      <w:r w:rsidRPr="00662094">
        <w:rPr>
          <w:rFonts w:eastAsia="ArialMT" w:cs="ArialMT"/>
          <w:sz w:val="32"/>
          <w:szCs w:val="32"/>
        </w:rPr>
        <w:t>Android Application Package</w:t>
      </w:r>
    </w:p>
    <w:p w:rsidR="00662094" w:rsidRPr="00662094" w:rsidRDefault="00662094" w:rsidP="0066209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D032C6" w:rsidRDefault="00D032C6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D032C6">
        <w:rPr>
          <w:rFonts w:cs="Arial-BoldMT"/>
          <w:b/>
          <w:bCs/>
          <w:sz w:val="32"/>
          <w:szCs w:val="32"/>
        </w:rPr>
        <w:t>13) How to create step for to open the developer option mode ON?</w:t>
      </w:r>
    </w:p>
    <w:p w:rsidR="00662094" w:rsidRPr="00D032C6" w:rsidRDefault="00662094" w:rsidP="00D032C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D032C6" w:rsidRPr="00662094" w:rsidRDefault="00D032C6" w:rsidP="00D032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0"/>
          <w:szCs w:val="30"/>
        </w:rPr>
      </w:pPr>
      <w:r w:rsidRPr="00662094">
        <w:rPr>
          <w:rFonts w:eastAsia="ArialMT" w:cs="ArialMT"/>
          <w:sz w:val="30"/>
          <w:szCs w:val="30"/>
        </w:rPr>
        <w:t>On your device, find the Build number option. The following table shows the</w:t>
      </w:r>
      <w:r w:rsidR="00662094" w:rsidRPr="00662094">
        <w:rPr>
          <w:rFonts w:eastAsia="ArialMT" w:cs="ArialMT"/>
          <w:sz w:val="30"/>
          <w:szCs w:val="30"/>
        </w:rPr>
        <w:t xml:space="preserve"> </w:t>
      </w:r>
      <w:r w:rsidRPr="00662094">
        <w:rPr>
          <w:rFonts w:eastAsia="ArialMT" w:cs="ArialMT"/>
          <w:sz w:val="30"/>
          <w:szCs w:val="30"/>
        </w:rPr>
        <w:t>settings location of the Build number on various devices: ...</w:t>
      </w:r>
    </w:p>
    <w:p w:rsidR="00D032C6" w:rsidRPr="00662094" w:rsidRDefault="00D032C6" w:rsidP="00D032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0"/>
          <w:szCs w:val="30"/>
        </w:rPr>
      </w:pPr>
      <w:r w:rsidRPr="00662094">
        <w:rPr>
          <w:rFonts w:eastAsia="ArialMT" w:cs="ArialMT"/>
          <w:sz w:val="30"/>
          <w:szCs w:val="30"/>
        </w:rPr>
        <w:t>Tap the Build Number option seven t</w:t>
      </w:r>
      <w:r w:rsidR="00662094" w:rsidRPr="00662094">
        <w:rPr>
          <w:rFonts w:eastAsia="ArialMT" w:cs="ArialMT"/>
          <w:sz w:val="30"/>
          <w:szCs w:val="30"/>
        </w:rPr>
        <w:t>imes until you see the message y</w:t>
      </w:r>
      <w:r w:rsidRPr="00662094">
        <w:rPr>
          <w:rFonts w:eastAsia="ArialMT" w:cs="ArialMT"/>
          <w:sz w:val="30"/>
          <w:szCs w:val="30"/>
        </w:rPr>
        <w:t>ou are now</w:t>
      </w:r>
      <w:r w:rsidR="00662094" w:rsidRPr="00662094">
        <w:rPr>
          <w:rFonts w:eastAsia="ArialMT" w:cs="ArialMT"/>
          <w:sz w:val="30"/>
          <w:szCs w:val="30"/>
        </w:rPr>
        <w:t xml:space="preserve"> </w:t>
      </w:r>
      <w:r w:rsidRPr="00662094">
        <w:rPr>
          <w:rFonts w:eastAsia="ArialMT" w:cs="ArialMT"/>
          <w:sz w:val="30"/>
          <w:szCs w:val="30"/>
        </w:rPr>
        <w:t>a developer! ...</w:t>
      </w:r>
    </w:p>
    <w:p w:rsidR="001F304D" w:rsidRPr="00B43858" w:rsidRDefault="00D032C6" w:rsidP="00662094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662094">
        <w:rPr>
          <w:rFonts w:eastAsia="ArialMT" w:cs="ArialMT"/>
          <w:sz w:val="30"/>
          <w:szCs w:val="30"/>
        </w:rPr>
        <w:t>Return to the previous screen to find Developer options at the bottom</w:t>
      </w:r>
    </w:p>
    <w:p w:rsidR="00B43858" w:rsidRDefault="00B43858" w:rsidP="009A7D4E">
      <w:pPr>
        <w:jc w:val="center"/>
        <w:rPr>
          <w:rFonts w:ascii="Bookwoman" w:hAnsi="Bookwoman"/>
          <w:b/>
          <w:bCs/>
          <w:color w:val="FF0000"/>
          <w:sz w:val="40"/>
          <w:szCs w:val="40"/>
        </w:rPr>
      </w:pPr>
      <w:r w:rsidRPr="00B43858">
        <w:rPr>
          <w:rFonts w:ascii="Bookwoman" w:hAnsi="Bookwoman"/>
          <w:b/>
          <w:bCs/>
          <w:color w:val="FF0000"/>
          <w:sz w:val="40"/>
          <w:szCs w:val="40"/>
        </w:rPr>
        <w:lastRenderedPageBreak/>
        <w:t>Module-4 Automation Core Testing (Load Runner Up and Selenium IDE)</w:t>
      </w:r>
    </w:p>
    <w:p w:rsidR="00B43858" w:rsidRDefault="00B43858" w:rsidP="009A7D4E">
      <w:pPr>
        <w:jc w:val="center"/>
        <w:rPr>
          <w:rFonts w:ascii="Bookwoman" w:hAnsi="Bookwoman"/>
          <w:b/>
          <w:bCs/>
          <w:color w:val="FF0000"/>
          <w:sz w:val="40"/>
          <w:szCs w:val="40"/>
        </w:rPr>
      </w:pPr>
    </w:p>
    <w:p w:rsidR="00773F97" w:rsidRDefault="00773F97" w:rsidP="00773F97">
      <w:pPr>
        <w:pStyle w:val="Default"/>
      </w:pPr>
    </w:p>
    <w:p w:rsidR="009E5FA5" w:rsidRPr="009E5FA5" w:rsidRDefault="009E5FA5" w:rsidP="009E5F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Which components have you used in Load Runner?</w:t>
      </w:r>
    </w:p>
    <w:p w:rsidR="009E5FA5" w:rsidRDefault="009E5FA5" w:rsidP="009E5F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Load Generator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How can you set the number of Vusers in Load Runner?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Default="009E5FA5" w:rsidP="009E5F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the number of Vusers in the controller section while creating your scenarios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What is Correlation?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Default="009E5FA5" w:rsidP="009E5F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Correlation is a statistical measure that indicates the extent to which two or more</w:t>
      </w:r>
      <w:r>
        <w:rPr>
          <w:rFonts w:eastAsia="ArialMT" w:cs="ArialMT"/>
          <w:sz w:val="32"/>
          <w:szCs w:val="32"/>
        </w:rPr>
        <w:t xml:space="preserve"> </w:t>
      </w:r>
      <w:r w:rsidRPr="009E5FA5">
        <w:rPr>
          <w:rFonts w:eastAsia="ArialMT" w:cs="ArialMT"/>
          <w:sz w:val="32"/>
          <w:szCs w:val="32"/>
        </w:rPr>
        <w:t>variables fluctuate in relation to each other</w:t>
      </w:r>
      <w:r>
        <w:rPr>
          <w:rFonts w:eastAsia="ArialMT" w:cs="ArialMT"/>
          <w:sz w:val="32"/>
          <w:szCs w:val="32"/>
        </w:rPr>
        <w:t>.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What is the process for developing a Vuser Script?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Pr="009E5FA5" w:rsidRDefault="009E5FA5" w:rsidP="009E5FA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A user script may be created in four steps.</w:t>
      </w:r>
    </w:p>
    <w:p w:rsidR="009E5FA5" w:rsidRPr="009E5FA5" w:rsidRDefault="009E5FA5" w:rsidP="009E5F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Step 1- Record the Vuser Script.</w:t>
      </w:r>
    </w:p>
    <w:p w:rsidR="009E5FA5" w:rsidRPr="009E5FA5" w:rsidRDefault="009E5FA5" w:rsidP="009E5F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Step 2- Playback and improve the recorded user script.</w:t>
      </w:r>
    </w:p>
    <w:p w:rsidR="009E5FA5" w:rsidRPr="009E5FA5" w:rsidRDefault="009E5FA5" w:rsidP="009E5F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Step 3- Define and test the different run-time parameters.</w:t>
      </w:r>
    </w:p>
    <w:p w:rsidR="009E5FA5" w:rsidRDefault="009E5FA5" w:rsidP="009E5F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Step 4- Use the script in a Load</w:t>
      </w:r>
      <w:r>
        <w:rPr>
          <w:rFonts w:eastAsia="ArialMT" w:cs="ArialMT"/>
          <w:sz w:val="32"/>
          <w:szCs w:val="32"/>
        </w:rPr>
        <w:t xml:space="preserve"> </w:t>
      </w:r>
      <w:r w:rsidRPr="009E5FA5">
        <w:rPr>
          <w:rFonts w:eastAsia="ArialMT" w:cs="ArialMT"/>
          <w:sz w:val="32"/>
          <w:szCs w:val="32"/>
        </w:rPr>
        <w:t>Runner scenario.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How Load Runner interacts with the application?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Load Runner simulates user activity by generating messages between application</w:t>
      </w:r>
      <w:r>
        <w:rPr>
          <w:rFonts w:eastAsia="ArialMT" w:cs="ArialMT"/>
          <w:sz w:val="32"/>
          <w:szCs w:val="32"/>
        </w:rPr>
        <w:t xml:space="preserve"> </w:t>
      </w:r>
      <w:r w:rsidRPr="009E5FA5">
        <w:rPr>
          <w:rFonts w:eastAsia="ArialMT" w:cs="ArialMT"/>
          <w:sz w:val="32"/>
          <w:szCs w:val="32"/>
        </w:rPr>
        <w:t>components or by simulating interactions with the user interface such as key presses or</w:t>
      </w:r>
      <w:r>
        <w:rPr>
          <w:rFonts w:eastAsia="ArialMT" w:cs="ArialMT"/>
          <w:sz w:val="32"/>
          <w:szCs w:val="32"/>
        </w:rPr>
        <w:t xml:space="preserve"> </w:t>
      </w:r>
      <w:r w:rsidRPr="009E5FA5">
        <w:rPr>
          <w:rFonts w:eastAsia="ArialMT" w:cs="ArialMT"/>
          <w:sz w:val="32"/>
          <w:szCs w:val="32"/>
        </w:rPr>
        <w:t>mouse movements.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lastRenderedPageBreak/>
        <w:t>How many VUsers are required for load testing?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10,000 virtual users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What is the relationship between Response Time and Throughput?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The response time for an average transaction tends to decrease as you increase overall</w:t>
      </w:r>
      <w:r>
        <w:rPr>
          <w:rFonts w:eastAsia="ArialMT" w:cs="ArialMT"/>
          <w:sz w:val="32"/>
          <w:szCs w:val="32"/>
        </w:rPr>
        <w:t xml:space="preserve"> </w:t>
      </w:r>
      <w:r w:rsidRPr="009E5FA5">
        <w:rPr>
          <w:rFonts w:eastAsia="ArialMT" w:cs="ArialMT"/>
          <w:sz w:val="32"/>
          <w:szCs w:val="32"/>
        </w:rPr>
        <w:t>throughput.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What is the difference between hits/second and requests/second?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Hits per second mean the number of hits the server receives in one second from the</w:t>
      </w:r>
      <w:r>
        <w:rPr>
          <w:rFonts w:eastAsia="ArialMT" w:cs="ArialMT"/>
          <w:sz w:val="32"/>
          <w:szCs w:val="32"/>
        </w:rPr>
        <w:t xml:space="preserve"> </w:t>
      </w:r>
      <w:r w:rsidRPr="009E5FA5">
        <w:rPr>
          <w:rFonts w:eastAsia="ArialMT" w:cs="ArialMT"/>
          <w:sz w:val="32"/>
          <w:szCs w:val="32"/>
        </w:rPr>
        <w:t>user. Request per second is the number of requests the user will request from the</w:t>
      </w:r>
      <w:r>
        <w:rPr>
          <w:rFonts w:eastAsia="ArialMT" w:cs="ArialMT"/>
          <w:sz w:val="32"/>
          <w:szCs w:val="32"/>
        </w:rPr>
        <w:t xml:space="preserve"> </w:t>
      </w:r>
      <w:r w:rsidRPr="009E5FA5">
        <w:rPr>
          <w:rFonts w:eastAsia="ArialMT" w:cs="ArialMT"/>
          <w:sz w:val="32"/>
          <w:szCs w:val="32"/>
        </w:rPr>
        <w:t>server.</w:t>
      </w:r>
    </w:p>
    <w:p w:rsidR="009E5FA5" w:rsidRPr="009E5FA5" w:rsidRDefault="009E5FA5" w:rsidP="009E5FA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A7D4E" w:rsidRDefault="009E5FA5" w:rsidP="009E5FA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color w:val="FF0000"/>
          <w:sz w:val="32"/>
          <w:szCs w:val="32"/>
          <w:u w:val="single"/>
        </w:rPr>
      </w:pPr>
      <w:r w:rsidRPr="009A7D4E">
        <w:rPr>
          <w:rFonts w:cs="Arial-BoldMT"/>
          <w:b/>
          <w:bCs/>
          <w:color w:val="FF0000"/>
          <w:sz w:val="32"/>
          <w:szCs w:val="32"/>
          <w:u w:val="single"/>
        </w:rPr>
        <w:t>Selenium IDE</w:t>
      </w:r>
    </w:p>
    <w:p w:rsidR="009E5FA5" w:rsidRDefault="009E5FA5" w:rsidP="009E5FA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32"/>
          <w:szCs w:val="32"/>
          <w:u w:val="single"/>
        </w:rPr>
      </w:pPr>
    </w:p>
    <w:p w:rsidR="009E5FA5" w:rsidRPr="009E5FA5" w:rsidRDefault="009E5FA5" w:rsidP="009E5FA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32"/>
          <w:szCs w:val="32"/>
          <w:u w:val="single"/>
        </w:rPr>
      </w:pPr>
    </w:p>
    <w:p w:rsidR="009E5FA5" w:rsidRPr="009E5FA5" w:rsidRDefault="009E5FA5" w:rsidP="009E5F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What is Automation Testing?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Automated testing is a software testing technique that automates validating software's</w:t>
      </w:r>
      <w:r>
        <w:rPr>
          <w:rFonts w:eastAsia="ArialMT" w:cs="ArialMT"/>
          <w:sz w:val="32"/>
          <w:szCs w:val="32"/>
        </w:rPr>
        <w:t xml:space="preserve"> </w:t>
      </w:r>
      <w:r w:rsidRPr="009E5FA5">
        <w:rPr>
          <w:rFonts w:eastAsia="ArialMT" w:cs="ArialMT"/>
          <w:sz w:val="32"/>
          <w:szCs w:val="32"/>
        </w:rPr>
        <w:t>functionality and ensures it meets requirements before being released into production.</w:t>
      </w:r>
      <w:r>
        <w:rPr>
          <w:rFonts w:eastAsia="ArialMT" w:cs="ArialMT"/>
          <w:sz w:val="32"/>
          <w:szCs w:val="32"/>
        </w:rPr>
        <w:t xml:space="preserve"> 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Which Are Browsers Supported By Selenium Ide?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Google Chrome, Internet Explorer 7 onwards, Safari, Opera, Firefox</w:t>
      </w:r>
    </w:p>
    <w:p w:rsid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A7D4E" w:rsidRPr="009E5FA5" w:rsidRDefault="009A7D4E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lastRenderedPageBreak/>
        <w:t>What are the benefits of Automation Testing?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Faster Feedback Cycle.</w:t>
      </w:r>
    </w:p>
    <w:p w:rsidR="009E5FA5" w:rsidRP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Testing on Multiple Platforms in Parallel.</w:t>
      </w:r>
    </w:p>
    <w:p w:rsidR="009E5FA5" w:rsidRP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Reusability of Test Scripts.</w:t>
      </w:r>
    </w:p>
    <w:p w:rsidR="009E5FA5" w:rsidRP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Easy Data-driven Testing.</w:t>
      </w:r>
    </w:p>
    <w:p w:rsidR="009E5FA5" w:rsidRP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Test Insights.</w:t>
      </w:r>
    </w:p>
    <w:p w:rsidR="009E5FA5" w:rsidRP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Maximum Test Coverage.</w:t>
      </w:r>
    </w:p>
    <w:p w:rsidR="009E5FA5" w:rsidRP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24X7 Test Execution</w:t>
      </w:r>
    </w:p>
    <w:p w:rsidR="009E5FA5" w:rsidRDefault="009E5FA5" w:rsidP="009E5F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Scalability.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What are the advantages of Selenium?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Default="009E5FA5" w:rsidP="009E5FA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Selenium is an open-source automation testing tool and it is free of cost to use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9E5FA5">
        <w:rPr>
          <w:rFonts w:cs="Arial-BoldMT"/>
          <w:b/>
          <w:bCs/>
          <w:sz w:val="32"/>
          <w:szCs w:val="32"/>
        </w:rPr>
        <w:t>Why should testers opt for Selenium and not QTP?</w:t>
      </w:r>
    </w:p>
    <w:p w:rsidR="009E5FA5" w:rsidRPr="009E5FA5" w:rsidRDefault="009E5FA5" w:rsidP="009E5FA5">
      <w:pPr>
        <w:pStyle w:val="ListParagraph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</w:p>
    <w:p w:rsidR="009E5FA5" w:rsidRPr="009E5FA5" w:rsidRDefault="009E5FA5" w:rsidP="009E5FA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32"/>
          <w:szCs w:val="32"/>
        </w:rPr>
      </w:pPr>
      <w:r w:rsidRPr="009E5FA5">
        <w:rPr>
          <w:rFonts w:eastAsia="ArialMT" w:cs="ArialMT"/>
          <w:sz w:val="32"/>
          <w:szCs w:val="32"/>
        </w:rPr>
        <w:t>Selenium is OS-independent and allows test scripts to run across all browsers</w:t>
      </w:r>
    </w:p>
    <w:p w:rsidR="00773F97" w:rsidRPr="009E5FA5" w:rsidRDefault="00773F97" w:rsidP="009E5FA5">
      <w:pPr>
        <w:pStyle w:val="Default"/>
        <w:ind w:left="720"/>
        <w:rPr>
          <w:rFonts w:asciiTheme="minorHAnsi" w:hAnsiTheme="minorHAnsi"/>
          <w:b/>
          <w:bCs/>
          <w:sz w:val="32"/>
          <w:szCs w:val="32"/>
        </w:rPr>
      </w:pPr>
    </w:p>
    <w:p w:rsidR="00773F97" w:rsidRPr="009E5FA5" w:rsidRDefault="00773F97" w:rsidP="00773F97">
      <w:pPr>
        <w:pStyle w:val="Default"/>
        <w:ind w:left="450"/>
        <w:rPr>
          <w:rFonts w:asciiTheme="minorHAnsi" w:hAnsiTheme="minorHAnsi"/>
          <w:sz w:val="32"/>
          <w:szCs w:val="32"/>
        </w:rPr>
      </w:pPr>
    </w:p>
    <w:p w:rsidR="00B43858" w:rsidRPr="009E5FA5" w:rsidRDefault="00B43858" w:rsidP="00773F97">
      <w:pPr>
        <w:pStyle w:val="ListParagraph"/>
        <w:ind w:left="-90" w:firstLine="720"/>
        <w:rPr>
          <w:sz w:val="32"/>
          <w:szCs w:val="32"/>
        </w:rPr>
      </w:pPr>
    </w:p>
    <w:sectPr w:rsidR="00B43858" w:rsidRPr="009E5FA5" w:rsidSect="001F30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669" w:rsidRDefault="00B86669" w:rsidP="00662094">
      <w:pPr>
        <w:spacing w:after="0" w:line="240" w:lineRule="auto"/>
      </w:pPr>
      <w:r>
        <w:separator/>
      </w:r>
    </w:p>
  </w:endnote>
  <w:endnote w:type="continuationSeparator" w:id="1">
    <w:p w:rsidR="00B86669" w:rsidRDefault="00B86669" w:rsidP="0066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802040204020203"/>
    <w:charset w:val="01"/>
    <w:family w:val="auto"/>
    <w:pitch w:val="variable"/>
    <w:sig w:usb0="00040000" w:usb1="00000000" w:usb2="00000000" w:usb3="00000000" w:csb0="00000000" w:csb1="00000000"/>
  </w:font>
  <w:font w:name="Bookwoman">
    <w:panose1 w:val="02050604050505020204"/>
    <w:charset w:val="00"/>
    <w:family w:val="roman"/>
    <w:pitch w:val="variable"/>
    <w:sig w:usb0="00000083" w:usb1="00000000" w:usb2="00000000" w:usb3="00000000" w:csb0="00000009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669" w:rsidRDefault="00B86669" w:rsidP="00662094">
      <w:pPr>
        <w:spacing w:after="0" w:line="240" w:lineRule="auto"/>
      </w:pPr>
      <w:r>
        <w:separator/>
      </w:r>
    </w:p>
  </w:footnote>
  <w:footnote w:type="continuationSeparator" w:id="1">
    <w:p w:rsidR="00B86669" w:rsidRDefault="00B86669" w:rsidP="00662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094" w:rsidRPr="00662094" w:rsidRDefault="00662094" w:rsidP="00662094">
    <w:pPr>
      <w:pStyle w:val="Header"/>
      <w:jc w:val="center"/>
      <w:rPr>
        <w:b/>
        <w:bCs/>
        <w:color w:val="C00000"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7E3"/>
    <w:multiLevelType w:val="hybridMultilevel"/>
    <w:tmpl w:val="414C7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57885"/>
    <w:multiLevelType w:val="hybridMultilevel"/>
    <w:tmpl w:val="D9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B1E8A"/>
    <w:multiLevelType w:val="hybridMultilevel"/>
    <w:tmpl w:val="A080EA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5C562E8"/>
    <w:multiLevelType w:val="hybridMultilevel"/>
    <w:tmpl w:val="1DA6D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F1848"/>
    <w:multiLevelType w:val="hybridMultilevel"/>
    <w:tmpl w:val="12FEE3E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C801EAC"/>
    <w:multiLevelType w:val="hybridMultilevel"/>
    <w:tmpl w:val="36A6F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A5BD1"/>
    <w:multiLevelType w:val="hybridMultilevel"/>
    <w:tmpl w:val="6B006ED4"/>
    <w:lvl w:ilvl="0" w:tplc="996669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412755"/>
    <w:multiLevelType w:val="hybridMultilevel"/>
    <w:tmpl w:val="84BE1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76534"/>
    <w:multiLevelType w:val="hybridMultilevel"/>
    <w:tmpl w:val="73CA8A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D916D9"/>
    <w:multiLevelType w:val="hybridMultilevel"/>
    <w:tmpl w:val="EA5EADA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2A510FF3"/>
    <w:multiLevelType w:val="hybridMultilevel"/>
    <w:tmpl w:val="A8520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217BB"/>
    <w:multiLevelType w:val="hybridMultilevel"/>
    <w:tmpl w:val="510230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A4251"/>
    <w:multiLevelType w:val="hybridMultilevel"/>
    <w:tmpl w:val="5270E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9265B6"/>
    <w:multiLevelType w:val="hybridMultilevel"/>
    <w:tmpl w:val="E7683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D359D"/>
    <w:multiLevelType w:val="hybridMultilevel"/>
    <w:tmpl w:val="F2B6F76A"/>
    <w:lvl w:ilvl="0" w:tplc="996669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A2504"/>
    <w:multiLevelType w:val="hybridMultilevel"/>
    <w:tmpl w:val="7FC2D5D6"/>
    <w:lvl w:ilvl="0" w:tplc="996669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156B3A"/>
    <w:multiLevelType w:val="hybridMultilevel"/>
    <w:tmpl w:val="7938E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91D36"/>
    <w:multiLevelType w:val="hybridMultilevel"/>
    <w:tmpl w:val="ACC6A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924A8"/>
    <w:multiLevelType w:val="hybridMultilevel"/>
    <w:tmpl w:val="04B4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62E14"/>
    <w:multiLevelType w:val="hybridMultilevel"/>
    <w:tmpl w:val="20885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9524B"/>
    <w:multiLevelType w:val="hybridMultilevel"/>
    <w:tmpl w:val="6E321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18"/>
  </w:num>
  <w:num w:numId="9">
    <w:abstractNumId w:val="8"/>
  </w:num>
  <w:num w:numId="10">
    <w:abstractNumId w:val="14"/>
  </w:num>
  <w:num w:numId="11">
    <w:abstractNumId w:val="15"/>
  </w:num>
  <w:num w:numId="12">
    <w:abstractNumId w:val="6"/>
  </w:num>
  <w:num w:numId="13">
    <w:abstractNumId w:val="12"/>
  </w:num>
  <w:num w:numId="14">
    <w:abstractNumId w:val="2"/>
  </w:num>
  <w:num w:numId="15">
    <w:abstractNumId w:val="17"/>
  </w:num>
  <w:num w:numId="16">
    <w:abstractNumId w:val="11"/>
  </w:num>
  <w:num w:numId="17">
    <w:abstractNumId w:val="20"/>
  </w:num>
  <w:num w:numId="18">
    <w:abstractNumId w:val="19"/>
  </w:num>
  <w:num w:numId="19">
    <w:abstractNumId w:val="10"/>
  </w:num>
  <w:num w:numId="20">
    <w:abstractNumId w:val="13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32C6"/>
    <w:rsid w:val="001F304D"/>
    <w:rsid w:val="002713EB"/>
    <w:rsid w:val="004B5797"/>
    <w:rsid w:val="005552AF"/>
    <w:rsid w:val="005571BD"/>
    <w:rsid w:val="00662094"/>
    <w:rsid w:val="00773F97"/>
    <w:rsid w:val="008E3763"/>
    <w:rsid w:val="0098212C"/>
    <w:rsid w:val="009A7D4E"/>
    <w:rsid w:val="009E5FA5"/>
    <w:rsid w:val="00B43858"/>
    <w:rsid w:val="00B86669"/>
    <w:rsid w:val="00D032C6"/>
    <w:rsid w:val="00DB2388"/>
    <w:rsid w:val="00EA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2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094"/>
  </w:style>
  <w:style w:type="paragraph" w:styleId="Footer">
    <w:name w:val="footer"/>
    <w:basedOn w:val="Normal"/>
    <w:link w:val="FooterChar"/>
    <w:uiPriority w:val="99"/>
    <w:semiHidden/>
    <w:unhideWhenUsed/>
    <w:rsid w:val="00662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094"/>
  </w:style>
  <w:style w:type="paragraph" w:customStyle="1" w:styleId="Default">
    <w:name w:val="Default"/>
    <w:rsid w:val="00773F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KCOMM</dc:creator>
  <cp:lastModifiedBy>KCOMM</cp:lastModifiedBy>
  <cp:revision>2</cp:revision>
  <dcterms:created xsi:type="dcterms:W3CDTF">2023-08-05T18:31:00Z</dcterms:created>
  <dcterms:modified xsi:type="dcterms:W3CDTF">2023-08-05T18:31:00Z</dcterms:modified>
</cp:coreProperties>
</file>