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374128510"/>
        <w:docPartObj>
          <w:docPartGallery w:val="Cover Pages"/>
          <w:docPartUnique/>
        </w:docPartObj>
      </w:sdtPr>
      <w:sdtEndPr/>
      <w:sdtContent>
        <w:p w14:paraId="06E8C5AB" w14:textId="61B8D73F" w:rsidR="00476B7B" w:rsidRDefault="00476B7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F3F1DC" wp14:editId="6B925C5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7A416AD" w14:textId="126DB73B" w:rsidR="00476B7B" w:rsidRDefault="00476B7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F3F1D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7A416AD" w14:textId="126DB73B" w:rsidR="00476B7B" w:rsidRDefault="00476B7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EE34A6" wp14:editId="1566AEA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9FC3FD" w14:textId="731E3C2D" w:rsidR="00476B7B" w:rsidRDefault="005C4A62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76B7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Saurav Shrestha</w:t>
                                    </w:r>
                                  </w:sdtContent>
                                </w:sdt>
                              </w:p>
                              <w:p w14:paraId="2E2E76C9" w14:textId="77777777" w:rsidR="00476B7B" w:rsidRDefault="005C4A6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76B7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EE34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A9FC3FD" w14:textId="731E3C2D" w:rsidR="00476B7B" w:rsidRDefault="00476B7B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Saurav Shrestha</w:t>
                              </w:r>
                            </w:sdtContent>
                          </w:sdt>
                        </w:p>
                        <w:p w14:paraId="2E2E76C9" w14:textId="77777777" w:rsidR="00476B7B" w:rsidRDefault="00476B7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4626AA" wp14:editId="614608D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5421A" w14:textId="3688FFF3" w:rsidR="00476B7B" w:rsidRDefault="005C4A6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76B7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Trader (Oracle) Guideline</w:t>
                                    </w:r>
                                  </w:sdtContent>
                                </w:sdt>
                              </w:p>
                              <w:p w14:paraId="0325E007" w14:textId="77777777" w:rsidR="00476B7B" w:rsidRDefault="005C4A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76B7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4626AA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71E5421A" w14:textId="3688FFF3" w:rsidR="00476B7B" w:rsidRDefault="00476B7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Trader (Oracle) Guideline</w:t>
                              </w:r>
                            </w:sdtContent>
                          </w:sdt>
                        </w:p>
                        <w:p w14:paraId="0325E007" w14:textId="77777777" w:rsidR="00476B7B" w:rsidRDefault="00476B7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B83311B" w14:textId="77777777" w:rsidR="00CA076C" w:rsidRDefault="00476B7B" w:rsidP="00CA076C">
          <w:pPr>
            <w:jc w:val="center"/>
            <w:rPr>
              <w:rFonts w:ascii="Arial Nova Light" w:hAnsi="Arial Nova Light"/>
              <w:sz w:val="24"/>
              <w:szCs w:val="24"/>
            </w:rPr>
          </w:pPr>
          <w:r>
            <w:br w:type="page"/>
          </w:r>
          <w:r w:rsidR="00CA076C">
            <w:rPr>
              <w:rFonts w:ascii="Arial Nova Light" w:hAnsi="Arial Nova Light"/>
              <w:sz w:val="24"/>
              <w:szCs w:val="24"/>
            </w:rPr>
            <w:lastRenderedPageBreak/>
            <w:t>Trader (Oracle) Guideline</w:t>
          </w:r>
        </w:p>
        <w:p w14:paraId="59CDF9B4" w14:textId="7699BA02" w:rsidR="005C4A62" w:rsidRPr="005C4A62" w:rsidRDefault="00CA076C" w:rsidP="005C4A62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First, user needs to login from the customer login section and select ‘Trader’ from the given choices</w:t>
          </w:r>
          <w:r w:rsidR="00F26B53">
            <w:rPr>
              <w:rFonts w:ascii="Arial Nova Light" w:hAnsi="Arial Nova Light"/>
              <w:sz w:val="24"/>
              <w:szCs w:val="24"/>
            </w:rPr>
            <w:t xml:space="preserve"> of roles</w:t>
          </w:r>
          <w:r w:rsidR="005C4A62">
            <w:rPr>
              <w:rFonts w:ascii="Arial Nova Light" w:hAnsi="Arial Nova Light"/>
              <w:sz w:val="24"/>
              <w:szCs w:val="24"/>
            </w:rPr>
            <w:t>.</w:t>
          </w:r>
        </w:p>
        <w:p w14:paraId="0281C6E2" w14:textId="49E5135E" w:rsidR="005C4A62" w:rsidRDefault="005C4A62" w:rsidP="005C4A62">
          <w:pPr>
            <w:pStyle w:val="ListParagraph"/>
            <w:rPr>
              <w:rFonts w:ascii="Arial Nova Light" w:hAnsi="Arial Nova Light"/>
              <w:sz w:val="24"/>
              <w:szCs w:val="24"/>
            </w:rPr>
          </w:pPr>
          <w:r>
            <w:rPr>
              <w:rFonts w:ascii="Arial Nova Light" w:hAnsi="Arial Nova Light"/>
              <w:noProof/>
              <w:sz w:val="24"/>
              <w:szCs w:val="24"/>
            </w:rPr>
            <w:drawing>
              <wp:inline distT="0" distB="0" distL="0" distR="0" wp14:anchorId="7424D017" wp14:editId="4350057B">
                <wp:extent cx="5935980" cy="3048000"/>
                <wp:effectExtent l="0" t="0" r="762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598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2AF4494" w14:textId="77777777" w:rsidR="005C4A62" w:rsidRPr="00CA076C" w:rsidRDefault="005C4A62" w:rsidP="005C4A62">
          <w:pPr>
            <w:pStyle w:val="ListParagraph"/>
          </w:pPr>
        </w:p>
        <w:p w14:paraId="4CBC364F" w14:textId="6FEF14B9" w:rsidR="0085195B" w:rsidRPr="005C4A62" w:rsidRDefault="00F26B53" w:rsidP="0085195B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If the login succeeds, then the user will get redirected to the backend dashboard for the trader.</w:t>
          </w:r>
        </w:p>
        <w:p w14:paraId="41FB03A1" w14:textId="52749D31" w:rsidR="005C4A62" w:rsidRDefault="005C4A62" w:rsidP="005C4A62">
          <w:pPr>
            <w:pStyle w:val="ListParagraph"/>
            <w:rPr>
              <w:rFonts w:ascii="Arial Nova Light" w:hAnsi="Arial Nova Light"/>
              <w:sz w:val="24"/>
              <w:szCs w:val="24"/>
            </w:rPr>
          </w:pPr>
          <w:r>
            <w:rPr>
              <w:rFonts w:ascii="Arial Nova Light" w:hAnsi="Arial Nova Light"/>
              <w:noProof/>
              <w:sz w:val="24"/>
              <w:szCs w:val="24"/>
            </w:rPr>
            <w:drawing>
              <wp:inline distT="0" distB="0" distL="0" distR="0" wp14:anchorId="7F739686" wp14:editId="6611C30C">
                <wp:extent cx="5943600" cy="2796540"/>
                <wp:effectExtent l="0" t="0" r="0" b="381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79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090E473" w14:textId="77777777" w:rsidR="005C4A62" w:rsidRPr="00CA076C" w:rsidRDefault="005C4A62" w:rsidP="005C4A62">
          <w:pPr>
            <w:pStyle w:val="ListParagraph"/>
          </w:pPr>
        </w:p>
        <w:p w14:paraId="5BC3E678" w14:textId="5EBF47FA" w:rsidR="0085195B" w:rsidRPr="005C4A62" w:rsidRDefault="00F26B53" w:rsidP="0085195B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 xml:space="preserve">In the backend dashboard, the user can click on ‘Oracle Dashboard’ link on the top bar of the page to get </w:t>
          </w:r>
          <w:r w:rsidR="00CA076C">
            <w:rPr>
              <w:rFonts w:ascii="Arial Nova Light" w:hAnsi="Arial Nova Light"/>
              <w:sz w:val="24"/>
              <w:szCs w:val="24"/>
            </w:rPr>
            <w:t>get redirected to the oracle login.</w:t>
          </w:r>
        </w:p>
        <w:p w14:paraId="22F0CF56" w14:textId="77777777" w:rsidR="005C4A62" w:rsidRDefault="005C4A62" w:rsidP="005C4A62">
          <w:pPr>
            <w:pStyle w:val="ListParagraph"/>
            <w:rPr>
              <w:rFonts w:ascii="Arial Nova Light" w:hAnsi="Arial Nova Light"/>
              <w:noProof/>
              <w:sz w:val="24"/>
              <w:szCs w:val="24"/>
            </w:rPr>
          </w:pPr>
        </w:p>
        <w:p w14:paraId="6B39203A" w14:textId="76BBEFF0" w:rsidR="005C4A62" w:rsidRDefault="005C4A62" w:rsidP="005C4A62">
          <w:pPr>
            <w:pStyle w:val="ListParagraph"/>
            <w:rPr>
              <w:rFonts w:ascii="Arial Nova Light" w:hAnsi="Arial Nova Light"/>
              <w:sz w:val="24"/>
              <w:szCs w:val="24"/>
            </w:rPr>
          </w:pPr>
          <w:r>
            <w:rPr>
              <w:rFonts w:ascii="Arial Nova Light" w:hAnsi="Arial Nova Light"/>
              <w:noProof/>
              <w:sz w:val="24"/>
              <w:szCs w:val="24"/>
            </w:rPr>
            <w:lastRenderedPageBreak/>
            <w:drawing>
              <wp:inline distT="0" distB="0" distL="0" distR="0" wp14:anchorId="703FAC8A" wp14:editId="492A4C3F">
                <wp:extent cx="5989320" cy="525780"/>
                <wp:effectExtent l="0" t="0" r="0" b="762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769" b="81199"/>
                        <a:stretch/>
                      </pic:blipFill>
                      <pic:spPr bwMode="auto">
                        <a:xfrm>
                          <a:off x="0" y="0"/>
                          <a:ext cx="59893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5F544F8" w14:textId="77777777" w:rsidR="005C4A62" w:rsidRPr="00CA076C" w:rsidRDefault="005C4A62" w:rsidP="005C4A62">
          <w:pPr>
            <w:pStyle w:val="ListParagraph"/>
          </w:pPr>
        </w:p>
        <w:p w14:paraId="494B5C20" w14:textId="6EC0A1A6" w:rsidR="0085195B" w:rsidRPr="00CA076C" w:rsidRDefault="00CA076C" w:rsidP="0085195B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Error will be displayed if attempt to log in is made without entering Username or Password.</w:t>
          </w:r>
          <w:r w:rsidR="0085195B">
            <w:rPr>
              <w:rFonts w:ascii="Arial Nova Light" w:hAnsi="Arial Nova Light"/>
              <w:noProof/>
              <w:sz w:val="24"/>
              <w:szCs w:val="24"/>
            </w:rPr>
            <w:drawing>
              <wp:inline distT="0" distB="0" distL="0" distR="0" wp14:anchorId="1306D68E" wp14:editId="6E1959BB">
                <wp:extent cx="5934075" cy="3333750"/>
                <wp:effectExtent l="0" t="0" r="9525" b="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333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7B3E124" w14:textId="3F3EBB56" w:rsidR="00CA076C" w:rsidRPr="0085195B" w:rsidRDefault="00CA076C" w:rsidP="00CA076C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Error message is shown when invalid credentials are entered while attempting to log in.</w:t>
          </w:r>
          <w:r w:rsidR="0085195B" w:rsidRPr="0085195B">
            <w:rPr>
              <w:noProof/>
            </w:rPr>
            <w:t xml:space="preserve"> </w:t>
          </w:r>
          <w:r w:rsidR="0085195B">
            <w:rPr>
              <w:noProof/>
            </w:rPr>
            <w:drawing>
              <wp:inline distT="0" distB="0" distL="0" distR="0" wp14:anchorId="479CC2D2" wp14:editId="63EABC17">
                <wp:extent cx="5886450" cy="3228975"/>
                <wp:effectExtent l="0" t="0" r="0" b="9525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CF6C66C" w14:textId="66D0B3FE" w:rsidR="0085195B" w:rsidRPr="00CA076C" w:rsidRDefault="0085195B" w:rsidP="0085195B">
          <w:pPr>
            <w:ind w:left="360"/>
          </w:pPr>
        </w:p>
        <w:p w14:paraId="68290A92" w14:textId="6887A51A" w:rsidR="002D3186" w:rsidRPr="0085195B" w:rsidRDefault="00CA076C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The Trader will again need to enter the correct credentials to enter the trader dashboard.</w:t>
          </w:r>
          <w:r w:rsidR="005C4A62">
            <w:rPr>
              <w:rFonts w:ascii="Arial Nova Light" w:hAnsi="Arial Nova Light"/>
              <w:sz w:val="24"/>
              <w:szCs w:val="24"/>
            </w:rPr>
            <w:t xml:space="preserve"> These credentials will be the same as what they use to login to their backend dashboard.</w:t>
          </w:r>
          <w:r>
            <w:rPr>
              <w:rFonts w:ascii="Arial Nova Light" w:hAnsi="Arial Nova Light"/>
              <w:sz w:val="24"/>
              <w:szCs w:val="24"/>
            </w:rPr>
            <w:t xml:space="preserve"> </w:t>
          </w:r>
        </w:p>
        <w:p w14:paraId="07EA9D56" w14:textId="77777777" w:rsidR="0085195B" w:rsidRDefault="0085195B" w:rsidP="0085195B">
          <w:pPr>
            <w:pStyle w:val="ListParagraph"/>
          </w:pPr>
        </w:p>
        <w:p w14:paraId="153E08F7" w14:textId="65A9C6CA" w:rsidR="0085195B" w:rsidRPr="002D3186" w:rsidRDefault="0085195B" w:rsidP="0085195B">
          <w:r>
            <w:rPr>
              <w:noProof/>
            </w:rPr>
            <w:drawing>
              <wp:inline distT="0" distB="0" distL="0" distR="0" wp14:anchorId="3E634A0A" wp14:editId="5B4E4B40">
                <wp:extent cx="5943600" cy="3114675"/>
                <wp:effectExtent l="0" t="0" r="0" b="9525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11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1A44660" w14:textId="6610CDE0" w:rsidR="00960614" w:rsidRPr="0085195B" w:rsidRDefault="002D3186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The traders will be able to view</w:t>
          </w:r>
          <w:r w:rsidR="005C4A62">
            <w:rPr>
              <w:rFonts w:ascii="Arial Nova Light" w:hAnsi="Arial Nova Light"/>
              <w:sz w:val="24"/>
              <w:szCs w:val="24"/>
            </w:rPr>
            <w:t xml:space="preserve"> their respective</w:t>
          </w:r>
          <w:r>
            <w:rPr>
              <w:rFonts w:ascii="Arial Nova Light" w:hAnsi="Arial Nova Light"/>
              <w:sz w:val="24"/>
              <w:szCs w:val="24"/>
            </w:rPr>
            <w:t xml:space="preserve"> monthly totals sales, total number of customers from the dashboard. </w:t>
          </w:r>
        </w:p>
        <w:p w14:paraId="7E469AE5" w14:textId="20921E6B" w:rsidR="0085195B" w:rsidRDefault="0085195B" w:rsidP="0085195B">
          <w:pPr>
            <w:ind w:left="360"/>
          </w:pPr>
          <w:r>
            <w:rPr>
              <w:noProof/>
            </w:rPr>
            <w:drawing>
              <wp:inline distT="0" distB="0" distL="0" distR="0" wp14:anchorId="0EED2F3B" wp14:editId="6A641E99">
                <wp:extent cx="5943600" cy="2800350"/>
                <wp:effectExtent l="0" t="0" r="0" b="0"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A5B861" w14:textId="47095B77" w:rsidR="0085195B" w:rsidRPr="0085195B" w:rsidRDefault="0085195B" w:rsidP="0085195B">
          <w:pPr>
            <w:ind w:left="360"/>
          </w:pPr>
          <w:r>
            <w:rPr>
              <w:noProof/>
            </w:rPr>
            <w:lastRenderedPageBreak/>
            <w:drawing>
              <wp:inline distT="0" distB="0" distL="0" distR="0" wp14:anchorId="46208D19" wp14:editId="3AAE2D37">
                <wp:extent cx="5943600" cy="2809875"/>
                <wp:effectExtent l="0" t="0" r="0" b="9525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93DE2FD" w14:textId="64A5AB2E" w:rsidR="0085195B" w:rsidRDefault="0085195B" w:rsidP="0085195B">
          <w:pPr>
            <w:ind w:left="360"/>
          </w:pPr>
        </w:p>
        <w:p w14:paraId="42A4F4DA" w14:textId="2968266B" w:rsidR="0085195B" w:rsidRDefault="0085195B" w:rsidP="0085195B">
          <w:pPr>
            <w:ind w:left="360"/>
          </w:pPr>
        </w:p>
        <w:p w14:paraId="1B968D92" w14:textId="79C1E471" w:rsidR="0085195B" w:rsidRDefault="0085195B" w:rsidP="0085195B">
          <w:pPr>
            <w:ind w:left="360"/>
          </w:pPr>
        </w:p>
        <w:p w14:paraId="1E65AB0E" w14:textId="3D5FF00F" w:rsidR="0085195B" w:rsidRDefault="0085195B" w:rsidP="0085195B">
          <w:pPr>
            <w:ind w:left="360"/>
          </w:pPr>
        </w:p>
        <w:p w14:paraId="24893D3A" w14:textId="3FFEA260" w:rsidR="0085195B" w:rsidRDefault="0085195B" w:rsidP="0085195B">
          <w:pPr>
            <w:ind w:left="360"/>
          </w:pPr>
        </w:p>
        <w:p w14:paraId="26A82195" w14:textId="77777777" w:rsidR="0085195B" w:rsidRPr="00960614" w:rsidRDefault="0085195B" w:rsidP="0085195B">
          <w:pPr>
            <w:ind w:left="360"/>
          </w:pPr>
        </w:p>
        <w:p w14:paraId="5CBFCC1B" w14:textId="3FB1EA43" w:rsidR="00960614" w:rsidRPr="005C4A62" w:rsidRDefault="00960614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Traders will be able to view</w:t>
          </w:r>
          <w:r w:rsidR="005C4A62">
            <w:rPr>
              <w:rFonts w:ascii="Arial Nova Light" w:hAnsi="Arial Nova Light"/>
              <w:sz w:val="24"/>
              <w:szCs w:val="24"/>
            </w:rPr>
            <w:t xml:space="preserve"> their respective</w:t>
          </w:r>
          <w:r>
            <w:rPr>
              <w:rFonts w:ascii="Arial Nova Light" w:hAnsi="Arial Nova Light"/>
              <w:sz w:val="24"/>
              <w:szCs w:val="24"/>
            </w:rPr>
            <w:t xml:space="preserve"> weekly, monthly and daily sales reports of products they sell.</w:t>
          </w:r>
        </w:p>
        <w:p w14:paraId="4198429B" w14:textId="073003C4" w:rsidR="005C4A62" w:rsidRPr="0085195B" w:rsidRDefault="005C4A62" w:rsidP="005C4A62">
          <w:pPr>
            <w:ind w:left="360"/>
          </w:pPr>
          <w:r>
            <w:rPr>
              <w:noProof/>
            </w:rPr>
            <w:drawing>
              <wp:inline distT="0" distB="0" distL="0" distR="0" wp14:anchorId="580D233C" wp14:editId="718FFE04">
                <wp:extent cx="5943600" cy="2790825"/>
                <wp:effectExtent l="0" t="0" r="0" b="9525"/>
                <wp:docPr id="55" name="Pictur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843D108" w14:textId="605A8454" w:rsidR="0085195B" w:rsidRDefault="005C4A62" w:rsidP="005C4A62">
          <w:pPr>
            <w:pStyle w:val="ListParagraph"/>
            <w:numPr>
              <w:ilvl w:val="0"/>
              <w:numId w:val="2"/>
            </w:numPr>
          </w:pPr>
          <w:r>
            <w:lastRenderedPageBreak/>
            <w:t>Weekly Sales Report</w:t>
          </w:r>
        </w:p>
        <w:p w14:paraId="5B892B02" w14:textId="0B9363D5" w:rsidR="0085195B" w:rsidRDefault="0085195B" w:rsidP="0085195B">
          <w:r>
            <w:rPr>
              <w:noProof/>
            </w:rPr>
            <w:drawing>
              <wp:inline distT="0" distB="0" distL="0" distR="0" wp14:anchorId="74753B47" wp14:editId="553FCC31">
                <wp:extent cx="5934075" cy="1981200"/>
                <wp:effectExtent l="0" t="0" r="9525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069A9A3" w14:textId="75E3BDEC" w:rsidR="005C4A62" w:rsidRDefault="005C4A62" w:rsidP="005C4A62">
          <w:pPr>
            <w:pStyle w:val="ListParagraph"/>
            <w:numPr>
              <w:ilvl w:val="0"/>
              <w:numId w:val="2"/>
            </w:numPr>
          </w:pPr>
          <w:r>
            <w:t>Monthly Sales Report</w:t>
          </w:r>
        </w:p>
        <w:p w14:paraId="01354AEC" w14:textId="3CF9F6FA" w:rsidR="0085195B" w:rsidRDefault="0085195B" w:rsidP="0085195B">
          <w:r>
            <w:rPr>
              <w:noProof/>
            </w:rPr>
            <w:drawing>
              <wp:inline distT="0" distB="0" distL="0" distR="0" wp14:anchorId="3B46BC99" wp14:editId="341FD4FA">
                <wp:extent cx="5934075" cy="1952625"/>
                <wp:effectExtent l="0" t="0" r="9525" b="9525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195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C84B28E" w14:textId="153C3B64" w:rsidR="005C4A62" w:rsidRDefault="005C4A62" w:rsidP="005C4A62">
          <w:pPr>
            <w:pStyle w:val="ListParagraph"/>
            <w:numPr>
              <w:ilvl w:val="0"/>
              <w:numId w:val="2"/>
            </w:numPr>
          </w:pPr>
          <w:r>
            <w:t>Daily Sales Report</w:t>
          </w:r>
        </w:p>
        <w:p w14:paraId="6E0AE685" w14:textId="77777777" w:rsidR="005C4A62" w:rsidRDefault="005C4A62" w:rsidP="005C4A62">
          <w:pPr>
            <w:rPr>
              <w:noProof/>
            </w:rPr>
          </w:pPr>
        </w:p>
        <w:p w14:paraId="71004F21" w14:textId="3E7372E1" w:rsidR="005C4A62" w:rsidRDefault="005C4A62" w:rsidP="005C4A62">
          <w:r>
            <w:rPr>
              <w:noProof/>
            </w:rPr>
            <w:drawing>
              <wp:inline distT="0" distB="0" distL="0" distR="0" wp14:anchorId="3095E895" wp14:editId="12EA3802">
                <wp:extent cx="5943600" cy="1154430"/>
                <wp:effectExtent l="0" t="0" r="0" b="762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8775"/>
                        <a:stretch/>
                      </pic:blipFill>
                      <pic:spPr bwMode="auto">
                        <a:xfrm>
                          <a:off x="0" y="0"/>
                          <a:ext cx="5943600" cy="1154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ABBAA3D" w14:textId="77777777" w:rsidR="005C4A62" w:rsidRDefault="005C4A62" w:rsidP="005C4A62"/>
        <w:p w14:paraId="2E8392C0" w14:textId="0DBDA6BA" w:rsidR="0085195B" w:rsidRDefault="0085195B" w:rsidP="0085195B"/>
        <w:p w14:paraId="43FE77B4" w14:textId="77777777" w:rsidR="0085195B" w:rsidRPr="00960614" w:rsidRDefault="0085195B" w:rsidP="0085195B"/>
        <w:p w14:paraId="3AF0AD99" w14:textId="5B1D5820" w:rsidR="007701E9" w:rsidRPr="007701E9" w:rsidRDefault="007701E9" w:rsidP="007701E9">
          <w:pPr>
            <w:pStyle w:val="ListParagraph"/>
          </w:pPr>
        </w:p>
        <w:p w14:paraId="64521CE0" w14:textId="376E2B31" w:rsidR="005C4A62" w:rsidRPr="005C4A62" w:rsidRDefault="007701E9" w:rsidP="005C4A62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Charts and Graphs of Sales are also displayed</w:t>
          </w:r>
        </w:p>
        <w:p w14:paraId="187BBD63" w14:textId="5E1D367C" w:rsidR="005C4A62" w:rsidRDefault="005C4A62" w:rsidP="005C4A62">
          <w:pPr>
            <w:pStyle w:val="ListParagraph"/>
            <w:rPr>
              <w:rFonts w:ascii="Arial Nova Light" w:hAnsi="Arial Nova Light"/>
              <w:sz w:val="24"/>
              <w:szCs w:val="24"/>
            </w:rPr>
          </w:pPr>
        </w:p>
        <w:p w14:paraId="21C023BE" w14:textId="085FFF0C" w:rsidR="005C4A62" w:rsidRPr="007701E9" w:rsidRDefault="005C4A62" w:rsidP="005C4A62">
          <w:pPr>
            <w:pStyle w:val="ListParagraph"/>
            <w:numPr>
              <w:ilvl w:val="0"/>
              <w:numId w:val="3"/>
            </w:numPr>
          </w:pPr>
          <w:r>
            <w:rPr>
              <w:rFonts w:ascii="Arial Nova Light" w:hAnsi="Arial Nova Light"/>
              <w:sz w:val="24"/>
              <w:szCs w:val="24"/>
            </w:rPr>
            <w:t>Weekly Sales Bar Graph</w:t>
          </w:r>
        </w:p>
        <w:p w14:paraId="577F65D4" w14:textId="65C817E5" w:rsidR="007701E9" w:rsidRDefault="007701E9" w:rsidP="007701E9">
          <w:pPr>
            <w:ind w:left="360"/>
          </w:pPr>
          <w:r>
            <w:rPr>
              <w:noProof/>
            </w:rPr>
            <w:lastRenderedPageBreak/>
            <w:drawing>
              <wp:inline distT="0" distB="0" distL="0" distR="0" wp14:anchorId="28BF8FB8" wp14:editId="69284BB1">
                <wp:extent cx="5943600" cy="2790825"/>
                <wp:effectExtent l="0" t="0" r="0" b="9525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849904C" w14:textId="186CBA81" w:rsidR="005C4A62" w:rsidRDefault="005C4A62" w:rsidP="005C4A62">
          <w:pPr>
            <w:pStyle w:val="ListParagraph"/>
            <w:numPr>
              <w:ilvl w:val="0"/>
              <w:numId w:val="3"/>
            </w:numPr>
          </w:pPr>
          <w:r>
            <w:t>Monthly Sales Bar Graph</w:t>
          </w:r>
        </w:p>
        <w:p w14:paraId="1740382A" w14:textId="1E3BB7F0" w:rsidR="007701E9" w:rsidRDefault="007701E9" w:rsidP="007701E9">
          <w:pPr>
            <w:ind w:left="360"/>
          </w:pPr>
          <w:r>
            <w:rPr>
              <w:noProof/>
            </w:rPr>
            <w:drawing>
              <wp:inline distT="0" distB="0" distL="0" distR="0" wp14:anchorId="2244F4D0" wp14:editId="6EBF93B3">
                <wp:extent cx="5943600" cy="2800350"/>
                <wp:effectExtent l="0" t="0" r="0" b="0"/>
                <wp:docPr id="54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40C3A31" w14:textId="142158FF" w:rsidR="005C4A62" w:rsidRDefault="005C4A62" w:rsidP="007701E9">
          <w:pPr>
            <w:ind w:left="360"/>
          </w:pPr>
        </w:p>
        <w:p w14:paraId="5E5FF764" w14:textId="45D6DB8E" w:rsidR="005C4A62" w:rsidRDefault="005C4A62" w:rsidP="005C4A62">
          <w:pPr>
            <w:pStyle w:val="ListParagraph"/>
            <w:numPr>
              <w:ilvl w:val="0"/>
              <w:numId w:val="3"/>
            </w:numPr>
          </w:pPr>
          <w:r>
            <w:t>Daily Sales Bar Graph</w:t>
          </w:r>
        </w:p>
        <w:p w14:paraId="471704DB" w14:textId="0103280B" w:rsidR="007701E9" w:rsidRPr="007701E9" w:rsidRDefault="007701E9" w:rsidP="007701E9">
          <w:pPr>
            <w:ind w:left="360"/>
          </w:pPr>
          <w:r>
            <w:rPr>
              <w:noProof/>
            </w:rPr>
            <w:lastRenderedPageBreak/>
            <w:drawing>
              <wp:inline distT="0" distB="0" distL="0" distR="0" wp14:anchorId="7123D508" wp14:editId="3C071D64">
                <wp:extent cx="5943600" cy="2800350"/>
                <wp:effectExtent l="0" t="0" r="0" b="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A88171C" w14:textId="514E490B" w:rsidR="00960614" w:rsidRPr="0085195B" w:rsidRDefault="00960614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 xml:space="preserve">Traders can also see the history of all </w:t>
          </w:r>
          <w:r w:rsidR="005C4A62">
            <w:rPr>
              <w:rFonts w:ascii="Arial Nova Light" w:hAnsi="Arial Nova Light"/>
              <w:sz w:val="24"/>
              <w:szCs w:val="24"/>
            </w:rPr>
            <w:t xml:space="preserve">their respective </w:t>
          </w:r>
          <w:r>
            <w:rPr>
              <w:rFonts w:ascii="Arial Nova Light" w:hAnsi="Arial Nova Light"/>
              <w:sz w:val="24"/>
              <w:szCs w:val="24"/>
            </w:rPr>
            <w:t>products that they have sold.</w:t>
          </w:r>
        </w:p>
        <w:p w14:paraId="375663CC" w14:textId="334D4D88" w:rsidR="0085195B" w:rsidRDefault="0085195B" w:rsidP="0085195B">
          <w:pPr>
            <w:ind w:left="360"/>
          </w:pPr>
          <w:r>
            <w:rPr>
              <w:noProof/>
            </w:rPr>
            <w:drawing>
              <wp:inline distT="0" distB="0" distL="0" distR="0" wp14:anchorId="71ADA9D6" wp14:editId="49045F3F">
                <wp:extent cx="5934075" cy="2819400"/>
                <wp:effectExtent l="0" t="0" r="9525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BF31536" w14:textId="359CD460" w:rsidR="0085195B" w:rsidRDefault="0085195B" w:rsidP="00BD3407">
          <w:pPr>
            <w:ind w:left="360"/>
          </w:pPr>
          <w:r>
            <w:rPr>
              <w:noProof/>
            </w:rPr>
            <w:lastRenderedPageBreak/>
            <w:drawing>
              <wp:inline distT="0" distB="0" distL="0" distR="0" wp14:anchorId="69708A09" wp14:editId="0AD6667C">
                <wp:extent cx="5943600" cy="3152775"/>
                <wp:effectExtent l="0" t="0" r="0" b="9525"/>
                <wp:docPr id="44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15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F49F649" w14:textId="77777777" w:rsidR="0085195B" w:rsidRPr="00960614" w:rsidRDefault="0085195B" w:rsidP="0085195B">
          <w:pPr>
            <w:ind w:left="360"/>
          </w:pPr>
        </w:p>
        <w:p w14:paraId="35A138A5" w14:textId="77B7E001" w:rsidR="00960614" w:rsidRPr="0085195B" w:rsidRDefault="00960614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Traders can manage</w:t>
          </w:r>
          <w:r w:rsidR="005C4A62">
            <w:rPr>
              <w:rFonts w:ascii="Arial Nova Light" w:hAnsi="Arial Nova Light"/>
              <w:sz w:val="24"/>
              <w:szCs w:val="24"/>
            </w:rPr>
            <w:t xml:space="preserve"> or add</w:t>
          </w:r>
          <w:r>
            <w:rPr>
              <w:rFonts w:ascii="Arial Nova Light" w:hAnsi="Arial Nova Light"/>
              <w:sz w:val="24"/>
              <w:szCs w:val="24"/>
            </w:rPr>
            <w:t xml:space="preserve"> their shop (1 or many)</w:t>
          </w:r>
          <w:r w:rsidR="005C4A62">
            <w:rPr>
              <w:rFonts w:ascii="Arial Nova Light" w:hAnsi="Arial Nova Light"/>
              <w:sz w:val="24"/>
              <w:szCs w:val="24"/>
            </w:rPr>
            <w:t>.</w:t>
          </w:r>
        </w:p>
        <w:p w14:paraId="11C0CD92" w14:textId="77777777" w:rsidR="0085195B" w:rsidRDefault="0085195B" w:rsidP="0085195B">
          <w:pPr>
            <w:pStyle w:val="ListParagraph"/>
          </w:pPr>
        </w:p>
        <w:p w14:paraId="04642A8B" w14:textId="5C8C401D" w:rsidR="0085195B" w:rsidRDefault="0085195B" w:rsidP="0085195B">
          <w:r>
            <w:rPr>
              <w:noProof/>
            </w:rPr>
            <w:drawing>
              <wp:inline distT="0" distB="0" distL="0" distR="0" wp14:anchorId="1467C4AA" wp14:editId="56C2FC98">
                <wp:extent cx="5943600" cy="2809875"/>
                <wp:effectExtent l="0" t="0" r="0" b="9525"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B847F31" w14:textId="7510286E" w:rsidR="00BD3407" w:rsidRDefault="00BD3407" w:rsidP="0085195B"/>
        <w:p w14:paraId="07EBF58E" w14:textId="02380A27" w:rsidR="00BD3407" w:rsidRDefault="00BD3407" w:rsidP="0085195B"/>
        <w:p w14:paraId="3AEA2B2C" w14:textId="448708E2" w:rsidR="00BD3407" w:rsidRDefault="00BD3407" w:rsidP="0085195B"/>
        <w:p w14:paraId="0B6CA50A" w14:textId="77777777" w:rsidR="00BD3407" w:rsidRPr="00960614" w:rsidRDefault="00BD3407" w:rsidP="0085195B"/>
        <w:p w14:paraId="713FA2C1" w14:textId="5791C50D" w:rsidR="00960614" w:rsidRPr="0085195B" w:rsidRDefault="00960614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lastRenderedPageBreak/>
            <w:t>Products of stores the traders own, is also managed through oracle.</w:t>
          </w:r>
        </w:p>
        <w:p w14:paraId="1E9FBC62" w14:textId="6204296D" w:rsidR="007701E9" w:rsidRPr="00960614" w:rsidRDefault="0085195B" w:rsidP="00BD3407">
          <w:pPr>
            <w:ind w:left="360"/>
          </w:pPr>
          <w:r>
            <w:rPr>
              <w:noProof/>
            </w:rPr>
            <w:drawing>
              <wp:inline distT="0" distB="0" distL="0" distR="0" wp14:anchorId="3055D0EB" wp14:editId="3FC139F0">
                <wp:extent cx="5943600" cy="2800350"/>
                <wp:effectExtent l="0" t="0" r="0" b="0"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EB89221" w14:textId="473999C9" w:rsidR="00F13AD8" w:rsidRPr="0085195B" w:rsidRDefault="00960614" w:rsidP="002D3186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 xml:space="preserve">Traders can view their shop along with the products available </w:t>
          </w:r>
          <w:r w:rsidR="00F13AD8">
            <w:rPr>
              <w:rFonts w:ascii="Arial Nova Light" w:hAnsi="Arial Nova Light"/>
              <w:sz w:val="24"/>
              <w:szCs w:val="24"/>
            </w:rPr>
            <w:t>in that specific shop.</w:t>
          </w:r>
        </w:p>
        <w:p w14:paraId="72AE4F44" w14:textId="77777777" w:rsidR="0085195B" w:rsidRDefault="0085195B" w:rsidP="0085195B">
          <w:pPr>
            <w:pStyle w:val="ListParagraph"/>
          </w:pPr>
        </w:p>
        <w:p w14:paraId="07CD8685" w14:textId="54B62EA9" w:rsidR="0085195B" w:rsidRDefault="007701E9" w:rsidP="0085195B">
          <w:r>
            <w:rPr>
              <w:noProof/>
            </w:rPr>
            <w:drawing>
              <wp:inline distT="0" distB="0" distL="0" distR="0" wp14:anchorId="6AA33742" wp14:editId="0B32AC0D">
                <wp:extent cx="5943600" cy="2800350"/>
                <wp:effectExtent l="0" t="0" r="0" b="0"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0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C28F118" w14:textId="79B60E8A" w:rsidR="00BD3407" w:rsidRDefault="00BD3407" w:rsidP="0085195B"/>
        <w:p w14:paraId="5858C8D4" w14:textId="611D613A" w:rsidR="00BD3407" w:rsidRDefault="00BD3407" w:rsidP="0085195B"/>
        <w:p w14:paraId="3F27E3B5" w14:textId="78577755" w:rsidR="00BD3407" w:rsidRDefault="00BD3407" w:rsidP="0085195B"/>
        <w:p w14:paraId="4E89FD40" w14:textId="1EC56661" w:rsidR="00BD3407" w:rsidRDefault="00BD3407" w:rsidP="0085195B"/>
        <w:p w14:paraId="15F560D2" w14:textId="01901A01" w:rsidR="00BD3407" w:rsidRDefault="00BD3407" w:rsidP="0085195B"/>
        <w:p w14:paraId="1042574E" w14:textId="77777777" w:rsidR="00BD3407" w:rsidRPr="00F13AD8" w:rsidRDefault="00BD3407" w:rsidP="0085195B"/>
        <w:p w14:paraId="71AE702D" w14:textId="0FA3501A" w:rsidR="00F13AD8" w:rsidRPr="0085195B" w:rsidRDefault="00F13AD8" w:rsidP="00F13AD8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lastRenderedPageBreak/>
            <w:t>Traders can see a list of all recent clients as well.</w:t>
          </w:r>
        </w:p>
        <w:p w14:paraId="0744BB22" w14:textId="710AB512" w:rsidR="0085195B" w:rsidRDefault="0085195B" w:rsidP="0085195B">
          <w:pPr>
            <w:ind w:left="360"/>
          </w:pPr>
          <w:r>
            <w:rPr>
              <w:noProof/>
            </w:rPr>
            <w:drawing>
              <wp:inline distT="0" distB="0" distL="0" distR="0" wp14:anchorId="3D9E23FB" wp14:editId="6C1FD037">
                <wp:extent cx="5943600" cy="2790825"/>
                <wp:effectExtent l="0" t="0" r="0" b="9525"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2D15997" w14:textId="7466DEFA" w:rsidR="007701E9" w:rsidRDefault="007701E9" w:rsidP="0085195B">
          <w:pPr>
            <w:ind w:left="360"/>
          </w:pPr>
        </w:p>
        <w:p w14:paraId="298516F5" w14:textId="71CE6B79" w:rsidR="007701E9" w:rsidRDefault="007701E9" w:rsidP="0085195B">
          <w:pPr>
            <w:ind w:left="360"/>
          </w:pPr>
        </w:p>
        <w:p w14:paraId="16FE032F" w14:textId="29CCF03A" w:rsidR="007701E9" w:rsidRDefault="007701E9" w:rsidP="0085195B">
          <w:pPr>
            <w:ind w:left="360"/>
          </w:pPr>
        </w:p>
        <w:p w14:paraId="3628A5DB" w14:textId="506F92A8" w:rsidR="007701E9" w:rsidRDefault="007701E9" w:rsidP="0085195B">
          <w:pPr>
            <w:ind w:left="360"/>
          </w:pPr>
        </w:p>
        <w:p w14:paraId="635A1789" w14:textId="1245E12D" w:rsidR="007701E9" w:rsidRDefault="007701E9" w:rsidP="0085195B">
          <w:pPr>
            <w:ind w:left="360"/>
          </w:pPr>
        </w:p>
        <w:p w14:paraId="1DDC3F3C" w14:textId="77777777" w:rsidR="007701E9" w:rsidRPr="00F13AD8" w:rsidRDefault="007701E9" w:rsidP="0085195B">
          <w:pPr>
            <w:ind w:left="360"/>
          </w:pPr>
        </w:p>
        <w:p w14:paraId="508E55A4" w14:textId="76C8B5A7" w:rsidR="006D3603" w:rsidRDefault="00F13AD8" w:rsidP="00F13AD8">
          <w:pPr>
            <w:pStyle w:val="ListParagraph"/>
            <w:numPr>
              <w:ilvl w:val="0"/>
              <w:numId w:val="1"/>
            </w:numPr>
          </w:pPr>
          <w:r>
            <w:rPr>
              <w:rFonts w:ascii="Arial Nova Light" w:hAnsi="Arial Nova Light"/>
              <w:sz w:val="24"/>
              <w:szCs w:val="24"/>
            </w:rPr>
            <w:t>Reviews that customers make on products can also be viewed by the trader.</w:t>
          </w:r>
        </w:p>
      </w:sdtContent>
    </w:sdt>
    <w:p w14:paraId="77D26B3C" w14:textId="77777777" w:rsidR="0085195B" w:rsidRDefault="0085195B" w:rsidP="0085195B">
      <w:pPr>
        <w:pStyle w:val="ListParagraph"/>
      </w:pPr>
    </w:p>
    <w:p w14:paraId="0CEDC16E" w14:textId="3D2A39C5" w:rsidR="0085195B" w:rsidRPr="00CA076C" w:rsidRDefault="0085195B" w:rsidP="0085195B">
      <w:r>
        <w:rPr>
          <w:noProof/>
        </w:rPr>
        <w:drawing>
          <wp:inline distT="0" distB="0" distL="0" distR="0" wp14:anchorId="7D17A606" wp14:editId="09EF5205">
            <wp:extent cx="5943600" cy="2781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95B" w:rsidRPr="00CA076C" w:rsidSect="00476B7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9F40D0"/>
    <w:multiLevelType w:val="hybridMultilevel"/>
    <w:tmpl w:val="596CF4AA"/>
    <w:lvl w:ilvl="0" w:tplc="51F6D5A2">
      <w:start w:val="1"/>
      <w:numFmt w:val="decimal"/>
      <w:lvlText w:val="%1."/>
      <w:lvlJc w:val="left"/>
      <w:pPr>
        <w:ind w:left="720" w:hanging="360"/>
      </w:pPr>
      <w:rPr>
        <w:rFonts w:ascii="Arial Nova Light" w:hAnsi="Arial Nova Ligh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D3BB4"/>
    <w:multiLevelType w:val="hybridMultilevel"/>
    <w:tmpl w:val="58669BFE"/>
    <w:lvl w:ilvl="0" w:tplc="58D44130">
      <w:start w:val="1"/>
      <w:numFmt w:val="lowerLetter"/>
      <w:lvlText w:val="%1."/>
      <w:lvlJc w:val="left"/>
      <w:pPr>
        <w:ind w:left="1080" w:hanging="360"/>
      </w:pPr>
      <w:rPr>
        <w:rFonts w:ascii="Arial Nova Light" w:hAnsi="Arial Nova Ligh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5A8286C"/>
    <w:multiLevelType w:val="hybridMultilevel"/>
    <w:tmpl w:val="7302B08C"/>
    <w:lvl w:ilvl="0" w:tplc="41188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3C"/>
    <w:rsid w:val="002D3186"/>
    <w:rsid w:val="00476B7B"/>
    <w:rsid w:val="005C4A62"/>
    <w:rsid w:val="006D3603"/>
    <w:rsid w:val="007701E9"/>
    <w:rsid w:val="0085195B"/>
    <w:rsid w:val="00960614"/>
    <w:rsid w:val="00BD3407"/>
    <w:rsid w:val="00CA076C"/>
    <w:rsid w:val="00F13AD8"/>
    <w:rsid w:val="00F26B53"/>
    <w:rsid w:val="00F53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77C50"/>
  <w15:chartTrackingRefBased/>
  <w15:docId w15:val="{93B97507-587B-4343-A7F7-202500A2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76B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6B7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A0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Trader (Oracle) Guideline</vt:lpstr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Trader (Oracle) Guideline</dc:title>
  <dc:subject/>
  <dc:creator>Saurav Shrestha</dc:creator>
  <cp:keywords/>
  <dc:description/>
  <cp:lastModifiedBy>Karn, Amit Kumar (Student)</cp:lastModifiedBy>
  <cp:revision>9</cp:revision>
  <dcterms:created xsi:type="dcterms:W3CDTF">2020-06-18T20:49:00Z</dcterms:created>
  <dcterms:modified xsi:type="dcterms:W3CDTF">2020-06-18T22:09:00Z</dcterms:modified>
</cp:coreProperties>
</file>