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561" w:rsidRDefault="00847C6C">
      <w:r>
        <w:fldChar w:fldCharType="begin"/>
      </w:r>
      <w:r>
        <w:instrText xml:space="preserve"> HYPERLINK "</w:instrText>
      </w:r>
      <w:r w:rsidRPr="00847C6C">
        <w:instrText>http://www.flipkart.com/hp-laserjet-pro-p1108-single-function-laser-printer/p/itmd4z5x7ucxnnbh</w:instrText>
      </w:r>
      <w:r>
        <w:instrText xml:space="preserve">" </w:instrText>
      </w:r>
      <w:r>
        <w:fldChar w:fldCharType="separate"/>
      </w:r>
      <w:r w:rsidRPr="00EA73CE">
        <w:rPr>
          <w:rStyle w:val="Hyperlink"/>
        </w:rPr>
        <w:t>http://www.flipkart.com/hp-laserjet-pro-p1108-single-function-laser-printer/p/itmd4z5x7ucxnnbh</w:t>
      </w:r>
      <w:r>
        <w:fldChar w:fldCharType="end"/>
      </w:r>
    </w:p>
    <w:p w:rsidR="00847C6C" w:rsidRDefault="00847C6C">
      <w:r>
        <w:t>Rs 5999.00</w:t>
      </w:r>
    </w:p>
    <w:p w:rsidR="00847C6C" w:rsidRPr="00847C6C" w:rsidRDefault="00847C6C" w:rsidP="00847C6C">
      <w:pPr>
        <w:spacing w:after="0" w:line="240" w:lineRule="auto"/>
        <w:outlineLvl w:val="0"/>
        <w:rPr>
          <w:rFonts w:ascii="Tahoma" w:eastAsia="Times New Roman" w:hAnsi="Tahoma" w:cs="Tahoma"/>
          <w:b/>
          <w:bCs/>
          <w:color w:val="333333"/>
          <w:kern w:val="36"/>
          <w:sz w:val="20"/>
          <w:szCs w:val="20"/>
        </w:rPr>
      </w:pPr>
      <w:r w:rsidRPr="00847C6C">
        <w:rPr>
          <w:rFonts w:ascii="Tahoma" w:eastAsia="Times New Roman" w:hAnsi="Tahoma" w:cs="Tahoma"/>
          <w:b/>
          <w:bCs/>
          <w:color w:val="333333"/>
          <w:kern w:val="36"/>
          <w:sz w:val="20"/>
          <w:szCs w:val="20"/>
        </w:rPr>
        <w:t>HP LaserJet Pro - P1108 Single Function Laser Printer</w:t>
      </w:r>
    </w:p>
    <w:p w:rsidR="00847C6C" w:rsidRDefault="00847C6C"/>
    <w:p w:rsidR="00847C6C" w:rsidRDefault="00847C6C">
      <w:r>
        <w:rPr>
          <w:rFonts w:ascii="Tahoma" w:hAnsi="Tahoma" w:cs="Tahoma"/>
          <w:noProof/>
          <w:color w:val="333333"/>
          <w:sz w:val="20"/>
          <w:szCs w:val="20"/>
        </w:rPr>
        <w:drawing>
          <wp:inline distT="0" distB="0" distL="0" distR="0">
            <wp:extent cx="2619375" cy="1676400"/>
            <wp:effectExtent l="19050" t="0" r="9525" b="0"/>
            <wp:docPr id="3" name="visible-image-small" descr="Buy HP LaserJet Pro - P1108 Single Function Laser Printer: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ble-image-small" descr="Buy HP LaserJet Pro - P1108 Single Function Laser Printer: Printer"/>
                    <pic:cNvPicPr>
                      <a:picLocks noChangeAspect="1" noChangeArrowheads="1"/>
                    </pic:cNvPicPr>
                  </pic:nvPicPr>
                  <pic:blipFill>
                    <a:blip r:embed="rId5" cstate="print"/>
                    <a:srcRect/>
                    <a:stretch>
                      <a:fillRect/>
                    </a:stretch>
                  </pic:blipFill>
                  <pic:spPr bwMode="auto">
                    <a:xfrm>
                      <a:off x="0" y="0"/>
                      <a:ext cx="2619375" cy="1676400"/>
                    </a:xfrm>
                    <a:prstGeom prst="rect">
                      <a:avLst/>
                    </a:prstGeom>
                    <a:noFill/>
                    <a:ln w="9525">
                      <a:noFill/>
                      <a:miter lim="800000"/>
                      <a:headEnd/>
                      <a:tailEnd/>
                    </a:ln>
                  </pic:spPr>
                </pic:pic>
              </a:graphicData>
            </a:graphic>
          </wp:inline>
        </w:drawing>
      </w:r>
    </w:p>
    <w:p w:rsidR="00847C6C" w:rsidRDefault="00847C6C" w:rsidP="00847C6C">
      <w:pPr>
        <w:pStyle w:val="Heading3"/>
        <w:rPr>
          <w:rFonts w:ascii="Tahoma" w:hAnsi="Tahoma" w:cs="Tahoma"/>
          <w:color w:val="333333"/>
          <w:sz w:val="20"/>
          <w:szCs w:val="20"/>
        </w:rPr>
      </w:pPr>
      <w:r>
        <w:rPr>
          <w:rFonts w:ascii="Tahoma" w:hAnsi="Tahoma" w:cs="Tahoma"/>
          <w:color w:val="333333"/>
          <w:sz w:val="20"/>
          <w:szCs w:val="20"/>
        </w:rPr>
        <w:t>HP LaserJet Pro - P1108 Single Function Laser Printer Price: Rs.5999</w:t>
      </w:r>
    </w:p>
    <w:p w:rsidR="00847C6C" w:rsidRDefault="00847C6C" w:rsidP="00847C6C">
      <w:pPr>
        <w:spacing w:line="255" w:lineRule="atLeast"/>
        <w:rPr>
          <w:rFonts w:ascii="Tahoma" w:hAnsi="Tahoma" w:cs="Tahoma"/>
          <w:color w:val="333333"/>
          <w:sz w:val="20"/>
          <w:szCs w:val="20"/>
        </w:rPr>
      </w:pPr>
      <w:r>
        <w:rPr>
          <w:rFonts w:ascii="Tahoma" w:hAnsi="Tahoma" w:cs="Tahoma"/>
          <w:color w:val="333333"/>
          <w:sz w:val="20"/>
          <w:szCs w:val="20"/>
        </w:rPr>
        <w:t xml:space="preserve">The HP LaserJet Pro P1108 is an energy-efficient single-function monochrome laser printer that prints professional documents for small printing needs, while saving power consumption. This printer uses the </w:t>
      </w:r>
      <w:r>
        <w:rPr>
          <w:rFonts w:ascii="Tahoma" w:hAnsi="Tahoma" w:cs="Tahoma"/>
          <w:b/>
          <w:bCs/>
          <w:color w:val="333333"/>
          <w:sz w:val="20"/>
          <w:szCs w:val="20"/>
        </w:rPr>
        <w:t>Instant-on Technology</w:t>
      </w:r>
      <w:r>
        <w:rPr>
          <w:rFonts w:ascii="Tahoma" w:hAnsi="Tahoma" w:cs="Tahoma"/>
          <w:color w:val="333333"/>
          <w:sz w:val="20"/>
          <w:szCs w:val="20"/>
        </w:rPr>
        <w:t xml:space="preserve"> to print faster while producing excellent quality prints. Save money by using less energy to warm up, without compromising the speed and quality of your print jobs with this HP LaserJet printer. </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b/>
          <w:bCs/>
          <w:color w:val="333333"/>
          <w:sz w:val="20"/>
          <w:szCs w:val="20"/>
        </w:rPr>
        <w:t>Body</w:t>
      </w:r>
    </w:p>
    <w:p w:rsidR="00847C6C" w:rsidRDefault="00847C6C" w:rsidP="00847C6C">
      <w:pPr>
        <w:spacing w:line="255" w:lineRule="atLeast"/>
        <w:rPr>
          <w:rFonts w:ascii="Tahoma" w:hAnsi="Tahoma" w:cs="Tahoma"/>
          <w:color w:val="333333"/>
          <w:sz w:val="20"/>
          <w:szCs w:val="20"/>
        </w:rPr>
      </w:pPr>
      <w:r>
        <w:rPr>
          <w:rFonts w:ascii="Tahoma" w:hAnsi="Tahoma" w:cs="Tahoma"/>
          <w:color w:val="333333"/>
          <w:sz w:val="20"/>
          <w:szCs w:val="20"/>
        </w:rPr>
        <w:t xml:space="preserve">This </w:t>
      </w:r>
      <w:r>
        <w:rPr>
          <w:rFonts w:ascii="Tahoma" w:hAnsi="Tahoma" w:cs="Tahoma"/>
          <w:b/>
          <w:bCs/>
          <w:color w:val="333333"/>
          <w:sz w:val="20"/>
          <w:szCs w:val="20"/>
        </w:rPr>
        <w:t>HP LaserJet Pro P1108 printer</w:t>
      </w:r>
      <w:r>
        <w:rPr>
          <w:rFonts w:ascii="Tahoma" w:hAnsi="Tahoma" w:cs="Tahoma"/>
          <w:color w:val="333333"/>
          <w:sz w:val="20"/>
          <w:szCs w:val="20"/>
        </w:rPr>
        <w:t xml:space="preserve"> is user-friendly and can be handled effortlessly as it comes with dimensions of 349 x 238 x 196 mm and </w:t>
      </w:r>
      <w:r>
        <w:rPr>
          <w:rFonts w:ascii="Tahoma" w:hAnsi="Tahoma" w:cs="Tahoma"/>
          <w:b/>
          <w:bCs/>
          <w:color w:val="333333"/>
          <w:sz w:val="20"/>
          <w:szCs w:val="20"/>
        </w:rPr>
        <w:t>6.35 kg weight</w:t>
      </w:r>
      <w:r>
        <w:rPr>
          <w:rFonts w:ascii="Tahoma" w:hAnsi="Tahoma" w:cs="Tahoma"/>
          <w:color w:val="333333"/>
          <w:sz w:val="20"/>
          <w:szCs w:val="20"/>
        </w:rPr>
        <w:t xml:space="preserve">. The contoured sloping top gives the printer a smart look and feel, which makes it an attracting peripheral in your home or office. The control panel consists of LEDs which indicate the product status or potential error conditions. The Power On/Off button is used to switch on or off this HP printer. </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color w:val="333333"/>
          <w:sz w:val="20"/>
          <w:szCs w:val="20"/>
        </w:rPr>
        <w:t xml:space="preserve">The input tray of this HP LaserJet P1108 Printer has a </w:t>
      </w:r>
      <w:r>
        <w:rPr>
          <w:rFonts w:ascii="Tahoma" w:hAnsi="Tahoma" w:cs="Tahoma"/>
          <w:b/>
          <w:bCs/>
          <w:color w:val="333333"/>
          <w:sz w:val="20"/>
          <w:szCs w:val="20"/>
        </w:rPr>
        <w:t>paper holding capacity of 150 pages</w:t>
      </w:r>
      <w:r>
        <w:rPr>
          <w:rFonts w:ascii="Tahoma" w:hAnsi="Tahoma" w:cs="Tahoma"/>
          <w:color w:val="333333"/>
          <w:sz w:val="20"/>
          <w:szCs w:val="20"/>
        </w:rPr>
        <w:t xml:space="preserve"> along with an attached short media extender tool. The output tray can hold a maximum capacity of 100 sheets. The foldable output tray extension holds the face-down prints from falling off the printer. Below the output bin is the print-cartridge lift-tab to slide in the toner cartridge easily.</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color w:val="333333"/>
          <w:sz w:val="20"/>
          <w:szCs w:val="20"/>
        </w:rPr>
        <w:t xml:space="preserve">This HP mono-laser printer handles various paper sizes and can print on a variety of media types like </w:t>
      </w:r>
      <w:r>
        <w:rPr>
          <w:rFonts w:ascii="Tahoma" w:hAnsi="Tahoma" w:cs="Tahoma"/>
          <w:b/>
          <w:bCs/>
          <w:color w:val="333333"/>
          <w:sz w:val="20"/>
          <w:szCs w:val="20"/>
        </w:rPr>
        <w:t>Paper, Envelopes, Transparencies, Labels, Cardstock and Postcards</w:t>
      </w:r>
      <w:r>
        <w:rPr>
          <w:rFonts w:ascii="Tahoma" w:hAnsi="Tahoma" w:cs="Tahoma"/>
          <w:color w:val="333333"/>
          <w:sz w:val="20"/>
          <w:szCs w:val="20"/>
        </w:rPr>
        <w:t>, according to your business needs and requirements.</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b/>
          <w:bCs/>
          <w:color w:val="333333"/>
          <w:sz w:val="20"/>
          <w:szCs w:val="20"/>
        </w:rPr>
        <w:t>Performance</w:t>
      </w:r>
    </w:p>
    <w:p w:rsidR="00847C6C" w:rsidRDefault="00847C6C" w:rsidP="00847C6C">
      <w:pPr>
        <w:spacing w:line="255" w:lineRule="atLeast"/>
        <w:rPr>
          <w:rFonts w:ascii="Tahoma" w:hAnsi="Tahoma" w:cs="Tahoma"/>
          <w:color w:val="333333"/>
          <w:sz w:val="20"/>
          <w:szCs w:val="20"/>
        </w:rPr>
      </w:pPr>
      <w:r>
        <w:rPr>
          <w:rFonts w:ascii="Tahoma" w:hAnsi="Tahoma" w:cs="Tahoma"/>
          <w:color w:val="333333"/>
          <w:sz w:val="20"/>
          <w:szCs w:val="20"/>
        </w:rPr>
        <w:t xml:space="preserve">The 266 MHz processor along with 2 MB internal memory ensures hassle-free printing. This </w:t>
      </w:r>
      <w:r>
        <w:rPr>
          <w:rFonts w:ascii="Tahoma" w:hAnsi="Tahoma" w:cs="Tahoma"/>
          <w:b/>
          <w:bCs/>
          <w:color w:val="333333"/>
          <w:sz w:val="20"/>
          <w:szCs w:val="20"/>
        </w:rPr>
        <w:t xml:space="preserve">LaserJet P1108 printer has print speed of up to 18 </w:t>
      </w:r>
      <w:proofErr w:type="spellStart"/>
      <w:r>
        <w:rPr>
          <w:rFonts w:ascii="Tahoma" w:hAnsi="Tahoma" w:cs="Tahoma"/>
          <w:b/>
          <w:bCs/>
          <w:color w:val="333333"/>
          <w:sz w:val="20"/>
          <w:szCs w:val="20"/>
        </w:rPr>
        <w:t>ppm</w:t>
      </w:r>
      <w:proofErr w:type="spellEnd"/>
      <w:r>
        <w:rPr>
          <w:rFonts w:ascii="Tahoma" w:hAnsi="Tahoma" w:cs="Tahoma"/>
          <w:color w:val="333333"/>
          <w:sz w:val="20"/>
          <w:szCs w:val="20"/>
        </w:rPr>
        <w:t xml:space="preserve"> (Pages per Minute) with an FPOT (First Print Out Time) of 8.5 Seconds for monochrome prints. With a maximum print quality of 1200 x 1200 dpi, this LaserJet printer churns out sharp and clear prints. Using the HP Black LaserJet Toner Cartridge, the HP LaserJet Pro P1108 has a </w:t>
      </w:r>
      <w:r>
        <w:rPr>
          <w:rFonts w:ascii="Tahoma" w:hAnsi="Tahoma" w:cs="Tahoma"/>
          <w:b/>
          <w:bCs/>
          <w:color w:val="333333"/>
          <w:sz w:val="20"/>
          <w:szCs w:val="20"/>
        </w:rPr>
        <w:t>monthly duty cycle of up to 5000 pages</w:t>
      </w:r>
      <w:r>
        <w:rPr>
          <w:rFonts w:ascii="Tahoma" w:hAnsi="Tahoma" w:cs="Tahoma"/>
          <w:color w:val="333333"/>
          <w:sz w:val="20"/>
          <w:szCs w:val="20"/>
        </w:rPr>
        <w:t xml:space="preserve">. </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color w:val="333333"/>
          <w:sz w:val="20"/>
          <w:szCs w:val="20"/>
        </w:rPr>
        <w:lastRenderedPageBreak/>
        <w:t xml:space="preserve">The </w:t>
      </w:r>
      <w:r>
        <w:rPr>
          <w:rFonts w:ascii="Tahoma" w:hAnsi="Tahoma" w:cs="Tahoma"/>
          <w:b/>
          <w:bCs/>
          <w:color w:val="333333"/>
          <w:sz w:val="20"/>
          <w:szCs w:val="20"/>
        </w:rPr>
        <w:t>Manual Duplex print</w:t>
      </w:r>
      <w:r>
        <w:rPr>
          <w:rFonts w:ascii="Tahoma" w:hAnsi="Tahoma" w:cs="Tahoma"/>
          <w:color w:val="333333"/>
          <w:sz w:val="20"/>
          <w:szCs w:val="20"/>
        </w:rPr>
        <w:t xml:space="preserve"> option allows you to manually print on both sides of the paper, which helps you save paper. This LaserJet P1108 printer uses </w:t>
      </w:r>
      <w:r>
        <w:rPr>
          <w:rFonts w:ascii="Tahoma" w:hAnsi="Tahoma" w:cs="Tahoma"/>
          <w:b/>
          <w:bCs/>
          <w:color w:val="333333"/>
          <w:sz w:val="20"/>
          <w:szCs w:val="20"/>
        </w:rPr>
        <w:t>Host Based printing language</w:t>
      </w:r>
      <w:r>
        <w:rPr>
          <w:rFonts w:ascii="Tahoma" w:hAnsi="Tahoma" w:cs="Tahoma"/>
          <w:color w:val="333333"/>
          <w:sz w:val="20"/>
          <w:szCs w:val="20"/>
        </w:rPr>
        <w:t>, which means that you can plug in the printer and install the driver supplied for windows systems or use host operating system based drivers.</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b/>
          <w:bCs/>
          <w:color w:val="333333"/>
          <w:sz w:val="20"/>
          <w:szCs w:val="20"/>
        </w:rPr>
        <w:t>Connectivity and Other Features</w:t>
      </w:r>
    </w:p>
    <w:p w:rsidR="00847C6C" w:rsidRDefault="00847C6C" w:rsidP="00847C6C">
      <w:pPr>
        <w:spacing w:line="255" w:lineRule="atLeast"/>
        <w:rPr>
          <w:rFonts w:ascii="Tahoma" w:hAnsi="Tahoma" w:cs="Tahoma"/>
          <w:color w:val="333333"/>
          <w:sz w:val="20"/>
          <w:szCs w:val="20"/>
        </w:rPr>
      </w:pPr>
      <w:r>
        <w:rPr>
          <w:rFonts w:ascii="Tahoma" w:hAnsi="Tahoma" w:cs="Tahoma"/>
          <w:color w:val="333333"/>
          <w:sz w:val="20"/>
          <w:szCs w:val="20"/>
        </w:rPr>
        <w:t xml:space="preserve">This </w:t>
      </w:r>
      <w:r>
        <w:rPr>
          <w:rFonts w:ascii="Tahoma" w:hAnsi="Tahoma" w:cs="Tahoma"/>
          <w:b/>
          <w:bCs/>
          <w:color w:val="333333"/>
          <w:sz w:val="20"/>
          <w:szCs w:val="20"/>
        </w:rPr>
        <w:t>HP LaserJet Pro P1108</w:t>
      </w:r>
      <w:r>
        <w:rPr>
          <w:rFonts w:ascii="Tahoma" w:hAnsi="Tahoma" w:cs="Tahoma"/>
          <w:color w:val="333333"/>
          <w:sz w:val="20"/>
          <w:szCs w:val="20"/>
        </w:rPr>
        <w:t xml:space="preserve"> Printer supports systems loaded with Windows 7 (32-bit, 64-bit), Windows Vista (32-bit, 64-bit), Windows XP (32-bit, 64-bit), Windows Server 2003 (32-bit, 64-bit), Windows Server 2008 (32-bit, 64-bit), Mac OS X v10.4, Mac OS X v10.5, Mac OS X v10.6 and Linux operating systems. This HP LaserJet Pro P1108 printer </w:t>
      </w:r>
      <w:r>
        <w:rPr>
          <w:rFonts w:ascii="Tahoma" w:hAnsi="Tahoma" w:cs="Tahoma"/>
          <w:b/>
          <w:bCs/>
          <w:color w:val="333333"/>
          <w:sz w:val="20"/>
          <w:szCs w:val="20"/>
        </w:rPr>
        <w:t>operates with 360 W of power in active mode</w:t>
      </w:r>
      <w:r>
        <w:rPr>
          <w:rFonts w:ascii="Tahoma" w:hAnsi="Tahoma" w:cs="Tahoma"/>
          <w:color w:val="333333"/>
          <w:sz w:val="20"/>
          <w:szCs w:val="20"/>
        </w:rPr>
        <w:t xml:space="preserve"> and standby mode power consumption of 1.4 W. </w:t>
      </w:r>
    </w:p>
    <w:p w:rsidR="00847C6C" w:rsidRDefault="00847C6C" w:rsidP="00847C6C">
      <w:pPr>
        <w:pStyle w:val="NormalWeb"/>
        <w:spacing w:line="255" w:lineRule="atLeast"/>
        <w:rPr>
          <w:rFonts w:ascii="Tahoma" w:hAnsi="Tahoma" w:cs="Tahoma"/>
          <w:color w:val="333333"/>
          <w:sz w:val="20"/>
          <w:szCs w:val="20"/>
        </w:rPr>
      </w:pPr>
      <w:r>
        <w:rPr>
          <w:rFonts w:ascii="Tahoma" w:hAnsi="Tahoma" w:cs="Tahoma"/>
          <w:color w:val="333333"/>
          <w:sz w:val="20"/>
          <w:szCs w:val="20"/>
        </w:rPr>
        <w:t xml:space="preserve">This LaserJet Pro P1108 is easy to set-up as it has in-built printer drivers, so you can start it and use it straightaway without having to install printer drivers through a DVD. Just connect it to a PC via its </w:t>
      </w:r>
      <w:r>
        <w:rPr>
          <w:rFonts w:ascii="Tahoma" w:hAnsi="Tahoma" w:cs="Tahoma"/>
          <w:b/>
          <w:bCs/>
          <w:color w:val="333333"/>
          <w:sz w:val="20"/>
          <w:szCs w:val="20"/>
        </w:rPr>
        <w:t>Hi-Speed USB 2.0 port</w:t>
      </w:r>
      <w:r>
        <w:rPr>
          <w:rFonts w:ascii="Tahoma" w:hAnsi="Tahoma" w:cs="Tahoma"/>
          <w:color w:val="333333"/>
          <w:sz w:val="20"/>
          <w:szCs w:val="20"/>
        </w:rPr>
        <w:t xml:space="preserve"> and you can start printing within minutes. With all this printing features, this </w:t>
      </w:r>
      <w:r>
        <w:rPr>
          <w:rFonts w:ascii="Tahoma" w:hAnsi="Tahoma" w:cs="Tahoma"/>
          <w:b/>
          <w:bCs/>
          <w:color w:val="333333"/>
          <w:sz w:val="20"/>
          <w:szCs w:val="20"/>
        </w:rPr>
        <w:t>LaserJet Pro P1108 Printer</w:t>
      </w:r>
      <w:r>
        <w:rPr>
          <w:rFonts w:ascii="Tahoma" w:hAnsi="Tahoma" w:cs="Tahoma"/>
          <w:color w:val="333333"/>
          <w:sz w:val="20"/>
          <w:szCs w:val="20"/>
        </w:rPr>
        <w:t xml:space="preserve"> from HP is surely aimed at meeting those needs of small offices or homes at an attractive price.</w:t>
      </w:r>
    </w:p>
    <w:p w:rsidR="00847C6C" w:rsidRDefault="00847C6C" w:rsidP="00847C6C">
      <w:pPr>
        <w:pStyle w:val="Heading2"/>
        <w:rPr>
          <w:rFonts w:ascii="Tahoma" w:hAnsi="Tahoma" w:cs="Tahoma"/>
          <w:color w:val="333333"/>
          <w:sz w:val="20"/>
          <w:szCs w:val="20"/>
        </w:rPr>
      </w:pPr>
      <w:r>
        <w:rPr>
          <w:rFonts w:ascii="Tahoma" w:hAnsi="Tahoma" w:cs="Tahoma"/>
          <w:color w:val="333333"/>
          <w:sz w:val="20"/>
          <w:szCs w:val="20"/>
        </w:rPr>
        <w:t>Compatible Inks &amp; Toners for HP LaserJet Pro - P1108 Single Function Laser Printer</w:t>
      </w:r>
    </w:p>
    <w:tbl>
      <w:tblPr>
        <w:tblW w:w="4900" w:type="pct"/>
        <w:tblCellMar>
          <w:top w:w="15" w:type="dxa"/>
          <w:left w:w="15" w:type="dxa"/>
          <w:bottom w:w="15" w:type="dxa"/>
          <w:right w:w="15" w:type="dxa"/>
        </w:tblCellMar>
        <w:tblLook w:val="04A0"/>
      </w:tblPr>
      <w:tblGrid>
        <w:gridCol w:w="2818"/>
        <w:gridCol w:w="6575"/>
      </w:tblGrid>
      <w:tr w:rsidR="00847C6C" w:rsidTr="00847C6C">
        <w:tc>
          <w:tcPr>
            <w:tcW w:w="0" w:type="auto"/>
            <w:tcBorders>
              <w:top w:val="nil"/>
              <w:left w:val="nil"/>
              <w:bottom w:val="single" w:sz="6" w:space="0" w:color="CCCCCC"/>
              <w:right w:val="nil"/>
            </w:tcBorders>
            <w:tcMar>
              <w:top w:w="15" w:type="dxa"/>
              <w:left w:w="150" w:type="dxa"/>
              <w:bottom w:w="15" w:type="dxa"/>
              <w:right w:w="75" w:type="dxa"/>
            </w:tcMar>
            <w:hideMark/>
          </w:tcPr>
          <w:p w:rsidR="00847C6C" w:rsidRDefault="00847C6C">
            <w:pPr>
              <w:spacing w:line="312" w:lineRule="auto"/>
              <w:rPr>
                <w:rFonts w:ascii="Tahoma" w:hAnsi="Tahoma" w:cs="Tahoma"/>
                <w:color w:val="333333"/>
                <w:sz w:val="20"/>
                <w:szCs w:val="20"/>
              </w:rPr>
            </w:pPr>
          </w:p>
        </w:tc>
        <w:tc>
          <w:tcPr>
            <w:tcW w:w="0" w:type="auto"/>
            <w:tcBorders>
              <w:top w:val="nil"/>
              <w:left w:val="nil"/>
              <w:bottom w:val="single" w:sz="6" w:space="0" w:color="CCCCCC"/>
              <w:right w:val="nil"/>
            </w:tcBorders>
            <w:tcMar>
              <w:top w:w="15" w:type="dxa"/>
              <w:left w:w="150" w:type="dxa"/>
              <w:bottom w:w="15" w:type="dxa"/>
              <w:right w:w="75" w:type="dxa"/>
            </w:tcMar>
            <w:hideMark/>
          </w:tcPr>
          <w:p w:rsidR="00847C6C" w:rsidRDefault="00847C6C">
            <w:pPr>
              <w:spacing w:line="312" w:lineRule="auto"/>
              <w:rPr>
                <w:rFonts w:ascii="Tahoma" w:hAnsi="Tahoma" w:cs="Tahoma"/>
                <w:color w:val="333333"/>
                <w:sz w:val="20"/>
                <w:szCs w:val="20"/>
              </w:rPr>
            </w:pPr>
          </w:p>
        </w:tc>
      </w:tr>
      <w:tr w:rsidR="00847C6C" w:rsidTr="00847C6C">
        <w:tc>
          <w:tcPr>
            <w:tcW w:w="1500" w:type="pct"/>
            <w:tcBorders>
              <w:top w:val="nil"/>
              <w:left w:val="nil"/>
              <w:bottom w:val="single" w:sz="6" w:space="0" w:color="CCCCCC"/>
              <w:right w:val="single" w:sz="6" w:space="0" w:color="CCCCCC"/>
            </w:tcBorders>
            <w:tcMar>
              <w:top w:w="15" w:type="dxa"/>
              <w:left w:w="150" w:type="dxa"/>
              <w:bottom w:w="15" w:type="dxa"/>
              <w:right w:w="75" w:type="dxa"/>
            </w:tcMar>
            <w:vAlign w:val="center"/>
            <w:hideMark/>
          </w:tcPr>
          <w:p w:rsidR="00847C6C" w:rsidRDefault="00847C6C">
            <w:pPr>
              <w:spacing w:line="312" w:lineRule="auto"/>
              <w:rPr>
                <w:rFonts w:ascii="Tahoma" w:hAnsi="Tahoma" w:cs="Tahoma"/>
                <w:color w:val="333333"/>
                <w:sz w:val="20"/>
                <w:szCs w:val="20"/>
              </w:rPr>
            </w:pPr>
            <w:r>
              <w:rPr>
                <w:rStyle w:val="productdetailskeys1"/>
                <w:rFonts w:ascii="Tahoma" w:hAnsi="Tahoma" w:cs="Tahoma"/>
                <w:color w:val="333333"/>
              </w:rPr>
              <w:t>HP: </w:t>
            </w:r>
            <w:r>
              <w:rPr>
                <w:rFonts w:ascii="Tahoma" w:hAnsi="Tahoma" w:cs="Tahoma"/>
                <w:color w:val="333333"/>
                <w:sz w:val="20"/>
                <w:szCs w:val="20"/>
              </w:rPr>
              <w:t xml:space="preserve"> </w:t>
            </w:r>
          </w:p>
        </w:tc>
        <w:tc>
          <w:tcPr>
            <w:tcW w:w="0" w:type="auto"/>
            <w:tcBorders>
              <w:top w:val="nil"/>
              <w:left w:val="nil"/>
              <w:bottom w:val="single" w:sz="6" w:space="0" w:color="CCCCCC"/>
              <w:right w:val="nil"/>
            </w:tcBorders>
            <w:tcMar>
              <w:top w:w="15" w:type="dxa"/>
              <w:left w:w="150" w:type="dxa"/>
              <w:bottom w:w="15" w:type="dxa"/>
              <w:right w:w="75" w:type="dxa"/>
            </w:tcMar>
            <w:hideMark/>
          </w:tcPr>
          <w:p w:rsidR="00847C6C" w:rsidRDefault="00847C6C">
            <w:pPr>
              <w:spacing w:line="312" w:lineRule="auto"/>
              <w:rPr>
                <w:rFonts w:ascii="Tahoma" w:hAnsi="Tahoma" w:cs="Tahoma"/>
                <w:color w:val="333333"/>
                <w:sz w:val="20"/>
                <w:szCs w:val="20"/>
              </w:rPr>
            </w:pPr>
            <w:r>
              <w:rPr>
                <w:rStyle w:val="productdetailsvalues1"/>
                <w:rFonts w:ascii="Tahoma" w:hAnsi="Tahoma" w:cs="Tahoma"/>
                <w:color w:val="333333"/>
              </w:rPr>
              <w:t>CE285A</w:t>
            </w:r>
            <w:r>
              <w:rPr>
                <w:rFonts w:ascii="Tahoma" w:hAnsi="Tahoma" w:cs="Tahoma"/>
                <w:color w:val="333333"/>
                <w:sz w:val="20"/>
                <w:szCs w:val="20"/>
              </w:rPr>
              <w:t xml:space="preserve"> </w:t>
            </w:r>
          </w:p>
        </w:tc>
      </w:tr>
    </w:tbl>
    <w:p w:rsidR="00847C6C" w:rsidRDefault="00847C6C" w:rsidP="00847C6C">
      <w:pPr>
        <w:rPr>
          <w:rFonts w:ascii="Tahoma" w:hAnsi="Tahoma" w:cs="Tahoma"/>
          <w:color w:val="333333"/>
          <w:sz w:val="20"/>
          <w:szCs w:val="20"/>
        </w:rPr>
      </w:pPr>
      <w:r>
        <w:rPr>
          <w:rFonts w:ascii="Tahoma" w:hAnsi="Tahoma" w:cs="Tahoma"/>
          <w:color w:val="333333"/>
          <w:sz w:val="20"/>
          <w:szCs w:val="20"/>
        </w:rPr>
        <w:t>Compatible Consumables</w:t>
      </w:r>
    </w:p>
    <w:p w:rsidR="00847C6C" w:rsidRDefault="00847C6C" w:rsidP="00847C6C">
      <w:pPr>
        <w:numPr>
          <w:ilvl w:val="0"/>
          <w:numId w:val="1"/>
        </w:numPr>
        <w:spacing w:before="225" w:after="150" w:line="240" w:lineRule="auto"/>
        <w:ind w:left="75" w:right="75"/>
        <w:jc w:val="center"/>
        <w:textAlignment w:val="center"/>
        <w:rPr>
          <w:rFonts w:ascii="Tahoma" w:hAnsi="Tahoma" w:cs="Tahoma"/>
          <w:color w:val="333333"/>
          <w:sz w:val="20"/>
          <w:szCs w:val="20"/>
        </w:rPr>
      </w:pPr>
      <w:r>
        <w:rPr>
          <w:rFonts w:ascii="Tahoma" w:hAnsi="Tahoma" w:cs="Tahoma"/>
          <w:noProof/>
          <w:color w:val="004B91"/>
          <w:sz w:val="20"/>
          <w:szCs w:val="20"/>
        </w:rPr>
        <w:drawing>
          <wp:inline distT="0" distB="0" distL="0" distR="0">
            <wp:extent cx="952500" cy="381000"/>
            <wp:effectExtent l="19050" t="0" r="0" b="0"/>
            <wp:docPr id="1" name="Picture 1" descr="HP 85A Black LaserJet Toner Cartrid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 85A Black LaserJet Toner Cartridge">
                      <a:hlinkClick r:id="rId6"/>
                    </pic:cNvPr>
                    <pic:cNvPicPr>
                      <a:picLocks noChangeAspect="1" noChangeArrowheads="1"/>
                    </pic:cNvPicPr>
                  </pic:nvPicPr>
                  <pic:blipFill>
                    <a:blip r:embed="rId7" cstate="print"/>
                    <a:srcRect/>
                    <a:stretch>
                      <a:fillRect/>
                    </a:stretch>
                  </pic:blipFill>
                  <pic:spPr bwMode="auto">
                    <a:xfrm>
                      <a:off x="0" y="0"/>
                      <a:ext cx="952500" cy="381000"/>
                    </a:xfrm>
                    <a:prstGeom prst="rect">
                      <a:avLst/>
                    </a:prstGeom>
                    <a:noFill/>
                    <a:ln w="9525">
                      <a:noFill/>
                      <a:miter lim="800000"/>
                      <a:headEnd/>
                      <a:tailEnd/>
                    </a:ln>
                  </pic:spPr>
                </pic:pic>
              </a:graphicData>
            </a:graphic>
          </wp:inline>
        </w:drawing>
      </w:r>
    </w:p>
    <w:p w:rsidR="00847C6C" w:rsidRDefault="00847C6C" w:rsidP="00847C6C">
      <w:pPr>
        <w:spacing w:before="225" w:after="150" w:line="195" w:lineRule="atLeast"/>
        <w:ind w:left="75" w:right="75"/>
        <w:jc w:val="center"/>
        <w:rPr>
          <w:rFonts w:ascii="Tahoma" w:hAnsi="Tahoma" w:cs="Tahoma"/>
          <w:color w:val="333333"/>
          <w:sz w:val="20"/>
          <w:szCs w:val="20"/>
        </w:rPr>
      </w:pPr>
      <w:hyperlink r:id="rId8" w:tooltip="HP 85A Black LaserJet Toner Cartridge" w:history="1">
        <w:r>
          <w:rPr>
            <w:rFonts w:ascii="Tahoma" w:hAnsi="Tahoma" w:cs="Tahoma"/>
            <w:color w:val="004B91"/>
            <w:sz w:val="18"/>
            <w:szCs w:val="18"/>
          </w:rPr>
          <w:t>HP 85A Black LaserJet Toner Cartridge</w:t>
        </w:r>
      </w:hyperlink>
    </w:p>
    <w:tbl>
      <w:tblPr>
        <w:tblW w:w="5000" w:type="pct"/>
        <w:jc w:val="center"/>
        <w:tblInd w:w="75" w:type="dxa"/>
        <w:tblCellMar>
          <w:top w:w="15" w:type="dxa"/>
          <w:left w:w="15" w:type="dxa"/>
          <w:bottom w:w="15" w:type="dxa"/>
          <w:right w:w="15" w:type="dxa"/>
        </w:tblCellMar>
        <w:tblLook w:val="04A0"/>
      </w:tblPr>
      <w:tblGrid>
        <w:gridCol w:w="5634"/>
        <w:gridCol w:w="3756"/>
      </w:tblGrid>
      <w:tr w:rsidR="00847C6C" w:rsidTr="00847C6C">
        <w:trPr>
          <w:jc w:val="center"/>
        </w:trPr>
        <w:tc>
          <w:tcPr>
            <w:tcW w:w="3000" w:type="pct"/>
            <w:vAlign w:val="center"/>
            <w:hideMark/>
          </w:tcPr>
          <w:p w:rsidR="00847C6C" w:rsidRDefault="00847C6C">
            <w:pPr>
              <w:jc w:val="center"/>
              <w:rPr>
                <w:rFonts w:ascii="Tahoma" w:hAnsi="Tahoma" w:cs="Tahoma"/>
                <w:color w:val="333333"/>
                <w:sz w:val="20"/>
                <w:szCs w:val="20"/>
              </w:rPr>
            </w:pPr>
            <w:r>
              <w:rPr>
                <w:rStyle w:val="historyourprice2"/>
                <w:rFonts w:ascii="Tahoma" w:hAnsi="Tahoma" w:cs="Tahoma"/>
              </w:rPr>
              <w:t>Rs. 4154</w:t>
            </w:r>
            <w:r>
              <w:rPr>
                <w:rFonts w:ascii="Tahoma" w:hAnsi="Tahoma" w:cs="Tahoma"/>
                <w:color w:val="333333"/>
                <w:sz w:val="20"/>
                <w:szCs w:val="20"/>
              </w:rPr>
              <w:t xml:space="preserve"> </w:t>
            </w:r>
          </w:p>
        </w:tc>
        <w:tc>
          <w:tcPr>
            <w:tcW w:w="0" w:type="auto"/>
            <w:vAlign w:val="center"/>
            <w:hideMark/>
          </w:tcPr>
          <w:p w:rsidR="00847C6C" w:rsidRDefault="00847C6C">
            <w:pPr>
              <w:rPr>
                <w:rFonts w:ascii="Tahoma" w:hAnsi="Tahoma" w:cs="Tahoma"/>
                <w:color w:val="333333"/>
                <w:sz w:val="20"/>
                <w:szCs w:val="20"/>
              </w:rPr>
            </w:pPr>
          </w:p>
        </w:tc>
      </w:tr>
    </w:tbl>
    <w:p w:rsidR="00847C6C" w:rsidRDefault="00847C6C" w:rsidP="00847C6C">
      <w:pPr>
        <w:pStyle w:val="Heading3"/>
        <w:rPr>
          <w:rFonts w:ascii="Tahoma" w:hAnsi="Tahoma" w:cs="Tahoma"/>
          <w:color w:val="333333"/>
          <w:sz w:val="20"/>
          <w:szCs w:val="20"/>
        </w:rPr>
      </w:pPr>
      <w:r>
        <w:rPr>
          <w:rFonts w:ascii="Tahoma" w:hAnsi="Tahoma" w:cs="Tahoma"/>
          <w:color w:val="333333"/>
          <w:sz w:val="20"/>
          <w:szCs w:val="20"/>
        </w:rPr>
        <w:t xml:space="preserve">Specifications of HP LaserJet Pro - P1108 Single Function Laser Printer </w:t>
      </w: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General</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Standby Noise Level</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51 db</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Active Noise Level</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64 dB</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Printing Method</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Laser</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Type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Single Function</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Model Name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P1108</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lastRenderedPageBreak/>
              <w:t>Model Series</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LaserJet Pro</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Part Number</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CE655A</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Printing Output</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Monochrome</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Printer Languages</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Host Based</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Internal Memory</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2 MB</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Functions</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Print</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Brand</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HP</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Print</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Max Print Resolution (Mono)</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1200 x 1200 dpi</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Duty cycle (monthly, A4)</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5000 pages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First Print Out Time (Mono)</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8.5 sec</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Print Speed Mono</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 xml:space="preserve">18 </w:t>
            </w:r>
            <w:proofErr w:type="spellStart"/>
            <w:r>
              <w:rPr>
                <w:rFonts w:ascii="Tahoma" w:hAnsi="Tahoma" w:cs="Tahoma"/>
                <w:color w:val="333333"/>
                <w:sz w:val="20"/>
                <w:szCs w:val="20"/>
              </w:rPr>
              <w:t>ppm</w:t>
            </w:r>
            <w:proofErr w:type="spellEnd"/>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Duplex Print</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Manual</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Paper Handling</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Media types supported</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Paper, Envelopes, Transparencies, Labels, Cardstock, Postcards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Output tray capacity</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100 sheets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Output tray type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Face-Down</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lastRenderedPageBreak/>
              <w:t>Input tray capacity</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150 pages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Media size supported</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A4, A5, A6, B5, C5, DL, B5</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Power and Operating Requirements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Operating Temperature range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15DegC - 32.5DegC</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Power consumption (standby)</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1.4 W</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Operating Humidity range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10 % - 80 %</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Power requirements</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115 to 240 V, 50/60 Hz</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Power consumption (manual-off)</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0.6 W</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Power consumption (active)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360 W</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Dimensions and Weight</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Height</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196 mm</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Width</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349 mm</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Weight</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6.35 kg</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Depth</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238 mm</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System Requirements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Hard Drive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350 MB Free Hard Disk Space</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lastRenderedPageBreak/>
              <w:t>Memory</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Windows 7 (32-bit, 64-bit) - 1 GB RAM, Windows Vista (32-bit - 64-bit), Windows XP, Windows Server 2008 (32-bit, 64-bit), Windows Server 2003 - 512 MB RAM</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Processor</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266 MHz Processor</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Operating System</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Windows 7 (32-bit, 64-bit), Windows Vista (32-bit, 64-bit), Windows XP (32-bit, 64-bit), Windows Server 2003 (32-bit, 64-bit), Windows Server 2008 (32-bit, 64-bit), Mac OS X v10.4, Mac OS X v10.5, Mac OS X v10.6, Linux</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Connectivity</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USB support</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USB 2.0</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Compatible Inks/Toners</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Compatible Black cartridge</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HP Black LaserJet Toner Cartridge</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Warranty</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1 Year HP India Warranty and Free Transit Insurance.</w:t>
            </w:r>
          </w:p>
        </w:tc>
      </w:tr>
    </w:tbl>
    <w:p w:rsidR="00847C6C" w:rsidRDefault="00847C6C" w:rsidP="00847C6C">
      <w:pPr>
        <w:rPr>
          <w:rFonts w:ascii="Tahoma" w:hAnsi="Tahoma" w:cs="Tahoma"/>
          <w:vanish/>
          <w:color w:val="333333"/>
          <w:sz w:val="20"/>
          <w:szCs w:val="20"/>
        </w:rPr>
      </w:pPr>
    </w:p>
    <w:tbl>
      <w:tblPr>
        <w:tblW w:w="5000" w:type="pct"/>
        <w:tblCellMar>
          <w:top w:w="15" w:type="dxa"/>
          <w:left w:w="15" w:type="dxa"/>
          <w:bottom w:w="15" w:type="dxa"/>
          <w:right w:w="15" w:type="dxa"/>
        </w:tblCellMar>
        <w:tblLook w:val="04A0"/>
      </w:tblPr>
      <w:tblGrid>
        <w:gridCol w:w="2377"/>
        <w:gridCol w:w="7133"/>
      </w:tblGrid>
      <w:tr w:rsidR="00847C6C" w:rsidTr="00847C6C">
        <w:tc>
          <w:tcPr>
            <w:tcW w:w="0" w:type="auto"/>
            <w:gridSpan w:val="2"/>
            <w:tcBorders>
              <w:top w:val="single" w:sz="6" w:space="0" w:color="F2F2F2"/>
              <w:left w:val="single" w:sz="6" w:space="0" w:color="F2F2F2"/>
              <w:bottom w:val="single" w:sz="6" w:space="0" w:color="F2F2F2"/>
              <w:right w:val="single" w:sz="6" w:space="0" w:color="F2F2F2"/>
            </w:tcBorders>
            <w:shd w:val="clear" w:color="auto" w:fill="F2F2F2"/>
            <w:tcMar>
              <w:top w:w="75" w:type="dxa"/>
              <w:left w:w="75" w:type="dxa"/>
              <w:bottom w:w="75" w:type="dxa"/>
              <w:right w:w="75" w:type="dxa"/>
            </w:tcMar>
            <w:hideMark/>
          </w:tcPr>
          <w:p w:rsidR="00847C6C" w:rsidRDefault="00847C6C">
            <w:pPr>
              <w:spacing w:before="60"/>
              <w:rPr>
                <w:rFonts w:ascii="Tahoma" w:hAnsi="Tahoma" w:cs="Tahoma"/>
                <w:b/>
                <w:bCs/>
                <w:caps/>
                <w:color w:val="333333"/>
                <w:sz w:val="20"/>
                <w:szCs w:val="20"/>
              </w:rPr>
            </w:pPr>
            <w:r>
              <w:rPr>
                <w:rFonts w:ascii="Tahoma" w:hAnsi="Tahoma" w:cs="Tahoma"/>
                <w:b/>
                <w:bCs/>
                <w:caps/>
                <w:color w:val="333333"/>
                <w:sz w:val="20"/>
                <w:szCs w:val="20"/>
              </w:rPr>
              <w:t>Sales Package</w:t>
            </w:r>
          </w:p>
        </w:tc>
      </w:tr>
      <w:tr w:rsidR="00847C6C" w:rsidTr="00847C6C">
        <w:tc>
          <w:tcPr>
            <w:tcW w:w="1250" w:type="pct"/>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In The Box</w:t>
            </w:r>
          </w:p>
        </w:tc>
        <w:tc>
          <w:tcPr>
            <w:tcW w:w="0" w:type="auto"/>
            <w:tcBorders>
              <w:top w:val="single" w:sz="6" w:space="0" w:color="F2F2F2"/>
              <w:left w:val="single" w:sz="6" w:space="0" w:color="F2F2F2"/>
              <w:bottom w:val="single" w:sz="6" w:space="0" w:color="F2F2F2"/>
              <w:right w:val="single" w:sz="6" w:space="0" w:color="F2F2F2"/>
            </w:tcBorders>
            <w:shd w:val="clear" w:color="auto" w:fill="F9F9F9"/>
            <w:tcMar>
              <w:top w:w="75" w:type="dxa"/>
              <w:left w:w="75" w:type="dxa"/>
              <w:bottom w:w="75" w:type="dxa"/>
              <w:right w:w="75" w:type="dxa"/>
            </w:tcMar>
            <w:hideMark/>
          </w:tcPr>
          <w:p w:rsidR="00847C6C" w:rsidRDefault="00847C6C">
            <w:pPr>
              <w:spacing w:before="60"/>
              <w:rPr>
                <w:rFonts w:ascii="Tahoma" w:hAnsi="Tahoma" w:cs="Tahoma"/>
                <w:color w:val="333333"/>
                <w:sz w:val="20"/>
                <w:szCs w:val="20"/>
              </w:rPr>
            </w:pPr>
            <w:r>
              <w:rPr>
                <w:rFonts w:ascii="Tahoma" w:hAnsi="Tahoma" w:cs="Tahoma"/>
                <w:color w:val="333333"/>
                <w:sz w:val="20"/>
                <w:szCs w:val="20"/>
              </w:rPr>
              <w:t>HP LaserJet Pro P1108 Printer, HP Black LaserJet Toner cartridge (~1500 pages), Power cord, CD(s) with printer software and documentation, Getting Started Guide, Support flyer, Smart Install flyer, USB cable</w:t>
            </w:r>
          </w:p>
        </w:tc>
      </w:tr>
    </w:tbl>
    <w:p w:rsidR="00847C6C" w:rsidRDefault="00847C6C"/>
    <w:p w:rsidR="00847C6C" w:rsidRDefault="00847C6C"/>
    <w:sectPr w:rsidR="00847C6C" w:rsidSect="006575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6C56C6"/>
    <w:multiLevelType w:val="multilevel"/>
    <w:tmpl w:val="71D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47C6C"/>
    <w:rsid w:val="00082FC6"/>
    <w:rsid w:val="00657561"/>
    <w:rsid w:val="00847C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561"/>
  </w:style>
  <w:style w:type="paragraph" w:styleId="Heading1">
    <w:name w:val="heading 1"/>
    <w:basedOn w:val="Normal"/>
    <w:link w:val="Heading1Char"/>
    <w:uiPriority w:val="9"/>
    <w:qFormat/>
    <w:rsid w:val="00847C6C"/>
    <w:pPr>
      <w:spacing w:after="0" w:line="240" w:lineRule="auto"/>
      <w:outlineLvl w:val="0"/>
    </w:pPr>
    <w:rPr>
      <w:rFonts w:ascii="Times New Roman" w:eastAsia="Times New Roman" w:hAnsi="Times New Roman" w:cs="Times New Roman"/>
      <w:b/>
      <w:bCs/>
      <w:kern w:val="36"/>
      <w:sz w:val="24"/>
      <w:szCs w:val="24"/>
    </w:rPr>
  </w:style>
  <w:style w:type="paragraph" w:styleId="Heading2">
    <w:name w:val="heading 2"/>
    <w:basedOn w:val="Normal"/>
    <w:next w:val="Normal"/>
    <w:link w:val="Heading2Char"/>
    <w:uiPriority w:val="9"/>
    <w:semiHidden/>
    <w:unhideWhenUsed/>
    <w:qFormat/>
    <w:rsid w:val="00847C6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47C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6C"/>
    <w:rPr>
      <w:rFonts w:ascii="Times New Roman" w:eastAsia="Times New Roman" w:hAnsi="Times New Roman" w:cs="Times New Roman"/>
      <w:b/>
      <w:bCs/>
      <w:kern w:val="36"/>
      <w:sz w:val="24"/>
      <w:szCs w:val="24"/>
    </w:rPr>
  </w:style>
  <w:style w:type="character" w:customStyle="1" w:styleId="Heading2Char">
    <w:name w:val="Heading 2 Char"/>
    <w:basedOn w:val="DefaultParagraphFont"/>
    <w:link w:val="Heading2"/>
    <w:uiPriority w:val="9"/>
    <w:semiHidden/>
    <w:rsid w:val="00847C6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47C6C"/>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847C6C"/>
    <w:rPr>
      <w:strike w:val="0"/>
      <w:dstrike w:val="0"/>
      <w:color w:val="004B91"/>
      <w:u w:val="none"/>
      <w:effect w:val="none"/>
    </w:rPr>
  </w:style>
  <w:style w:type="paragraph" w:styleId="NormalWeb">
    <w:name w:val="Normal (Web)"/>
    <w:basedOn w:val="Normal"/>
    <w:uiPriority w:val="99"/>
    <w:semiHidden/>
    <w:unhideWhenUsed/>
    <w:rsid w:val="00847C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detailskeys1">
    <w:name w:val="product_details_keys1"/>
    <w:basedOn w:val="DefaultParagraphFont"/>
    <w:rsid w:val="00847C6C"/>
    <w:rPr>
      <w:b/>
      <w:bCs/>
      <w:sz w:val="18"/>
      <w:szCs w:val="18"/>
    </w:rPr>
  </w:style>
  <w:style w:type="character" w:customStyle="1" w:styleId="productdetailsvalues1">
    <w:name w:val="product_details_values1"/>
    <w:basedOn w:val="DefaultParagraphFont"/>
    <w:rsid w:val="00847C6C"/>
    <w:rPr>
      <w:sz w:val="20"/>
      <w:szCs w:val="20"/>
    </w:rPr>
  </w:style>
  <w:style w:type="character" w:customStyle="1" w:styleId="historyourprice2">
    <w:name w:val="history_our_price2"/>
    <w:basedOn w:val="DefaultParagraphFont"/>
    <w:rsid w:val="00847C6C"/>
    <w:rPr>
      <w:b/>
      <w:bCs/>
      <w:vanish w:val="0"/>
      <w:webHidden w:val="0"/>
      <w:color w:val="990000"/>
      <w:sz w:val="18"/>
      <w:szCs w:val="18"/>
      <w:specVanish w:val="0"/>
    </w:rPr>
  </w:style>
  <w:style w:type="paragraph" w:styleId="BalloonText">
    <w:name w:val="Balloon Text"/>
    <w:basedOn w:val="Normal"/>
    <w:link w:val="BalloonTextChar"/>
    <w:uiPriority w:val="99"/>
    <w:semiHidden/>
    <w:unhideWhenUsed/>
    <w:rsid w:val="00847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7C6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9967344">
      <w:bodyDiv w:val="1"/>
      <w:marLeft w:val="0"/>
      <w:marRight w:val="0"/>
      <w:marTop w:val="0"/>
      <w:marBottom w:val="0"/>
      <w:divBdr>
        <w:top w:val="none" w:sz="0" w:space="0" w:color="auto"/>
        <w:left w:val="none" w:sz="0" w:space="0" w:color="auto"/>
        <w:bottom w:val="none" w:sz="0" w:space="0" w:color="auto"/>
        <w:right w:val="none" w:sz="0" w:space="0" w:color="auto"/>
      </w:divBdr>
      <w:divsChild>
        <w:div w:id="1223911018">
          <w:marLeft w:val="0"/>
          <w:marRight w:val="0"/>
          <w:marTop w:val="0"/>
          <w:marBottom w:val="0"/>
          <w:divBdr>
            <w:top w:val="none" w:sz="0" w:space="0" w:color="auto"/>
            <w:left w:val="none" w:sz="0" w:space="0" w:color="auto"/>
            <w:bottom w:val="none" w:sz="0" w:space="0" w:color="auto"/>
            <w:right w:val="none" w:sz="0" w:space="0" w:color="auto"/>
          </w:divBdr>
          <w:divsChild>
            <w:div w:id="976640899">
              <w:marLeft w:val="0"/>
              <w:marRight w:val="0"/>
              <w:marTop w:val="1710"/>
              <w:marBottom w:val="0"/>
              <w:divBdr>
                <w:top w:val="none" w:sz="0" w:space="0" w:color="auto"/>
                <w:left w:val="none" w:sz="0" w:space="0" w:color="auto"/>
                <w:bottom w:val="none" w:sz="0" w:space="0" w:color="auto"/>
                <w:right w:val="none" w:sz="0" w:space="0" w:color="auto"/>
              </w:divBdr>
              <w:divsChild>
                <w:div w:id="1882934933">
                  <w:marLeft w:val="0"/>
                  <w:marRight w:val="0"/>
                  <w:marTop w:val="0"/>
                  <w:marBottom w:val="0"/>
                  <w:divBdr>
                    <w:top w:val="none" w:sz="0" w:space="0" w:color="auto"/>
                    <w:left w:val="none" w:sz="0" w:space="0" w:color="auto"/>
                    <w:bottom w:val="none" w:sz="0" w:space="0" w:color="auto"/>
                    <w:right w:val="none" w:sz="0" w:space="0" w:color="auto"/>
                  </w:divBdr>
                  <w:divsChild>
                    <w:div w:id="835651374">
                      <w:marLeft w:val="0"/>
                      <w:marRight w:val="0"/>
                      <w:marTop w:val="0"/>
                      <w:marBottom w:val="0"/>
                      <w:divBdr>
                        <w:top w:val="none" w:sz="0" w:space="0" w:color="auto"/>
                        <w:left w:val="none" w:sz="0" w:space="0" w:color="auto"/>
                        <w:bottom w:val="none" w:sz="0" w:space="0" w:color="auto"/>
                        <w:right w:val="none" w:sz="0" w:space="0" w:color="auto"/>
                      </w:divBdr>
                      <w:divsChild>
                        <w:div w:id="1423798758">
                          <w:marLeft w:val="0"/>
                          <w:marRight w:val="0"/>
                          <w:marTop w:val="0"/>
                          <w:marBottom w:val="0"/>
                          <w:divBdr>
                            <w:top w:val="none" w:sz="0" w:space="0" w:color="auto"/>
                            <w:left w:val="none" w:sz="0" w:space="0" w:color="auto"/>
                            <w:bottom w:val="none" w:sz="0" w:space="0" w:color="auto"/>
                            <w:right w:val="none" w:sz="0" w:space="0" w:color="auto"/>
                          </w:divBdr>
                          <w:divsChild>
                            <w:div w:id="198661698">
                              <w:marLeft w:val="0"/>
                              <w:marRight w:val="0"/>
                              <w:marTop w:val="0"/>
                              <w:marBottom w:val="0"/>
                              <w:divBdr>
                                <w:top w:val="none" w:sz="0" w:space="0" w:color="auto"/>
                                <w:left w:val="none" w:sz="0" w:space="0" w:color="auto"/>
                                <w:bottom w:val="none" w:sz="0" w:space="0" w:color="auto"/>
                                <w:right w:val="none" w:sz="0" w:space="0" w:color="auto"/>
                              </w:divBdr>
                              <w:divsChild>
                                <w:div w:id="800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914601">
      <w:bodyDiv w:val="1"/>
      <w:marLeft w:val="0"/>
      <w:marRight w:val="0"/>
      <w:marTop w:val="0"/>
      <w:marBottom w:val="0"/>
      <w:divBdr>
        <w:top w:val="none" w:sz="0" w:space="0" w:color="auto"/>
        <w:left w:val="none" w:sz="0" w:space="0" w:color="auto"/>
        <w:bottom w:val="none" w:sz="0" w:space="0" w:color="auto"/>
        <w:right w:val="none" w:sz="0" w:space="0" w:color="auto"/>
      </w:divBdr>
      <w:divsChild>
        <w:div w:id="2046172047">
          <w:marLeft w:val="0"/>
          <w:marRight w:val="0"/>
          <w:marTop w:val="0"/>
          <w:marBottom w:val="0"/>
          <w:divBdr>
            <w:top w:val="none" w:sz="0" w:space="0" w:color="auto"/>
            <w:left w:val="none" w:sz="0" w:space="0" w:color="auto"/>
            <w:bottom w:val="none" w:sz="0" w:space="0" w:color="auto"/>
            <w:right w:val="none" w:sz="0" w:space="0" w:color="auto"/>
          </w:divBdr>
          <w:divsChild>
            <w:div w:id="1464692737">
              <w:marLeft w:val="0"/>
              <w:marRight w:val="0"/>
              <w:marTop w:val="1710"/>
              <w:marBottom w:val="0"/>
              <w:divBdr>
                <w:top w:val="none" w:sz="0" w:space="0" w:color="auto"/>
                <w:left w:val="none" w:sz="0" w:space="0" w:color="auto"/>
                <w:bottom w:val="none" w:sz="0" w:space="0" w:color="auto"/>
                <w:right w:val="none" w:sz="0" w:space="0" w:color="auto"/>
              </w:divBdr>
              <w:divsChild>
                <w:div w:id="1740244791">
                  <w:marLeft w:val="0"/>
                  <w:marRight w:val="0"/>
                  <w:marTop w:val="0"/>
                  <w:marBottom w:val="0"/>
                  <w:divBdr>
                    <w:top w:val="none" w:sz="0" w:space="0" w:color="auto"/>
                    <w:left w:val="none" w:sz="0" w:space="0" w:color="auto"/>
                    <w:bottom w:val="none" w:sz="0" w:space="0" w:color="auto"/>
                    <w:right w:val="none" w:sz="0" w:space="0" w:color="auto"/>
                  </w:divBdr>
                  <w:divsChild>
                    <w:div w:id="1469592289">
                      <w:marLeft w:val="0"/>
                      <w:marRight w:val="0"/>
                      <w:marTop w:val="0"/>
                      <w:marBottom w:val="0"/>
                      <w:divBdr>
                        <w:top w:val="none" w:sz="0" w:space="0" w:color="auto"/>
                        <w:left w:val="none" w:sz="0" w:space="0" w:color="auto"/>
                        <w:bottom w:val="none" w:sz="0" w:space="0" w:color="auto"/>
                        <w:right w:val="none" w:sz="0" w:space="0" w:color="auto"/>
                      </w:divBdr>
                      <w:divsChild>
                        <w:div w:id="359361142">
                          <w:marLeft w:val="0"/>
                          <w:marRight w:val="0"/>
                          <w:marTop w:val="0"/>
                          <w:marBottom w:val="0"/>
                          <w:divBdr>
                            <w:top w:val="none" w:sz="0" w:space="0" w:color="auto"/>
                            <w:left w:val="none" w:sz="0" w:space="0" w:color="auto"/>
                            <w:bottom w:val="none" w:sz="0" w:space="0" w:color="auto"/>
                            <w:right w:val="none" w:sz="0" w:space="0" w:color="auto"/>
                          </w:divBdr>
                          <w:divsChild>
                            <w:div w:id="1848714860">
                              <w:marLeft w:val="0"/>
                              <w:marRight w:val="0"/>
                              <w:marTop w:val="0"/>
                              <w:marBottom w:val="0"/>
                              <w:divBdr>
                                <w:top w:val="none" w:sz="0" w:space="0" w:color="auto"/>
                                <w:left w:val="none" w:sz="0" w:space="0" w:color="auto"/>
                                <w:bottom w:val="none" w:sz="0" w:space="0" w:color="auto"/>
                                <w:right w:val="none" w:sz="0" w:space="0" w:color="auto"/>
                              </w:divBdr>
                              <w:divsChild>
                                <w:div w:id="1948002117">
                                  <w:marLeft w:val="0"/>
                                  <w:marRight w:val="0"/>
                                  <w:marTop w:val="0"/>
                                  <w:marBottom w:val="150"/>
                                  <w:divBdr>
                                    <w:top w:val="dotted" w:sz="6" w:space="0" w:color="CCCCCC"/>
                                    <w:left w:val="none" w:sz="0" w:space="0" w:color="auto"/>
                                    <w:bottom w:val="none" w:sz="0" w:space="0" w:color="auto"/>
                                    <w:right w:val="none" w:sz="0" w:space="0" w:color="auto"/>
                                  </w:divBdr>
                                  <w:divsChild>
                                    <w:div w:id="647592611">
                                      <w:marLeft w:val="0"/>
                                      <w:marRight w:val="0"/>
                                      <w:marTop w:val="0"/>
                                      <w:marBottom w:val="0"/>
                                      <w:divBdr>
                                        <w:top w:val="none" w:sz="0" w:space="0" w:color="auto"/>
                                        <w:left w:val="none" w:sz="0" w:space="0" w:color="auto"/>
                                        <w:bottom w:val="none" w:sz="0" w:space="0" w:color="auto"/>
                                        <w:right w:val="none" w:sz="0" w:space="0" w:color="auto"/>
                                      </w:divBdr>
                                    </w:div>
                                    <w:div w:id="2033408479">
                                      <w:marLeft w:val="0"/>
                                      <w:marRight w:val="0"/>
                                      <w:marTop w:val="0"/>
                                      <w:marBottom w:val="0"/>
                                      <w:divBdr>
                                        <w:top w:val="none" w:sz="0" w:space="0" w:color="auto"/>
                                        <w:left w:val="none" w:sz="0" w:space="0" w:color="auto"/>
                                        <w:bottom w:val="none" w:sz="0" w:space="0" w:color="auto"/>
                                        <w:right w:val="none" w:sz="0" w:space="0" w:color="auto"/>
                                      </w:divBdr>
                                    </w:div>
                                  </w:divsChild>
                                </w:div>
                                <w:div w:id="230623456">
                                  <w:marLeft w:val="0"/>
                                  <w:marRight w:val="0"/>
                                  <w:marTop w:val="0"/>
                                  <w:marBottom w:val="150"/>
                                  <w:divBdr>
                                    <w:top w:val="dotted" w:sz="6" w:space="0" w:color="CCCCCC"/>
                                    <w:left w:val="none" w:sz="0" w:space="0" w:color="auto"/>
                                    <w:bottom w:val="none" w:sz="0" w:space="0" w:color="auto"/>
                                    <w:right w:val="none" w:sz="0" w:space="0" w:color="auto"/>
                                  </w:divBdr>
                                </w:div>
                                <w:div w:id="1670597514">
                                  <w:marLeft w:val="0"/>
                                  <w:marRight w:val="0"/>
                                  <w:marTop w:val="0"/>
                                  <w:marBottom w:val="150"/>
                                  <w:divBdr>
                                    <w:top w:val="dotted" w:sz="6" w:space="0" w:color="CCCCCC"/>
                                    <w:left w:val="none" w:sz="0" w:space="0" w:color="auto"/>
                                    <w:bottom w:val="none" w:sz="0" w:space="0" w:color="auto"/>
                                    <w:right w:val="none" w:sz="0" w:space="0" w:color="auto"/>
                                  </w:divBdr>
                                  <w:divsChild>
                                    <w:div w:id="1660771197">
                                      <w:marLeft w:val="0"/>
                                      <w:marRight w:val="0"/>
                                      <w:marTop w:val="0"/>
                                      <w:marBottom w:val="0"/>
                                      <w:divBdr>
                                        <w:top w:val="none" w:sz="0" w:space="0" w:color="auto"/>
                                        <w:left w:val="none" w:sz="0" w:space="0" w:color="auto"/>
                                        <w:bottom w:val="none" w:sz="0" w:space="0" w:color="auto"/>
                                        <w:right w:val="none" w:sz="0" w:space="0" w:color="auto"/>
                                      </w:divBdr>
                                      <w:divsChild>
                                        <w:div w:id="2129666750">
                                          <w:marLeft w:val="0"/>
                                          <w:marRight w:val="0"/>
                                          <w:marTop w:val="0"/>
                                          <w:marBottom w:val="0"/>
                                          <w:divBdr>
                                            <w:top w:val="none" w:sz="0" w:space="0" w:color="auto"/>
                                            <w:left w:val="none" w:sz="0" w:space="0" w:color="auto"/>
                                            <w:bottom w:val="none" w:sz="0" w:space="0" w:color="auto"/>
                                            <w:right w:val="none" w:sz="0" w:space="0" w:color="auto"/>
                                          </w:divBdr>
                                        </w:div>
                                      </w:divsChild>
                                    </w:div>
                                    <w:div w:id="1582521163">
                                      <w:marLeft w:val="0"/>
                                      <w:marRight w:val="0"/>
                                      <w:marTop w:val="0"/>
                                      <w:marBottom w:val="75"/>
                                      <w:divBdr>
                                        <w:top w:val="single" w:sz="18" w:space="0" w:color="E8F1F8"/>
                                        <w:left w:val="single" w:sz="18" w:space="0" w:color="E8F1F8"/>
                                        <w:bottom w:val="single" w:sz="18" w:space="0" w:color="E8F1F8"/>
                                        <w:right w:val="single" w:sz="18" w:space="0" w:color="E8F1F8"/>
                                      </w:divBdr>
                                      <w:divsChild>
                                        <w:div w:id="1176578340">
                                          <w:marLeft w:val="0"/>
                                          <w:marRight w:val="0"/>
                                          <w:marTop w:val="0"/>
                                          <w:marBottom w:val="0"/>
                                          <w:divBdr>
                                            <w:top w:val="none" w:sz="0" w:space="0" w:color="auto"/>
                                            <w:left w:val="none" w:sz="0" w:space="0" w:color="auto"/>
                                            <w:bottom w:val="none" w:sz="0" w:space="0" w:color="auto"/>
                                            <w:right w:val="none" w:sz="0" w:space="0" w:color="auto"/>
                                          </w:divBdr>
                                          <w:divsChild>
                                            <w:div w:id="1128010778">
                                              <w:marLeft w:val="105"/>
                                              <w:marRight w:val="105"/>
                                              <w:marTop w:val="105"/>
                                              <w:marBottom w:val="105"/>
                                              <w:divBdr>
                                                <w:top w:val="none" w:sz="0" w:space="0" w:color="auto"/>
                                                <w:left w:val="none" w:sz="0" w:space="0" w:color="auto"/>
                                                <w:bottom w:val="none" w:sz="0" w:space="0" w:color="auto"/>
                                                <w:right w:val="none" w:sz="0" w:space="0" w:color="auto"/>
                                              </w:divBdr>
                                              <w:divsChild>
                                                <w:div w:id="1429426825">
                                                  <w:marLeft w:val="0"/>
                                                  <w:marRight w:val="0"/>
                                                  <w:marTop w:val="150"/>
                                                  <w:marBottom w:val="75"/>
                                                  <w:divBdr>
                                                    <w:top w:val="none" w:sz="0" w:space="0" w:color="auto"/>
                                                    <w:left w:val="none" w:sz="0" w:space="0" w:color="auto"/>
                                                    <w:bottom w:val="none" w:sz="0" w:space="0" w:color="auto"/>
                                                    <w:right w:val="none" w:sz="0" w:space="0" w:color="auto"/>
                                                  </w:divBdr>
                                                </w:div>
                                                <w:div w:id="21108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90357">
                                  <w:marLeft w:val="0"/>
                                  <w:marRight w:val="0"/>
                                  <w:marTop w:val="0"/>
                                  <w:marBottom w:val="150"/>
                                  <w:divBdr>
                                    <w:top w:val="dotted" w:sz="6" w:space="0" w:color="CCCCCC"/>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lipkart.com/hp-85a-black-laserjet-toner-cartridge/p/itmd8qrefwbp9cgz?pid=INKD8QRDG5BFPNUH"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lipkart.com/hp-85a-black-laserjet-toner-cartridge/p/itmd8qrefwbp9cgz?pid=INKD8QRDG5BFPNUH"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880</Words>
  <Characters>5021</Characters>
  <Application>Microsoft Office Word</Application>
  <DocSecurity>0</DocSecurity>
  <Lines>41</Lines>
  <Paragraphs>11</Paragraphs>
  <ScaleCrop>false</ScaleCrop>
  <Company> </Company>
  <LinksUpToDate>false</LinksUpToDate>
  <CharactersWithSpaces>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2</cp:revision>
  <dcterms:created xsi:type="dcterms:W3CDTF">2013-02-19T04:11:00Z</dcterms:created>
  <dcterms:modified xsi:type="dcterms:W3CDTF">2013-02-19T04:11:00Z</dcterms:modified>
</cp:coreProperties>
</file>