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rPr>
          <w:sz w:val="20"/>
          <w:szCs w:val="20"/>
        </w:rPr>
      </w:pPr>
      <w:r>
        <w:rPr>
          <w:sz w:val="20"/>
          <w:szCs w:val="20"/>
        </w:rPr>
        <w:t xml:space="preserve">We have noted the observations of Purchase Department at P-173 &amp; P-174 and our clarifications are as under. </w:t>
      </w:r>
    </w:p>
    <w:p>
      <w:pPr>
        <w:spacing w:after="0" w:line="240" w:lineRule="auto"/>
        <w:rPr>
          <w:sz w:val="20"/>
          <w:szCs w:val="20"/>
        </w:rPr>
      </w:pPr>
    </w:p>
    <w:p>
      <w:pPr>
        <w:spacing w:after="0" w:line="240" w:lineRule="auto"/>
        <w:rPr>
          <w:sz w:val="20"/>
          <w:szCs w:val="20"/>
        </w:rPr>
      </w:pPr>
      <w:r>
        <w:rPr>
          <w:sz w:val="20"/>
          <w:szCs w:val="20"/>
        </w:rPr>
        <w:t>There are following notable differences in specifications of PC procured at HO and the proposed PC for Plant:</w:t>
      </w:r>
    </w:p>
    <w:p>
      <w:pPr>
        <w:spacing w:after="0" w:line="240" w:lineRule="auto"/>
        <w:rPr>
          <w:sz w:val="20"/>
          <w:szCs w:val="20"/>
        </w:rPr>
      </w:pPr>
    </w:p>
    <w:tbl>
      <w:tblPr>
        <w:tblStyle w:val="TableGrid"/>
        <w:tblW w:w="0" w:type="auto"/>
        <w:tblLook w:val="04A0" w:firstRow="1" w:lastRow="0" w:firstColumn="1" w:lastColumn="0" w:noHBand="0" w:noVBand="1"/>
      </w:tblPr>
      <w:tblGrid>
        <w:gridCol w:w="3227"/>
        <w:gridCol w:w="3402"/>
        <w:gridCol w:w="2835"/>
      </w:tblGrid>
      <w:tr>
        <w:tc>
          <w:tcPr>
            <w:tcW w:w="3227" w:type="dxa"/>
          </w:tcPr>
          <w:p>
            <w:pPr>
              <w:rPr>
                <w:sz w:val="20"/>
                <w:szCs w:val="20"/>
              </w:rPr>
            </w:pPr>
            <w:r>
              <w:rPr>
                <w:sz w:val="20"/>
                <w:szCs w:val="20"/>
              </w:rPr>
              <w:t>Specifications</w:t>
            </w:r>
          </w:p>
        </w:tc>
        <w:tc>
          <w:tcPr>
            <w:tcW w:w="3402" w:type="dxa"/>
          </w:tcPr>
          <w:p>
            <w:pPr>
              <w:rPr>
                <w:sz w:val="20"/>
                <w:szCs w:val="20"/>
              </w:rPr>
            </w:pPr>
            <w:r>
              <w:rPr>
                <w:sz w:val="20"/>
                <w:szCs w:val="20"/>
              </w:rPr>
              <w:t>HO PC Spec</w:t>
            </w:r>
          </w:p>
        </w:tc>
        <w:tc>
          <w:tcPr>
            <w:tcW w:w="2835" w:type="dxa"/>
          </w:tcPr>
          <w:p>
            <w:pPr>
              <w:rPr>
                <w:sz w:val="20"/>
                <w:szCs w:val="20"/>
              </w:rPr>
            </w:pPr>
            <w:r>
              <w:rPr>
                <w:sz w:val="20"/>
                <w:szCs w:val="20"/>
              </w:rPr>
              <w:t>Plant PC Spec</w:t>
            </w:r>
          </w:p>
        </w:tc>
      </w:tr>
      <w:tr>
        <w:tc>
          <w:tcPr>
            <w:tcW w:w="3227" w:type="dxa"/>
          </w:tcPr>
          <w:p>
            <w:pPr>
              <w:rPr>
                <w:sz w:val="20"/>
                <w:szCs w:val="20"/>
              </w:rPr>
            </w:pPr>
            <w:r>
              <w:rPr>
                <w:sz w:val="20"/>
                <w:szCs w:val="20"/>
              </w:rPr>
              <w:t>Model</w:t>
            </w:r>
          </w:p>
        </w:tc>
        <w:tc>
          <w:tcPr>
            <w:tcW w:w="3402" w:type="dxa"/>
          </w:tcPr>
          <w:p>
            <w:pPr>
              <w:rPr>
                <w:sz w:val="20"/>
                <w:szCs w:val="20"/>
              </w:rPr>
            </w:pPr>
            <w:r>
              <w:rPr>
                <w:sz w:val="20"/>
                <w:szCs w:val="20"/>
              </w:rPr>
              <w:t xml:space="preserve">HP 280 G3 </w:t>
            </w:r>
            <w:proofErr w:type="spellStart"/>
            <w:r>
              <w:rPr>
                <w:sz w:val="20"/>
                <w:szCs w:val="20"/>
              </w:rPr>
              <w:t>Microtower</w:t>
            </w:r>
            <w:proofErr w:type="spellEnd"/>
            <w:r>
              <w:rPr>
                <w:sz w:val="20"/>
                <w:szCs w:val="20"/>
              </w:rPr>
              <w:t xml:space="preserve"> Business PC</w:t>
            </w:r>
          </w:p>
        </w:tc>
        <w:tc>
          <w:tcPr>
            <w:tcW w:w="2835" w:type="dxa"/>
          </w:tcPr>
          <w:p>
            <w:pPr>
              <w:rPr>
                <w:sz w:val="20"/>
                <w:szCs w:val="20"/>
              </w:rPr>
            </w:pPr>
            <w:r>
              <w:rPr>
                <w:sz w:val="20"/>
                <w:szCs w:val="20"/>
              </w:rPr>
              <w:t xml:space="preserve">HP </w:t>
            </w:r>
            <w:proofErr w:type="spellStart"/>
            <w:r>
              <w:rPr>
                <w:sz w:val="20"/>
                <w:szCs w:val="20"/>
              </w:rPr>
              <w:t>Prodesk</w:t>
            </w:r>
            <w:proofErr w:type="spellEnd"/>
            <w:r>
              <w:rPr>
                <w:sz w:val="20"/>
                <w:szCs w:val="20"/>
              </w:rPr>
              <w:t xml:space="preserve"> 600 G3 MT</w:t>
            </w:r>
          </w:p>
        </w:tc>
      </w:tr>
      <w:tr>
        <w:tc>
          <w:tcPr>
            <w:tcW w:w="3227" w:type="dxa"/>
          </w:tcPr>
          <w:p>
            <w:pPr>
              <w:rPr>
                <w:sz w:val="20"/>
                <w:szCs w:val="20"/>
              </w:rPr>
            </w:pPr>
            <w:r>
              <w:rPr>
                <w:sz w:val="20"/>
                <w:szCs w:val="20"/>
              </w:rPr>
              <w:t>Rate</w:t>
            </w:r>
          </w:p>
        </w:tc>
        <w:tc>
          <w:tcPr>
            <w:tcW w:w="3402" w:type="dxa"/>
          </w:tcPr>
          <w:p>
            <w:pPr>
              <w:rPr>
                <w:sz w:val="20"/>
                <w:szCs w:val="20"/>
              </w:rPr>
            </w:pPr>
            <w:proofErr w:type="spellStart"/>
            <w:r>
              <w:rPr>
                <w:sz w:val="20"/>
                <w:szCs w:val="20"/>
              </w:rPr>
              <w:t>Rs</w:t>
            </w:r>
            <w:proofErr w:type="spellEnd"/>
            <w:r>
              <w:rPr>
                <w:sz w:val="20"/>
                <w:szCs w:val="20"/>
              </w:rPr>
              <w:t>. 38648/-</w:t>
            </w:r>
          </w:p>
        </w:tc>
        <w:tc>
          <w:tcPr>
            <w:tcW w:w="2835" w:type="dxa"/>
          </w:tcPr>
          <w:p>
            <w:pPr>
              <w:rPr>
                <w:sz w:val="20"/>
                <w:szCs w:val="20"/>
              </w:rPr>
            </w:pPr>
            <w:proofErr w:type="spellStart"/>
            <w:r>
              <w:rPr>
                <w:sz w:val="20"/>
                <w:szCs w:val="20"/>
              </w:rPr>
              <w:t>Rs</w:t>
            </w:r>
            <w:proofErr w:type="spellEnd"/>
            <w:r>
              <w:rPr>
                <w:sz w:val="20"/>
                <w:szCs w:val="20"/>
              </w:rPr>
              <w:t>. 48300/-</w:t>
            </w:r>
          </w:p>
        </w:tc>
      </w:tr>
      <w:tr>
        <w:tc>
          <w:tcPr>
            <w:tcW w:w="3227" w:type="dxa"/>
          </w:tcPr>
          <w:p>
            <w:pPr>
              <w:rPr>
                <w:sz w:val="20"/>
                <w:szCs w:val="20"/>
              </w:rPr>
            </w:pPr>
            <w:r>
              <w:rPr>
                <w:sz w:val="20"/>
                <w:szCs w:val="20"/>
              </w:rPr>
              <w:t>Motherboard</w:t>
            </w:r>
          </w:p>
        </w:tc>
        <w:tc>
          <w:tcPr>
            <w:tcW w:w="3402" w:type="dxa"/>
          </w:tcPr>
          <w:p>
            <w:pPr>
              <w:rPr>
                <w:sz w:val="20"/>
                <w:szCs w:val="20"/>
              </w:rPr>
            </w:pPr>
            <w:r>
              <w:rPr>
                <w:sz w:val="20"/>
                <w:szCs w:val="20"/>
              </w:rPr>
              <w:t>H110</w:t>
            </w:r>
          </w:p>
        </w:tc>
        <w:tc>
          <w:tcPr>
            <w:tcW w:w="2835" w:type="dxa"/>
          </w:tcPr>
          <w:p>
            <w:pPr>
              <w:rPr>
                <w:sz w:val="20"/>
                <w:szCs w:val="20"/>
              </w:rPr>
            </w:pPr>
            <w:r>
              <w:rPr>
                <w:sz w:val="20"/>
                <w:szCs w:val="20"/>
              </w:rPr>
              <w:t>Q170</w:t>
            </w:r>
          </w:p>
        </w:tc>
      </w:tr>
      <w:tr>
        <w:tc>
          <w:tcPr>
            <w:tcW w:w="3227" w:type="dxa"/>
          </w:tcPr>
          <w:p>
            <w:pPr>
              <w:rPr>
                <w:sz w:val="20"/>
                <w:szCs w:val="20"/>
              </w:rPr>
            </w:pPr>
            <w:r>
              <w:rPr>
                <w:sz w:val="20"/>
                <w:szCs w:val="20"/>
              </w:rPr>
              <w:t>No. of Hard disks</w:t>
            </w:r>
          </w:p>
        </w:tc>
        <w:tc>
          <w:tcPr>
            <w:tcW w:w="3402" w:type="dxa"/>
          </w:tcPr>
          <w:p>
            <w:pPr>
              <w:rPr>
                <w:sz w:val="20"/>
                <w:szCs w:val="20"/>
              </w:rPr>
            </w:pPr>
            <w:r>
              <w:rPr>
                <w:sz w:val="20"/>
                <w:szCs w:val="20"/>
              </w:rPr>
              <w:t>Single (1 TB)</w:t>
            </w:r>
          </w:p>
        </w:tc>
        <w:tc>
          <w:tcPr>
            <w:tcW w:w="2835" w:type="dxa"/>
          </w:tcPr>
          <w:p>
            <w:pPr>
              <w:rPr>
                <w:sz w:val="20"/>
                <w:szCs w:val="20"/>
              </w:rPr>
            </w:pPr>
            <w:r>
              <w:rPr>
                <w:sz w:val="20"/>
                <w:szCs w:val="20"/>
              </w:rPr>
              <w:t>Two Nos. - 500 GB each</w:t>
            </w:r>
          </w:p>
        </w:tc>
      </w:tr>
      <w:tr>
        <w:tc>
          <w:tcPr>
            <w:tcW w:w="3227" w:type="dxa"/>
          </w:tcPr>
          <w:p>
            <w:pPr>
              <w:rPr>
                <w:sz w:val="20"/>
                <w:szCs w:val="20"/>
              </w:rPr>
            </w:pPr>
            <w:r>
              <w:rPr>
                <w:sz w:val="20"/>
                <w:szCs w:val="20"/>
              </w:rPr>
              <w:t>No. of DIMM Slots for RAM</w:t>
            </w:r>
          </w:p>
        </w:tc>
        <w:tc>
          <w:tcPr>
            <w:tcW w:w="3402" w:type="dxa"/>
          </w:tcPr>
          <w:p>
            <w:pPr>
              <w:rPr>
                <w:sz w:val="20"/>
                <w:szCs w:val="20"/>
              </w:rPr>
            </w:pPr>
            <w:r>
              <w:rPr>
                <w:sz w:val="20"/>
                <w:szCs w:val="20"/>
              </w:rPr>
              <w:t xml:space="preserve">2 Nos. </w:t>
            </w:r>
          </w:p>
        </w:tc>
        <w:tc>
          <w:tcPr>
            <w:tcW w:w="2835" w:type="dxa"/>
          </w:tcPr>
          <w:p>
            <w:pPr>
              <w:rPr>
                <w:sz w:val="20"/>
                <w:szCs w:val="20"/>
              </w:rPr>
            </w:pPr>
            <w:r>
              <w:rPr>
                <w:sz w:val="20"/>
                <w:szCs w:val="20"/>
              </w:rPr>
              <w:t>4 Nos.</w:t>
            </w:r>
          </w:p>
        </w:tc>
      </w:tr>
      <w:tr>
        <w:tc>
          <w:tcPr>
            <w:tcW w:w="3227" w:type="dxa"/>
          </w:tcPr>
          <w:p>
            <w:pPr>
              <w:rPr>
                <w:sz w:val="20"/>
                <w:szCs w:val="20"/>
              </w:rPr>
            </w:pPr>
            <w:r>
              <w:rPr>
                <w:sz w:val="20"/>
                <w:szCs w:val="20"/>
              </w:rPr>
              <w:t>Conventional PCI Slot</w:t>
            </w:r>
          </w:p>
        </w:tc>
        <w:tc>
          <w:tcPr>
            <w:tcW w:w="3402" w:type="dxa"/>
          </w:tcPr>
          <w:p>
            <w:pPr>
              <w:rPr>
                <w:sz w:val="20"/>
                <w:szCs w:val="20"/>
              </w:rPr>
            </w:pPr>
            <w:r>
              <w:rPr>
                <w:sz w:val="20"/>
                <w:szCs w:val="20"/>
              </w:rPr>
              <w:t>Not available</w:t>
            </w:r>
          </w:p>
        </w:tc>
        <w:tc>
          <w:tcPr>
            <w:tcW w:w="2835" w:type="dxa"/>
          </w:tcPr>
          <w:p>
            <w:pPr>
              <w:rPr>
                <w:sz w:val="20"/>
                <w:szCs w:val="20"/>
              </w:rPr>
            </w:pPr>
            <w:r>
              <w:rPr>
                <w:sz w:val="20"/>
                <w:szCs w:val="20"/>
              </w:rPr>
              <w:t>1 No. required</w:t>
            </w:r>
          </w:p>
        </w:tc>
      </w:tr>
      <w:tr>
        <w:tc>
          <w:tcPr>
            <w:tcW w:w="3227" w:type="dxa"/>
          </w:tcPr>
          <w:p>
            <w:pPr>
              <w:rPr>
                <w:sz w:val="20"/>
                <w:szCs w:val="20"/>
              </w:rPr>
            </w:pPr>
            <w:r>
              <w:rPr>
                <w:sz w:val="20"/>
                <w:szCs w:val="20"/>
              </w:rPr>
              <w:t xml:space="preserve">Serial Port </w:t>
            </w:r>
          </w:p>
        </w:tc>
        <w:tc>
          <w:tcPr>
            <w:tcW w:w="3402" w:type="dxa"/>
          </w:tcPr>
          <w:p>
            <w:pPr>
              <w:rPr>
                <w:sz w:val="20"/>
                <w:szCs w:val="20"/>
              </w:rPr>
            </w:pPr>
            <w:r>
              <w:rPr>
                <w:sz w:val="20"/>
                <w:szCs w:val="20"/>
              </w:rPr>
              <w:t>Not available</w:t>
            </w:r>
          </w:p>
        </w:tc>
        <w:tc>
          <w:tcPr>
            <w:tcW w:w="2835" w:type="dxa"/>
          </w:tcPr>
          <w:p>
            <w:pPr>
              <w:rPr>
                <w:sz w:val="20"/>
                <w:szCs w:val="20"/>
              </w:rPr>
            </w:pPr>
            <w:r>
              <w:rPr>
                <w:sz w:val="20"/>
                <w:szCs w:val="20"/>
              </w:rPr>
              <w:t>1 No. required</w:t>
            </w:r>
          </w:p>
        </w:tc>
      </w:tr>
      <w:tr>
        <w:tc>
          <w:tcPr>
            <w:tcW w:w="3227" w:type="dxa"/>
          </w:tcPr>
          <w:p>
            <w:pPr>
              <w:rPr>
                <w:sz w:val="20"/>
                <w:szCs w:val="20"/>
              </w:rPr>
            </w:pPr>
            <w:r>
              <w:rPr>
                <w:sz w:val="20"/>
                <w:szCs w:val="20"/>
              </w:rPr>
              <w:t>Additional Storage bays to accommodate devices on demand</w:t>
            </w:r>
          </w:p>
        </w:tc>
        <w:tc>
          <w:tcPr>
            <w:tcW w:w="3402" w:type="dxa"/>
          </w:tcPr>
          <w:p>
            <w:pPr>
              <w:rPr>
                <w:sz w:val="20"/>
                <w:szCs w:val="20"/>
              </w:rPr>
            </w:pPr>
            <w:r>
              <w:rPr>
                <w:sz w:val="20"/>
                <w:szCs w:val="20"/>
              </w:rPr>
              <w:t>Not known</w:t>
            </w:r>
          </w:p>
        </w:tc>
        <w:tc>
          <w:tcPr>
            <w:tcW w:w="2835" w:type="dxa"/>
          </w:tcPr>
          <w:p>
            <w:pPr>
              <w:rPr>
                <w:sz w:val="20"/>
                <w:szCs w:val="20"/>
              </w:rPr>
            </w:pPr>
            <w:r>
              <w:rPr>
                <w:sz w:val="20"/>
                <w:szCs w:val="20"/>
              </w:rPr>
              <w:t xml:space="preserve">5.25 inch - 2 Minimum </w:t>
            </w:r>
          </w:p>
          <w:p>
            <w:pPr>
              <w:rPr>
                <w:sz w:val="20"/>
                <w:szCs w:val="20"/>
              </w:rPr>
            </w:pPr>
            <w:r>
              <w:rPr>
                <w:sz w:val="20"/>
                <w:szCs w:val="20"/>
              </w:rPr>
              <w:t>3.5 inch - 1 No.</w:t>
            </w:r>
          </w:p>
        </w:tc>
      </w:tr>
    </w:tbl>
    <w:p>
      <w:pPr>
        <w:spacing w:after="0" w:line="240" w:lineRule="auto"/>
        <w:rPr>
          <w:sz w:val="20"/>
          <w:szCs w:val="20"/>
        </w:rPr>
      </w:pPr>
    </w:p>
    <w:p>
      <w:pPr>
        <w:spacing w:before="120" w:after="120" w:line="240" w:lineRule="auto"/>
        <w:jc w:val="both"/>
        <w:rPr>
          <w:sz w:val="20"/>
          <w:szCs w:val="20"/>
        </w:rPr>
      </w:pPr>
      <w:r>
        <w:rPr>
          <w:sz w:val="20"/>
          <w:szCs w:val="20"/>
        </w:rPr>
        <w:t>Justifications for customized Configurations proposed for PC procured for Plant:</w:t>
      </w:r>
    </w:p>
    <w:p>
      <w:pPr>
        <w:pStyle w:val="ListParagraph"/>
        <w:spacing w:after="0" w:line="240" w:lineRule="auto"/>
        <w:ind w:left="360"/>
        <w:jc w:val="both"/>
        <w:rPr>
          <w:sz w:val="20"/>
          <w:szCs w:val="20"/>
        </w:rPr>
      </w:pPr>
    </w:p>
    <w:p>
      <w:pPr>
        <w:pStyle w:val="ListParagraph"/>
        <w:numPr>
          <w:ilvl w:val="0"/>
          <w:numId w:val="2"/>
        </w:numPr>
        <w:spacing w:after="0" w:line="240" w:lineRule="auto"/>
        <w:jc w:val="both"/>
        <w:rPr>
          <w:sz w:val="20"/>
          <w:szCs w:val="20"/>
        </w:rPr>
      </w:pPr>
      <w:r>
        <w:rPr>
          <w:sz w:val="20"/>
          <w:szCs w:val="20"/>
        </w:rPr>
        <w:t xml:space="preserve">"HP 280 G3 </w:t>
      </w:r>
      <w:proofErr w:type="spellStart"/>
      <w:r>
        <w:rPr>
          <w:sz w:val="20"/>
          <w:szCs w:val="20"/>
        </w:rPr>
        <w:t>Microtower</w:t>
      </w:r>
      <w:proofErr w:type="spellEnd"/>
      <w:r>
        <w:rPr>
          <w:sz w:val="20"/>
          <w:szCs w:val="20"/>
        </w:rPr>
        <w:t xml:space="preserve"> Business PC" is having standard configurations and is an "off-the-shelf" model which is not suitable for plant requirement as it does not have our customized requirement.</w:t>
      </w:r>
    </w:p>
    <w:p>
      <w:pPr>
        <w:spacing w:after="0" w:line="240" w:lineRule="auto"/>
        <w:jc w:val="both"/>
        <w:rPr>
          <w:sz w:val="20"/>
          <w:szCs w:val="20"/>
        </w:rPr>
      </w:pPr>
    </w:p>
    <w:p>
      <w:pPr>
        <w:pStyle w:val="ListParagraph"/>
        <w:numPr>
          <w:ilvl w:val="0"/>
          <w:numId w:val="1"/>
        </w:numPr>
        <w:spacing w:after="0" w:line="240" w:lineRule="auto"/>
        <w:jc w:val="both"/>
        <w:rPr>
          <w:sz w:val="20"/>
          <w:szCs w:val="20"/>
        </w:rPr>
      </w:pPr>
      <w:r>
        <w:rPr>
          <w:sz w:val="20"/>
          <w:szCs w:val="20"/>
        </w:rPr>
        <w:t xml:space="preserve">The specifications of PC required at plant, has been prepared considering customized requirements of plant viz. requirement of serial port, Conventional PCI slot for expansion cards, provision of additional bays to accommodate more devices etc.  PC with such customized configurations can be deployed for different purposes other than Desktops, viz. For DCS environments, weigh bridge device applications, console monitoring, network and other devices configuration etc.  </w:t>
      </w:r>
    </w:p>
    <w:p>
      <w:pPr>
        <w:pStyle w:val="ListParagraph"/>
        <w:spacing w:after="0" w:line="240" w:lineRule="auto"/>
        <w:ind w:left="360"/>
        <w:jc w:val="both"/>
        <w:rPr>
          <w:sz w:val="20"/>
          <w:szCs w:val="20"/>
        </w:rPr>
      </w:pPr>
    </w:p>
    <w:p>
      <w:pPr>
        <w:pStyle w:val="ListParagraph"/>
        <w:numPr>
          <w:ilvl w:val="0"/>
          <w:numId w:val="2"/>
        </w:numPr>
        <w:spacing w:after="0" w:line="240" w:lineRule="auto"/>
        <w:jc w:val="both"/>
        <w:rPr>
          <w:sz w:val="20"/>
          <w:szCs w:val="20"/>
        </w:rPr>
      </w:pPr>
      <w:r>
        <w:rPr>
          <w:sz w:val="20"/>
          <w:szCs w:val="20"/>
        </w:rPr>
        <w:t>Our purpose of procu</w:t>
      </w:r>
      <w:bookmarkStart w:id="0" w:name="_GoBack"/>
      <w:bookmarkEnd w:id="0"/>
      <w:r>
        <w:rPr>
          <w:sz w:val="20"/>
          <w:szCs w:val="20"/>
        </w:rPr>
        <w:t xml:space="preserve">rement two Hard Disks of 500GB each, against HO's specification for single Hard disk of 1 TB is to provide the additional hard disk as backup drive, to safeguard data in case of failure of Primary hard Disk.  </w:t>
      </w:r>
    </w:p>
    <w:p>
      <w:pPr>
        <w:pStyle w:val="ListParagraph"/>
        <w:spacing w:after="0" w:line="240" w:lineRule="auto"/>
        <w:ind w:left="360"/>
        <w:jc w:val="both"/>
        <w:rPr>
          <w:sz w:val="20"/>
          <w:szCs w:val="20"/>
        </w:rPr>
      </w:pPr>
    </w:p>
    <w:p>
      <w:pPr>
        <w:pStyle w:val="ListParagraph"/>
        <w:numPr>
          <w:ilvl w:val="0"/>
          <w:numId w:val="2"/>
        </w:numPr>
        <w:spacing w:after="0" w:line="240" w:lineRule="auto"/>
        <w:jc w:val="both"/>
        <w:rPr>
          <w:sz w:val="20"/>
          <w:szCs w:val="20"/>
        </w:rPr>
      </w:pPr>
      <w:r>
        <w:rPr>
          <w:sz w:val="20"/>
          <w:szCs w:val="20"/>
        </w:rPr>
        <w:t>In normal warranty support period, failed Hard disks are taken by the supplier after replacement.  However, we have specified in our scope of work of NIT, that "In case of HDD failures which need replacement during the Warranty period, the faulty hardware after replacement should be damaged /destroyed in front of KRIBHCO Officials; else the faulty HDD should be given to KRIBHCO to ensure data protection".</w:t>
      </w:r>
    </w:p>
    <w:p>
      <w:pPr>
        <w:pStyle w:val="ListParagraph"/>
        <w:spacing w:after="0" w:line="240" w:lineRule="auto"/>
        <w:ind w:left="360"/>
        <w:jc w:val="both"/>
        <w:rPr>
          <w:sz w:val="20"/>
          <w:szCs w:val="20"/>
        </w:rPr>
      </w:pPr>
    </w:p>
    <w:p>
      <w:pPr>
        <w:pStyle w:val="ListParagraph"/>
        <w:numPr>
          <w:ilvl w:val="0"/>
          <w:numId w:val="1"/>
        </w:numPr>
        <w:spacing w:after="0" w:line="240" w:lineRule="auto"/>
        <w:jc w:val="both"/>
        <w:rPr>
          <w:sz w:val="20"/>
          <w:szCs w:val="20"/>
        </w:rPr>
      </w:pPr>
      <w:r>
        <w:rPr>
          <w:sz w:val="20"/>
          <w:szCs w:val="20"/>
        </w:rPr>
        <w:t xml:space="preserve">"HP 280 G3 </w:t>
      </w:r>
      <w:proofErr w:type="spellStart"/>
      <w:r>
        <w:rPr>
          <w:sz w:val="20"/>
          <w:szCs w:val="20"/>
        </w:rPr>
        <w:t>Microtower</w:t>
      </w:r>
      <w:proofErr w:type="spellEnd"/>
      <w:r>
        <w:rPr>
          <w:sz w:val="20"/>
          <w:szCs w:val="20"/>
        </w:rPr>
        <w:t xml:space="preserve"> Business PC" is having two DIMM slots, however we have specified in NIT for minimum 4 DIMM slots which are handy in enhancing the memory size by accommodating more RAM modules along with utilizing the existing modules.</w:t>
      </w:r>
    </w:p>
    <w:p>
      <w:pPr>
        <w:spacing w:after="0" w:line="240" w:lineRule="auto"/>
        <w:jc w:val="both"/>
        <w:rPr>
          <w:sz w:val="20"/>
          <w:szCs w:val="20"/>
        </w:rPr>
      </w:pPr>
    </w:p>
    <w:p>
      <w:pPr>
        <w:spacing w:after="0" w:line="240" w:lineRule="auto"/>
        <w:jc w:val="both"/>
        <w:rPr>
          <w:sz w:val="20"/>
          <w:szCs w:val="20"/>
        </w:rPr>
      </w:pPr>
      <w:r>
        <w:rPr>
          <w:sz w:val="20"/>
          <w:szCs w:val="20"/>
        </w:rPr>
        <w:t xml:space="preserve">In view of the above, a PC specification of "HP </w:t>
      </w:r>
      <w:proofErr w:type="spellStart"/>
      <w:r>
        <w:rPr>
          <w:sz w:val="20"/>
          <w:szCs w:val="20"/>
        </w:rPr>
        <w:t>Prodesk</w:t>
      </w:r>
      <w:proofErr w:type="spellEnd"/>
      <w:r>
        <w:rPr>
          <w:sz w:val="20"/>
          <w:szCs w:val="20"/>
        </w:rPr>
        <w:t xml:space="preserve"> 600 G3 MT" for procuring plant PC is in line with our requirement and rate quoted by the vendor is reasonable. Hence further course of action may be initiated. </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roofErr w:type="gramStart"/>
      <w:r>
        <w:rPr>
          <w:sz w:val="20"/>
          <w:szCs w:val="20"/>
        </w:rPr>
        <w:t>DGM(</w:t>
      </w:r>
      <w:proofErr w:type="gramEnd"/>
      <w:r>
        <w:rPr>
          <w:sz w:val="20"/>
          <w:szCs w:val="20"/>
        </w:rPr>
        <w:t>MS)</w:t>
      </w:r>
    </w:p>
    <w:p>
      <w:pPr>
        <w:spacing w:after="0" w:line="240" w:lineRule="auto"/>
        <w:jc w:val="both"/>
        <w:rPr>
          <w:sz w:val="20"/>
          <w:szCs w:val="20"/>
        </w:rPr>
      </w:pPr>
    </w:p>
    <w:p>
      <w:pPr>
        <w:spacing w:after="0" w:line="240" w:lineRule="auto"/>
        <w:jc w:val="both"/>
        <w:rPr>
          <w:sz w:val="20"/>
          <w:szCs w:val="20"/>
        </w:rPr>
      </w:pPr>
    </w:p>
    <w:p>
      <w:pPr>
        <w:spacing w:after="0" w:line="240" w:lineRule="auto"/>
        <w:jc w:val="both"/>
        <w:rPr>
          <w:sz w:val="20"/>
          <w:szCs w:val="20"/>
        </w:rPr>
      </w:pPr>
      <w:proofErr w:type="gramStart"/>
      <w:r>
        <w:rPr>
          <w:sz w:val="20"/>
          <w:szCs w:val="20"/>
        </w:rPr>
        <w:t>AGM(</w:t>
      </w:r>
      <w:proofErr w:type="spellStart"/>
      <w:proofErr w:type="gramEnd"/>
      <w:r>
        <w:rPr>
          <w:sz w:val="20"/>
          <w:szCs w:val="20"/>
        </w:rPr>
        <w:t>Matls</w:t>
      </w:r>
      <w:proofErr w:type="spellEnd"/>
      <w:r>
        <w:rPr>
          <w:sz w:val="20"/>
          <w:szCs w:val="20"/>
        </w:rPr>
        <w:t>)</w:t>
      </w:r>
    </w:p>
    <w:p>
      <w:pPr>
        <w:pStyle w:val="ListParagraph"/>
        <w:spacing w:after="0" w:line="240" w:lineRule="auto"/>
        <w:ind w:left="360"/>
        <w:jc w:val="both"/>
        <w:rPr>
          <w:sz w:val="20"/>
          <w:szCs w:val="20"/>
        </w:rPr>
      </w:pPr>
    </w:p>
    <w:p>
      <w:pPr>
        <w:rPr>
          <w:sz w:val="20"/>
          <w:szCs w:val="20"/>
        </w:rPr>
      </w:pPr>
      <w:r>
        <w:rPr>
          <w:sz w:val="20"/>
          <w:szCs w:val="20"/>
        </w:rPr>
        <w:br w:type="page"/>
      </w:r>
    </w:p>
    <w:p>
      <w:pPr>
        <w:pStyle w:val="ListParagraph"/>
        <w:spacing w:after="0" w:line="240" w:lineRule="auto"/>
        <w:ind w:left="360"/>
        <w:jc w:val="both"/>
        <w:rPr>
          <w:sz w:val="20"/>
          <w:szCs w:val="20"/>
        </w:rPr>
      </w:pPr>
    </w:p>
    <w:p>
      <w:pPr>
        <w:rPr>
          <w:strike/>
        </w:rPr>
      </w:pPr>
      <w:r>
        <w:rPr>
          <w:strike/>
        </w:rPr>
        <w:t>We have noted the observations of Purchase Department at P-173 &amp; P-174</w:t>
      </w:r>
    </w:p>
    <w:p>
      <w:pPr>
        <w:rPr>
          <w:strike/>
        </w:rPr>
      </w:pPr>
      <w:r>
        <w:rPr>
          <w:strike/>
        </w:rPr>
        <w:t xml:space="preserve">Our clarifications are as under. </w:t>
      </w:r>
    </w:p>
    <w:p>
      <w:pPr>
        <w:spacing w:after="0" w:line="240" w:lineRule="auto"/>
        <w:rPr>
          <w:strike/>
        </w:rPr>
      </w:pPr>
      <w:r>
        <w:rPr>
          <w:strike/>
        </w:rPr>
        <w:t xml:space="preserve">Model procured at HO </w:t>
      </w:r>
      <w:r>
        <w:rPr>
          <w:strike/>
        </w:rPr>
        <w:tab/>
        <w:t xml:space="preserve">: HP 280 G3 </w:t>
      </w:r>
      <w:proofErr w:type="spellStart"/>
      <w:r>
        <w:rPr>
          <w:strike/>
        </w:rPr>
        <w:t>Microtower</w:t>
      </w:r>
      <w:proofErr w:type="spellEnd"/>
      <w:r>
        <w:rPr>
          <w:strike/>
        </w:rPr>
        <w:t xml:space="preserve"> Business </w:t>
      </w:r>
      <w:proofErr w:type="gramStart"/>
      <w:r>
        <w:rPr>
          <w:strike/>
        </w:rPr>
        <w:t>PC  -</w:t>
      </w:r>
      <w:proofErr w:type="gramEnd"/>
      <w:r>
        <w:rPr>
          <w:strike/>
        </w:rPr>
        <w:t xml:space="preserve"> (</w:t>
      </w:r>
      <w:proofErr w:type="spellStart"/>
      <w:r>
        <w:rPr>
          <w:strike/>
        </w:rPr>
        <w:t>Rs</w:t>
      </w:r>
      <w:proofErr w:type="spellEnd"/>
      <w:r>
        <w:rPr>
          <w:strike/>
        </w:rPr>
        <w:t>. 38648/-)</w:t>
      </w:r>
    </w:p>
    <w:p>
      <w:pPr>
        <w:spacing w:after="0" w:line="240" w:lineRule="auto"/>
        <w:rPr>
          <w:strike/>
        </w:rPr>
      </w:pPr>
      <w:r>
        <w:rPr>
          <w:strike/>
        </w:rPr>
        <w:t xml:space="preserve">Our Proposed Model </w:t>
      </w:r>
      <w:r>
        <w:rPr>
          <w:strike/>
        </w:rPr>
        <w:tab/>
        <w:t xml:space="preserve">: HP </w:t>
      </w:r>
      <w:proofErr w:type="spellStart"/>
      <w:r>
        <w:rPr>
          <w:strike/>
        </w:rPr>
        <w:t>Prodesk</w:t>
      </w:r>
      <w:proofErr w:type="spellEnd"/>
      <w:r>
        <w:rPr>
          <w:strike/>
        </w:rPr>
        <w:t xml:space="preserve"> 600 G3 MT - (</w:t>
      </w:r>
      <w:proofErr w:type="spellStart"/>
      <w:r>
        <w:rPr>
          <w:strike/>
        </w:rPr>
        <w:t>Rs</w:t>
      </w:r>
      <w:proofErr w:type="spellEnd"/>
      <w:r>
        <w:rPr>
          <w:strike/>
        </w:rPr>
        <w:t>. 48300/-)</w:t>
      </w:r>
    </w:p>
    <w:p>
      <w:pPr>
        <w:spacing w:after="0" w:line="240" w:lineRule="auto"/>
        <w:rPr>
          <w:strike/>
        </w:rPr>
      </w:pPr>
    </w:p>
    <w:p>
      <w:pPr>
        <w:pStyle w:val="ListParagraph"/>
        <w:numPr>
          <w:ilvl w:val="0"/>
          <w:numId w:val="2"/>
        </w:numPr>
        <w:spacing w:after="0" w:line="240" w:lineRule="auto"/>
        <w:jc w:val="both"/>
        <w:rPr>
          <w:strike/>
        </w:rPr>
      </w:pPr>
      <w:r>
        <w:rPr>
          <w:strike/>
        </w:rPr>
        <w:t>The specification of PC procured at H.O. has been reviewed and observed that it is having standard configuration and "off-the-shelf" model which is not suitable for plant requirement.</w:t>
      </w:r>
    </w:p>
    <w:p>
      <w:pPr>
        <w:spacing w:after="0" w:line="240" w:lineRule="auto"/>
        <w:jc w:val="both"/>
        <w:rPr>
          <w:strike/>
        </w:rPr>
      </w:pPr>
    </w:p>
    <w:p>
      <w:pPr>
        <w:pStyle w:val="ListParagraph"/>
        <w:numPr>
          <w:ilvl w:val="0"/>
          <w:numId w:val="1"/>
        </w:numPr>
        <w:spacing w:after="0" w:line="240" w:lineRule="auto"/>
        <w:jc w:val="both"/>
        <w:rPr>
          <w:strike/>
        </w:rPr>
      </w:pPr>
      <w:r>
        <w:rPr>
          <w:strike/>
        </w:rPr>
        <w:t xml:space="preserve">The specifications of PC required at plant, has been prepared considering customized requirements of plant viz. requirement of serial port, Conventional PCI slot for expansion cards, provision of additional bays to accommodate more devices etc.  PC with such customized configurations can be deployed for different purposes other than Desktops, viz. For DCS environments, weigh bridge device applications, console monitoring, network and other devices configuration etc.  </w:t>
      </w:r>
    </w:p>
    <w:p>
      <w:pPr>
        <w:pStyle w:val="ListParagraph"/>
        <w:jc w:val="both"/>
        <w:rPr>
          <w:strike/>
        </w:rPr>
      </w:pPr>
    </w:p>
    <w:p>
      <w:pPr>
        <w:pStyle w:val="ListParagraph"/>
        <w:numPr>
          <w:ilvl w:val="0"/>
          <w:numId w:val="1"/>
        </w:numPr>
        <w:spacing w:after="0" w:line="240" w:lineRule="auto"/>
        <w:jc w:val="both"/>
        <w:rPr>
          <w:strike/>
        </w:rPr>
      </w:pPr>
      <w:r>
        <w:rPr>
          <w:strike/>
        </w:rPr>
        <w:t xml:space="preserve">Our purpose of procurement two Hard Disks of 500GB each, against HO's specification for single Hard disk of 1 TB is to provide the additional hard disk as backup drive, to safeguard data in case of failure of Primary hard Disk.  </w:t>
      </w:r>
    </w:p>
    <w:p>
      <w:pPr>
        <w:pStyle w:val="ListParagraph"/>
        <w:jc w:val="both"/>
        <w:rPr>
          <w:strike/>
        </w:rPr>
      </w:pPr>
    </w:p>
    <w:p>
      <w:pPr>
        <w:pStyle w:val="ListParagraph"/>
        <w:numPr>
          <w:ilvl w:val="0"/>
          <w:numId w:val="1"/>
        </w:numPr>
        <w:spacing w:after="0" w:line="240" w:lineRule="auto"/>
        <w:jc w:val="both"/>
        <w:rPr>
          <w:i/>
          <w:iCs/>
          <w:strike/>
        </w:rPr>
      </w:pPr>
      <w:r>
        <w:rPr>
          <w:strike/>
        </w:rPr>
        <w:t>In normal warranty support period, failed Hard disks are taken by the supplier after replacement.  However, we have specified in our scope of work of NIT, that "</w:t>
      </w:r>
      <w:r>
        <w:rPr>
          <w:i/>
          <w:iCs/>
          <w:strike/>
        </w:rPr>
        <w:t xml:space="preserve">In case of HDD failures which need replacement during the Warranty period, the faulty hardware after replacement should be damaged /destroyed in front of KRIBHCO Officials; else the faulty HDD should be given to KRIBHCO to ensure data protection". </w:t>
      </w:r>
    </w:p>
    <w:p>
      <w:pPr>
        <w:spacing w:after="0" w:line="240" w:lineRule="auto"/>
        <w:jc w:val="both"/>
        <w:rPr>
          <w:strike/>
        </w:rPr>
      </w:pPr>
    </w:p>
    <w:p>
      <w:pPr>
        <w:pStyle w:val="ListParagraph"/>
        <w:numPr>
          <w:ilvl w:val="0"/>
          <w:numId w:val="1"/>
        </w:numPr>
        <w:spacing w:after="0" w:line="240" w:lineRule="auto"/>
        <w:jc w:val="both"/>
        <w:rPr>
          <w:strike/>
        </w:rPr>
      </w:pPr>
      <w:r>
        <w:rPr>
          <w:strike/>
        </w:rPr>
        <w:t>Normally PCs having standard configurations come with 2 DIMM slots, however we have specified in NIT for minimum 4 DIMM slots which are handy in enhancing the memory size by accommodating more RAM modules along with utilizing the existing modules.</w:t>
      </w:r>
    </w:p>
    <w:p>
      <w:pPr>
        <w:spacing w:after="0" w:line="240" w:lineRule="auto"/>
        <w:jc w:val="both"/>
        <w:rPr>
          <w:strike/>
        </w:rPr>
      </w:pPr>
    </w:p>
    <w:p>
      <w:pPr>
        <w:pStyle w:val="ListParagraph"/>
        <w:numPr>
          <w:ilvl w:val="0"/>
          <w:numId w:val="1"/>
        </w:numPr>
        <w:spacing w:after="0" w:line="240" w:lineRule="auto"/>
        <w:jc w:val="both"/>
        <w:rPr>
          <w:strike/>
        </w:rPr>
      </w:pPr>
      <w:r>
        <w:rPr>
          <w:strike/>
        </w:rPr>
        <w:t xml:space="preserve">Sometimes, more performance as well as memory may be required and in such cases, our specifications with Q series motherboards shall be more suitable for accommodating more devices and add-on cards, if required.  </w:t>
      </w:r>
    </w:p>
    <w:p>
      <w:pPr>
        <w:spacing w:after="0" w:line="240" w:lineRule="auto"/>
        <w:jc w:val="both"/>
        <w:rPr>
          <w:strike/>
        </w:rPr>
      </w:pPr>
    </w:p>
    <w:p>
      <w:pPr>
        <w:pStyle w:val="ListParagraph"/>
        <w:spacing w:after="0" w:line="240" w:lineRule="auto"/>
        <w:ind w:left="360"/>
        <w:jc w:val="both"/>
        <w:rPr>
          <w:i/>
          <w:iCs/>
          <w:strike/>
        </w:rPr>
      </w:pPr>
    </w:p>
    <w:p>
      <w:pPr>
        <w:pStyle w:val="ListParagraph"/>
        <w:numPr>
          <w:ilvl w:val="0"/>
          <w:numId w:val="1"/>
        </w:numPr>
        <w:spacing w:after="0" w:line="240" w:lineRule="auto"/>
        <w:jc w:val="both"/>
        <w:rPr>
          <w:strike/>
        </w:rPr>
      </w:pPr>
      <w:r>
        <w:rPr>
          <w:strike/>
        </w:rPr>
        <w:t>In view of the above comparison of PC specifications of HO and Plant and considering provision of additional hard disk, Q series chipset motherboard and other customized configurations, the rate quoted by the vendor is reasonable.</w:t>
      </w:r>
    </w:p>
    <w:p>
      <w:pPr>
        <w:spacing w:after="0" w:line="240" w:lineRule="auto"/>
        <w:jc w:val="both"/>
        <w:rPr>
          <w:strike/>
        </w:rPr>
      </w:pPr>
    </w:p>
    <w:p>
      <w:pPr>
        <w:pStyle w:val="ListParagraph"/>
        <w:spacing w:after="0" w:line="240" w:lineRule="auto"/>
        <w:ind w:left="360"/>
        <w:jc w:val="both"/>
        <w:rPr>
          <w:sz w:val="20"/>
          <w:szCs w:val="20"/>
        </w:rPr>
      </w:pPr>
    </w:p>
    <w:sectPr>
      <w:pgSz w:w="12240" w:h="15840"/>
      <w:pgMar w:top="709"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44583F"/>
    <w:multiLevelType w:val="hybridMultilevel"/>
    <w:tmpl w:val="4E5696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5BA33402"/>
    <w:multiLevelType w:val="hybridMultilevel"/>
    <w:tmpl w:val="BDE81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C5B68-276A-4B30-9359-287210B0F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User</dc:creator>
  <cp:lastModifiedBy>System User</cp:lastModifiedBy>
  <cp:revision>32</cp:revision>
  <cp:lastPrinted>2018-04-30T05:30:00Z</cp:lastPrinted>
  <dcterms:created xsi:type="dcterms:W3CDTF">2018-04-27T11:17:00Z</dcterms:created>
  <dcterms:modified xsi:type="dcterms:W3CDTF">2018-05-02T04:32:00Z</dcterms:modified>
</cp:coreProperties>
</file>