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F55" w:rsidRDefault="00635BB0" w:rsidP="00673409">
      <w:r>
        <w:t>PR Text – PR - 5005142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576"/>
      </w:tblGrid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STANDARD MATERIAL PR </w:t>
            </w: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HEADER</w:t>
            </w: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BB0" w:rsidRDefault="00635BB0" w:rsidP="00D92732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Procurement Title : </w:t>
            </w: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  <w:t>SUPPLY, INSTALLATION, CONFIGURATION AND SUPPORT FOR DESKTOP PCs &amp; MS Office</w:t>
            </w: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Indenter Comments</w:t>
            </w: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(1) Estimated Price is exclusive of Taxes and Levies.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(2)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  <w:t>Possibility may be explored to issue enquiry only to the vendors from sub group PO63021 mentioned in PR-</w:t>
            </w:r>
            <w:r w:rsidRPr="008462C5"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  <w:t>50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IN" w:bidi="hi-IN"/>
              </w:rPr>
              <w:t>04287 those who responded to PC enquiry since 2015.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OVERVIEW</w:t>
            </w: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10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Q - Project Stock Item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Material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1800003132 - Short Text :  PC NODES AS PER SPEC  ATTACHED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Tracking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No.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1060000301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Group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P063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spell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POrg</w:t>
            </w:r>
            <w:proofErr w:type="spell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6000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20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Q - Project Stock Item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Material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1800003110- Short Text :  MS OFFICE STD EDITION , MOLP W/O MEDIA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Tracking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No.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1060000301</w:t>
            </w:r>
            <w:bookmarkStart w:id="0" w:name="_GoBack"/>
            <w:bookmarkEnd w:id="0"/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Group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P063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spell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POrg</w:t>
            </w:r>
            <w:proofErr w:type="spell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6000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DETAILS</w:t>
            </w:r>
          </w:p>
        </w:tc>
      </w:tr>
      <w:tr w:rsidR="00635BB0" w:rsidTr="00D92732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10 -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Data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1800003132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Group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P063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Quantities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35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Valuation :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51</w:t>
            </w: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000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Account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Ass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ignment  :</w:t>
            </w:r>
            <w:proofErr w:type="gramEnd"/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WBS Element : S</w:t>
            </w: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CP-1920-HAZ-012-01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Texts –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item text - Supply, Installation, Configuration and Support for Desktop PCs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Item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Note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Detailed Specification given in SPECIFICATION CONFIRMATION SHEET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PO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Text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PC  NODES  AS  PER  SPECIFICATION  ATTECHED.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Customer Data -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Vendor Sub group - P063021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Department Name &amp; no - 50000241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Workflow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Approval 1 - 21553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Approval 2 – 21320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Approval 2 - 20652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20 -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Data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1800003110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Group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P063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Quantities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35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Valuation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27000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Valuation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Type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C1(New)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Account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Assignment 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WBS Element : SCP-1920-HAZ-012-01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Texts –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item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text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Microsoft Office Standard Edition – 2019 or higher 32/64 bit, MOLP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Item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Note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Detailed Specification given in SPECIFICATION CONFIRMATION SHEET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Material PO </w:t>
            </w:r>
            <w:proofErr w:type="gramStart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Text :</w:t>
            </w:r>
            <w:proofErr w:type="gramEnd"/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MICROSOFT OFFICE STANDARD EDITION, MOLP WITHOUT MEDIA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Customer Data - 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Vendor Sub group - P063021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Department Name &amp; no - 50000241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Workflow 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Approval 1 - 21553</w:t>
            </w:r>
          </w:p>
          <w:p w:rsidR="00635BB0" w:rsidRPr="0047362A" w:rsidRDefault="00635BB0" w:rsidP="00D9273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Approval 2 – 21320</w:t>
            </w:r>
          </w:p>
          <w:p w:rsidR="00635BB0" w:rsidRDefault="00635BB0" w:rsidP="00D92732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 w:rsidRPr="0047362A">
              <w:rPr>
                <w:rFonts w:ascii="Courier New" w:hAnsi="Courier New" w:cs="Courier New"/>
                <w:color w:val="000000"/>
                <w:sz w:val="18"/>
                <w:szCs w:val="18"/>
              </w:rPr>
              <w:t>Approval 2 - 20652</w:t>
            </w:r>
          </w:p>
        </w:tc>
      </w:tr>
    </w:tbl>
    <w:p w:rsidR="00635BB0" w:rsidRDefault="00635BB0" w:rsidP="00673409"/>
    <w:sectPr w:rsidR="00635BB0" w:rsidSect="00635BB0">
      <w:pgSz w:w="12240" w:h="15840"/>
      <w:pgMar w:top="28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F55"/>
    <w:rsid w:val="00017587"/>
    <w:rsid w:val="000C1CC4"/>
    <w:rsid w:val="0047362A"/>
    <w:rsid w:val="0055498C"/>
    <w:rsid w:val="00635BB0"/>
    <w:rsid w:val="00673409"/>
    <w:rsid w:val="008462C5"/>
    <w:rsid w:val="00962ED7"/>
    <w:rsid w:val="009C7FA1"/>
    <w:rsid w:val="00BD1986"/>
    <w:rsid w:val="00C37CBE"/>
    <w:rsid w:val="00DC7F55"/>
    <w:rsid w:val="00EF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7B71"/>
  <w15:docId w15:val="{867FD73E-BB6B-43E1-A7EC-713D0CF3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1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C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4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Sandip Shah</cp:lastModifiedBy>
  <cp:revision>10</cp:revision>
  <cp:lastPrinted>2019-11-20T03:48:00Z</cp:lastPrinted>
  <dcterms:created xsi:type="dcterms:W3CDTF">2017-12-25T04:45:00Z</dcterms:created>
  <dcterms:modified xsi:type="dcterms:W3CDTF">2019-11-29T09:12:00Z</dcterms:modified>
</cp:coreProperties>
</file>