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FF54F" w14:textId="77777777" w:rsidR="005A27EC" w:rsidRDefault="005A27EC">
      <w:pPr>
        <w:spacing w:before="2400"/>
      </w:pPr>
    </w:p>
    <w:p w14:paraId="6032C073" w14:textId="77777777" w:rsidR="005A27EC" w:rsidRDefault="00FD2CBA">
      <w:pPr>
        <w:spacing w:after="200"/>
        <w:jc w:val="center"/>
      </w:pPr>
      <w:r>
        <w:rPr>
          <w:b/>
          <w:bCs/>
          <w:color w:val="1F3864"/>
          <w:sz w:val="96"/>
          <w:szCs w:val="96"/>
        </w:rPr>
        <w:t>ZENOPS</w:t>
      </w:r>
    </w:p>
    <w:p w14:paraId="160DD339" w14:textId="77777777" w:rsidR="005A27EC" w:rsidRDefault="00FD2CBA">
      <w:pPr>
        <w:spacing w:after="600"/>
        <w:jc w:val="center"/>
      </w:pPr>
      <w:r>
        <w:rPr>
          <w:i/>
          <w:iCs/>
          <w:color w:val="2E75B6"/>
          <w:sz w:val="32"/>
          <w:szCs w:val="32"/>
        </w:rPr>
        <w:t>AI Co-Worker for Enterprise Operations</w:t>
      </w:r>
    </w:p>
    <w:p w14:paraId="2B6CE436" w14:textId="77777777" w:rsidR="005A27EC" w:rsidRDefault="005A27EC">
      <w:pPr>
        <w:pBdr>
          <w:bottom w:val="single" w:sz="12" w:space="1" w:color="2E75B6"/>
        </w:pBdr>
        <w:spacing w:after="600"/>
        <w:jc w:val="center"/>
      </w:pPr>
    </w:p>
    <w:p w14:paraId="0B7BAF6E" w14:textId="77777777" w:rsidR="005A27EC" w:rsidRDefault="00FD2CBA">
      <w:pPr>
        <w:spacing w:after="200"/>
        <w:jc w:val="center"/>
      </w:pPr>
      <w:r>
        <w:rPr>
          <w:b/>
          <w:bCs/>
          <w:color w:val="1F3864"/>
          <w:sz w:val="44"/>
          <w:szCs w:val="44"/>
        </w:rPr>
        <w:t>Business Overview</w:t>
      </w:r>
    </w:p>
    <w:p w14:paraId="2305D133" w14:textId="77777777" w:rsidR="005A27EC" w:rsidRDefault="00FD2CBA">
      <w:pPr>
        <w:spacing w:after="1800"/>
        <w:jc w:val="center"/>
      </w:pPr>
      <w:r>
        <w:rPr>
          <w:i/>
          <w:iCs/>
          <w:color w:val="595959"/>
        </w:rPr>
        <w:t>What we sell, who buys it, why they buy it, and how we make money.</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200"/>
      </w:tblGrid>
      <w:tr w:rsidR="005A27EC" w14:paraId="113B3FBC" w14:textId="77777777">
        <w:tblPrEx>
          <w:tblCellMar>
            <w:top w:w="0" w:type="dxa"/>
            <w:bottom w:w="0" w:type="dxa"/>
          </w:tblCellMar>
        </w:tblPrEx>
        <w:trPr>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1375AE2" w14:textId="77777777" w:rsidR="005A27EC" w:rsidRDefault="00FD2CBA">
            <w:r>
              <w:rPr>
                <w:b/>
                <w:bCs/>
                <w:color w:val="FFFFFF"/>
                <w:sz w:val="20"/>
                <w:szCs w:val="20"/>
              </w:rPr>
              <w:t>Document Type</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3A66346" w14:textId="77777777" w:rsidR="005A27EC" w:rsidRDefault="00FD2CBA">
            <w:r>
              <w:rPr>
                <w:sz w:val="20"/>
                <w:szCs w:val="20"/>
              </w:rPr>
              <w:t>Business Strategy Briefing</w:t>
            </w:r>
          </w:p>
        </w:tc>
      </w:tr>
      <w:tr w:rsidR="005A27EC" w14:paraId="4085E39D" w14:textId="77777777">
        <w:tblPrEx>
          <w:tblCellMar>
            <w:top w:w="0" w:type="dxa"/>
            <w:bottom w:w="0" w:type="dxa"/>
          </w:tblCellMar>
        </w:tblPrEx>
        <w:trPr>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908D7D4" w14:textId="77777777" w:rsidR="005A27EC" w:rsidRDefault="00FD2CBA">
            <w:r>
              <w:rPr>
                <w:b/>
                <w:bCs/>
                <w:color w:val="FFFFFF"/>
                <w:sz w:val="20"/>
                <w:szCs w:val="20"/>
              </w:rPr>
              <w:t>Audience</w:t>
            </w:r>
          </w:p>
        </w:tc>
        <w:tc>
          <w:tcPr>
            <w:tcW w:w="5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34CB343" w14:textId="77777777" w:rsidR="005A27EC" w:rsidRDefault="00FD2CBA">
            <w:r>
              <w:rPr>
                <w:sz w:val="20"/>
                <w:szCs w:val="20"/>
              </w:rPr>
              <w:t>Executives, Sales, Customer Success, Finance, Partners</w:t>
            </w:r>
          </w:p>
        </w:tc>
      </w:tr>
      <w:tr w:rsidR="005A27EC" w14:paraId="6A551F04" w14:textId="77777777">
        <w:tblPrEx>
          <w:tblCellMar>
            <w:top w:w="0" w:type="dxa"/>
            <w:bottom w:w="0" w:type="dxa"/>
          </w:tblCellMar>
        </w:tblPrEx>
        <w:trPr>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B79C271" w14:textId="77777777" w:rsidR="005A27EC" w:rsidRDefault="00FD2CBA">
            <w:r>
              <w:rPr>
                <w:b/>
                <w:bCs/>
                <w:color w:val="FFFFFF"/>
                <w:sz w:val="20"/>
                <w:szCs w:val="20"/>
              </w:rPr>
              <w:t>Status</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9256309" w14:textId="77777777" w:rsidR="005A27EC" w:rsidRDefault="00FD2CBA">
            <w:r>
              <w:rPr>
                <w:sz w:val="20"/>
                <w:szCs w:val="20"/>
              </w:rPr>
              <w:t>Internal — Confidential</w:t>
            </w:r>
          </w:p>
        </w:tc>
      </w:tr>
      <w:tr w:rsidR="005A27EC" w14:paraId="0FB29024" w14:textId="77777777">
        <w:tblPrEx>
          <w:tblCellMar>
            <w:top w:w="0" w:type="dxa"/>
            <w:bottom w:w="0" w:type="dxa"/>
          </w:tblCellMar>
        </w:tblPrEx>
        <w:trPr>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E93D8FB" w14:textId="77777777" w:rsidR="005A27EC" w:rsidRDefault="00FD2CBA">
            <w:r>
              <w:rPr>
                <w:b/>
                <w:bCs/>
                <w:color w:val="FFFFFF"/>
                <w:sz w:val="20"/>
                <w:szCs w:val="20"/>
              </w:rPr>
              <w:t>Version</w:t>
            </w:r>
          </w:p>
        </w:tc>
        <w:tc>
          <w:tcPr>
            <w:tcW w:w="5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8F8110A" w14:textId="77777777" w:rsidR="005A27EC" w:rsidRDefault="00FD2CBA">
            <w:r>
              <w:rPr>
                <w:sz w:val="20"/>
                <w:szCs w:val="20"/>
              </w:rPr>
              <w:t>1.0</w:t>
            </w:r>
          </w:p>
        </w:tc>
      </w:tr>
      <w:tr w:rsidR="005A27EC" w14:paraId="48E7CE1F" w14:textId="77777777">
        <w:tblPrEx>
          <w:tblCellMar>
            <w:top w:w="0" w:type="dxa"/>
            <w:bottom w:w="0" w:type="dxa"/>
          </w:tblCellMar>
        </w:tblPrEx>
        <w:trPr>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05070F2" w14:textId="77777777" w:rsidR="005A27EC" w:rsidRDefault="00FD2CBA">
            <w:r>
              <w:rPr>
                <w:b/>
                <w:bCs/>
                <w:color w:val="FFFFFF"/>
                <w:sz w:val="20"/>
                <w:szCs w:val="20"/>
              </w:rPr>
              <w:t>Date</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909D2C6" w14:textId="77777777" w:rsidR="005A27EC" w:rsidRDefault="00FD2CBA">
            <w:r>
              <w:rPr>
                <w:sz w:val="20"/>
                <w:szCs w:val="20"/>
              </w:rPr>
              <w:t>April 2026</w:t>
            </w:r>
          </w:p>
        </w:tc>
      </w:tr>
    </w:tbl>
    <w:p w14:paraId="7FDB4D14" w14:textId="77777777" w:rsidR="005A27EC" w:rsidRDefault="00FD2CBA">
      <w:pPr>
        <w:pStyle w:val="Heading1"/>
        <w:pageBreakBefore/>
        <w:spacing w:before="0"/>
      </w:pPr>
      <w:r>
        <w:lastRenderedPageBreak/>
        <w:t>Executive Summary</w:t>
      </w:r>
    </w:p>
    <w:p w14:paraId="1B2905F5" w14:textId="77777777" w:rsidR="005A27EC" w:rsidRDefault="00FD2CBA">
      <w:pPr>
        <w:spacing w:before="100" w:after="100" w:line="300" w:lineRule="auto"/>
      </w:pPr>
      <w:r>
        <w:t xml:space="preserve">ZENOPS is an </w:t>
      </w:r>
      <w:r>
        <w:rPr>
          <w:b/>
          <w:bCs/>
        </w:rPr>
        <w:t>AI co-worker for enterprise operations</w:t>
      </w:r>
      <w:r>
        <w:t xml:space="preserve">. It reads incoming employee and customer requests in plain language, decides what needs to happen across systems like ServiceNow, Salesforce, SAP, and MuleSoft, and </w:t>
      </w:r>
      <w:r>
        <w:rPr>
          <w:b/>
          <w:bCs/>
        </w:rPr>
        <w:t>executes those actions automatically</w:t>
      </w:r>
      <w:r>
        <w:t xml:space="preserve"> — 24 hours a day, in seconds, with a complete audit trail.</w:t>
      </w:r>
    </w:p>
    <w:p w14:paraId="0FD64E11" w14:textId="77777777" w:rsidR="005A27EC" w:rsidRDefault="00FD2CBA">
      <w:pPr>
        <w:spacing w:before="100" w:after="100" w:line="300" w:lineRule="auto"/>
      </w:pPr>
      <w:r>
        <w:t>Every large company runs the same tired pattern: a service-desk agent receives a ticket, logs into two or three systems, copies data between them, fills out forms, and closes the loop. ZENOPS replaces that human swivel-chair work with an autonomous agent that uses the same APIs and the same permissions a human would — except it never sleeps, never makes a typo, and logs everything it does.</w:t>
      </w:r>
    </w:p>
    <w:p w14:paraId="2B7D8F49" w14:textId="77777777" w:rsidR="005A27EC" w:rsidRDefault="00FD2CBA">
      <w:pPr>
        <w:pStyle w:val="Heading3"/>
      </w:pPr>
      <w:r>
        <w:t>Why this is possible now</w:t>
      </w:r>
    </w:p>
    <w:p w14:paraId="0AEEA456" w14:textId="77777777" w:rsidR="005A27EC" w:rsidRDefault="00FD2CBA">
      <w:pPr>
        <w:pStyle w:val="ListParagraph"/>
        <w:numPr>
          <w:ilvl w:val="0"/>
          <w:numId w:val="2"/>
        </w:numPr>
        <w:spacing w:before="40" w:after="40" w:line="280" w:lineRule="auto"/>
      </w:pPr>
      <w:r>
        <w:rPr>
          <w:b/>
          <w:bCs/>
        </w:rPr>
        <w:t>LLMs have crossed the reliability threshold</w:t>
      </w:r>
      <w:r>
        <w:t xml:space="preserve"> for driving real business actions, not just generating text.</w:t>
      </w:r>
    </w:p>
    <w:p w14:paraId="00232F4B" w14:textId="77777777" w:rsidR="005A27EC" w:rsidRDefault="00FD2CBA">
      <w:pPr>
        <w:pStyle w:val="ListParagraph"/>
        <w:numPr>
          <w:ilvl w:val="0"/>
          <w:numId w:val="2"/>
        </w:numPr>
        <w:spacing w:before="40" w:after="40" w:line="280" w:lineRule="auto"/>
      </w:pPr>
      <w:r>
        <w:rPr>
          <w:b/>
          <w:bCs/>
        </w:rPr>
        <w:t>The Model Context Protocol (MCP)</w:t>
      </w:r>
      <w:r>
        <w:t>, an open standard introduced in late 2024, gives agents a common language for talking to enterprise systems. Major vendors are publishing official MCP connectors.</w:t>
      </w:r>
    </w:p>
    <w:p w14:paraId="60D9FEA0" w14:textId="77777777" w:rsidR="005A27EC" w:rsidRDefault="00FD2CBA">
      <w:pPr>
        <w:pStyle w:val="ListParagraph"/>
        <w:numPr>
          <w:ilvl w:val="0"/>
          <w:numId w:val="2"/>
        </w:numPr>
        <w:spacing w:before="40" w:after="40" w:line="280" w:lineRule="auto"/>
      </w:pPr>
      <w:r>
        <w:rPr>
          <w:b/>
          <w:bCs/>
        </w:rPr>
        <w:t>Buyer demand is at an all-time high</w:t>
      </w:r>
      <w:r>
        <w:t xml:space="preserve"> — every major CIO survey in 2025-2026 lists agentic AI for IT operations among the top three priorities.</w:t>
      </w:r>
    </w:p>
    <w:p w14:paraId="260A2AAD" w14:textId="77777777" w:rsidR="005A27EC" w:rsidRDefault="00FD2CBA">
      <w:pPr>
        <w:pStyle w:val="Heading3"/>
      </w:pPr>
      <w:r>
        <w:t xml:space="preserve">The opportunity </w:t>
      </w:r>
      <w:proofErr w:type="gramStart"/>
      <w: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1"/>
        <w:gridCol w:w="1823"/>
        <w:gridCol w:w="2188"/>
        <w:gridCol w:w="2918"/>
      </w:tblGrid>
      <w:tr w:rsidR="005A27EC" w14:paraId="66621186" w14:textId="77777777">
        <w:tblPrEx>
          <w:tblCellMar>
            <w:top w:w="0" w:type="dxa"/>
            <w:bottom w:w="0" w:type="dxa"/>
          </w:tblCellMar>
        </w:tblPrEx>
        <w:trPr>
          <w:tblHeader/>
        </w:trPr>
        <w:tc>
          <w:tcPr>
            <w:tcW w:w="2431"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vAlign w:val="center"/>
          </w:tcPr>
          <w:p w14:paraId="6F13FBF2" w14:textId="77777777" w:rsidR="005A27EC" w:rsidRDefault="00FD2CBA">
            <w:r>
              <w:rPr>
                <w:b/>
                <w:bCs/>
                <w:color w:val="FFFFFF"/>
                <w:sz w:val="20"/>
                <w:szCs w:val="20"/>
              </w:rPr>
              <w:t>Metric</w:t>
            </w:r>
          </w:p>
        </w:tc>
        <w:tc>
          <w:tcPr>
            <w:tcW w:w="1823"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vAlign w:val="center"/>
          </w:tcPr>
          <w:p w14:paraId="6CB56F98" w14:textId="77777777" w:rsidR="005A27EC" w:rsidRDefault="00FD2CBA">
            <w:r>
              <w:rPr>
                <w:b/>
                <w:bCs/>
                <w:color w:val="FFFFFF"/>
                <w:sz w:val="20"/>
                <w:szCs w:val="20"/>
              </w:rPr>
              <w:t>Baseline</w:t>
            </w:r>
          </w:p>
        </w:tc>
        <w:tc>
          <w:tcPr>
            <w:tcW w:w="2188"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vAlign w:val="center"/>
          </w:tcPr>
          <w:p w14:paraId="0786FDA7" w14:textId="77777777" w:rsidR="005A27EC" w:rsidRDefault="00FD2CBA">
            <w:r>
              <w:rPr>
                <w:b/>
                <w:bCs/>
                <w:color w:val="FFFFFF"/>
                <w:sz w:val="20"/>
                <w:szCs w:val="20"/>
              </w:rPr>
              <w:t>With ZENOPS</w:t>
            </w:r>
          </w:p>
        </w:tc>
        <w:tc>
          <w:tcPr>
            <w:tcW w:w="2918"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vAlign w:val="center"/>
          </w:tcPr>
          <w:p w14:paraId="60BDA4A4" w14:textId="77777777" w:rsidR="005A27EC" w:rsidRDefault="00FD2CBA">
            <w:r>
              <w:rPr>
                <w:b/>
                <w:bCs/>
                <w:color w:val="FFFFFF"/>
                <w:sz w:val="20"/>
                <w:szCs w:val="20"/>
              </w:rPr>
              <w:t>Annual Impact</w:t>
            </w:r>
          </w:p>
        </w:tc>
      </w:tr>
      <w:tr w:rsidR="005A27EC" w14:paraId="0EBE09F4"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B473BBD" w14:textId="77777777" w:rsidR="005A27EC" w:rsidRDefault="00FD2CBA">
            <w:pPr>
              <w:spacing w:line="280" w:lineRule="auto"/>
            </w:pPr>
            <w:r>
              <w:rPr>
                <w:sz w:val="20"/>
                <w:szCs w:val="20"/>
              </w:rPr>
              <w:t xml:space="preserve">Tickets </w:t>
            </w:r>
            <w:proofErr w:type="gramStart"/>
            <w:r>
              <w:rPr>
                <w:sz w:val="20"/>
                <w:szCs w:val="20"/>
              </w:rPr>
              <w:t>auto-resolved</w:t>
            </w:r>
            <w:proofErr w:type="gramEnd"/>
          </w:p>
        </w:tc>
        <w:tc>
          <w:tcPr>
            <w:tcW w:w="182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6CB9761" w14:textId="77777777" w:rsidR="005A27EC" w:rsidRDefault="00FD2CBA">
            <w:pPr>
              <w:spacing w:line="280" w:lineRule="auto"/>
            </w:pPr>
            <w:r>
              <w:rPr>
                <w:sz w:val="20"/>
                <w:szCs w:val="20"/>
              </w:rPr>
              <w:t>0%</w:t>
            </w:r>
          </w:p>
        </w:tc>
        <w:tc>
          <w:tcPr>
            <w:tcW w:w="218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B7B3649" w14:textId="77777777" w:rsidR="005A27EC" w:rsidRDefault="00FD2CBA">
            <w:pPr>
              <w:spacing w:line="280" w:lineRule="auto"/>
            </w:pPr>
            <w:r>
              <w:rPr>
                <w:sz w:val="20"/>
                <w:szCs w:val="20"/>
              </w:rPr>
              <w:t>50–70%</w:t>
            </w:r>
          </w:p>
        </w:tc>
        <w:tc>
          <w:tcPr>
            <w:tcW w:w="291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0DE6464" w14:textId="77777777" w:rsidR="005A27EC" w:rsidRDefault="00FD2CBA">
            <w:pPr>
              <w:spacing w:line="280" w:lineRule="auto"/>
            </w:pPr>
            <w:r>
              <w:rPr>
                <w:sz w:val="20"/>
                <w:szCs w:val="20"/>
              </w:rPr>
              <w:t>Material productivity uplift</w:t>
            </w:r>
          </w:p>
        </w:tc>
      </w:tr>
      <w:tr w:rsidR="005A27EC" w14:paraId="22D6311F"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B907CE8" w14:textId="77777777" w:rsidR="005A27EC" w:rsidRDefault="00FD2CBA">
            <w:pPr>
              <w:spacing w:line="280" w:lineRule="auto"/>
            </w:pPr>
            <w:r>
              <w:rPr>
                <w:sz w:val="20"/>
                <w:szCs w:val="20"/>
              </w:rPr>
              <w:t>Average resolution time (routine)</w:t>
            </w:r>
          </w:p>
        </w:tc>
        <w:tc>
          <w:tcPr>
            <w:tcW w:w="182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1148AA6" w14:textId="77777777" w:rsidR="005A27EC" w:rsidRDefault="00FD2CBA">
            <w:pPr>
              <w:spacing w:line="280" w:lineRule="auto"/>
            </w:pPr>
            <w:r>
              <w:rPr>
                <w:sz w:val="20"/>
                <w:szCs w:val="20"/>
              </w:rPr>
              <w:t>2 hours</w:t>
            </w:r>
          </w:p>
        </w:tc>
        <w:tc>
          <w:tcPr>
            <w:tcW w:w="218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C17EF40" w14:textId="77777777" w:rsidR="005A27EC" w:rsidRDefault="00FD2CBA">
            <w:pPr>
              <w:spacing w:line="280" w:lineRule="auto"/>
            </w:pPr>
            <w:r>
              <w:rPr>
                <w:sz w:val="20"/>
                <w:szCs w:val="20"/>
              </w:rPr>
              <w:t>Under 1 minute</w:t>
            </w:r>
          </w:p>
        </w:tc>
        <w:tc>
          <w:tcPr>
            <w:tcW w:w="291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D424822" w14:textId="77777777" w:rsidR="005A27EC" w:rsidRDefault="00FD2CBA">
            <w:pPr>
              <w:spacing w:line="280" w:lineRule="auto"/>
            </w:pPr>
            <w:r>
              <w:rPr>
                <w:sz w:val="20"/>
                <w:szCs w:val="20"/>
              </w:rPr>
              <w:t>Faster employees &amp; customers</w:t>
            </w:r>
          </w:p>
        </w:tc>
      </w:tr>
      <w:tr w:rsidR="005A27EC" w14:paraId="27F9011C"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E2733FA" w14:textId="77777777" w:rsidR="005A27EC" w:rsidRDefault="00FD2CBA">
            <w:pPr>
              <w:spacing w:line="280" w:lineRule="auto"/>
            </w:pPr>
            <w:r>
              <w:rPr>
                <w:sz w:val="20"/>
                <w:szCs w:val="20"/>
              </w:rPr>
              <w:t>Service-desk headcount required</w:t>
            </w:r>
          </w:p>
        </w:tc>
        <w:tc>
          <w:tcPr>
            <w:tcW w:w="182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101BCC3" w14:textId="77777777" w:rsidR="005A27EC" w:rsidRDefault="00FD2CBA">
            <w:pPr>
              <w:spacing w:line="280" w:lineRule="auto"/>
            </w:pPr>
            <w:r>
              <w:rPr>
                <w:sz w:val="20"/>
                <w:szCs w:val="20"/>
              </w:rPr>
              <w:t>30 FTE</w:t>
            </w:r>
          </w:p>
        </w:tc>
        <w:tc>
          <w:tcPr>
            <w:tcW w:w="218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AB34E7F" w14:textId="77777777" w:rsidR="005A27EC" w:rsidRDefault="00FD2CBA">
            <w:pPr>
              <w:spacing w:line="280" w:lineRule="auto"/>
            </w:pPr>
            <w:r>
              <w:rPr>
                <w:sz w:val="20"/>
                <w:szCs w:val="20"/>
              </w:rPr>
              <w:t>12–18 FTE</w:t>
            </w:r>
          </w:p>
        </w:tc>
        <w:tc>
          <w:tcPr>
            <w:tcW w:w="291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BD726D2" w14:textId="77777777" w:rsidR="005A27EC" w:rsidRDefault="00FD2CBA">
            <w:pPr>
              <w:spacing w:line="280" w:lineRule="auto"/>
            </w:pPr>
            <w:r>
              <w:rPr>
                <w:sz w:val="20"/>
                <w:szCs w:val="20"/>
              </w:rPr>
              <w:t>USD 600k–900k saved</w:t>
            </w:r>
          </w:p>
        </w:tc>
      </w:tr>
      <w:tr w:rsidR="005A27EC" w14:paraId="74AA7C1A"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6AC5934" w14:textId="77777777" w:rsidR="005A27EC" w:rsidRDefault="00FD2CBA">
            <w:pPr>
              <w:spacing w:line="280" w:lineRule="auto"/>
            </w:pPr>
            <w:r>
              <w:rPr>
                <w:sz w:val="20"/>
                <w:szCs w:val="20"/>
              </w:rPr>
              <w:t>After-hours coverage</w:t>
            </w:r>
          </w:p>
        </w:tc>
        <w:tc>
          <w:tcPr>
            <w:tcW w:w="182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CE6E50C" w14:textId="77777777" w:rsidR="005A27EC" w:rsidRDefault="00FD2CBA">
            <w:pPr>
              <w:spacing w:line="280" w:lineRule="auto"/>
            </w:pPr>
            <w:r>
              <w:rPr>
                <w:sz w:val="20"/>
                <w:szCs w:val="20"/>
              </w:rPr>
              <w:t>On-call gaps</w:t>
            </w:r>
          </w:p>
        </w:tc>
        <w:tc>
          <w:tcPr>
            <w:tcW w:w="218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0EDF04C" w14:textId="77777777" w:rsidR="005A27EC" w:rsidRDefault="00FD2CBA">
            <w:pPr>
              <w:spacing w:line="280" w:lineRule="auto"/>
            </w:pPr>
            <w:r>
              <w:rPr>
                <w:sz w:val="20"/>
                <w:szCs w:val="20"/>
              </w:rPr>
              <w:t>24/7 automated</w:t>
            </w:r>
          </w:p>
        </w:tc>
        <w:tc>
          <w:tcPr>
            <w:tcW w:w="291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3288606" w14:textId="77777777" w:rsidR="005A27EC" w:rsidRDefault="00FD2CBA">
            <w:pPr>
              <w:spacing w:line="280" w:lineRule="auto"/>
            </w:pPr>
            <w:r>
              <w:rPr>
                <w:sz w:val="20"/>
                <w:szCs w:val="20"/>
              </w:rPr>
              <w:t>Better SLA, lower attrition</w:t>
            </w:r>
          </w:p>
        </w:tc>
      </w:tr>
      <w:tr w:rsidR="005A27EC" w14:paraId="4961855B"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B67EF40" w14:textId="77777777" w:rsidR="005A27EC" w:rsidRDefault="00FD2CBA">
            <w:pPr>
              <w:spacing w:line="280" w:lineRule="auto"/>
            </w:pPr>
            <w:r>
              <w:rPr>
                <w:sz w:val="20"/>
                <w:szCs w:val="20"/>
              </w:rPr>
              <w:t>Audit posture on access changes</w:t>
            </w:r>
          </w:p>
        </w:tc>
        <w:tc>
          <w:tcPr>
            <w:tcW w:w="182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D524330" w14:textId="77777777" w:rsidR="005A27EC" w:rsidRDefault="00FD2CBA">
            <w:pPr>
              <w:spacing w:line="280" w:lineRule="auto"/>
            </w:pPr>
            <w:r>
              <w:rPr>
                <w:sz w:val="20"/>
                <w:szCs w:val="20"/>
              </w:rPr>
              <w:t>Frequent gaps</w:t>
            </w:r>
          </w:p>
        </w:tc>
        <w:tc>
          <w:tcPr>
            <w:tcW w:w="218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7E87995" w14:textId="77777777" w:rsidR="005A27EC" w:rsidRDefault="00FD2CBA">
            <w:pPr>
              <w:spacing w:line="280" w:lineRule="auto"/>
            </w:pPr>
            <w:r>
              <w:rPr>
                <w:sz w:val="20"/>
                <w:szCs w:val="20"/>
              </w:rPr>
              <w:t>Full automated log</w:t>
            </w:r>
          </w:p>
        </w:tc>
        <w:tc>
          <w:tcPr>
            <w:tcW w:w="291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C8D0764" w14:textId="77777777" w:rsidR="005A27EC" w:rsidRDefault="00FD2CBA">
            <w:pPr>
              <w:spacing w:line="280" w:lineRule="auto"/>
            </w:pPr>
            <w:r>
              <w:rPr>
                <w:sz w:val="20"/>
                <w:szCs w:val="20"/>
              </w:rPr>
              <w:t>Compliance risk reduced</w:t>
            </w:r>
          </w:p>
        </w:tc>
      </w:tr>
    </w:tbl>
    <w:p w14:paraId="3D45E1FB" w14:textId="77777777" w:rsidR="005A27EC" w:rsidRDefault="005A27EC">
      <w:pPr>
        <w:spacing w:after="160"/>
      </w:pPr>
    </w:p>
    <w:p w14:paraId="3CFB1F91" w14:textId="77777777" w:rsidR="005A27EC" w:rsidRDefault="00FD2CBA">
      <w:pPr>
        <w:spacing w:before="100" w:after="100" w:line="300" w:lineRule="auto"/>
      </w:pPr>
      <w:r>
        <w:t xml:space="preserve">Representative customer profile: 5,000 employees, 20,000 tickets per month, 30 service-desk staff. Typical payback period at planned pricing is </w:t>
      </w:r>
      <w:r>
        <w:rPr>
          <w:b/>
          <w:bCs/>
        </w:rPr>
        <w:t>under six months</w:t>
      </w:r>
      <w:r>
        <w:t>.</w:t>
      </w:r>
    </w:p>
    <w:p w14:paraId="08F6DF29" w14:textId="77777777" w:rsidR="005A27EC" w:rsidRDefault="005A27E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27EC" w14:paraId="6C4A685C" w14:textId="77777777">
        <w:tblPrEx>
          <w:tblCellMar>
            <w:top w:w="0" w:type="dxa"/>
            <w:bottom w:w="0" w:type="dxa"/>
          </w:tblCellMar>
        </w:tblPrEx>
        <w:tc>
          <w:tcPr>
            <w:tcW w:w="9360" w:type="dxa"/>
            <w:tcBorders>
              <w:top w:val="single" w:sz="18" w:space="0" w:color="2E75B6"/>
              <w:left w:val="single" w:sz="4" w:space="0" w:color="BFBFBF"/>
              <w:bottom w:val="single" w:sz="4" w:space="0" w:color="BFBFBF"/>
              <w:right w:val="single" w:sz="4" w:space="0" w:color="BFBFBF"/>
            </w:tcBorders>
            <w:shd w:val="clear" w:color="auto" w:fill="D9E2F3"/>
            <w:tcMar>
              <w:top w:w="200" w:type="dxa"/>
              <w:left w:w="240" w:type="dxa"/>
              <w:bottom w:w="200" w:type="dxa"/>
              <w:right w:w="240" w:type="dxa"/>
            </w:tcMar>
          </w:tcPr>
          <w:p w14:paraId="01DBE770" w14:textId="77777777" w:rsidR="005A27EC" w:rsidRDefault="00FD2CBA">
            <w:pPr>
              <w:spacing w:line="320" w:lineRule="auto"/>
            </w:pPr>
            <w:r>
              <w:rPr>
                <w:i/>
                <w:iCs/>
                <w:color w:val="1F3864"/>
              </w:rPr>
              <w:lastRenderedPageBreak/>
              <w:t>Bottom line: ZENOPS sits between the enterprise systems that everyone already owns and resolves the cross-system glue work that no single platform vendor will ever fix — because each one is incentivized to keep customers in their own walled garden. We are 6–10 weeks from our first paid pilot.</w:t>
            </w:r>
          </w:p>
        </w:tc>
      </w:tr>
    </w:tbl>
    <w:p w14:paraId="7D9285DC" w14:textId="77777777" w:rsidR="005A27EC" w:rsidRDefault="00FD2CBA">
      <w:pPr>
        <w:pStyle w:val="Heading1"/>
        <w:pageBreakBefore/>
      </w:pPr>
      <w:r>
        <w:lastRenderedPageBreak/>
        <w:t>1. What is ZENOPS</w:t>
      </w:r>
    </w:p>
    <w:p w14:paraId="7926442D" w14:textId="77777777" w:rsidR="005A27EC" w:rsidRDefault="00FD2CBA">
      <w:pPr>
        <w:spacing w:before="100" w:after="100" w:line="300" w:lineRule="auto"/>
      </w:pPr>
      <w:r>
        <w:t xml:space="preserve">Every large company runs on a handful of business systems — the helpdesk (e.g., ServiceNow), the customer database (e.g., Salesforce), the finance and HR system (e.g., SAP), and the integration layer that ties them together (e.g., MuleSoft). When an employee or customer raises a request — "reset my password," "create a new vendor," "open a service case," "approve this work order" — a human operator usually </w:t>
      </w:r>
      <w:proofErr w:type="gramStart"/>
      <w:r>
        <w:t>has to</w:t>
      </w:r>
      <w:proofErr w:type="gramEnd"/>
      <w:r>
        <w:t xml:space="preserve"> log into two or three of these systems, copy data around, and click through forms.</w:t>
      </w:r>
    </w:p>
    <w:p w14:paraId="4C126AE8" w14:textId="77777777" w:rsidR="005A27EC" w:rsidRDefault="00FD2CBA">
      <w:pPr>
        <w:spacing w:before="100" w:after="100" w:line="300" w:lineRule="auto"/>
      </w:pPr>
      <w:r>
        <w:rPr>
          <w:b/>
          <w:bCs/>
        </w:rPr>
        <w:t>ZENOPS is an AI co-worker that does that work automatically.</w:t>
      </w:r>
      <w:r>
        <w:t xml:space="preserve"> It reads the request, decides what needs to happen, and acts directly inside those systems on the company's behalf — 24/7, in seconds, with a full audit trail.</w:t>
      </w:r>
    </w:p>
    <w:p w14:paraId="799C2A28" w14:textId="77777777" w:rsidR="005A27EC" w:rsidRDefault="00FD2CBA">
      <w:pPr>
        <w:pStyle w:val="Heading1"/>
        <w:pageBreakBefore/>
      </w:pPr>
      <w:r>
        <w:lastRenderedPageBreak/>
        <w:t>2. The Problem We Solve</w:t>
      </w:r>
    </w:p>
    <w:p w14:paraId="770A459A" w14:textId="77777777" w:rsidR="005A27EC" w:rsidRDefault="00FD2CBA">
      <w:pPr>
        <w:pStyle w:val="Heading2"/>
      </w:pPr>
      <w:r>
        <w:t>2.1 What it costs companies today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4"/>
        <w:gridCol w:w="3623"/>
        <w:gridCol w:w="3623"/>
      </w:tblGrid>
      <w:tr w:rsidR="005A27EC" w14:paraId="225BE50F" w14:textId="77777777">
        <w:tblPrEx>
          <w:tblCellMar>
            <w:top w:w="0" w:type="dxa"/>
            <w:bottom w:w="0" w:type="dxa"/>
          </w:tblCellMar>
        </w:tblPrEx>
        <w:trPr>
          <w:tblHeader/>
        </w:trPr>
        <w:tc>
          <w:tcPr>
            <w:tcW w:w="2114"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vAlign w:val="center"/>
          </w:tcPr>
          <w:p w14:paraId="601D1590" w14:textId="77777777" w:rsidR="005A27EC" w:rsidRDefault="00FD2CBA">
            <w:r>
              <w:rPr>
                <w:b/>
                <w:bCs/>
                <w:color w:val="FFFFFF"/>
                <w:sz w:val="20"/>
                <w:szCs w:val="20"/>
              </w:rPr>
              <w:t>Pain Point</w:t>
            </w:r>
          </w:p>
        </w:tc>
        <w:tc>
          <w:tcPr>
            <w:tcW w:w="3623"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vAlign w:val="center"/>
          </w:tcPr>
          <w:p w14:paraId="56D10F73" w14:textId="77777777" w:rsidR="005A27EC" w:rsidRDefault="00FD2CBA">
            <w:r>
              <w:rPr>
                <w:b/>
                <w:bCs/>
                <w:color w:val="FFFFFF"/>
                <w:sz w:val="20"/>
                <w:szCs w:val="20"/>
              </w:rPr>
              <w:t>What it Looks Like</w:t>
            </w:r>
          </w:p>
        </w:tc>
        <w:tc>
          <w:tcPr>
            <w:tcW w:w="3623"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vAlign w:val="center"/>
          </w:tcPr>
          <w:p w14:paraId="2D4A9C53" w14:textId="77777777" w:rsidR="005A27EC" w:rsidRDefault="00FD2CBA">
            <w:r>
              <w:rPr>
                <w:b/>
                <w:bCs/>
                <w:color w:val="FFFFFF"/>
                <w:sz w:val="20"/>
                <w:szCs w:val="20"/>
              </w:rPr>
              <w:t>What it Costs</w:t>
            </w:r>
          </w:p>
        </w:tc>
      </w:tr>
      <w:tr w:rsidR="005A27EC" w14:paraId="622333AC" w14:textId="77777777">
        <w:tblPrEx>
          <w:tblCellMar>
            <w:top w:w="0" w:type="dxa"/>
            <w:bottom w:w="0" w:type="dxa"/>
          </w:tblCellMar>
        </w:tblPrEx>
        <w:tc>
          <w:tcPr>
            <w:tcW w:w="211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A6F402C" w14:textId="77777777" w:rsidR="005A27EC" w:rsidRDefault="00FD2CBA">
            <w:pPr>
              <w:spacing w:line="280" w:lineRule="auto"/>
            </w:pPr>
            <w:r>
              <w:rPr>
                <w:sz w:val="20"/>
                <w:szCs w:val="20"/>
              </w:rPr>
              <w:t>Repetitive ticket work</w:t>
            </w:r>
          </w:p>
        </w:tc>
        <w:tc>
          <w:tcPr>
            <w:tcW w:w="362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8FDBC03" w14:textId="77777777" w:rsidR="005A27EC" w:rsidRDefault="00FD2CBA">
            <w:pPr>
              <w:spacing w:line="280" w:lineRule="auto"/>
            </w:pPr>
            <w:r>
              <w:rPr>
                <w:sz w:val="20"/>
                <w:szCs w:val="20"/>
              </w:rPr>
              <w:t>A service desk handling hundreds of password resets, account creations, and small change requests every day</w:t>
            </w:r>
          </w:p>
        </w:tc>
        <w:tc>
          <w:tcPr>
            <w:tcW w:w="362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922ABBD" w14:textId="77777777" w:rsidR="005A27EC" w:rsidRDefault="00FD2CBA">
            <w:pPr>
              <w:spacing w:line="280" w:lineRule="auto"/>
            </w:pPr>
            <w:r>
              <w:rPr>
                <w:sz w:val="20"/>
                <w:szCs w:val="20"/>
              </w:rPr>
              <w:t>A typical L1 service-desk agent costs USD 35–60k/yr; large enterprises run teams of 50–500</w:t>
            </w:r>
          </w:p>
        </w:tc>
      </w:tr>
      <w:tr w:rsidR="005A27EC" w14:paraId="66BCCABA" w14:textId="77777777">
        <w:tblPrEx>
          <w:tblCellMar>
            <w:top w:w="0" w:type="dxa"/>
            <w:bottom w:w="0" w:type="dxa"/>
          </w:tblCellMar>
        </w:tblPrEx>
        <w:tc>
          <w:tcPr>
            <w:tcW w:w="211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B82284B" w14:textId="77777777" w:rsidR="005A27EC" w:rsidRDefault="00FD2CBA">
            <w:pPr>
              <w:spacing w:line="280" w:lineRule="auto"/>
            </w:pPr>
            <w:r>
              <w:rPr>
                <w:sz w:val="20"/>
                <w:szCs w:val="20"/>
              </w:rPr>
              <w:t>Slow response times</w:t>
            </w:r>
          </w:p>
        </w:tc>
        <w:tc>
          <w:tcPr>
            <w:tcW w:w="362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50CB25" w14:textId="77777777" w:rsidR="005A27EC" w:rsidRDefault="00FD2CBA">
            <w:pPr>
              <w:spacing w:line="280" w:lineRule="auto"/>
            </w:pPr>
            <w:r>
              <w:rPr>
                <w:sz w:val="20"/>
                <w:szCs w:val="20"/>
              </w:rPr>
              <w:t>Tickets sit in queues for hours or days because the right person is not available</w:t>
            </w:r>
          </w:p>
        </w:tc>
        <w:tc>
          <w:tcPr>
            <w:tcW w:w="362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58E14B1" w14:textId="77777777" w:rsidR="005A27EC" w:rsidRDefault="00FD2CBA">
            <w:pPr>
              <w:spacing w:line="280" w:lineRule="auto"/>
            </w:pPr>
            <w:r>
              <w:rPr>
                <w:sz w:val="20"/>
                <w:szCs w:val="20"/>
              </w:rPr>
              <w:t>Lost employee productivity (Gartner: average employee waits ~30 min per IT ticket)</w:t>
            </w:r>
          </w:p>
        </w:tc>
      </w:tr>
      <w:tr w:rsidR="005A27EC" w14:paraId="39106F45" w14:textId="77777777">
        <w:tblPrEx>
          <w:tblCellMar>
            <w:top w:w="0" w:type="dxa"/>
            <w:bottom w:w="0" w:type="dxa"/>
          </w:tblCellMar>
        </w:tblPrEx>
        <w:tc>
          <w:tcPr>
            <w:tcW w:w="211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3BA284B" w14:textId="77777777" w:rsidR="005A27EC" w:rsidRDefault="00FD2CBA">
            <w:pPr>
              <w:spacing w:line="280" w:lineRule="auto"/>
            </w:pPr>
            <w:r>
              <w:rPr>
                <w:sz w:val="20"/>
                <w:szCs w:val="20"/>
              </w:rPr>
              <w:t>System sprawl</w:t>
            </w:r>
          </w:p>
        </w:tc>
        <w:tc>
          <w:tcPr>
            <w:tcW w:w="362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7A8C692" w14:textId="77777777" w:rsidR="005A27EC" w:rsidRDefault="00FD2CBA">
            <w:pPr>
              <w:spacing w:line="280" w:lineRule="auto"/>
            </w:pPr>
            <w:r>
              <w:rPr>
                <w:sz w:val="20"/>
                <w:szCs w:val="20"/>
              </w:rPr>
              <w:t xml:space="preserve">The same data is needed in 3–5 different platforms; someone </w:t>
            </w:r>
            <w:proofErr w:type="gramStart"/>
            <w:r>
              <w:rPr>
                <w:sz w:val="20"/>
                <w:szCs w:val="20"/>
              </w:rPr>
              <w:t>has to</w:t>
            </w:r>
            <w:proofErr w:type="gramEnd"/>
            <w:r>
              <w:rPr>
                <w:sz w:val="20"/>
                <w:szCs w:val="20"/>
              </w:rPr>
              <w:t xml:space="preserve"> copy it</w:t>
            </w:r>
          </w:p>
        </w:tc>
        <w:tc>
          <w:tcPr>
            <w:tcW w:w="362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0D6BCA9" w14:textId="77777777" w:rsidR="005A27EC" w:rsidRDefault="00FD2CBA">
            <w:pPr>
              <w:spacing w:line="280" w:lineRule="auto"/>
            </w:pPr>
            <w:r>
              <w:rPr>
                <w:sz w:val="20"/>
                <w:szCs w:val="20"/>
              </w:rPr>
              <w:t>Errors, rework, and "swivel-chair integration" tax</w:t>
            </w:r>
          </w:p>
        </w:tc>
      </w:tr>
      <w:tr w:rsidR="005A27EC" w14:paraId="4B7E889B" w14:textId="77777777">
        <w:tblPrEx>
          <w:tblCellMar>
            <w:top w:w="0" w:type="dxa"/>
            <w:bottom w:w="0" w:type="dxa"/>
          </w:tblCellMar>
        </w:tblPrEx>
        <w:tc>
          <w:tcPr>
            <w:tcW w:w="211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8975AB" w14:textId="77777777" w:rsidR="005A27EC" w:rsidRDefault="00FD2CBA">
            <w:pPr>
              <w:spacing w:line="280" w:lineRule="auto"/>
            </w:pPr>
            <w:r>
              <w:rPr>
                <w:sz w:val="20"/>
                <w:szCs w:val="20"/>
              </w:rPr>
              <w:t>Off-hours gaps</w:t>
            </w:r>
          </w:p>
        </w:tc>
        <w:tc>
          <w:tcPr>
            <w:tcW w:w="362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2740587" w14:textId="77777777" w:rsidR="005A27EC" w:rsidRDefault="00FD2CBA">
            <w:pPr>
              <w:spacing w:line="280" w:lineRule="auto"/>
            </w:pPr>
            <w:r>
              <w:rPr>
                <w:sz w:val="20"/>
                <w:szCs w:val="20"/>
              </w:rPr>
              <w:t>A user in Asia raises a ticket at 3 AM US time; nothing happens until morning</w:t>
            </w:r>
          </w:p>
        </w:tc>
        <w:tc>
          <w:tcPr>
            <w:tcW w:w="362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804CECE" w14:textId="77777777" w:rsidR="005A27EC" w:rsidRDefault="00FD2CBA">
            <w:pPr>
              <w:spacing w:line="280" w:lineRule="auto"/>
            </w:pPr>
            <w:r>
              <w:rPr>
                <w:sz w:val="20"/>
                <w:szCs w:val="20"/>
              </w:rPr>
              <w:t>Slower global operations</w:t>
            </w:r>
          </w:p>
        </w:tc>
      </w:tr>
      <w:tr w:rsidR="005A27EC" w14:paraId="794A401F" w14:textId="77777777">
        <w:tblPrEx>
          <w:tblCellMar>
            <w:top w:w="0" w:type="dxa"/>
            <w:bottom w:w="0" w:type="dxa"/>
          </w:tblCellMar>
        </w:tblPrEx>
        <w:tc>
          <w:tcPr>
            <w:tcW w:w="211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04B7EFF" w14:textId="77777777" w:rsidR="005A27EC" w:rsidRDefault="00FD2CBA">
            <w:pPr>
              <w:spacing w:line="280" w:lineRule="auto"/>
            </w:pPr>
            <w:r>
              <w:rPr>
                <w:sz w:val="20"/>
                <w:szCs w:val="20"/>
              </w:rPr>
              <w:t>Inconsistent quality</w:t>
            </w:r>
          </w:p>
        </w:tc>
        <w:tc>
          <w:tcPr>
            <w:tcW w:w="362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B53CA8F" w14:textId="77777777" w:rsidR="005A27EC" w:rsidRDefault="00FD2CBA">
            <w:pPr>
              <w:spacing w:line="280" w:lineRule="auto"/>
            </w:pPr>
            <w:r>
              <w:rPr>
                <w:sz w:val="20"/>
                <w:szCs w:val="20"/>
              </w:rPr>
              <w:t>Different agents resolve the same issue differently</w:t>
            </w:r>
          </w:p>
        </w:tc>
        <w:tc>
          <w:tcPr>
            <w:tcW w:w="362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88ECC8E" w14:textId="77777777" w:rsidR="005A27EC" w:rsidRDefault="00FD2CBA">
            <w:pPr>
              <w:spacing w:line="280" w:lineRule="auto"/>
            </w:pPr>
            <w:r>
              <w:rPr>
                <w:sz w:val="20"/>
                <w:szCs w:val="20"/>
              </w:rPr>
              <w:t>Higher escalation rates, worse audit posture</w:t>
            </w:r>
          </w:p>
        </w:tc>
      </w:tr>
    </w:tbl>
    <w:p w14:paraId="308ACB9D" w14:textId="77777777" w:rsidR="005A27EC" w:rsidRDefault="005A27EC">
      <w:pPr>
        <w:spacing w:after="160"/>
      </w:pPr>
    </w:p>
    <w:p w14:paraId="57B224AB" w14:textId="77777777" w:rsidR="005A27EC" w:rsidRDefault="00FD2CBA">
      <w:pPr>
        <w:pStyle w:val="Heading2"/>
      </w:pPr>
      <w:r>
        <w:t>2.2 Why now</w:t>
      </w:r>
    </w:p>
    <w:p w14:paraId="68359DC5" w14:textId="77777777" w:rsidR="005A27EC" w:rsidRDefault="00FD2CBA">
      <w:pPr>
        <w:spacing w:before="100" w:after="100" w:line="300" w:lineRule="auto"/>
      </w:pPr>
      <w:r>
        <w:t>Three things changed in the last 18 months that make this product possible at the right price:</w:t>
      </w:r>
    </w:p>
    <w:p w14:paraId="6BF26CC0" w14:textId="77777777" w:rsidR="005A27EC" w:rsidRDefault="00FD2CBA">
      <w:pPr>
        <w:pStyle w:val="ListParagraph"/>
        <w:numPr>
          <w:ilvl w:val="0"/>
          <w:numId w:val="3"/>
        </w:numPr>
        <w:spacing w:before="40" w:after="40" w:line="280" w:lineRule="auto"/>
      </w:pPr>
      <w:r>
        <w:rPr>
          <w:b/>
          <w:bCs/>
        </w:rPr>
        <w:t>LLMs got reliable enough to drive business actions</w:t>
      </w:r>
      <w:r>
        <w:t xml:space="preserve"> — not just answer </w:t>
      </w:r>
      <w:proofErr w:type="gramStart"/>
      <w:r>
        <w:t>questions, but</w:t>
      </w:r>
      <w:proofErr w:type="gramEnd"/>
      <w:r>
        <w:t xml:space="preserve"> </w:t>
      </w:r>
      <w:proofErr w:type="gramStart"/>
      <w:r>
        <w:t>actually call</w:t>
      </w:r>
      <w:proofErr w:type="gramEnd"/>
      <w:r>
        <w:t xml:space="preserve"> APIs and complete tasks with high accuracy.</w:t>
      </w:r>
    </w:p>
    <w:p w14:paraId="4E42E7F4" w14:textId="77777777" w:rsidR="005A27EC" w:rsidRDefault="00FD2CBA">
      <w:pPr>
        <w:pStyle w:val="ListParagraph"/>
        <w:numPr>
          <w:ilvl w:val="0"/>
          <w:numId w:val="3"/>
        </w:numPr>
        <w:spacing w:before="40" w:after="40" w:line="280" w:lineRule="auto"/>
      </w:pPr>
      <w:r>
        <w:rPr>
          <w:b/>
          <w:bCs/>
        </w:rPr>
        <w:t>The Model Context Protocol (MCP)</w:t>
      </w:r>
      <w:r>
        <w:t xml:space="preserve"> — an open standard introduced in late 2024 — gave us a common language for agents to talk to enterprise systems. Vendors (Salesforce, GitHub, Atlassian, ServiceNow, etc.) are now publishing official MCP connectors. We ride that wave instead of building 200 one-off integrations.</w:t>
      </w:r>
    </w:p>
    <w:p w14:paraId="77C94C2F" w14:textId="77777777" w:rsidR="005A27EC" w:rsidRDefault="00FD2CBA">
      <w:pPr>
        <w:pStyle w:val="ListParagraph"/>
        <w:numPr>
          <w:ilvl w:val="0"/>
          <w:numId w:val="3"/>
        </w:numPr>
        <w:spacing w:before="40" w:after="40" w:line="280" w:lineRule="auto"/>
      </w:pPr>
      <w:r>
        <w:rPr>
          <w:b/>
          <w:bCs/>
        </w:rPr>
        <w:t>Buyers are asking for this</w:t>
      </w:r>
      <w:r>
        <w:t xml:space="preserve"> — every CIO survey in 2025–2026 lists "agentic AI for IT operations" in the top three priorities.</w:t>
      </w:r>
    </w:p>
    <w:p w14:paraId="007CB165" w14:textId="77777777" w:rsidR="005A27EC" w:rsidRDefault="00FD2CBA">
      <w:pPr>
        <w:pStyle w:val="Heading1"/>
        <w:pageBreakBefore/>
      </w:pPr>
      <w:r>
        <w:lastRenderedPageBreak/>
        <w:t>3. What ZENOPS Does</w:t>
      </w:r>
    </w:p>
    <w:p w14:paraId="4AAE2F28" w14:textId="77777777" w:rsidR="005A27EC" w:rsidRDefault="00FD2CBA">
      <w:pPr>
        <w:spacing w:before="100" w:after="100" w:line="300" w:lineRule="auto"/>
      </w:pPr>
      <w:r>
        <w:t xml:space="preserve">Think of ZENOPS as a </w:t>
      </w:r>
      <w:r>
        <w:rPr>
          <w:b/>
          <w:bCs/>
        </w:rPr>
        <w:t>new kind of employee:</w:t>
      </w:r>
    </w:p>
    <w:p w14:paraId="1753E59B" w14:textId="77777777" w:rsidR="005A27EC" w:rsidRDefault="00FD2CBA">
      <w:pPr>
        <w:pStyle w:val="ListParagraph"/>
        <w:numPr>
          <w:ilvl w:val="0"/>
          <w:numId w:val="2"/>
        </w:numPr>
        <w:spacing w:before="40" w:after="40" w:line="280" w:lineRule="auto"/>
      </w:pPr>
      <w:r>
        <w:t>It has access to the company's helpdesk, CRM, ERP, and other core systems — exactly like a human operator does, with the same permissions.</w:t>
      </w:r>
    </w:p>
    <w:p w14:paraId="089C229C" w14:textId="77777777" w:rsidR="005A27EC" w:rsidRDefault="00FD2CBA">
      <w:pPr>
        <w:pStyle w:val="ListParagraph"/>
        <w:numPr>
          <w:ilvl w:val="0"/>
          <w:numId w:val="2"/>
        </w:numPr>
        <w:spacing w:before="40" w:after="40" w:line="280" w:lineRule="auto"/>
      </w:pPr>
      <w:r>
        <w:t>It reads incoming requests in plain language.</w:t>
      </w:r>
    </w:p>
    <w:p w14:paraId="68E87018" w14:textId="77777777" w:rsidR="005A27EC" w:rsidRDefault="00FD2CBA">
      <w:pPr>
        <w:pStyle w:val="ListParagraph"/>
        <w:numPr>
          <w:ilvl w:val="0"/>
          <w:numId w:val="2"/>
        </w:numPr>
        <w:spacing w:before="40" w:after="40" w:line="280" w:lineRule="auto"/>
      </w:pPr>
      <w:r>
        <w:t>It decides which actions to take across those systems.</w:t>
      </w:r>
    </w:p>
    <w:p w14:paraId="3821361D" w14:textId="77777777" w:rsidR="005A27EC" w:rsidRDefault="00FD2CBA">
      <w:pPr>
        <w:pStyle w:val="ListParagraph"/>
        <w:numPr>
          <w:ilvl w:val="0"/>
          <w:numId w:val="2"/>
        </w:numPr>
        <w:spacing w:before="40" w:after="40" w:line="280" w:lineRule="auto"/>
      </w:pPr>
      <w:r>
        <w:t>It executes those actions, writes notes back into the original ticket, and notifies the user.</w:t>
      </w:r>
    </w:p>
    <w:p w14:paraId="6D25D7DD" w14:textId="77777777" w:rsidR="005A27EC" w:rsidRDefault="00FD2CBA">
      <w:pPr>
        <w:pStyle w:val="ListParagraph"/>
        <w:numPr>
          <w:ilvl w:val="0"/>
          <w:numId w:val="2"/>
        </w:numPr>
        <w:spacing w:before="40" w:after="40" w:line="280" w:lineRule="auto"/>
      </w:pPr>
      <w:r>
        <w:t>Everything it does is logged, reviewable, and reversible.</w:t>
      </w:r>
    </w:p>
    <w:p w14:paraId="5FD7379D" w14:textId="77777777" w:rsidR="005A27EC" w:rsidRDefault="00FD2CBA">
      <w:pPr>
        <w:pStyle w:val="Heading2"/>
      </w:pPr>
      <w:r>
        <w:t>3.1 A real-world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27EC" w14:paraId="0BAA617F" w14:textId="77777777">
        <w:tblPrEx>
          <w:tblCellMar>
            <w:top w:w="0" w:type="dxa"/>
            <w:bottom w:w="0" w:type="dxa"/>
          </w:tblCellMar>
        </w:tblPrEx>
        <w:tc>
          <w:tcPr>
            <w:tcW w:w="9360" w:type="dxa"/>
            <w:tcBorders>
              <w:top w:val="single" w:sz="18" w:space="0" w:color="2E75B6"/>
              <w:left w:val="single" w:sz="4" w:space="0" w:color="BFBFBF"/>
              <w:bottom w:val="single" w:sz="4" w:space="0" w:color="BFBFBF"/>
              <w:right w:val="single" w:sz="4" w:space="0" w:color="BFBFBF"/>
            </w:tcBorders>
            <w:shd w:val="clear" w:color="auto" w:fill="FFE8E8"/>
            <w:tcMar>
              <w:top w:w="200" w:type="dxa"/>
              <w:left w:w="240" w:type="dxa"/>
              <w:bottom w:w="200" w:type="dxa"/>
              <w:right w:w="240" w:type="dxa"/>
            </w:tcMar>
          </w:tcPr>
          <w:p w14:paraId="5E7D6577" w14:textId="77777777" w:rsidR="005A27EC" w:rsidRDefault="00FD2CBA">
            <w:pPr>
              <w:spacing w:line="320" w:lineRule="auto"/>
            </w:pPr>
            <w:r>
              <w:rPr>
                <w:i/>
                <w:iCs/>
                <w:color w:val="1F3864"/>
              </w:rPr>
              <w:t xml:space="preserve">Before ZENOPS: A new hire's manager files a ticket — "Please onboard Priya Shah, joining 1 May, sales team, Mumbai." A service-desk agent picks it up, creates a Salesforce user, opens an SAP HR record, requests </w:t>
            </w:r>
            <w:proofErr w:type="gramStart"/>
            <w:r>
              <w:rPr>
                <w:i/>
                <w:iCs/>
                <w:color w:val="1F3864"/>
              </w:rPr>
              <w:t>a</w:t>
            </w:r>
            <w:proofErr w:type="gramEnd"/>
            <w:r>
              <w:rPr>
                <w:i/>
                <w:iCs/>
                <w:color w:val="1F3864"/>
              </w:rPr>
              <w:t xml:space="preserve"> SAP work order for laptop provisioning, posts a knowledge-</w:t>
            </w:r>
            <w:proofErr w:type="spellStart"/>
            <w:r>
              <w:rPr>
                <w:i/>
                <w:iCs/>
                <w:color w:val="1F3864"/>
              </w:rPr>
              <w:t>base</w:t>
            </w:r>
            <w:proofErr w:type="spellEnd"/>
            <w:r>
              <w:rPr>
                <w:i/>
                <w:iCs/>
                <w:color w:val="1F3864"/>
              </w:rPr>
              <w:t xml:space="preserve"> link to the new hire, and emails the manager. Total elapsed time: 2–6 hours, spread across 3 people.</w:t>
            </w:r>
          </w:p>
        </w:tc>
      </w:tr>
    </w:tbl>
    <w:p w14:paraId="226B01C1" w14:textId="77777777" w:rsidR="005A27EC" w:rsidRDefault="005A27E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27EC" w14:paraId="710F1FCD" w14:textId="77777777">
        <w:tblPrEx>
          <w:tblCellMar>
            <w:top w:w="0" w:type="dxa"/>
            <w:bottom w:w="0" w:type="dxa"/>
          </w:tblCellMar>
        </w:tblPrEx>
        <w:tc>
          <w:tcPr>
            <w:tcW w:w="9360" w:type="dxa"/>
            <w:tcBorders>
              <w:top w:val="single" w:sz="18" w:space="0" w:color="2E75B6"/>
              <w:left w:val="single" w:sz="4" w:space="0" w:color="BFBFBF"/>
              <w:bottom w:val="single" w:sz="4" w:space="0" w:color="BFBFBF"/>
              <w:right w:val="single" w:sz="4" w:space="0" w:color="BFBFBF"/>
            </w:tcBorders>
            <w:shd w:val="clear" w:color="auto" w:fill="E2F0D9"/>
            <w:tcMar>
              <w:top w:w="200" w:type="dxa"/>
              <w:left w:w="240" w:type="dxa"/>
              <w:bottom w:w="200" w:type="dxa"/>
              <w:right w:w="240" w:type="dxa"/>
            </w:tcMar>
          </w:tcPr>
          <w:p w14:paraId="7E2F20ED" w14:textId="77777777" w:rsidR="005A27EC" w:rsidRDefault="00FD2CBA">
            <w:pPr>
              <w:spacing w:line="320" w:lineRule="auto"/>
            </w:pPr>
            <w:r>
              <w:rPr>
                <w:i/>
                <w:iCs/>
                <w:color w:val="1F3864"/>
              </w:rPr>
              <w:t>With ZENOPS: The same ticket is picked up automatically. ZENOPS creates the Salesforce user, the SAP record, the work order, sends the welcome email, and posts the closure note in ServiceNow. Total elapsed time: roughly 30 seconds. Human agents now only see the exceptions — the 5% of tickets the AI flags as ambiguous.</w:t>
            </w:r>
          </w:p>
        </w:tc>
      </w:tr>
    </w:tbl>
    <w:p w14:paraId="6C43F77A" w14:textId="77777777" w:rsidR="005A27EC" w:rsidRDefault="00FD2CBA">
      <w:pPr>
        <w:pStyle w:val="Heading2"/>
      </w:pPr>
      <w:r>
        <w:t>3.2 The kinds of work it handles</w:t>
      </w:r>
    </w:p>
    <w:p w14:paraId="0679F4D7" w14:textId="77777777" w:rsidR="005A27EC" w:rsidRDefault="00FD2CBA">
      <w:pPr>
        <w:pStyle w:val="ListParagraph"/>
        <w:numPr>
          <w:ilvl w:val="0"/>
          <w:numId w:val="2"/>
        </w:numPr>
        <w:spacing w:before="40" w:after="40" w:line="280" w:lineRule="auto"/>
      </w:pPr>
      <w:r>
        <w:t>Password resets and access requests</w:t>
      </w:r>
    </w:p>
    <w:p w14:paraId="0FB296C7" w14:textId="77777777" w:rsidR="005A27EC" w:rsidRDefault="00FD2CBA">
      <w:pPr>
        <w:pStyle w:val="ListParagraph"/>
        <w:numPr>
          <w:ilvl w:val="0"/>
          <w:numId w:val="2"/>
        </w:numPr>
        <w:spacing w:before="40" w:after="40" w:line="280" w:lineRule="auto"/>
      </w:pPr>
      <w:r>
        <w:t>Employee onboarding and offboarding</w:t>
      </w:r>
    </w:p>
    <w:p w14:paraId="514F0C62" w14:textId="77777777" w:rsidR="005A27EC" w:rsidRDefault="00FD2CBA">
      <w:pPr>
        <w:pStyle w:val="ListParagraph"/>
        <w:numPr>
          <w:ilvl w:val="0"/>
          <w:numId w:val="2"/>
        </w:numPr>
        <w:spacing w:before="40" w:after="40" w:line="280" w:lineRule="auto"/>
      </w:pPr>
      <w:r>
        <w:t>New vendor, customer, or contact creation across systems</w:t>
      </w:r>
    </w:p>
    <w:p w14:paraId="609AFF5D" w14:textId="77777777" w:rsidR="005A27EC" w:rsidRDefault="00FD2CBA">
      <w:pPr>
        <w:pStyle w:val="ListParagraph"/>
        <w:numPr>
          <w:ilvl w:val="0"/>
          <w:numId w:val="2"/>
        </w:numPr>
        <w:spacing w:before="40" w:after="40" w:line="280" w:lineRule="auto"/>
      </w:pPr>
      <w:r>
        <w:t>Routine approvals (work orders, expense lines, low-risk changes)</w:t>
      </w:r>
    </w:p>
    <w:p w14:paraId="354384FA" w14:textId="77777777" w:rsidR="005A27EC" w:rsidRDefault="00FD2CBA">
      <w:pPr>
        <w:pStyle w:val="ListParagraph"/>
        <w:numPr>
          <w:ilvl w:val="0"/>
          <w:numId w:val="2"/>
        </w:numPr>
        <w:spacing w:before="40" w:after="40" w:line="280" w:lineRule="auto"/>
      </w:pPr>
      <w:r>
        <w:t>Cross-system lookups ("show me everything we know about this customer")</w:t>
      </w:r>
    </w:p>
    <w:p w14:paraId="7A513DC3" w14:textId="77777777" w:rsidR="005A27EC" w:rsidRDefault="00FD2CBA">
      <w:pPr>
        <w:pStyle w:val="ListParagraph"/>
        <w:numPr>
          <w:ilvl w:val="0"/>
          <w:numId w:val="2"/>
        </w:numPr>
        <w:spacing w:before="40" w:after="40" w:line="280" w:lineRule="auto"/>
      </w:pPr>
      <w:r>
        <w:t>Health checks and status reports</w:t>
      </w:r>
    </w:p>
    <w:p w14:paraId="19BB64F8" w14:textId="77777777" w:rsidR="005A27EC" w:rsidRDefault="00FD2CBA">
      <w:pPr>
        <w:pStyle w:val="ListParagraph"/>
        <w:numPr>
          <w:ilvl w:val="0"/>
          <w:numId w:val="2"/>
        </w:numPr>
        <w:spacing w:before="40" w:after="40" w:line="280" w:lineRule="auto"/>
      </w:pPr>
      <w:r>
        <w:t>Triage and routing of complex tickets to the right human</w:t>
      </w:r>
    </w:p>
    <w:p w14:paraId="451D2CC6" w14:textId="77777777" w:rsidR="005A27EC" w:rsidRDefault="00FD2CBA">
      <w:pPr>
        <w:pStyle w:val="Heading1"/>
        <w:pageBreakBefore/>
      </w:pPr>
      <w:r>
        <w:lastRenderedPageBreak/>
        <w:t>4. Who Buys It</w:t>
      </w:r>
    </w:p>
    <w:p w14:paraId="0B4B87FE" w14:textId="77777777" w:rsidR="005A27EC" w:rsidRDefault="00FD2CBA">
      <w:pPr>
        <w:pStyle w:val="Heading2"/>
      </w:pPr>
      <w:r>
        <w:t>4.1 Target customer profile</w:t>
      </w:r>
    </w:p>
    <w:p w14:paraId="6BACC980" w14:textId="77777777" w:rsidR="005A27EC" w:rsidRDefault="00FD2CBA">
      <w:pPr>
        <w:pStyle w:val="ListParagraph"/>
        <w:numPr>
          <w:ilvl w:val="0"/>
          <w:numId w:val="2"/>
        </w:numPr>
        <w:spacing w:before="40" w:after="40" w:line="280" w:lineRule="auto"/>
      </w:pPr>
      <w:r>
        <w:rPr>
          <w:b/>
          <w:bCs/>
        </w:rPr>
        <w:t>Industry:</w:t>
      </w:r>
      <w:r>
        <w:t xml:space="preserve"> Mid-to-large enterprises in financial services, manufacturing, telecom, healthcare, retail, and tech services. Anyone running ServiceNow combined with Salesforce or SAP.</w:t>
      </w:r>
    </w:p>
    <w:p w14:paraId="5EBB3679" w14:textId="77777777" w:rsidR="005A27EC" w:rsidRDefault="00FD2CBA">
      <w:pPr>
        <w:pStyle w:val="ListParagraph"/>
        <w:numPr>
          <w:ilvl w:val="0"/>
          <w:numId w:val="2"/>
        </w:numPr>
        <w:spacing w:before="40" w:after="40" w:line="280" w:lineRule="auto"/>
      </w:pPr>
      <w:r>
        <w:rPr>
          <w:b/>
          <w:bCs/>
        </w:rPr>
        <w:t>Size:</w:t>
      </w:r>
      <w:r>
        <w:t xml:space="preserve"> 1,000+ employees, or 50+ service-desk staff, or 10,000+ tickets per month.</w:t>
      </w:r>
    </w:p>
    <w:p w14:paraId="4F25AD47" w14:textId="77777777" w:rsidR="005A27EC" w:rsidRDefault="00FD2CBA">
      <w:pPr>
        <w:pStyle w:val="ListParagraph"/>
        <w:numPr>
          <w:ilvl w:val="0"/>
          <w:numId w:val="2"/>
        </w:numPr>
        <w:spacing w:before="40" w:after="40" w:line="280" w:lineRule="auto"/>
      </w:pPr>
      <w:r>
        <w:rPr>
          <w:b/>
          <w:bCs/>
        </w:rPr>
        <w:t>Geography (Phase 1):</w:t>
      </w:r>
      <w:r>
        <w:t xml:space="preserve"> India and the Middle East (where our team has the strongest network and where buying cycles are faster), then North America and Europe.</w:t>
      </w:r>
    </w:p>
    <w:p w14:paraId="73755727" w14:textId="77777777" w:rsidR="005A27EC" w:rsidRDefault="00FD2CBA">
      <w:pPr>
        <w:pStyle w:val="ListParagraph"/>
        <w:numPr>
          <w:ilvl w:val="0"/>
          <w:numId w:val="2"/>
        </w:numPr>
        <w:spacing w:before="40" w:after="40" w:line="280" w:lineRule="auto"/>
      </w:pPr>
      <w:r>
        <w:rPr>
          <w:b/>
          <w:bCs/>
        </w:rPr>
        <w:t>Buyer:</w:t>
      </w:r>
      <w:r>
        <w:t xml:space="preserve"> CIO, Head of IT Operations, Head of Shared Services. Influencer: Service-desk manager.</w:t>
      </w:r>
    </w:p>
    <w:p w14:paraId="779D759D" w14:textId="77777777" w:rsidR="005A27EC" w:rsidRDefault="00FD2CBA">
      <w:pPr>
        <w:pStyle w:val="Heading2"/>
      </w:pPr>
      <w:r>
        <w:t>4.2 The "ideal first customer"</w:t>
      </w:r>
    </w:p>
    <w:p w14:paraId="6EB61160" w14:textId="77777777" w:rsidR="005A27EC" w:rsidRDefault="00FD2CBA">
      <w:pPr>
        <w:spacing w:before="100" w:after="100" w:line="300" w:lineRule="auto"/>
      </w:pPr>
      <w:r>
        <w:t>A 5,000-person company already on ServiceNow and Salesforce, with a service desk handling roughly 20,000 tickets per month, where the CIO has a public mandate to "use AI to do more with less" in the next budget cycle.</w:t>
      </w:r>
    </w:p>
    <w:p w14:paraId="59C58E21" w14:textId="77777777" w:rsidR="005A27EC" w:rsidRDefault="00FD2CBA">
      <w:pPr>
        <w:pStyle w:val="Heading1"/>
        <w:pageBreakBefore/>
      </w:pPr>
      <w:r>
        <w:lastRenderedPageBreak/>
        <w:t>5. Why Customers Will Pay</w:t>
      </w:r>
    </w:p>
    <w:p w14:paraId="0AEA6461" w14:textId="77777777" w:rsidR="005A27EC" w:rsidRDefault="00FD2CBA">
      <w:pPr>
        <w:pStyle w:val="Heading2"/>
      </w:pPr>
      <w:r>
        <w:t>5.1 The value, in numbers a CFO will recognize</w:t>
      </w:r>
    </w:p>
    <w:p w14:paraId="5D198F4A" w14:textId="77777777" w:rsidR="005A27EC" w:rsidRDefault="00FD2CBA">
      <w:pPr>
        <w:spacing w:before="100" w:after="100" w:line="300" w:lineRule="auto"/>
      </w:pPr>
      <w:r>
        <w:t>For a representative mid-size customer (5,000 employees, 20,000 tickets per month, 30 service-desk FTEs):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3"/>
        <w:gridCol w:w="1771"/>
        <w:gridCol w:w="2277"/>
        <w:gridCol w:w="2529"/>
      </w:tblGrid>
      <w:tr w:rsidR="005A27EC" w14:paraId="48185B33" w14:textId="77777777">
        <w:tblPrEx>
          <w:tblCellMar>
            <w:top w:w="0" w:type="dxa"/>
            <w:bottom w:w="0" w:type="dxa"/>
          </w:tblCellMar>
        </w:tblPrEx>
        <w:trPr>
          <w:tblHeader/>
        </w:trPr>
        <w:tc>
          <w:tcPr>
            <w:tcW w:w="2783"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vAlign w:val="center"/>
          </w:tcPr>
          <w:p w14:paraId="389AF09C" w14:textId="77777777" w:rsidR="005A27EC" w:rsidRDefault="00FD2CBA">
            <w:r>
              <w:rPr>
                <w:b/>
                <w:bCs/>
                <w:color w:val="FFFFFF"/>
                <w:sz w:val="20"/>
                <w:szCs w:val="20"/>
              </w:rPr>
              <w:t>Metric</w:t>
            </w:r>
          </w:p>
        </w:tc>
        <w:tc>
          <w:tcPr>
            <w:tcW w:w="1771"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vAlign w:val="center"/>
          </w:tcPr>
          <w:p w14:paraId="2B0D6BA3" w14:textId="77777777" w:rsidR="005A27EC" w:rsidRDefault="00FD2CBA">
            <w:r>
              <w:rPr>
                <w:b/>
                <w:bCs/>
                <w:color w:val="FFFFFF"/>
                <w:sz w:val="20"/>
                <w:szCs w:val="20"/>
              </w:rPr>
              <w:t>Today</w:t>
            </w:r>
          </w:p>
        </w:tc>
        <w:tc>
          <w:tcPr>
            <w:tcW w:w="2277"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vAlign w:val="center"/>
          </w:tcPr>
          <w:p w14:paraId="3CE71353" w14:textId="77777777" w:rsidR="005A27EC" w:rsidRDefault="00FD2CBA">
            <w:r>
              <w:rPr>
                <w:b/>
                <w:bCs/>
                <w:color w:val="FFFFFF"/>
                <w:sz w:val="20"/>
                <w:szCs w:val="20"/>
              </w:rPr>
              <w:t>With ZENOPS</w:t>
            </w:r>
          </w:p>
        </w:tc>
        <w:tc>
          <w:tcPr>
            <w:tcW w:w="2529"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vAlign w:val="center"/>
          </w:tcPr>
          <w:p w14:paraId="07DD1918" w14:textId="77777777" w:rsidR="005A27EC" w:rsidRDefault="00FD2CBA">
            <w:r>
              <w:rPr>
                <w:b/>
                <w:bCs/>
                <w:color w:val="FFFFFF"/>
                <w:sz w:val="20"/>
                <w:szCs w:val="20"/>
              </w:rPr>
              <w:t>Annual Impact</w:t>
            </w:r>
          </w:p>
        </w:tc>
      </w:tr>
      <w:tr w:rsidR="005A27EC" w14:paraId="2555BFC8" w14:textId="77777777">
        <w:tblPrEx>
          <w:tblCellMar>
            <w:top w:w="0" w:type="dxa"/>
            <w:bottom w:w="0" w:type="dxa"/>
          </w:tblCellMar>
        </w:tblPrEx>
        <w:tc>
          <w:tcPr>
            <w:tcW w:w="278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96F972E" w14:textId="77777777" w:rsidR="005A27EC" w:rsidRDefault="00FD2CBA">
            <w:pPr>
              <w:spacing w:line="280" w:lineRule="auto"/>
            </w:pPr>
            <w:r>
              <w:rPr>
                <w:sz w:val="20"/>
                <w:szCs w:val="20"/>
              </w:rPr>
              <w:t xml:space="preserve">Tickets </w:t>
            </w:r>
            <w:proofErr w:type="gramStart"/>
            <w:r>
              <w:rPr>
                <w:sz w:val="20"/>
                <w:szCs w:val="20"/>
              </w:rPr>
              <w:t>auto-resolved</w:t>
            </w:r>
            <w:proofErr w:type="gramEnd"/>
          </w:p>
        </w:tc>
        <w:tc>
          <w:tcPr>
            <w:tcW w:w="1771"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907AFE0" w14:textId="77777777" w:rsidR="005A27EC" w:rsidRDefault="00FD2CBA">
            <w:pPr>
              <w:spacing w:line="280" w:lineRule="auto"/>
            </w:pPr>
            <w:r>
              <w:rPr>
                <w:sz w:val="20"/>
                <w:szCs w:val="20"/>
              </w:rPr>
              <w:t>0%</w:t>
            </w:r>
          </w:p>
        </w:tc>
        <w:tc>
          <w:tcPr>
            <w:tcW w:w="227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6F3215B" w14:textId="77777777" w:rsidR="005A27EC" w:rsidRDefault="00FD2CBA">
            <w:pPr>
              <w:spacing w:line="280" w:lineRule="auto"/>
            </w:pPr>
            <w:r>
              <w:rPr>
                <w:sz w:val="20"/>
                <w:szCs w:val="20"/>
              </w:rPr>
              <w:t>50–70%</w:t>
            </w:r>
          </w:p>
        </w:tc>
        <w:tc>
          <w:tcPr>
            <w:tcW w:w="252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8537900" w14:textId="77777777" w:rsidR="005A27EC" w:rsidRDefault="00FD2CBA">
            <w:pPr>
              <w:spacing w:line="280" w:lineRule="auto"/>
            </w:pPr>
            <w:r>
              <w:rPr>
                <w:sz w:val="20"/>
                <w:szCs w:val="20"/>
              </w:rPr>
              <w:t>—</w:t>
            </w:r>
          </w:p>
        </w:tc>
      </w:tr>
      <w:tr w:rsidR="005A27EC" w14:paraId="468CADB9" w14:textId="77777777">
        <w:tblPrEx>
          <w:tblCellMar>
            <w:top w:w="0" w:type="dxa"/>
            <w:bottom w:w="0" w:type="dxa"/>
          </w:tblCellMar>
        </w:tblPrEx>
        <w:tc>
          <w:tcPr>
            <w:tcW w:w="278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5AB19C5" w14:textId="77777777" w:rsidR="005A27EC" w:rsidRDefault="00FD2CBA">
            <w:pPr>
              <w:spacing w:line="280" w:lineRule="auto"/>
            </w:pPr>
            <w:r>
              <w:rPr>
                <w:sz w:val="20"/>
                <w:szCs w:val="20"/>
              </w:rPr>
              <w:t>Avg. time to resolve a routine ticket</w:t>
            </w:r>
          </w:p>
        </w:tc>
        <w:tc>
          <w:tcPr>
            <w:tcW w:w="177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0088AA8" w14:textId="77777777" w:rsidR="005A27EC" w:rsidRDefault="00FD2CBA">
            <w:pPr>
              <w:spacing w:line="280" w:lineRule="auto"/>
            </w:pPr>
            <w:r>
              <w:rPr>
                <w:sz w:val="20"/>
                <w:szCs w:val="20"/>
              </w:rPr>
              <w:t>2 hours</w:t>
            </w:r>
          </w:p>
        </w:tc>
        <w:tc>
          <w:tcPr>
            <w:tcW w:w="227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2BC450C" w14:textId="77777777" w:rsidR="005A27EC" w:rsidRDefault="00FD2CBA">
            <w:pPr>
              <w:spacing w:line="280" w:lineRule="auto"/>
            </w:pPr>
            <w:r>
              <w:rPr>
                <w:sz w:val="20"/>
                <w:szCs w:val="20"/>
              </w:rPr>
              <w:t>Under 1 minute</w:t>
            </w:r>
          </w:p>
        </w:tc>
        <w:tc>
          <w:tcPr>
            <w:tcW w:w="252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BB19421" w14:textId="77777777" w:rsidR="005A27EC" w:rsidRDefault="00FD2CBA">
            <w:pPr>
              <w:spacing w:line="280" w:lineRule="auto"/>
            </w:pPr>
            <w:r>
              <w:rPr>
                <w:sz w:val="20"/>
                <w:szCs w:val="20"/>
              </w:rPr>
              <w:t>Faster employees</w:t>
            </w:r>
          </w:p>
        </w:tc>
      </w:tr>
      <w:tr w:rsidR="005A27EC" w14:paraId="549713F0" w14:textId="77777777">
        <w:tblPrEx>
          <w:tblCellMar>
            <w:top w:w="0" w:type="dxa"/>
            <w:bottom w:w="0" w:type="dxa"/>
          </w:tblCellMar>
        </w:tblPrEx>
        <w:tc>
          <w:tcPr>
            <w:tcW w:w="278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DF17617" w14:textId="77777777" w:rsidR="005A27EC" w:rsidRDefault="00FD2CBA">
            <w:pPr>
              <w:spacing w:line="280" w:lineRule="auto"/>
            </w:pPr>
            <w:r>
              <w:rPr>
                <w:sz w:val="20"/>
                <w:szCs w:val="20"/>
              </w:rPr>
              <w:t>Service-desk headcount needed</w:t>
            </w:r>
          </w:p>
        </w:tc>
        <w:tc>
          <w:tcPr>
            <w:tcW w:w="1771"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34C08B3" w14:textId="77777777" w:rsidR="005A27EC" w:rsidRDefault="00FD2CBA">
            <w:pPr>
              <w:spacing w:line="280" w:lineRule="auto"/>
            </w:pPr>
            <w:r>
              <w:rPr>
                <w:sz w:val="20"/>
                <w:szCs w:val="20"/>
              </w:rPr>
              <w:t>30</w:t>
            </w:r>
          </w:p>
        </w:tc>
        <w:tc>
          <w:tcPr>
            <w:tcW w:w="227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6F6ABA5" w14:textId="77777777" w:rsidR="005A27EC" w:rsidRDefault="00FD2CBA">
            <w:pPr>
              <w:spacing w:line="280" w:lineRule="auto"/>
            </w:pPr>
            <w:r>
              <w:rPr>
                <w:sz w:val="20"/>
                <w:szCs w:val="20"/>
              </w:rPr>
              <w:t>12–18</w:t>
            </w:r>
          </w:p>
        </w:tc>
        <w:tc>
          <w:tcPr>
            <w:tcW w:w="252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023B301" w14:textId="77777777" w:rsidR="005A27EC" w:rsidRDefault="00FD2CBA">
            <w:pPr>
              <w:spacing w:line="280" w:lineRule="auto"/>
            </w:pPr>
            <w:r>
              <w:rPr>
                <w:sz w:val="20"/>
                <w:szCs w:val="20"/>
              </w:rPr>
              <w:t>USD 600k–900k saved</w:t>
            </w:r>
          </w:p>
        </w:tc>
      </w:tr>
      <w:tr w:rsidR="005A27EC" w14:paraId="43B83E3E" w14:textId="77777777">
        <w:tblPrEx>
          <w:tblCellMar>
            <w:top w:w="0" w:type="dxa"/>
            <w:bottom w:w="0" w:type="dxa"/>
          </w:tblCellMar>
        </w:tblPrEx>
        <w:tc>
          <w:tcPr>
            <w:tcW w:w="278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2E4D194" w14:textId="77777777" w:rsidR="005A27EC" w:rsidRDefault="00FD2CBA">
            <w:pPr>
              <w:spacing w:line="280" w:lineRule="auto"/>
            </w:pPr>
            <w:r>
              <w:rPr>
                <w:sz w:val="20"/>
                <w:szCs w:val="20"/>
              </w:rPr>
              <w:t>After-hours ticket coverage</w:t>
            </w:r>
          </w:p>
        </w:tc>
        <w:tc>
          <w:tcPr>
            <w:tcW w:w="177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F48EA1D" w14:textId="77777777" w:rsidR="005A27EC" w:rsidRDefault="00FD2CBA">
            <w:pPr>
              <w:spacing w:line="280" w:lineRule="auto"/>
            </w:pPr>
            <w:r>
              <w:rPr>
                <w:sz w:val="20"/>
                <w:szCs w:val="20"/>
              </w:rPr>
              <w:t xml:space="preserve">Manual </w:t>
            </w:r>
            <w:proofErr w:type="gramStart"/>
            <w:r>
              <w:rPr>
                <w:sz w:val="20"/>
                <w:szCs w:val="20"/>
              </w:rPr>
              <w:t>on-call</w:t>
            </w:r>
            <w:proofErr w:type="gramEnd"/>
          </w:p>
        </w:tc>
        <w:tc>
          <w:tcPr>
            <w:tcW w:w="227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B4A4217" w14:textId="77777777" w:rsidR="005A27EC" w:rsidRDefault="00FD2CBA">
            <w:pPr>
              <w:spacing w:line="280" w:lineRule="auto"/>
            </w:pPr>
            <w:r>
              <w:rPr>
                <w:sz w:val="20"/>
                <w:szCs w:val="20"/>
              </w:rPr>
              <w:t>24/7 automated</w:t>
            </w:r>
          </w:p>
        </w:tc>
        <w:tc>
          <w:tcPr>
            <w:tcW w:w="252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AD620E1" w14:textId="77777777" w:rsidR="005A27EC" w:rsidRDefault="00FD2CBA">
            <w:pPr>
              <w:spacing w:line="280" w:lineRule="auto"/>
            </w:pPr>
            <w:r>
              <w:rPr>
                <w:sz w:val="20"/>
                <w:szCs w:val="20"/>
              </w:rPr>
              <w:t>Better SLA, lower attrition</w:t>
            </w:r>
          </w:p>
        </w:tc>
      </w:tr>
      <w:tr w:rsidR="005A27EC" w14:paraId="6564B635" w14:textId="77777777">
        <w:tblPrEx>
          <w:tblCellMar>
            <w:top w:w="0" w:type="dxa"/>
            <w:bottom w:w="0" w:type="dxa"/>
          </w:tblCellMar>
        </w:tblPrEx>
        <w:tc>
          <w:tcPr>
            <w:tcW w:w="278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E389696" w14:textId="77777777" w:rsidR="005A27EC" w:rsidRDefault="00FD2CBA">
            <w:pPr>
              <w:spacing w:line="280" w:lineRule="auto"/>
            </w:pPr>
            <w:r>
              <w:rPr>
                <w:sz w:val="20"/>
                <w:szCs w:val="20"/>
              </w:rPr>
              <w:t>Audit findings on access changes</w:t>
            </w:r>
          </w:p>
        </w:tc>
        <w:tc>
          <w:tcPr>
            <w:tcW w:w="1771"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BF5A59A" w14:textId="77777777" w:rsidR="005A27EC" w:rsidRDefault="00FD2CBA">
            <w:pPr>
              <w:spacing w:line="280" w:lineRule="auto"/>
            </w:pPr>
            <w:r>
              <w:rPr>
                <w:sz w:val="20"/>
                <w:szCs w:val="20"/>
              </w:rPr>
              <w:t>Frequent gaps</w:t>
            </w:r>
          </w:p>
        </w:tc>
        <w:tc>
          <w:tcPr>
            <w:tcW w:w="227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9DEC5C3" w14:textId="77777777" w:rsidR="005A27EC" w:rsidRDefault="00FD2CBA">
            <w:pPr>
              <w:spacing w:line="280" w:lineRule="auto"/>
            </w:pPr>
            <w:r>
              <w:rPr>
                <w:sz w:val="20"/>
                <w:szCs w:val="20"/>
              </w:rPr>
              <w:t>Full automated audit log</w:t>
            </w:r>
          </w:p>
        </w:tc>
        <w:tc>
          <w:tcPr>
            <w:tcW w:w="252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25581E3" w14:textId="77777777" w:rsidR="005A27EC" w:rsidRDefault="00FD2CBA">
            <w:pPr>
              <w:spacing w:line="280" w:lineRule="auto"/>
            </w:pPr>
            <w:r>
              <w:rPr>
                <w:sz w:val="20"/>
                <w:szCs w:val="20"/>
              </w:rPr>
              <w:t>Compliance risk reduced</w:t>
            </w:r>
          </w:p>
        </w:tc>
      </w:tr>
    </w:tbl>
    <w:p w14:paraId="63AEF9CD" w14:textId="77777777" w:rsidR="005A27EC" w:rsidRDefault="005A27EC">
      <w:pPr>
        <w:spacing w:after="160"/>
      </w:pPr>
    </w:p>
    <w:p w14:paraId="4AB2128D" w14:textId="77777777" w:rsidR="005A27EC" w:rsidRDefault="00FD2CBA">
      <w:pPr>
        <w:spacing w:before="100" w:after="100" w:line="300" w:lineRule="auto"/>
      </w:pPr>
      <w:r>
        <w:t xml:space="preserve">A typical customer's payback period is </w:t>
      </w:r>
      <w:r>
        <w:rPr>
          <w:b/>
          <w:bCs/>
        </w:rPr>
        <w:t>under 6 months</w:t>
      </w:r>
      <w:r>
        <w:t xml:space="preserve"> at our planned pricing.</w:t>
      </w:r>
    </w:p>
    <w:p w14:paraId="2C7E8656" w14:textId="77777777" w:rsidR="005A27EC" w:rsidRDefault="00FD2CBA">
      <w:pPr>
        <w:pStyle w:val="Heading2"/>
      </w:pPr>
      <w:r>
        <w:t>5.2 The value, in plain language</w:t>
      </w:r>
    </w:p>
    <w:p w14:paraId="0CF4664A" w14:textId="77777777" w:rsidR="005A27EC" w:rsidRDefault="00FD2CBA">
      <w:pPr>
        <w:pStyle w:val="ListParagraph"/>
        <w:numPr>
          <w:ilvl w:val="0"/>
          <w:numId w:val="2"/>
        </w:numPr>
        <w:spacing w:before="40" w:after="40" w:line="280" w:lineRule="auto"/>
      </w:pPr>
      <w:r>
        <w:rPr>
          <w:b/>
          <w:bCs/>
        </w:rPr>
        <w:t>Faster:</w:t>
      </w:r>
      <w:r>
        <w:t xml:space="preserve"> Employees and customers get answers in seconds, not hours.</w:t>
      </w:r>
    </w:p>
    <w:p w14:paraId="1704DE95" w14:textId="77777777" w:rsidR="005A27EC" w:rsidRDefault="00FD2CBA">
      <w:pPr>
        <w:pStyle w:val="ListParagraph"/>
        <w:numPr>
          <w:ilvl w:val="0"/>
          <w:numId w:val="2"/>
        </w:numPr>
        <w:spacing w:before="40" w:after="40" w:line="280" w:lineRule="auto"/>
      </w:pPr>
      <w:r>
        <w:rPr>
          <w:b/>
          <w:bCs/>
        </w:rPr>
        <w:t>Cheaper:</w:t>
      </w:r>
      <w:r>
        <w:t xml:space="preserve"> The team stops spending 70% of its time on the most repetitive work.</w:t>
      </w:r>
    </w:p>
    <w:p w14:paraId="30DBA85C" w14:textId="77777777" w:rsidR="005A27EC" w:rsidRDefault="00FD2CBA">
      <w:pPr>
        <w:pStyle w:val="ListParagraph"/>
        <w:numPr>
          <w:ilvl w:val="0"/>
          <w:numId w:val="2"/>
        </w:numPr>
        <w:spacing w:before="40" w:after="40" w:line="280" w:lineRule="auto"/>
      </w:pPr>
      <w:r>
        <w:rPr>
          <w:b/>
          <w:bCs/>
        </w:rPr>
        <w:t>Always on:</w:t>
      </w:r>
      <w:r>
        <w:t xml:space="preserve"> Tickets are handled at 3 AM and on holidays.</w:t>
      </w:r>
    </w:p>
    <w:p w14:paraId="75D6AE08" w14:textId="77777777" w:rsidR="005A27EC" w:rsidRDefault="00FD2CBA">
      <w:pPr>
        <w:pStyle w:val="ListParagraph"/>
        <w:numPr>
          <w:ilvl w:val="0"/>
          <w:numId w:val="2"/>
        </w:numPr>
        <w:spacing w:before="40" w:after="40" w:line="280" w:lineRule="auto"/>
      </w:pPr>
      <w:r>
        <w:rPr>
          <w:b/>
          <w:bCs/>
        </w:rPr>
        <w:t>Consistent:</w:t>
      </w:r>
      <w:r>
        <w:t xml:space="preserve"> Every ticket is handled the same way, with the same notes and the same follow-ups.</w:t>
      </w:r>
    </w:p>
    <w:p w14:paraId="47DF563A" w14:textId="77777777" w:rsidR="005A27EC" w:rsidRDefault="00FD2CBA">
      <w:pPr>
        <w:pStyle w:val="ListParagraph"/>
        <w:numPr>
          <w:ilvl w:val="0"/>
          <w:numId w:val="2"/>
        </w:numPr>
        <w:spacing w:before="40" w:after="40" w:line="280" w:lineRule="auto"/>
      </w:pPr>
      <w:r>
        <w:rPr>
          <w:b/>
          <w:bCs/>
        </w:rPr>
        <w:t>Auditable:</w:t>
      </w:r>
      <w:r>
        <w:t xml:space="preserve"> Every action the AI takes is logged with who, what, when, and why — better than most human processes today.</w:t>
      </w:r>
    </w:p>
    <w:p w14:paraId="5DFBC982" w14:textId="77777777" w:rsidR="005A27EC" w:rsidRDefault="00FD2CBA">
      <w:pPr>
        <w:pStyle w:val="ListParagraph"/>
        <w:numPr>
          <w:ilvl w:val="0"/>
          <w:numId w:val="2"/>
        </w:numPr>
        <w:spacing w:before="40" w:after="40" w:line="280" w:lineRule="auto"/>
      </w:pPr>
      <w:r>
        <w:rPr>
          <w:b/>
          <w:bCs/>
        </w:rPr>
        <w:t>Safe:</w:t>
      </w:r>
      <w:r>
        <w:t xml:space="preserve"> ZENOPS only does what the customer explicitly allows. Anything ambiguous is escalated to a human.</w:t>
      </w:r>
    </w:p>
    <w:p w14:paraId="1F6E6349" w14:textId="77777777" w:rsidR="005A27EC" w:rsidRDefault="00FD2CBA">
      <w:pPr>
        <w:pStyle w:val="Heading1"/>
        <w:pageBreakBefore/>
      </w:pPr>
      <w:r>
        <w:lastRenderedPageBreak/>
        <w:t>6. Where We Are Today</w:t>
      </w:r>
    </w:p>
    <w:p w14:paraId="68E39FF0" w14:textId="77777777" w:rsidR="005A27EC" w:rsidRDefault="00FD2CBA">
      <w:pPr>
        <w:spacing w:before="100" w:after="100" w:line="300" w:lineRule="auto"/>
      </w:pPr>
      <w:r>
        <w:t xml:space="preserve">We have a </w:t>
      </w:r>
      <w:r>
        <w:rPr>
          <w:b/>
          <w:bCs/>
        </w:rPr>
        <w:t>working demo</w:t>
      </w:r>
      <w:r>
        <w:t xml:space="preserve"> that proves the core idea end-to-end:</w:t>
      </w:r>
    </w:p>
    <w:p w14:paraId="7F7BB1C5" w14:textId="77777777" w:rsidR="005A27EC" w:rsidRDefault="00FD2CBA">
      <w:pPr>
        <w:pStyle w:val="ListParagraph"/>
        <w:numPr>
          <w:ilvl w:val="0"/>
          <w:numId w:val="2"/>
        </w:numPr>
        <w:spacing w:before="40" w:after="40" w:line="280" w:lineRule="auto"/>
      </w:pPr>
      <w:r>
        <w:t>A user submits a ticket → our AI agent reads it → calls into ServiceNow, Salesforce, SAP, and MuleSoft (running locally as realistic clones) → resolves the ticket → updates the source system. All in real time.</w:t>
      </w:r>
    </w:p>
    <w:p w14:paraId="475FCEDF" w14:textId="77777777" w:rsidR="005A27EC" w:rsidRDefault="00FD2CBA">
      <w:pPr>
        <w:pStyle w:val="ListParagraph"/>
        <w:numPr>
          <w:ilvl w:val="0"/>
          <w:numId w:val="2"/>
        </w:numPr>
        <w:spacing w:before="40" w:after="40" w:line="280" w:lineRule="auto"/>
      </w:pPr>
      <w:r>
        <w:t>It already understands several common request types (password resets, onboarding, work orders, cross-system lookups) without LLM cost on the easy ones, saving money.</w:t>
      </w:r>
    </w:p>
    <w:p w14:paraId="4190280A" w14:textId="77777777" w:rsidR="005A27EC" w:rsidRDefault="00FD2CBA">
      <w:pPr>
        <w:pStyle w:val="ListParagraph"/>
        <w:numPr>
          <w:ilvl w:val="0"/>
          <w:numId w:val="2"/>
        </w:numPr>
        <w:spacing w:before="40" w:after="40" w:line="280" w:lineRule="auto"/>
      </w:pPr>
      <w:r>
        <w:t xml:space="preserve">It uses the </w:t>
      </w:r>
      <w:r>
        <w:rPr>
          <w:b/>
          <w:bCs/>
        </w:rPr>
        <w:t>MCP open standard</w:t>
      </w:r>
      <w:r>
        <w:t xml:space="preserve"> under the hood, which means as more enterprise vendors publish official MCP connectors, we plug them in instead of building bespoke code.</w:t>
      </w:r>
    </w:p>
    <w:p w14:paraId="525CD81B" w14:textId="77777777" w:rsidR="005A27EC" w:rsidRDefault="00FD2CBA">
      <w:pPr>
        <w:pStyle w:val="Heading2"/>
      </w:pPr>
      <w:r>
        <w:t>6.1 What the demo proves</w:t>
      </w:r>
    </w:p>
    <w:p w14:paraId="4EDB60CB" w14:textId="77777777" w:rsidR="005A27EC" w:rsidRDefault="00FD2CBA">
      <w:pPr>
        <w:pStyle w:val="ListParagraph"/>
        <w:numPr>
          <w:ilvl w:val="0"/>
          <w:numId w:val="2"/>
        </w:numPr>
        <w:spacing w:before="40" w:after="40" w:line="280" w:lineRule="auto"/>
      </w:pPr>
      <w:r>
        <w:t>The AI can reliably read tickets and pick the right actions.</w:t>
      </w:r>
    </w:p>
    <w:p w14:paraId="511D358B" w14:textId="77777777" w:rsidR="005A27EC" w:rsidRDefault="00FD2CBA">
      <w:pPr>
        <w:pStyle w:val="ListParagraph"/>
        <w:numPr>
          <w:ilvl w:val="0"/>
          <w:numId w:val="2"/>
        </w:numPr>
        <w:spacing w:before="40" w:after="40" w:line="280" w:lineRule="auto"/>
      </w:pPr>
      <w:r>
        <w:t>The agent talks to multiple business systems in one workflow.</w:t>
      </w:r>
    </w:p>
    <w:p w14:paraId="689C019E" w14:textId="77777777" w:rsidR="005A27EC" w:rsidRDefault="00FD2CBA">
      <w:pPr>
        <w:pStyle w:val="ListParagraph"/>
        <w:numPr>
          <w:ilvl w:val="0"/>
          <w:numId w:val="2"/>
        </w:numPr>
        <w:spacing w:before="40" w:after="40" w:line="280" w:lineRule="auto"/>
      </w:pPr>
      <w:r>
        <w:t>The architecture is modular — we can add a new system without rewriting the agent.</w:t>
      </w:r>
    </w:p>
    <w:p w14:paraId="43F6E85C" w14:textId="77777777" w:rsidR="005A27EC" w:rsidRDefault="00FD2CBA">
      <w:pPr>
        <w:pStyle w:val="Heading2"/>
      </w:pPr>
      <w:r>
        <w:t>6.2 What the demo does not yet prove</w:t>
      </w:r>
    </w:p>
    <w:p w14:paraId="723CE2B7" w14:textId="77777777" w:rsidR="005A27EC" w:rsidRDefault="00FD2CBA">
      <w:pPr>
        <w:pStyle w:val="ListParagraph"/>
        <w:numPr>
          <w:ilvl w:val="0"/>
          <w:numId w:val="2"/>
        </w:numPr>
        <w:spacing w:before="40" w:after="40" w:line="280" w:lineRule="auto"/>
      </w:pPr>
      <w:r>
        <w:t>It runs against simulated copies of the enterprise systems, not real ones.</w:t>
      </w:r>
    </w:p>
    <w:p w14:paraId="24D289C2" w14:textId="77777777" w:rsidR="005A27EC" w:rsidRDefault="00FD2CBA">
      <w:pPr>
        <w:pStyle w:val="ListParagraph"/>
        <w:numPr>
          <w:ilvl w:val="0"/>
          <w:numId w:val="2"/>
        </w:numPr>
        <w:spacing w:before="40" w:after="40" w:line="280" w:lineRule="auto"/>
      </w:pPr>
      <w:r>
        <w:t>Only one customer at a time — no multi-tenant separation.</w:t>
      </w:r>
    </w:p>
    <w:p w14:paraId="3BFB93F2" w14:textId="77777777" w:rsidR="005A27EC" w:rsidRDefault="00FD2CBA">
      <w:pPr>
        <w:pStyle w:val="ListParagraph"/>
        <w:numPr>
          <w:ilvl w:val="0"/>
          <w:numId w:val="2"/>
        </w:numPr>
        <w:spacing w:before="40" w:after="40" w:line="280" w:lineRule="auto"/>
      </w:pPr>
      <w:r>
        <w:t>No production-grade security, audit log, or 24/7 reliability yet.</w:t>
      </w:r>
    </w:p>
    <w:p w14:paraId="3D6774CB" w14:textId="77777777" w:rsidR="005A27EC" w:rsidRDefault="00FD2CBA">
      <w:pPr>
        <w:pStyle w:val="ListParagraph"/>
        <w:numPr>
          <w:ilvl w:val="0"/>
          <w:numId w:val="2"/>
        </w:numPr>
        <w:spacing w:before="40" w:after="40" w:line="280" w:lineRule="auto"/>
      </w:pPr>
      <w:r>
        <w:t>No customer-facing admin UI for onboarding and configuration.</w:t>
      </w:r>
    </w:p>
    <w:p w14:paraId="44F86D55" w14:textId="77777777" w:rsidR="005A27EC" w:rsidRDefault="005A27EC">
      <w:pPr>
        <w:spacing w:after="80"/>
      </w:pPr>
    </w:p>
    <w:p w14:paraId="09872AB4" w14:textId="77777777" w:rsidR="005A27EC" w:rsidRDefault="00FD2CBA">
      <w:pPr>
        <w:spacing w:before="100" w:after="100" w:line="300" w:lineRule="auto"/>
      </w:pPr>
      <w:r>
        <w:t xml:space="preserve">These gaps are addressed by the </w:t>
      </w:r>
      <w:r>
        <w:rPr>
          <w:b/>
          <w:bCs/>
        </w:rPr>
        <w:t>6–</w:t>
      </w:r>
      <w:proofErr w:type="gramStart"/>
      <w:r>
        <w:rPr>
          <w:b/>
          <w:bCs/>
        </w:rPr>
        <w:t>10 week</w:t>
      </w:r>
      <w:proofErr w:type="gramEnd"/>
      <w:r>
        <w:rPr>
          <w:b/>
          <w:bCs/>
        </w:rPr>
        <w:t xml:space="preserve"> Enterprise Roadmap</w:t>
      </w:r>
      <w:r>
        <w:t xml:space="preserve"> (see the companion Technical Documentation).</w:t>
      </w:r>
    </w:p>
    <w:p w14:paraId="217DE02F" w14:textId="77777777" w:rsidR="005A27EC" w:rsidRDefault="00FD2CBA">
      <w:pPr>
        <w:pStyle w:val="Heading1"/>
        <w:pageBreakBefore/>
      </w:pPr>
      <w:r>
        <w:lastRenderedPageBreak/>
        <w:t>7. Competitive Landscape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2"/>
        <w:gridCol w:w="2582"/>
        <w:gridCol w:w="4196"/>
      </w:tblGrid>
      <w:tr w:rsidR="005A27EC" w14:paraId="2ADD9F7D" w14:textId="77777777">
        <w:tblPrEx>
          <w:tblCellMar>
            <w:top w:w="0" w:type="dxa"/>
            <w:bottom w:w="0" w:type="dxa"/>
          </w:tblCellMar>
        </w:tblPrEx>
        <w:trPr>
          <w:tblHeader/>
        </w:trPr>
        <w:tc>
          <w:tcPr>
            <w:tcW w:w="2582"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vAlign w:val="center"/>
          </w:tcPr>
          <w:p w14:paraId="750E25AA" w14:textId="77777777" w:rsidR="005A27EC" w:rsidRDefault="00FD2CBA">
            <w:r>
              <w:rPr>
                <w:b/>
                <w:bCs/>
                <w:color w:val="FFFFFF"/>
                <w:sz w:val="20"/>
                <w:szCs w:val="20"/>
              </w:rPr>
              <w:t>Category</w:t>
            </w:r>
          </w:p>
        </w:tc>
        <w:tc>
          <w:tcPr>
            <w:tcW w:w="2582"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vAlign w:val="center"/>
          </w:tcPr>
          <w:p w14:paraId="3AC7EC9C" w14:textId="77777777" w:rsidR="005A27EC" w:rsidRDefault="00FD2CBA">
            <w:r>
              <w:rPr>
                <w:b/>
                <w:bCs/>
                <w:color w:val="FFFFFF"/>
                <w:sz w:val="20"/>
                <w:szCs w:val="20"/>
              </w:rPr>
              <w:t>Who's There</w:t>
            </w:r>
          </w:p>
        </w:tc>
        <w:tc>
          <w:tcPr>
            <w:tcW w:w="4196"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vAlign w:val="center"/>
          </w:tcPr>
          <w:p w14:paraId="22CCEE45" w14:textId="77777777" w:rsidR="005A27EC" w:rsidRDefault="00FD2CBA">
            <w:r>
              <w:rPr>
                <w:b/>
                <w:bCs/>
                <w:color w:val="FFFFFF"/>
                <w:sz w:val="20"/>
                <w:szCs w:val="20"/>
              </w:rPr>
              <w:t>How We're Different</w:t>
            </w:r>
          </w:p>
        </w:tc>
      </w:tr>
      <w:tr w:rsidR="005A27EC" w14:paraId="4E3DA093" w14:textId="77777777">
        <w:tblPrEx>
          <w:tblCellMar>
            <w:top w:w="0" w:type="dxa"/>
            <w:bottom w:w="0" w:type="dxa"/>
          </w:tblCellMar>
        </w:tblPrEx>
        <w:tc>
          <w:tcPr>
            <w:tcW w:w="258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33C50C2" w14:textId="77777777" w:rsidR="005A27EC" w:rsidRDefault="00FD2CBA">
            <w:pPr>
              <w:spacing w:line="280" w:lineRule="auto"/>
            </w:pPr>
            <w:r>
              <w:rPr>
                <w:sz w:val="20"/>
                <w:szCs w:val="20"/>
              </w:rPr>
              <w:t>Big platform AI assistants (ServiceNow Now Assist, Salesforce Einstein, Microsoft Copilot)</w:t>
            </w:r>
          </w:p>
        </w:tc>
        <w:tc>
          <w:tcPr>
            <w:tcW w:w="258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BF2EDDC" w14:textId="77777777" w:rsidR="005A27EC" w:rsidRDefault="00FD2CBA">
            <w:pPr>
              <w:spacing w:line="280" w:lineRule="auto"/>
            </w:pPr>
            <w:r>
              <w:rPr>
                <w:sz w:val="20"/>
                <w:szCs w:val="20"/>
              </w:rPr>
              <w:t>Microsoft, Salesforce, ServiceNow themselves</w:t>
            </w:r>
          </w:p>
        </w:tc>
        <w:tc>
          <w:tcPr>
            <w:tcW w:w="419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19BBA10" w14:textId="77777777" w:rsidR="005A27EC" w:rsidRDefault="00FD2CBA">
            <w:pPr>
              <w:spacing w:line="280" w:lineRule="auto"/>
            </w:pPr>
            <w:r>
              <w:rPr>
                <w:sz w:val="20"/>
                <w:szCs w:val="20"/>
              </w:rPr>
              <w:t>They only work inside their own platform. ZENOPS works across all of them.</w:t>
            </w:r>
          </w:p>
        </w:tc>
      </w:tr>
      <w:tr w:rsidR="005A27EC" w14:paraId="0314E7C5" w14:textId="77777777">
        <w:tblPrEx>
          <w:tblCellMar>
            <w:top w:w="0" w:type="dxa"/>
            <w:bottom w:w="0" w:type="dxa"/>
          </w:tblCellMar>
        </w:tblPrEx>
        <w:tc>
          <w:tcPr>
            <w:tcW w:w="258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D45FA0D" w14:textId="77777777" w:rsidR="005A27EC" w:rsidRDefault="00FD2CBA">
            <w:pPr>
              <w:spacing w:line="280" w:lineRule="auto"/>
            </w:pPr>
            <w:r>
              <w:rPr>
                <w:sz w:val="20"/>
                <w:szCs w:val="20"/>
              </w:rPr>
              <w:t>RPA vendors (UiPath, Automation Anywhere, Blue Prism)</w:t>
            </w:r>
          </w:p>
        </w:tc>
        <w:tc>
          <w:tcPr>
            <w:tcW w:w="258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0969112" w14:textId="77777777" w:rsidR="005A27EC" w:rsidRDefault="00FD2CBA">
            <w:pPr>
              <w:spacing w:line="280" w:lineRule="auto"/>
            </w:pPr>
            <w:r>
              <w:rPr>
                <w:sz w:val="20"/>
                <w:szCs w:val="20"/>
              </w:rPr>
              <w:t>Long-established</w:t>
            </w:r>
          </w:p>
        </w:tc>
        <w:tc>
          <w:tcPr>
            <w:tcW w:w="419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B486343" w14:textId="77777777" w:rsidR="005A27EC" w:rsidRDefault="00FD2CBA">
            <w:pPr>
              <w:spacing w:line="280" w:lineRule="auto"/>
            </w:pPr>
            <w:r>
              <w:rPr>
                <w:sz w:val="20"/>
                <w:szCs w:val="20"/>
              </w:rPr>
              <w:t>Brittle scripts that break when the UI changes; no real language understanding. We're AI-native.</w:t>
            </w:r>
          </w:p>
        </w:tc>
      </w:tr>
      <w:tr w:rsidR="005A27EC" w14:paraId="324A8F9E" w14:textId="77777777">
        <w:tblPrEx>
          <w:tblCellMar>
            <w:top w:w="0" w:type="dxa"/>
            <w:bottom w:w="0" w:type="dxa"/>
          </w:tblCellMar>
        </w:tblPrEx>
        <w:tc>
          <w:tcPr>
            <w:tcW w:w="258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40C2FA8" w14:textId="77777777" w:rsidR="005A27EC" w:rsidRDefault="00FD2CBA">
            <w:pPr>
              <w:spacing w:line="280" w:lineRule="auto"/>
            </w:pPr>
            <w:r>
              <w:rPr>
                <w:sz w:val="20"/>
                <w:szCs w:val="20"/>
              </w:rPr>
              <w:t>AI agent startups (Sierra, Decagon, etc.)</w:t>
            </w:r>
          </w:p>
        </w:tc>
        <w:tc>
          <w:tcPr>
            <w:tcW w:w="258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28D179F" w14:textId="77777777" w:rsidR="005A27EC" w:rsidRDefault="00FD2CBA">
            <w:pPr>
              <w:spacing w:line="280" w:lineRule="auto"/>
            </w:pPr>
            <w:r>
              <w:rPr>
                <w:sz w:val="20"/>
                <w:szCs w:val="20"/>
              </w:rPr>
              <w:t>Mostly customer-support focused</w:t>
            </w:r>
          </w:p>
        </w:tc>
        <w:tc>
          <w:tcPr>
            <w:tcW w:w="419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9D02C91" w14:textId="77777777" w:rsidR="005A27EC" w:rsidRDefault="00FD2CBA">
            <w:pPr>
              <w:spacing w:line="280" w:lineRule="auto"/>
            </w:pPr>
            <w:r>
              <w:rPr>
                <w:sz w:val="20"/>
                <w:szCs w:val="20"/>
              </w:rPr>
              <w:t>We focus on internal IT/ops automation, where the buyer is the CIO, not customer support.</w:t>
            </w:r>
          </w:p>
        </w:tc>
      </w:tr>
      <w:tr w:rsidR="005A27EC" w14:paraId="12522DE9" w14:textId="77777777">
        <w:tblPrEx>
          <w:tblCellMar>
            <w:top w:w="0" w:type="dxa"/>
            <w:bottom w:w="0" w:type="dxa"/>
          </w:tblCellMar>
        </w:tblPrEx>
        <w:tc>
          <w:tcPr>
            <w:tcW w:w="258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1746B2D" w14:textId="77777777" w:rsidR="005A27EC" w:rsidRDefault="00FD2CBA">
            <w:pPr>
              <w:spacing w:line="280" w:lineRule="auto"/>
            </w:pPr>
            <w:r>
              <w:rPr>
                <w:sz w:val="20"/>
                <w:szCs w:val="20"/>
              </w:rPr>
              <w:t>Custom build (in-house)</w:t>
            </w:r>
          </w:p>
        </w:tc>
        <w:tc>
          <w:tcPr>
            <w:tcW w:w="258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A4081D4" w14:textId="77777777" w:rsidR="005A27EC" w:rsidRDefault="00FD2CBA">
            <w:pPr>
              <w:spacing w:line="280" w:lineRule="auto"/>
            </w:pPr>
            <w:r>
              <w:rPr>
                <w:sz w:val="20"/>
                <w:szCs w:val="20"/>
              </w:rPr>
              <w:t>Big enterprises sometimes try</w:t>
            </w:r>
          </w:p>
        </w:tc>
        <w:tc>
          <w:tcPr>
            <w:tcW w:w="419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C16BD2" w14:textId="77777777" w:rsidR="005A27EC" w:rsidRDefault="00FD2CBA">
            <w:pPr>
              <w:spacing w:line="280" w:lineRule="auto"/>
            </w:pPr>
            <w:r>
              <w:rPr>
                <w:sz w:val="20"/>
                <w:szCs w:val="20"/>
              </w:rPr>
              <w:t>Takes 12–18 months and a 10-person team. We deliver in weeks.</w:t>
            </w:r>
          </w:p>
        </w:tc>
      </w:tr>
    </w:tbl>
    <w:p w14:paraId="75B7F638" w14:textId="77777777" w:rsidR="005A27EC" w:rsidRDefault="005A27EC">
      <w:pPr>
        <w:spacing w:after="160"/>
      </w:pPr>
    </w:p>
    <w:p w14:paraId="2D6DB37D" w14:textId="77777777" w:rsidR="005A27EC" w:rsidRDefault="00FD2CBA">
      <w:pPr>
        <w:spacing w:before="100" w:after="100" w:line="300" w:lineRule="auto"/>
      </w:pPr>
      <w:r>
        <w:rPr>
          <w:b/>
          <w:bCs/>
        </w:rPr>
        <w:t>Our moat over time:</w:t>
      </w:r>
      <w:r>
        <w:t xml:space="preserve"> the per-customer </w:t>
      </w:r>
      <w:r>
        <w:rPr>
          <w:b/>
          <w:bCs/>
        </w:rPr>
        <w:t>tool registry</w:t>
      </w:r>
      <w:r>
        <w:t xml:space="preserve"> and </w:t>
      </w:r>
      <w:r>
        <w:rPr>
          <w:b/>
          <w:bCs/>
        </w:rPr>
        <w:t>MCP integrations</w:t>
      </w:r>
      <w:r>
        <w:t xml:space="preserve"> — once a customer has 30 of their tools mapped and their fast-path automations tuned, switching costs are high.</w:t>
      </w:r>
    </w:p>
    <w:p w14:paraId="648B80AC" w14:textId="77777777" w:rsidR="005A27EC" w:rsidRDefault="00FD2CBA">
      <w:pPr>
        <w:pStyle w:val="Heading1"/>
        <w:pageBreakBefore/>
      </w:pPr>
      <w:r>
        <w:lastRenderedPageBreak/>
        <w:t>8. How We Make Money</w:t>
      </w:r>
    </w:p>
    <w:p w14:paraId="56D44483" w14:textId="77777777" w:rsidR="005A27EC" w:rsidRDefault="00FD2CBA">
      <w:pPr>
        <w:pStyle w:val="Heading2"/>
      </w:pPr>
      <w:r>
        <w:t>8.1 Pricing model (proposed)</w:t>
      </w:r>
    </w:p>
    <w:p w14:paraId="2855435D" w14:textId="77777777" w:rsidR="005A27EC" w:rsidRDefault="00FD2CBA">
      <w:pPr>
        <w:spacing w:before="100" w:after="100" w:line="300" w:lineRule="auto"/>
      </w:pPr>
      <w:r>
        <w:t>A two-part model that aligns with customer value:</w:t>
      </w:r>
    </w:p>
    <w:p w14:paraId="6A05FE3B" w14:textId="77777777" w:rsidR="005A27EC" w:rsidRDefault="00FD2CBA">
      <w:pPr>
        <w:pStyle w:val="ListParagraph"/>
        <w:numPr>
          <w:ilvl w:val="0"/>
          <w:numId w:val="3"/>
        </w:numPr>
        <w:spacing w:before="40" w:after="40" w:line="280" w:lineRule="auto"/>
      </w:pPr>
      <w:r>
        <w:rPr>
          <w:b/>
          <w:bCs/>
        </w:rPr>
        <w:t>Platform fee</w:t>
      </w:r>
      <w:r>
        <w:t xml:space="preserve"> (annual) — covers the agent runtime, admin UI, audit, and standard connectors. Tiered by company size.</w:t>
      </w:r>
    </w:p>
    <w:p w14:paraId="02F70729" w14:textId="77777777" w:rsidR="005A27EC" w:rsidRDefault="00FD2CBA">
      <w:pPr>
        <w:pStyle w:val="ListParagraph"/>
        <w:numPr>
          <w:ilvl w:val="1"/>
          <w:numId w:val="2"/>
        </w:numPr>
        <w:spacing w:before="40" w:after="40" w:line="280" w:lineRule="auto"/>
      </w:pPr>
      <w:r>
        <w:t>Starter (up to 1,000 employees): ~USD 36,000/year</w:t>
      </w:r>
    </w:p>
    <w:p w14:paraId="59DA6EAF" w14:textId="77777777" w:rsidR="005A27EC" w:rsidRDefault="00FD2CBA">
      <w:pPr>
        <w:pStyle w:val="ListParagraph"/>
        <w:numPr>
          <w:ilvl w:val="1"/>
          <w:numId w:val="2"/>
        </w:numPr>
        <w:spacing w:before="40" w:after="40" w:line="280" w:lineRule="auto"/>
      </w:pPr>
      <w:r>
        <w:t>Growth (1,000–10,000 employees): ~USD 120,000/year</w:t>
      </w:r>
    </w:p>
    <w:p w14:paraId="2BD511A9" w14:textId="77777777" w:rsidR="005A27EC" w:rsidRDefault="00FD2CBA">
      <w:pPr>
        <w:pStyle w:val="ListParagraph"/>
        <w:numPr>
          <w:ilvl w:val="1"/>
          <w:numId w:val="2"/>
        </w:numPr>
        <w:spacing w:before="40" w:after="40" w:line="280" w:lineRule="auto"/>
      </w:pPr>
      <w:r>
        <w:t>Enterprise (10,000+ employees): USD 300,000+/year, custom</w:t>
      </w:r>
    </w:p>
    <w:p w14:paraId="281341F5" w14:textId="77777777" w:rsidR="005A27EC" w:rsidRDefault="00FD2CBA">
      <w:pPr>
        <w:pStyle w:val="ListParagraph"/>
        <w:numPr>
          <w:ilvl w:val="0"/>
          <w:numId w:val="3"/>
        </w:numPr>
        <w:spacing w:before="40" w:after="40" w:line="280" w:lineRule="auto"/>
      </w:pPr>
      <w:r>
        <w:rPr>
          <w:b/>
          <w:bCs/>
        </w:rPr>
        <w:t>Usage fee</w:t>
      </w:r>
      <w:r>
        <w:t xml:space="preserve"> — per resolved ticket above a tier-included quota. Aligns our revenue with the customer's value (they only pay more if we do more work for them).</w:t>
      </w:r>
    </w:p>
    <w:p w14:paraId="05D62B60" w14:textId="77777777" w:rsidR="005A27EC" w:rsidRDefault="00FD2CBA">
      <w:pPr>
        <w:pStyle w:val="ListParagraph"/>
        <w:numPr>
          <w:ilvl w:val="1"/>
          <w:numId w:val="2"/>
        </w:numPr>
        <w:spacing w:before="40" w:after="40" w:line="280" w:lineRule="auto"/>
      </w:pPr>
      <w:r>
        <w:t>Approximately USD 0.10–0.30 per auto-resolved ticket, depending on complexity tier.</w:t>
      </w:r>
    </w:p>
    <w:p w14:paraId="044AAD6A" w14:textId="77777777" w:rsidR="005A27EC" w:rsidRDefault="005A27EC">
      <w:pPr>
        <w:spacing w:after="80"/>
      </w:pPr>
    </w:p>
    <w:p w14:paraId="3FEB5D13" w14:textId="77777777" w:rsidR="005A27EC" w:rsidRDefault="00FD2CBA">
      <w:pPr>
        <w:spacing w:before="100" w:after="100" w:line="300" w:lineRule="auto"/>
      </w:pPr>
      <w:r>
        <w:rPr>
          <w:b/>
          <w:bCs/>
        </w:rPr>
        <w:t>Professional services</w:t>
      </w:r>
      <w:r>
        <w:t xml:space="preserve"> (one-time): integration setup, custom connector build, fast-path automation tuning. Approximately USD 25,000–100,000 per engagement.</w:t>
      </w:r>
    </w:p>
    <w:p w14:paraId="435E8A21" w14:textId="77777777" w:rsidR="005A27EC" w:rsidRDefault="00FD2CBA">
      <w:pPr>
        <w:pStyle w:val="Heading2"/>
      </w:pPr>
      <w:r>
        <w:t>8.2 Cost structure</w:t>
      </w:r>
    </w:p>
    <w:p w14:paraId="1CE5E0DE" w14:textId="77777777" w:rsidR="005A27EC" w:rsidRDefault="00FD2CBA">
      <w:pPr>
        <w:pStyle w:val="ListParagraph"/>
        <w:numPr>
          <w:ilvl w:val="0"/>
          <w:numId w:val="2"/>
        </w:numPr>
        <w:spacing w:before="40" w:after="40" w:line="280" w:lineRule="auto"/>
      </w:pPr>
      <w:r>
        <w:rPr>
          <w:b/>
          <w:bCs/>
        </w:rPr>
        <w:t>LLM cost:</w:t>
      </w:r>
      <w:r>
        <w:t xml:space="preserve"> dominated by tickets handled on the AI path. Mitigated by our fast-path handlers (deterministic, no LLM cost) for the most common ticket types. Target gross margin: </w:t>
      </w:r>
      <w:r>
        <w:rPr>
          <w:b/>
          <w:bCs/>
        </w:rPr>
        <w:t>70–80%</w:t>
      </w:r>
      <w:r>
        <w:t>.</w:t>
      </w:r>
    </w:p>
    <w:p w14:paraId="39F06610" w14:textId="77777777" w:rsidR="005A27EC" w:rsidRDefault="00FD2CBA">
      <w:pPr>
        <w:pStyle w:val="ListParagraph"/>
        <w:numPr>
          <w:ilvl w:val="0"/>
          <w:numId w:val="2"/>
        </w:numPr>
        <w:spacing w:before="40" w:after="40" w:line="280" w:lineRule="auto"/>
      </w:pPr>
      <w:r>
        <w:rPr>
          <w:b/>
          <w:bCs/>
        </w:rPr>
        <w:t>Infrastructure:</w:t>
      </w:r>
      <w:r>
        <w:t xml:space="preserve"> Kubernetes, Postgres, Redis, observability stack — predictable and scales sub-linearly with customer count.</w:t>
      </w:r>
    </w:p>
    <w:p w14:paraId="56883D3E" w14:textId="77777777" w:rsidR="005A27EC" w:rsidRDefault="00FD2CBA">
      <w:pPr>
        <w:pStyle w:val="ListParagraph"/>
        <w:numPr>
          <w:ilvl w:val="0"/>
          <w:numId w:val="2"/>
        </w:numPr>
        <w:spacing w:before="40" w:after="40" w:line="280" w:lineRule="auto"/>
      </w:pPr>
      <w:r>
        <w:rPr>
          <w:b/>
          <w:bCs/>
        </w:rPr>
        <w:t>People:</w:t>
      </w:r>
      <w:r>
        <w:t xml:space="preserve"> Engineering, customer success, sales. The dominant cost.</w:t>
      </w:r>
    </w:p>
    <w:p w14:paraId="43A24DAA" w14:textId="77777777" w:rsidR="005A27EC" w:rsidRDefault="00FD2CBA">
      <w:pPr>
        <w:pStyle w:val="Heading1"/>
        <w:pageBreakBefore/>
      </w:pPr>
      <w:r>
        <w:lastRenderedPageBreak/>
        <w:t>9. Go-to-Market Plan</w:t>
      </w:r>
    </w:p>
    <w:p w14:paraId="448A39F1" w14:textId="77777777" w:rsidR="005A27EC" w:rsidRDefault="00FD2CBA">
      <w:pPr>
        <w:pStyle w:val="Heading2"/>
      </w:pPr>
      <w:r>
        <w:t>9.1 First six months</w:t>
      </w:r>
    </w:p>
    <w:p w14:paraId="05DD9B76" w14:textId="77777777" w:rsidR="005A27EC" w:rsidRDefault="00FD2CBA">
      <w:pPr>
        <w:pStyle w:val="ListParagraph"/>
        <w:numPr>
          <w:ilvl w:val="0"/>
          <w:numId w:val="3"/>
        </w:numPr>
        <w:spacing w:before="40" w:after="40" w:line="280" w:lineRule="auto"/>
      </w:pPr>
      <w:r>
        <w:rPr>
          <w:b/>
          <w:bCs/>
        </w:rPr>
        <w:t>Two design partners.</w:t>
      </w:r>
      <w:r>
        <w:t xml:space="preserve"> One in financial services, one in manufacturing. Heavy discount in exchange for case studies, references, and roadmap input. Goal: a public ROI number we can sell against.</w:t>
      </w:r>
    </w:p>
    <w:p w14:paraId="21A1A73B" w14:textId="77777777" w:rsidR="005A27EC" w:rsidRDefault="00FD2CBA">
      <w:pPr>
        <w:pStyle w:val="ListParagraph"/>
        <w:numPr>
          <w:ilvl w:val="0"/>
          <w:numId w:val="3"/>
        </w:numPr>
        <w:spacing w:before="40" w:after="40" w:line="280" w:lineRule="auto"/>
      </w:pPr>
      <w:r>
        <w:rPr>
          <w:b/>
          <w:bCs/>
        </w:rPr>
        <w:t>Sharpen the pitch.</w:t>
      </w:r>
      <w:r>
        <w:t xml:space="preserve"> A 15-minute demo plus a one-page ROI calculator the buyer can take to their CFO.</w:t>
      </w:r>
    </w:p>
    <w:p w14:paraId="51994019" w14:textId="77777777" w:rsidR="005A27EC" w:rsidRDefault="00FD2CBA">
      <w:pPr>
        <w:pStyle w:val="ListParagraph"/>
        <w:numPr>
          <w:ilvl w:val="0"/>
          <w:numId w:val="3"/>
        </w:numPr>
        <w:spacing w:before="40" w:after="40" w:line="280" w:lineRule="auto"/>
      </w:pPr>
      <w:r>
        <w:rPr>
          <w:b/>
          <w:bCs/>
        </w:rPr>
        <w:t>Lean on partners.</w:t>
      </w:r>
      <w:r>
        <w:t xml:space="preserve"> ServiceNow, Salesforce, and SAP all have partner programs. Listing in their marketplaces gives us air cover and a procurement-friendly path.</w:t>
      </w:r>
    </w:p>
    <w:p w14:paraId="7F3CEBB9" w14:textId="77777777" w:rsidR="005A27EC" w:rsidRDefault="00FD2CBA">
      <w:pPr>
        <w:pStyle w:val="ListParagraph"/>
        <w:numPr>
          <w:ilvl w:val="0"/>
          <w:numId w:val="3"/>
        </w:numPr>
        <w:spacing w:before="40" w:after="40" w:line="280" w:lineRule="auto"/>
      </w:pPr>
      <w:r>
        <w:rPr>
          <w:b/>
          <w:bCs/>
        </w:rPr>
        <w:t>Content and credibility.</w:t>
      </w:r>
      <w:r>
        <w:t xml:space="preserve"> A handful of detailed case studies; presence at one major industry conference (ServiceNow World Forum, Dreamforce, or SAP Sapphire).</w:t>
      </w:r>
    </w:p>
    <w:p w14:paraId="5F2C26F2" w14:textId="77777777" w:rsidR="005A27EC" w:rsidRDefault="00FD2CBA">
      <w:pPr>
        <w:pStyle w:val="Heading2"/>
      </w:pPr>
      <w:r>
        <w:t>9.2 Sales motion</w:t>
      </w:r>
    </w:p>
    <w:p w14:paraId="3BDEECCD" w14:textId="77777777" w:rsidR="005A27EC" w:rsidRDefault="00FD2CBA">
      <w:pPr>
        <w:pStyle w:val="ListParagraph"/>
        <w:numPr>
          <w:ilvl w:val="0"/>
          <w:numId w:val="2"/>
        </w:numPr>
        <w:spacing w:before="40" w:after="40" w:line="280" w:lineRule="auto"/>
      </w:pPr>
      <w:r>
        <w:rPr>
          <w:b/>
          <w:bCs/>
        </w:rPr>
        <w:t>Top-down:</w:t>
      </w:r>
      <w:r>
        <w:t xml:space="preserve"> CIO/Head of IT Ops. Champion: service-desk manager who feels the pain daily.</w:t>
      </w:r>
    </w:p>
    <w:p w14:paraId="722F5AF9" w14:textId="77777777" w:rsidR="005A27EC" w:rsidRDefault="00FD2CBA">
      <w:pPr>
        <w:pStyle w:val="ListParagraph"/>
        <w:numPr>
          <w:ilvl w:val="0"/>
          <w:numId w:val="2"/>
        </w:numPr>
        <w:spacing w:before="40" w:after="40" w:line="280" w:lineRule="auto"/>
      </w:pPr>
      <w:r>
        <w:rPr>
          <w:b/>
          <w:bCs/>
        </w:rPr>
        <w:t>Pilot-first:</w:t>
      </w:r>
      <w:r>
        <w:t xml:space="preserve"> 6-week paid pilot scoped to one specific use case (e.g., password resets and onboarding). If we hit the agreed ROI, it converts to an annual contract.</w:t>
      </w:r>
    </w:p>
    <w:p w14:paraId="1DC1EEE1" w14:textId="77777777" w:rsidR="005A27EC" w:rsidRDefault="00FD2CBA">
      <w:pPr>
        <w:pStyle w:val="ListParagraph"/>
        <w:numPr>
          <w:ilvl w:val="0"/>
          <w:numId w:val="2"/>
        </w:numPr>
        <w:spacing w:before="40" w:after="40" w:line="280" w:lineRule="auto"/>
      </w:pPr>
      <w:r>
        <w:rPr>
          <w:b/>
          <w:bCs/>
        </w:rPr>
        <w:t>Land and expand:</w:t>
      </w:r>
      <w:r>
        <w:t xml:space="preserve"> Start with one ticket type, grow to dozens. Each new use case is largely a configuration job, not new code.</w:t>
      </w:r>
    </w:p>
    <w:p w14:paraId="33F60149" w14:textId="77777777" w:rsidR="005A27EC" w:rsidRDefault="00FD2CBA">
      <w:pPr>
        <w:pStyle w:val="Heading2"/>
      </w:pPr>
      <w:r>
        <w:t>9.3 What we need to win the first deal</w:t>
      </w:r>
    </w:p>
    <w:p w14:paraId="7F9C154C" w14:textId="77777777" w:rsidR="005A27EC" w:rsidRDefault="00FD2CBA">
      <w:pPr>
        <w:pStyle w:val="ListParagraph"/>
        <w:numPr>
          <w:ilvl w:val="0"/>
          <w:numId w:val="2"/>
        </w:numPr>
        <w:spacing w:before="40" w:after="40" w:line="280" w:lineRule="auto"/>
      </w:pPr>
      <w:r>
        <w:t>A working multi-tenant product (Phases 1–3 of the technical roadmap).</w:t>
      </w:r>
    </w:p>
    <w:p w14:paraId="21EA0543" w14:textId="77777777" w:rsidR="005A27EC" w:rsidRDefault="00FD2CBA">
      <w:pPr>
        <w:pStyle w:val="ListParagraph"/>
        <w:numPr>
          <w:ilvl w:val="0"/>
          <w:numId w:val="2"/>
        </w:numPr>
        <w:spacing w:before="40" w:after="40" w:line="280" w:lineRule="auto"/>
      </w:pPr>
      <w:r>
        <w:t xml:space="preserve">Two </w:t>
      </w:r>
      <w:r>
        <w:rPr>
          <w:b/>
          <w:bCs/>
        </w:rPr>
        <w:t>real</w:t>
      </w:r>
      <w:r>
        <w:t xml:space="preserve"> integrations live (not clones) — the customer's ServiceNow and one of {Salesforce, SAP}.</w:t>
      </w:r>
    </w:p>
    <w:p w14:paraId="29D8B089" w14:textId="77777777" w:rsidR="005A27EC" w:rsidRDefault="00FD2CBA">
      <w:pPr>
        <w:pStyle w:val="ListParagraph"/>
        <w:numPr>
          <w:ilvl w:val="0"/>
          <w:numId w:val="2"/>
        </w:numPr>
        <w:spacing w:before="40" w:after="40" w:line="280" w:lineRule="auto"/>
      </w:pPr>
      <w:r>
        <w:t>A security and compliance pack: SOC 2 Type I in progress, DPA template, security questionnaire pre-filled.</w:t>
      </w:r>
    </w:p>
    <w:p w14:paraId="78F93F66" w14:textId="77777777" w:rsidR="005A27EC" w:rsidRDefault="00FD2CBA">
      <w:pPr>
        <w:pStyle w:val="ListParagraph"/>
        <w:numPr>
          <w:ilvl w:val="0"/>
          <w:numId w:val="2"/>
        </w:numPr>
        <w:spacing w:before="40" w:after="40" w:line="280" w:lineRule="auto"/>
      </w:pPr>
      <w:r>
        <w:t>A simple admin UI so the customer can onboard themselves without our engineers.</w:t>
      </w:r>
    </w:p>
    <w:p w14:paraId="0D021EC6" w14:textId="77777777" w:rsidR="005A27EC" w:rsidRDefault="00FD2CBA">
      <w:pPr>
        <w:pStyle w:val="Heading1"/>
        <w:pageBreakBefore/>
      </w:pPr>
      <w:r>
        <w:lastRenderedPageBreak/>
        <w:t>10. Risks and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6"/>
        <w:gridCol w:w="1139"/>
        <w:gridCol w:w="1068"/>
        <w:gridCol w:w="3977"/>
      </w:tblGrid>
      <w:tr w:rsidR="005A27EC" w14:paraId="76781242" w14:textId="77777777">
        <w:tblPrEx>
          <w:tblCellMar>
            <w:top w:w="0" w:type="dxa"/>
            <w:bottom w:w="0" w:type="dxa"/>
          </w:tblCellMar>
        </w:tblPrEx>
        <w:trPr>
          <w:tblHeader/>
        </w:trPr>
        <w:tc>
          <w:tcPr>
            <w:tcW w:w="3209"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vAlign w:val="center"/>
          </w:tcPr>
          <w:p w14:paraId="25634901" w14:textId="77777777" w:rsidR="005A27EC" w:rsidRDefault="00FD2CBA">
            <w:r>
              <w:rPr>
                <w:b/>
                <w:bCs/>
                <w:color w:val="FFFFFF"/>
                <w:sz w:val="20"/>
                <w:szCs w:val="20"/>
              </w:rPr>
              <w:t>Risk</w:t>
            </w:r>
          </w:p>
        </w:tc>
        <w:tc>
          <w:tcPr>
            <w:tcW w:w="10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vAlign w:val="center"/>
          </w:tcPr>
          <w:p w14:paraId="6CF4723E" w14:textId="77777777" w:rsidR="005A27EC" w:rsidRDefault="00FD2CBA">
            <w:r>
              <w:rPr>
                <w:b/>
                <w:bCs/>
                <w:color w:val="FFFFFF"/>
                <w:sz w:val="20"/>
                <w:szCs w:val="20"/>
              </w:rPr>
              <w:t>Likelihood</w:t>
            </w:r>
          </w:p>
        </w:tc>
        <w:tc>
          <w:tcPr>
            <w:tcW w:w="10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vAlign w:val="center"/>
          </w:tcPr>
          <w:p w14:paraId="78CFAE47" w14:textId="77777777" w:rsidR="005A27EC" w:rsidRDefault="00FD2CBA">
            <w:r>
              <w:rPr>
                <w:b/>
                <w:bCs/>
                <w:color w:val="FFFFFF"/>
                <w:sz w:val="20"/>
                <w:szCs w:val="20"/>
              </w:rPr>
              <w:t>Impact</w:t>
            </w:r>
          </w:p>
        </w:tc>
        <w:tc>
          <w:tcPr>
            <w:tcW w:w="4011"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vAlign w:val="center"/>
          </w:tcPr>
          <w:p w14:paraId="525DE070" w14:textId="77777777" w:rsidR="005A27EC" w:rsidRDefault="00FD2CBA">
            <w:r>
              <w:rPr>
                <w:b/>
                <w:bCs/>
                <w:color w:val="FFFFFF"/>
                <w:sz w:val="20"/>
                <w:szCs w:val="20"/>
              </w:rPr>
              <w:t>Mitigation</w:t>
            </w:r>
          </w:p>
        </w:tc>
      </w:tr>
      <w:tr w:rsidR="005A27EC" w14:paraId="7D3F9C18" w14:textId="77777777">
        <w:tblPrEx>
          <w:tblCellMar>
            <w:top w:w="0" w:type="dxa"/>
            <w:bottom w:w="0" w:type="dxa"/>
          </w:tblCellMar>
        </w:tblPrEx>
        <w:tc>
          <w:tcPr>
            <w:tcW w:w="320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7616B8E" w14:textId="77777777" w:rsidR="005A27EC" w:rsidRDefault="00FD2CBA">
            <w:pPr>
              <w:spacing w:line="280" w:lineRule="auto"/>
            </w:pPr>
            <w:r>
              <w:rPr>
                <w:sz w:val="20"/>
                <w:szCs w:val="20"/>
              </w:rPr>
              <w:t>Big platforms (ServiceNow, Salesforce) ship a comparable cross-system agent</w:t>
            </w:r>
          </w:p>
        </w:tc>
        <w:tc>
          <w:tcPr>
            <w:tcW w:w="107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F6810E8" w14:textId="77777777" w:rsidR="005A27EC" w:rsidRDefault="00FD2CBA">
            <w:pPr>
              <w:spacing w:line="280" w:lineRule="auto"/>
            </w:pPr>
            <w:r>
              <w:rPr>
                <w:sz w:val="20"/>
                <w:szCs w:val="20"/>
              </w:rPr>
              <w:t>Medium</w:t>
            </w:r>
          </w:p>
        </w:tc>
        <w:tc>
          <w:tcPr>
            <w:tcW w:w="107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65D8AE6" w14:textId="77777777" w:rsidR="005A27EC" w:rsidRDefault="00FD2CBA">
            <w:pPr>
              <w:spacing w:line="280" w:lineRule="auto"/>
            </w:pPr>
            <w:r>
              <w:rPr>
                <w:sz w:val="20"/>
                <w:szCs w:val="20"/>
              </w:rPr>
              <w:t>High</w:t>
            </w:r>
          </w:p>
        </w:tc>
        <w:tc>
          <w:tcPr>
            <w:tcW w:w="4011"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DA63B59" w14:textId="77777777" w:rsidR="005A27EC" w:rsidRDefault="00FD2CBA">
            <w:pPr>
              <w:spacing w:line="280" w:lineRule="auto"/>
            </w:pPr>
            <w:r>
              <w:rPr>
                <w:sz w:val="20"/>
                <w:szCs w:val="20"/>
              </w:rPr>
              <w:t>Speed; deeper specialization in IT ops; better cross-system glue than any single vendor will build</w:t>
            </w:r>
          </w:p>
        </w:tc>
      </w:tr>
      <w:tr w:rsidR="005A27EC" w14:paraId="50FA39C7" w14:textId="77777777">
        <w:tblPrEx>
          <w:tblCellMar>
            <w:top w:w="0" w:type="dxa"/>
            <w:bottom w:w="0" w:type="dxa"/>
          </w:tblCellMar>
        </w:tblPrEx>
        <w:tc>
          <w:tcPr>
            <w:tcW w:w="320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C5451F6" w14:textId="77777777" w:rsidR="005A27EC" w:rsidRDefault="00FD2CBA">
            <w:pPr>
              <w:spacing w:line="280" w:lineRule="auto"/>
            </w:pPr>
            <w:r>
              <w:rPr>
                <w:sz w:val="20"/>
                <w:szCs w:val="20"/>
              </w:rPr>
              <w:t>LLM costs balloon as usage grows</w:t>
            </w:r>
          </w:p>
        </w:tc>
        <w:tc>
          <w:tcPr>
            <w:tcW w:w="107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9D90CFB" w14:textId="77777777" w:rsidR="005A27EC" w:rsidRDefault="00FD2CBA">
            <w:pPr>
              <w:spacing w:line="280" w:lineRule="auto"/>
            </w:pPr>
            <w:r>
              <w:rPr>
                <w:sz w:val="20"/>
                <w:szCs w:val="20"/>
              </w:rPr>
              <w:t>Medium</w:t>
            </w:r>
          </w:p>
        </w:tc>
        <w:tc>
          <w:tcPr>
            <w:tcW w:w="107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6D3BF05" w14:textId="77777777" w:rsidR="005A27EC" w:rsidRDefault="00FD2CBA">
            <w:pPr>
              <w:spacing w:line="280" w:lineRule="auto"/>
            </w:pPr>
            <w:r>
              <w:rPr>
                <w:sz w:val="20"/>
                <w:szCs w:val="20"/>
              </w:rPr>
              <w:t>Medium</w:t>
            </w:r>
          </w:p>
        </w:tc>
        <w:tc>
          <w:tcPr>
            <w:tcW w:w="401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453E161" w14:textId="77777777" w:rsidR="005A27EC" w:rsidRDefault="00FD2CBA">
            <w:pPr>
              <w:spacing w:line="280" w:lineRule="auto"/>
            </w:pPr>
            <w:r>
              <w:rPr>
                <w:sz w:val="20"/>
                <w:szCs w:val="20"/>
              </w:rPr>
              <w:t>Fast-path handlers cover 60–80% of volume with zero LLM cost; cache common responses; multi-LLM strategy</w:t>
            </w:r>
          </w:p>
        </w:tc>
      </w:tr>
      <w:tr w:rsidR="005A27EC" w14:paraId="7457AB2A" w14:textId="77777777">
        <w:tblPrEx>
          <w:tblCellMar>
            <w:top w:w="0" w:type="dxa"/>
            <w:bottom w:w="0" w:type="dxa"/>
          </w:tblCellMar>
        </w:tblPrEx>
        <w:tc>
          <w:tcPr>
            <w:tcW w:w="320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A8764BB" w14:textId="77777777" w:rsidR="005A27EC" w:rsidRDefault="00FD2CBA">
            <w:pPr>
              <w:spacing w:line="280" w:lineRule="auto"/>
            </w:pPr>
            <w:r>
              <w:rPr>
                <w:sz w:val="20"/>
                <w:szCs w:val="20"/>
              </w:rPr>
              <w:t>AI makes a wrong action in production</w:t>
            </w:r>
          </w:p>
        </w:tc>
        <w:tc>
          <w:tcPr>
            <w:tcW w:w="107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73020D1" w14:textId="77777777" w:rsidR="005A27EC" w:rsidRDefault="00FD2CBA">
            <w:pPr>
              <w:spacing w:line="280" w:lineRule="auto"/>
            </w:pPr>
            <w:r>
              <w:rPr>
                <w:sz w:val="20"/>
                <w:szCs w:val="20"/>
              </w:rPr>
              <w:t>Medium</w:t>
            </w:r>
          </w:p>
        </w:tc>
        <w:tc>
          <w:tcPr>
            <w:tcW w:w="107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C67C551" w14:textId="77777777" w:rsidR="005A27EC" w:rsidRDefault="00FD2CBA">
            <w:pPr>
              <w:spacing w:line="280" w:lineRule="auto"/>
            </w:pPr>
            <w:r>
              <w:rPr>
                <w:sz w:val="20"/>
                <w:szCs w:val="20"/>
              </w:rPr>
              <w:t>High</w:t>
            </w:r>
          </w:p>
        </w:tc>
        <w:tc>
          <w:tcPr>
            <w:tcW w:w="4011"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409BAFF" w14:textId="77777777" w:rsidR="005A27EC" w:rsidRDefault="00FD2CBA">
            <w:pPr>
              <w:spacing w:line="280" w:lineRule="auto"/>
            </w:pPr>
            <w:r>
              <w:rPr>
                <w:sz w:val="20"/>
                <w:szCs w:val="20"/>
              </w:rPr>
              <w:t>Allow-list of tools per tenant; human-in-the-loop for any irreversible action; full audit log; staged rollout per use case</w:t>
            </w:r>
          </w:p>
        </w:tc>
      </w:tr>
      <w:tr w:rsidR="005A27EC" w14:paraId="2BAFA93F" w14:textId="77777777">
        <w:tblPrEx>
          <w:tblCellMar>
            <w:top w:w="0" w:type="dxa"/>
            <w:bottom w:w="0" w:type="dxa"/>
          </w:tblCellMar>
        </w:tblPrEx>
        <w:tc>
          <w:tcPr>
            <w:tcW w:w="320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24E64FD" w14:textId="77777777" w:rsidR="005A27EC" w:rsidRDefault="00FD2CBA">
            <w:pPr>
              <w:spacing w:line="280" w:lineRule="auto"/>
            </w:pPr>
            <w:r>
              <w:rPr>
                <w:sz w:val="20"/>
                <w:szCs w:val="20"/>
              </w:rPr>
              <w:t>Long enterprise sales cycles</w:t>
            </w:r>
          </w:p>
        </w:tc>
        <w:tc>
          <w:tcPr>
            <w:tcW w:w="107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4852C20" w14:textId="77777777" w:rsidR="005A27EC" w:rsidRDefault="00FD2CBA">
            <w:pPr>
              <w:spacing w:line="280" w:lineRule="auto"/>
            </w:pPr>
            <w:r>
              <w:rPr>
                <w:sz w:val="20"/>
                <w:szCs w:val="20"/>
              </w:rPr>
              <w:t>High</w:t>
            </w:r>
          </w:p>
        </w:tc>
        <w:tc>
          <w:tcPr>
            <w:tcW w:w="107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3FACF3F" w14:textId="77777777" w:rsidR="005A27EC" w:rsidRDefault="00FD2CBA">
            <w:pPr>
              <w:spacing w:line="280" w:lineRule="auto"/>
            </w:pPr>
            <w:r>
              <w:rPr>
                <w:sz w:val="20"/>
                <w:szCs w:val="20"/>
              </w:rPr>
              <w:t>Medium</w:t>
            </w:r>
          </w:p>
        </w:tc>
        <w:tc>
          <w:tcPr>
            <w:tcW w:w="401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ED7509" w14:textId="77777777" w:rsidR="005A27EC" w:rsidRDefault="00FD2CBA">
            <w:pPr>
              <w:spacing w:line="280" w:lineRule="auto"/>
            </w:pPr>
            <w:r>
              <w:rPr>
                <w:sz w:val="20"/>
                <w:szCs w:val="20"/>
              </w:rPr>
              <w:t>Paid 6-week pilots scoped tightly; partner-led entry through ServiceNow/Salesforce marketplaces</w:t>
            </w:r>
          </w:p>
        </w:tc>
      </w:tr>
      <w:tr w:rsidR="005A27EC" w14:paraId="5C665D7E" w14:textId="77777777">
        <w:tblPrEx>
          <w:tblCellMar>
            <w:top w:w="0" w:type="dxa"/>
            <w:bottom w:w="0" w:type="dxa"/>
          </w:tblCellMar>
        </w:tblPrEx>
        <w:tc>
          <w:tcPr>
            <w:tcW w:w="320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CFC9A99" w14:textId="77777777" w:rsidR="005A27EC" w:rsidRDefault="00FD2CBA">
            <w:pPr>
              <w:spacing w:line="280" w:lineRule="auto"/>
            </w:pPr>
            <w:r>
              <w:rPr>
                <w:sz w:val="20"/>
                <w:szCs w:val="20"/>
              </w:rPr>
              <w:t>Compliance and data-residency requirements (especially EU, regulated industries)</w:t>
            </w:r>
          </w:p>
        </w:tc>
        <w:tc>
          <w:tcPr>
            <w:tcW w:w="107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1C3A8B6" w14:textId="77777777" w:rsidR="005A27EC" w:rsidRDefault="00FD2CBA">
            <w:pPr>
              <w:spacing w:line="280" w:lineRule="auto"/>
            </w:pPr>
            <w:r>
              <w:rPr>
                <w:sz w:val="20"/>
                <w:szCs w:val="20"/>
              </w:rPr>
              <w:t>High</w:t>
            </w:r>
          </w:p>
        </w:tc>
        <w:tc>
          <w:tcPr>
            <w:tcW w:w="107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A2C32BF" w14:textId="77777777" w:rsidR="005A27EC" w:rsidRDefault="00FD2CBA">
            <w:pPr>
              <w:spacing w:line="280" w:lineRule="auto"/>
            </w:pPr>
            <w:r>
              <w:rPr>
                <w:sz w:val="20"/>
                <w:szCs w:val="20"/>
              </w:rPr>
              <w:t>High</w:t>
            </w:r>
          </w:p>
        </w:tc>
        <w:tc>
          <w:tcPr>
            <w:tcW w:w="4011"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CA3A10D" w14:textId="77777777" w:rsidR="005A27EC" w:rsidRDefault="00FD2CBA">
            <w:pPr>
              <w:spacing w:line="280" w:lineRule="auto"/>
            </w:pPr>
            <w:r>
              <w:rPr>
                <w:sz w:val="20"/>
                <w:szCs w:val="20"/>
              </w:rPr>
              <w:t>Hybrid deployment model — agent workers run inside customer VPC; data never leaves their network</w:t>
            </w:r>
          </w:p>
        </w:tc>
      </w:tr>
      <w:tr w:rsidR="005A27EC" w14:paraId="56D62BCC" w14:textId="77777777">
        <w:tblPrEx>
          <w:tblCellMar>
            <w:top w:w="0" w:type="dxa"/>
            <w:bottom w:w="0" w:type="dxa"/>
          </w:tblCellMar>
        </w:tblPrEx>
        <w:tc>
          <w:tcPr>
            <w:tcW w:w="320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E1D88A8" w14:textId="77777777" w:rsidR="005A27EC" w:rsidRDefault="00FD2CBA">
            <w:pPr>
              <w:spacing w:line="280" w:lineRule="auto"/>
            </w:pPr>
            <w:r>
              <w:rPr>
                <w:sz w:val="20"/>
                <w:szCs w:val="20"/>
              </w:rPr>
              <w:t xml:space="preserve">Talent and cost of running </w:t>
            </w:r>
            <w:proofErr w:type="gramStart"/>
            <w:r>
              <w:rPr>
                <w:sz w:val="20"/>
                <w:szCs w:val="20"/>
              </w:rPr>
              <w:t>on-call</w:t>
            </w:r>
            <w:proofErr w:type="gramEnd"/>
            <w:r>
              <w:rPr>
                <w:sz w:val="20"/>
                <w:szCs w:val="20"/>
              </w:rPr>
              <w:t xml:space="preserve"> for an enterprise SaaS</w:t>
            </w:r>
          </w:p>
        </w:tc>
        <w:tc>
          <w:tcPr>
            <w:tcW w:w="107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E1085BA" w14:textId="77777777" w:rsidR="005A27EC" w:rsidRDefault="00FD2CBA">
            <w:pPr>
              <w:spacing w:line="280" w:lineRule="auto"/>
            </w:pPr>
            <w:r>
              <w:rPr>
                <w:sz w:val="20"/>
                <w:szCs w:val="20"/>
              </w:rPr>
              <w:t>Medium</w:t>
            </w:r>
          </w:p>
        </w:tc>
        <w:tc>
          <w:tcPr>
            <w:tcW w:w="107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E6EB3D" w14:textId="77777777" w:rsidR="005A27EC" w:rsidRDefault="00FD2CBA">
            <w:pPr>
              <w:spacing w:line="280" w:lineRule="auto"/>
            </w:pPr>
            <w:r>
              <w:rPr>
                <w:sz w:val="20"/>
                <w:szCs w:val="20"/>
              </w:rPr>
              <w:t>Medium</w:t>
            </w:r>
          </w:p>
        </w:tc>
        <w:tc>
          <w:tcPr>
            <w:tcW w:w="401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7DB659E" w14:textId="77777777" w:rsidR="005A27EC" w:rsidRDefault="00FD2CBA">
            <w:pPr>
              <w:spacing w:line="280" w:lineRule="auto"/>
            </w:pPr>
            <w:r>
              <w:rPr>
                <w:sz w:val="20"/>
                <w:szCs w:val="20"/>
              </w:rPr>
              <w:t>Strong observability and runbooks from day one; outsource L1 monitoring once we cross 10 customers</w:t>
            </w:r>
          </w:p>
        </w:tc>
      </w:tr>
    </w:tbl>
    <w:p w14:paraId="715B234C" w14:textId="77777777" w:rsidR="005A27EC" w:rsidRDefault="00FD2CBA">
      <w:pPr>
        <w:pStyle w:val="Heading1"/>
        <w:pageBreakBefore/>
      </w:pPr>
      <w:r>
        <w:lastRenderedPageBreak/>
        <w:t>11. Roadmap in Business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2160"/>
        <w:gridCol w:w="4320"/>
      </w:tblGrid>
      <w:tr w:rsidR="005A27EC" w14:paraId="4567D90C" w14:textId="77777777">
        <w:tblPrEx>
          <w:tblCellMar>
            <w:top w:w="0" w:type="dxa"/>
            <w:bottom w:w="0" w:type="dxa"/>
          </w:tblCellMar>
        </w:tblPrEx>
        <w:trPr>
          <w:tblHeader/>
        </w:trPr>
        <w:tc>
          <w:tcPr>
            <w:tcW w:w="288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vAlign w:val="center"/>
          </w:tcPr>
          <w:p w14:paraId="506613EB" w14:textId="77777777" w:rsidR="005A27EC" w:rsidRDefault="00FD2CBA">
            <w:r>
              <w:rPr>
                <w:b/>
                <w:bCs/>
                <w:color w:val="FFFFFF"/>
                <w:sz w:val="20"/>
                <w:szCs w:val="20"/>
              </w:rPr>
              <w:t>Milestone</w:t>
            </w:r>
          </w:p>
        </w:tc>
        <w:tc>
          <w:tcPr>
            <w:tcW w:w="216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vAlign w:val="center"/>
          </w:tcPr>
          <w:p w14:paraId="7716FB34" w14:textId="77777777" w:rsidR="005A27EC" w:rsidRDefault="00FD2CBA">
            <w:r>
              <w:rPr>
                <w:b/>
                <w:bCs/>
                <w:color w:val="FFFFFF"/>
                <w:sz w:val="20"/>
                <w:szCs w:val="20"/>
              </w:rPr>
              <w:t>Target</w:t>
            </w:r>
          </w:p>
        </w:tc>
        <w:tc>
          <w:tcPr>
            <w:tcW w:w="432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vAlign w:val="center"/>
          </w:tcPr>
          <w:p w14:paraId="47AFFC1E" w14:textId="77777777" w:rsidR="005A27EC" w:rsidRDefault="00FD2CBA">
            <w:r>
              <w:rPr>
                <w:b/>
                <w:bCs/>
                <w:color w:val="FFFFFF"/>
                <w:sz w:val="20"/>
                <w:szCs w:val="20"/>
              </w:rPr>
              <w:t>What Customers See</w:t>
            </w:r>
          </w:p>
        </w:tc>
      </w:tr>
      <w:tr w:rsidR="005A27EC" w14:paraId="3B4ADA70"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BFE8C82" w14:textId="77777777" w:rsidR="005A27EC" w:rsidRDefault="00FD2CBA">
            <w:pPr>
              <w:spacing w:line="280" w:lineRule="auto"/>
            </w:pPr>
            <w:r>
              <w:rPr>
                <w:b/>
                <w:bCs/>
                <w:sz w:val="20"/>
                <w:szCs w:val="20"/>
              </w:rPr>
              <w:t>M1 — Production-ready core</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F612754" w14:textId="77777777" w:rsidR="005A27EC" w:rsidRDefault="00FD2CBA">
            <w:pPr>
              <w:spacing w:line="280" w:lineRule="auto"/>
            </w:pPr>
            <w:r>
              <w:rPr>
                <w:sz w:val="20"/>
                <w:szCs w:val="20"/>
              </w:rPr>
              <w:t>End of Phase 2 (~Week 3)</w:t>
            </w:r>
          </w:p>
        </w:tc>
        <w:tc>
          <w:tcPr>
            <w:tcW w:w="43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D2E7BA9" w14:textId="77777777" w:rsidR="005A27EC" w:rsidRDefault="00FD2CBA">
            <w:pPr>
              <w:spacing w:line="280" w:lineRule="auto"/>
            </w:pPr>
            <w:r>
              <w:rPr>
                <w:sz w:val="20"/>
                <w:szCs w:val="20"/>
              </w:rPr>
              <w:t>A secure, multi-tenant product running in our cloud with the cloned systems</w:t>
            </w:r>
          </w:p>
        </w:tc>
      </w:tr>
      <w:tr w:rsidR="005A27EC" w14:paraId="4D7A0ED3"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1AABE93" w14:textId="77777777" w:rsidR="005A27EC" w:rsidRDefault="00FD2CBA">
            <w:pPr>
              <w:spacing w:line="280" w:lineRule="auto"/>
            </w:pPr>
            <w:r>
              <w:rPr>
                <w:b/>
                <w:bCs/>
                <w:sz w:val="20"/>
                <w:szCs w:val="20"/>
              </w:rPr>
              <w:t>M2 — First real integration</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E5DD69B" w14:textId="77777777" w:rsidR="005A27EC" w:rsidRDefault="00FD2CBA">
            <w:pPr>
              <w:spacing w:line="280" w:lineRule="auto"/>
            </w:pPr>
            <w:r>
              <w:rPr>
                <w:sz w:val="20"/>
                <w:szCs w:val="20"/>
              </w:rPr>
              <w:t>End of Phase 4 (~Week 7)</w:t>
            </w:r>
          </w:p>
        </w:tc>
        <w:tc>
          <w:tcPr>
            <w:tcW w:w="43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0FEE3E9" w14:textId="77777777" w:rsidR="005A27EC" w:rsidRDefault="00FD2CBA">
            <w:pPr>
              <w:spacing w:line="280" w:lineRule="auto"/>
            </w:pPr>
            <w:r>
              <w:rPr>
                <w:sz w:val="20"/>
                <w:szCs w:val="20"/>
              </w:rPr>
              <w:t>ZENOPS connects to a real ServiceNow + Salesforce in a customer sandbox</w:t>
            </w:r>
          </w:p>
        </w:tc>
      </w:tr>
      <w:tr w:rsidR="005A27EC" w14:paraId="562DA45B"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E97A2CC" w14:textId="77777777" w:rsidR="005A27EC" w:rsidRDefault="00FD2CBA">
            <w:pPr>
              <w:spacing w:line="280" w:lineRule="auto"/>
            </w:pPr>
            <w:r>
              <w:rPr>
                <w:b/>
                <w:bCs/>
                <w:sz w:val="20"/>
                <w:szCs w:val="20"/>
              </w:rPr>
              <w:t>M3 — First paid pilot live</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A4D51DC" w14:textId="77777777" w:rsidR="005A27EC" w:rsidRDefault="00FD2CBA">
            <w:pPr>
              <w:spacing w:line="280" w:lineRule="auto"/>
            </w:pPr>
            <w:r>
              <w:rPr>
                <w:sz w:val="20"/>
                <w:szCs w:val="20"/>
              </w:rPr>
              <w:t>~Week 8</w:t>
            </w:r>
          </w:p>
        </w:tc>
        <w:tc>
          <w:tcPr>
            <w:tcW w:w="43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34A5864" w14:textId="77777777" w:rsidR="005A27EC" w:rsidRDefault="00FD2CBA">
            <w:pPr>
              <w:spacing w:line="280" w:lineRule="auto"/>
            </w:pPr>
            <w:r>
              <w:rPr>
                <w:sz w:val="20"/>
                <w:szCs w:val="20"/>
              </w:rPr>
              <w:t>Design partner is running real tickets in production through ZENOPS</w:t>
            </w:r>
          </w:p>
        </w:tc>
      </w:tr>
      <w:tr w:rsidR="005A27EC" w14:paraId="18687957"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0072176" w14:textId="77777777" w:rsidR="005A27EC" w:rsidRDefault="00FD2CBA">
            <w:pPr>
              <w:spacing w:line="280" w:lineRule="auto"/>
            </w:pPr>
            <w:r>
              <w:rPr>
                <w:b/>
                <w:bCs/>
                <w:sz w:val="20"/>
                <w:szCs w:val="20"/>
              </w:rPr>
              <w:t>M4 — Public case study</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C9B73A7" w14:textId="77777777" w:rsidR="005A27EC" w:rsidRDefault="00FD2CBA">
            <w:pPr>
              <w:spacing w:line="280" w:lineRule="auto"/>
            </w:pPr>
            <w:r>
              <w:rPr>
                <w:sz w:val="20"/>
                <w:szCs w:val="20"/>
              </w:rPr>
              <w:t>~Week 14</w:t>
            </w:r>
          </w:p>
        </w:tc>
        <w:tc>
          <w:tcPr>
            <w:tcW w:w="43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2B08199" w14:textId="77777777" w:rsidR="005A27EC" w:rsidRDefault="00FD2CBA">
            <w:pPr>
              <w:spacing w:line="280" w:lineRule="auto"/>
            </w:pPr>
            <w:r>
              <w:rPr>
                <w:sz w:val="20"/>
                <w:szCs w:val="20"/>
              </w:rPr>
              <w:t>Pilot converts to annual contract; published ROI number</w:t>
            </w:r>
          </w:p>
        </w:tc>
      </w:tr>
      <w:tr w:rsidR="005A27EC" w14:paraId="282C0171"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B03BF44" w14:textId="77777777" w:rsidR="005A27EC" w:rsidRDefault="00FD2CBA">
            <w:pPr>
              <w:spacing w:line="280" w:lineRule="auto"/>
            </w:pPr>
            <w:r>
              <w:rPr>
                <w:b/>
                <w:bCs/>
                <w:sz w:val="20"/>
                <w:szCs w:val="20"/>
              </w:rPr>
              <w:t>M5 — SOC 2 Type I</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9CD8A8A" w14:textId="77777777" w:rsidR="005A27EC" w:rsidRDefault="00FD2CBA">
            <w:pPr>
              <w:spacing w:line="280" w:lineRule="auto"/>
            </w:pPr>
            <w:r>
              <w:rPr>
                <w:sz w:val="20"/>
                <w:szCs w:val="20"/>
              </w:rPr>
              <w:t>~Month 6</w:t>
            </w:r>
          </w:p>
        </w:tc>
        <w:tc>
          <w:tcPr>
            <w:tcW w:w="43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D48AD45" w14:textId="77777777" w:rsidR="005A27EC" w:rsidRDefault="00FD2CBA">
            <w:pPr>
              <w:spacing w:line="280" w:lineRule="auto"/>
            </w:pPr>
            <w:r>
              <w:rPr>
                <w:sz w:val="20"/>
                <w:szCs w:val="20"/>
              </w:rPr>
              <w:t>Removes the biggest procurement blocker for enterprise sales</w:t>
            </w:r>
          </w:p>
        </w:tc>
      </w:tr>
      <w:tr w:rsidR="005A27EC" w14:paraId="2845AC69"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B400991" w14:textId="77777777" w:rsidR="005A27EC" w:rsidRDefault="00FD2CBA">
            <w:pPr>
              <w:spacing w:line="280" w:lineRule="auto"/>
            </w:pPr>
            <w:r>
              <w:rPr>
                <w:b/>
                <w:bCs/>
                <w:sz w:val="20"/>
                <w:szCs w:val="20"/>
              </w:rPr>
              <w:t>M6 — Marketplace listings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2BBDE63" w14:textId="77777777" w:rsidR="005A27EC" w:rsidRDefault="00FD2CBA">
            <w:pPr>
              <w:spacing w:line="280" w:lineRule="auto"/>
            </w:pPr>
            <w:r>
              <w:rPr>
                <w:sz w:val="20"/>
                <w:szCs w:val="20"/>
              </w:rPr>
              <w:t>~Month 6–9</w:t>
            </w:r>
          </w:p>
        </w:tc>
        <w:tc>
          <w:tcPr>
            <w:tcW w:w="43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C4F4639" w14:textId="77777777" w:rsidR="005A27EC" w:rsidRDefault="00FD2CBA">
            <w:pPr>
              <w:spacing w:line="280" w:lineRule="auto"/>
            </w:pPr>
            <w:r>
              <w:rPr>
                <w:sz w:val="20"/>
                <w:szCs w:val="20"/>
              </w:rPr>
              <w:t>Visible on ServiceNow Store / Salesforce AppExchange</w:t>
            </w:r>
          </w:p>
        </w:tc>
      </w:tr>
      <w:tr w:rsidR="005A27EC" w14:paraId="22BF502E"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3F3F85C" w14:textId="77777777" w:rsidR="005A27EC" w:rsidRDefault="00FD2CBA">
            <w:pPr>
              <w:spacing w:line="280" w:lineRule="auto"/>
            </w:pPr>
            <w:r>
              <w:rPr>
                <w:b/>
                <w:bCs/>
                <w:sz w:val="20"/>
                <w:szCs w:val="20"/>
              </w:rPr>
              <w:t>M7 — 10 paying customers</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18BAE74" w14:textId="77777777" w:rsidR="005A27EC" w:rsidRDefault="00FD2CBA">
            <w:pPr>
              <w:spacing w:line="280" w:lineRule="auto"/>
            </w:pPr>
            <w:r>
              <w:rPr>
                <w:sz w:val="20"/>
                <w:szCs w:val="20"/>
              </w:rPr>
              <w:t>~Month 12</w:t>
            </w:r>
          </w:p>
        </w:tc>
        <w:tc>
          <w:tcPr>
            <w:tcW w:w="432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6B04121" w14:textId="77777777" w:rsidR="005A27EC" w:rsidRDefault="00FD2CBA">
            <w:pPr>
              <w:spacing w:line="280" w:lineRule="auto"/>
            </w:pPr>
            <w:r>
              <w:rPr>
                <w:sz w:val="20"/>
                <w:szCs w:val="20"/>
              </w:rPr>
              <w:t>Repeatable sales motion proven; Series A storyline</w:t>
            </w:r>
          </w:p>
        </w:tc>
      </w:tr>
    </w:tbl>
    <w:p w14:paraId="2073A93D" w14:textId="77777777" w:rsidR="005A27EC" w:rsidRDefault="00FD2CBA">
      <w:pPr>
        <w:pStyle w:val="Heading1"/>
        <w:pageBreakBefore/>
      </w:pPr>
      <w:r>
        <w:lastRenderedPageBreak/>
        <w:t>12. The 60-Second Elevator Pitch</w:t>
      </w:r>
    </w:p>
    <w:p w14:paraId="1030494D" w14:textId="77777777" w:rsidR="005A27EC" w:rsidRDefault="005A27E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27EC" w14:paraId="61916760" w14:textId="77777777">
        <w:tblPrEx>
          <w:tblCellMar>
            <w:top w:w="0" w:type="dxa"/>
            <w:bottom w:w="0" w:type="dxa"/>
          </w:tblCellMar>
        </w:tblPrEx>
        <w:tc>
          <w:tcPr>
            <w:tcW w:w="9360" w:type="dxa"/>
            <w:tcBorders>
              <w:top w:val="single" w:sz="18" w:space="0" w:color="2E75B6"/>
              <w:left w:val="single" w:sz="4" w:space="0" w:color="BFBFBF"/>
              <w:bottom w:val="single" w:sz="4" w:space="0" w:color="BFBFBF"/>
              <w:right w:val="single" w:sz="4" w:space="0" w:color="BFBFBF"/>
            </w:tcBorders>
            <w:shd w:val="clear" w:color="auto" w:fill="D9E2F3"/>
            <w:tcMar>
              <w:top w:w="200" w:type="dxa"/>
              <w:left w:w="240" w:type="dxa"/>
              <w:bottom w:w="200" w:type="dxa"/>
              <w:right w:w="240" w:type="dxa"/>
            </w:tcMar>
          </w:tcPr>
          <w:p w14:paraId="2778D508" w14:textId="77777777" w:rsidR="005A27EC" w:rsidRDefault="00FD2CBA">
            <w:pPr>
              <w:spacing w:line="320" w:lineRule="auto"/>
            </w:pPr>
            <w:r>
              <w:rPr>
                <w:i/>
                <w:iCs/>
                <w:color w:val="1F3864"/>
                <w:sz w:val="24"/>
                <w:szCs w:val="24"/>
              </w:rPr>
              <w:t xml:space="preserve">Every big company has the same problem: too many business systems, too many repetitive requests, and not enough people to handle them. ZENOPS is an AI co-worker that reads incoming requests and acts directly inside ServiceNow, Salesforce, SAP, and other enterprise systems — automatically resolving 50–70% of routine tickets in seconds, 24/7, with a full audit trail. We use the new open MCP </w:t>
            </w:r>
            <w:proofErr w:type="gramStart"/>
            <w:r>
              <w:rPr>
                <w:i/>
                <w:iCs/>
                <w:color w:val="1F3864"/>
                <w:sz w:val="24"/>
                <w:szCs w:val="24"/>
              </w:rPr>
              <w:t>standard</w:t>
            </w:r>
            <w:proofErr w:type="gramEnd"/>
            <w:r>
              <w:rPr>
                <w:i/>
                <w:iCs/>
                <w:color w:val="1F3864"/>
                <w:sz w:val="24"/>
                <w:szCs w:val="24"/>
              </w:rPr>
              <w:t xml:space="preserve"> so we plug into our customers' existing tools instead of replacing them. The math is simple: a typical customer pays back the platform in under six months and saves hundreds of thousands a year on service-desk costs. We have a working end-to-end demo today and we are 6–10 weeks from our first paid pilot.</w:t>
            </w:r>
          </w:p>
        </w:tc>
      </w:tr>
    </w:tbl>
    <w:p w14:paraId="2237B50E" w14:textId="77777777" w:rsidR="005A27EC" w:rsidRDefault="00FD2CBA">
      <w:pPr>
        <w:pStyle w:val="Heading1"/>
        <w:pageBreakBefore/>
      </w:pPr>
      <w:r>
        <w:lastRenderedPageBreak/>
        <w:t>13. Frequently Asked Questions</w:t>
      </w:r>
    </w:p>
    <w:p w14:paraId="4E299222" w14:textId="77777777" w:rsidR="005A27EC" w:rsidRDefault="00FD2CBA">
      <w:pPr>
        <w:spacing w:before="200" w:after="60"/>
      </w:pPr>
      <w:r>
        <w:rPr>
          <w:b/>
          <w:bCs/>
          <w:color w:val="2E75B6"/>
        </w:rPr>
        <w:t xml:space="preserve">Q: </w:t>
      </w:r>
      <w:r>
        <w:rPr>
          <w:b/>
          <w:bCs/>
          <w:color w:val="1F3864"/>
        </w:rPr>
        <w:t>Is this just a chatbot?</w:t>
      </w:r>
    </w:p>
    <w:p w14:paraId="2BD7F719" w14:textId="77777777" w:rsidR="005A27EC" w:rsidRDefault="00FD2CBA">
      <w:pPr>
        <w:spacing w:after="100" w:line="300" w:lineRule="auto"/>
      </w:pPr>
      <w:r>
        <w:rPr>
          <w:b/>
          <w:bCs/>
        </w:rPr>
        <w:t>A:</w:t>
      </w:r>
      <w:r>
        <w:t xml:space="preserve"> No. A chatbot answers questions. ZENOPS </w:t>
      </w:r>
      <w:r>
        <w:rPr>
          <w:b/>
          <w:bCs/>
        </w:rPr>
        <w:t>takes actions</w:t>
      </w:r>
      <w:r>
        <w:t xml:space="preserve"> — it creates records, updates systems, runs approvals. The user never has to leave their existing tools.</w:t>
      </w:r>
    </w:p>
    <w:p w14:paraId="172F3E45" w14:textId="77777777" w:rsidR="005A27EC" w:rsidRDefault="00FD2CBA">
      <w:pPr>
        <w:spacing w:before="200" w:after="60"/>
      </w:pPr>
      <w:r>
        <w:rPr>
          <w:b/>
          <w:bCs/>
          <w:color w:val="2E75B6"/>
        </w:rPr>
        <w:t xml:space="preserve">Q: </w:t>
      </w:r>
      <w:r>
        <w:rPr>
          <w:b/>
          <w:bCs/>
          <w:color w:val="1F3864"/>
        </w:rPr>
        <w:t>What if the AI does something wrong?</w:t>
      </w:r>
    </w:p>
    <w:p w14:paraId="0A749BC9" w14:textId="77777777" w:rsidR="005A27EC" w:rsidRDefault="00FD2CBA">
      <w:pPr>
        <w:spacing w:after="100" w:line="300" w:lineRule="auto"/>
      </w:pPr>
      <w:r>
        <w:rPr>
          <w:b/>
          <w:bCs/>
        </w:rPr>
        <w:t>A:</w:t>
      </w:r>
      <w:r>
        <w:t xml:space="preserve"> Three layers of safety: (1) every customer chooses exactly which tools the AI is allowed to use, (2) anything irreversible (e.g., paying an invoice) requires a human approval step, and (3) every action is logged and reversible.</w:t>
      </w:r>
    </w:p>
    <w:p w14:paraId="368922C5" w14:textId="77777777" w:rsidR="005A27EC" w:rsidRDefault="00FD2CBA">
      <w:pPr>
        <w:spacing w:before="200" w:after="60"/>
      </w:pPr>
      <w:r>
        <w:rPr>
          <w:b/>
          <w:bCs/>
          <w:color w:val="2E75B6"/>
        </w:rPr>
        <w:t xml:space="preserve">Q: </w:t>
      </w:r>
      <w:r>
        <w:rPr>
          <w:b/>
          <w:bCs/>
          <w:color w:val="1F3864"/>
        </w:rPr>
        <w:t>Do we replace ServiceNow or Salesforce?</w:t>
      </w:r>
    </w:p>
    <w:p w14:paraId="4607B49C" w14:textId="77777777" w:rsidR="005A27EC" w:rsidRDefault="00FD2CBA">
      <w:pPr>
        <w:spacing w:after="100" w:line="300" w:lineRule="auto"/>
      </w:pPr>
      <w:r>
        <w:rPr>
          <w:b/>
          <w:bCs/>
        </w:rPr>
        <w:t>A:</w:t>
      </w:r>
      <w:r>
        <w:t xml:space="preserve"> No — we make them work better together. We're additive, not a rip-and-replace. That's a much easier sale.</w:t>
      </w:r>
    </w:p>
    <w:p w14:paraId="30A8A4BB" w14:textId="77777777" w:rsidR="005A27EC" w:rsidRDefault="00FD2CBA">
      <w:pPr>
        <w:spacing w:before="200" w:after="60"/>
      </w:pPr>
      <w:r>
        <w:rPr>
          <w:b/>
          <w:bCs/>
          <w:color w:val="2E75B6"/>
        </w:rPr>
        <w:t xml:space="preserve">Q: </w:t>
      </w:r>
      <w:r>
        <w:rPr>
          <w:b/>
          <w:bCs/>
          <w:color w:val="1F3864"/>
        </w:rPr>
        <w:t>Why won't ServiceNow's own AI (Now Assist) eat our lunch?</w:t>
      </w:r>
    </w:p>
    <w:p w14:paraId="50C46E87" w14:textId="77777777" w:rsidR="005A27EC" w:rsidRDefault="00FD2CBA">
      <w:pPr>
        <w:spacing w:after="100" w:line="300" w:lineRule="auto"/>
      </w:pPr>
      <w:r>
        <w:rPr>
          <w:b/>
          <w:bCs/>
        </w:rPr>
        <w:t>A:</w:t>
      </w:r>
      <w:r>
        <w:t xml:space="preserve"> Now Assist works inside ServiceNow. The customer's pain is across ServiceNow + Salesforce + SAP. No single vendor will ever solve the cross-system problem, because each one is incentivized to keep customers in their own walled garden. We sit between them.</w:t>
      </w:r>
    </w:p>
    <w:p w14:paraId="1AD10DA8" w14:textId="77777777" w:rsidR="005A27EC" w:rsidRDefault="00FD2CBA">
      <w:pPr>
        <w:spacing w:before="200" w:after="60"/>
      </w:pPr>
      <w:r>
        <w:rPr>
          <w:b/>
          <w:bCs/>
          <w:color w:val="2E75B6"/>
        </w:rPr>
        <w:t xml:space="preserve">Q: </w:t>
      </w:r>
      <w:r>
        <w:rPr>
          <w:b/>
          <w:bCs/>
          <w:color w:val="1F3864"/>
        </w:rPr>
        <w:t>How is this different from RPA (UiPath, etc.)?</w:t>
      </w:r>
    </w:p>
    <w:p w14:paraId="6105ACFD" w14:textId="77777777" w:rsidR="005A27EC" w:rsidRDefault="00FD2CBA">
      <w:pPr>
        <w:spacing w:after="100" w:line="300" w:lineRule="auto"/>
      </w:pPr>
      <w:r>
        <w:rPr>
          <w:b/>
          <w:bCs/>
        </w:rPr>
        <w:t>A:</w:t>
      </w:r>
      <w:r>
        <w:t xml:space="preserve"> RPA records </w:t>
      </w:r>
      <w:proofErr w:type="gramStart"/>
      <w:r>
        <w:t>clicks</w:t>
      </w:r>
      <w:proofErr w:type="gramEnd"/>
      <w:r>
        <w:t>. It breaks the moment a screen changes. ZENOPS uses APIs and AI reasoning, so it adapts to change and handles requests it has never seen before.</w:t>
      </w:r>
    </w:p>
    <w:p w14:paraId="31CA4046" w14:textId="77777777" w:rsidR="005A27EC" w:rsidRDefault="00FD2CBA">
      <w:pPr>
        <w:spacing w:before="200" w:after="60"/>
      </w:pPr>
      <w:r>
        <w:rPr>
          <w:b/>
          <w:bCs/>
          <w:color w:val="2E75B6"/>
        </w:rPr>
        <w:t xml:space="preserve">Q: </w:t>
      </w:r>
      <w:r>
        <w:rPr>
          <w:b/>
          <w:bCs/>
          <w:color w:val="1F3864"/>
        </w:rPr>
        <w:t>How long does it take to deploy at a new customer?</w:t>
      </w:r>
    </w:p>
    <w:p w14:paraId="37109984" w14:textId="77777777" w:rsidR="005A27EC" w:rsidRDefault="00FD2CBA">
      <w:pPr>
        <w:spacing w:after="100" w:line="300" w:lineRule="auto"/>
      </w:pPr>
      <w:r>
        <w:rPr>
          <w:b/>
          <w:bCs/>
        </w:rPr>
        <w:t>A:</w:t>
      </w:r>
      <w:r>
        <w:t xml:space="preserve"> Pilot in 2–4 weeks. First production use case live in 6–8 weeks. Each additional use case after that is days, not weeks.</w:t>
      </w:r>
    </w:p>
    <w:p w14:paraId="12DE3FDD" w14:textId="77777777" w:rsidR="005A27EC" w:rsidRDefault="00FD2CBA">
      <w:pPr>
        <w:spacing w:before="200" w:after="60"/>
      </w:pPr>
      <w:r>
        <w:rPr>
          <w:b/>
          <w:bCs/>
          <w:color w:val="2E75B6"/>
        </w:rPr>
        <w:t xml:space="preserve">Q: </w:t>
      </w:r>
      <w:r>
        <w:rPr>
          <w:b/>
          <w:bCs/>
          <w:color w:val="1F3864"/>
        </w:rPr>
        <w:t>Where does the customer's data go?</w:t>
      </w:r>
    </w:p>
    <w:p w14:paraId="7344ABC4" w14:textId="77777777" w:rsidR="005A27EC" w:rsidRDefault="00FD2CBA">
      <w:pPr>
        <w:spacing w:after="100" w:line="300" w:lineRule="auto"/>
      </w:pPr>
      <w:r>
        <w:rPr>
          <w:b/>
          <w:bCs/>
        </w:rPr>
        <w:t>A:</w:t>
      </w:r>
      <w:r>
        <w:t xml:space="preserve"> For regulated customers, </w:t>
      </w:r>
      <w:r>
        <w:rPr>
          <w:b/>
          <w:bCs/>
        </w:rPr>
        <w:t>nowhere</w:t>
      </w:r>
      <w:r>
        <w:t xml:space="preserve"> — we offer a hybrid deployment where the agent runs inside their own cloud and only metadata flows to our control plane. For everyone else, data is processed in our cloud, encrypted in transit and at rest, and we sign a standard DPA.</w:t>
      </w:r>
    </w:p>
    <w:p w14:paraId="2C7E7E08" w14:textId="77777777" w:rsidR="005A27EC" w:rsidRDefault="005A27EC">
      <w:pPr>
        <w:spacing w:after="200"/>
      </w:pPr>
    </w:p>
    <w:p w14:paraId="0BB5CE41" w14:textId="77777777" w:rsidR="005A27EC" w:rsidRDefault="00FD2CBA">
      <w:pPr>
        <w:spacing w:before="200" w:after="100"/>
        <w:jc w:val="center"/>
      </w:pPr>
      <w:r>
        <w:rPr>
          <w:i/>
          <w:iCs/>
          <w:color w:val="595959"/>
          <w:sz w:val="20"/>
          <w:szCs w:val="20"/>
        </w:rPr>
        <w:t>For technical architecture, MCP integration patterns, and engineering roadmap, see the companion document: ZENOPS — Technical Documentation.</w:t>
      </w:r>
    </w:p>
    <w:p w14:paraId="58B642D1" w14:textId="77777777" w:rsidR="005A27EC" w:rsidRDefault="00FD2CBA">
      <w:pPr>
        <w:pBdr>
          <w:top w:val="single" w:sz="8" w:space="6" w:color="2E75B6"/>
        </w:pBdr>
        <w:spacing w:before="400" w:after="100"/>
        <w:jc w:val="center"/>
      </w:pPr>
      <w:r>
        <w:rPr>
          <w:i/>
          <w:iCs/>
          <w:color w:val="595959"/>
        </w:rPr>
        <w:t>— End of Document —</w:t>
      </w:r>
    </w:p>
    <w:sectPr w:rsidR="005A27E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B889E" w14:textId="77777777" w:rsidR="00FD2CBA" w:rsidRDefault="00FD2CBA">
      <w:r>
        <w:separator/>
      </w:r>
    </w:p>
  </w:endnote>
  <w:endnote w:type="continuationSeparator" w:id="0">
    <w:p w14:paraId="1B38295B" w14:textId="77777777" w:rsidR="00FD2CBA" w:rsidRDefault="00FD2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ACF3" w14:textId="77777777" w:rsidR="005A27EC" w:rsidRDefault="00FD2CBA">
    <w:pPr>
      <w:pBdr>
        <w:top w:val="single" w:sz="6" w:space="4" w:color="2E75B6"/>
      </w:pBdr>
      <w:jc w:val="center"/>
    </w:pPr>
    <w:r>
      <w:rPr>
        <w:color w:val="595959"/>
        <w:sz w:val="16"/>
        <w:szCs w:val="16"/>
      </w:rPr>
      <w:t xml:space="preserve">Confidential — Internal Use Only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732A20">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732A20">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F36DB" w14:textId="77777777" w:rsidR="00FD2CBA" w:rsidRDefault="00FD2CBA">
      <w:r>
        <w:separator/>
      </w:r>
    </w:p>
  </w:footnote>
  <w:footnote w:type="continuationSeparator" w:id="0">
    <w:p w14:paraId="40C212A0" w14:textId="77777777" w:rsidR="00FD2CBA" w:rsidRDefault="00FD2C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B5E02" w14:textId="77777777" w:rsidR="005A27EC" w:rsidRDefault="00FD2CBA">
    <w:pPr>
      <w:pBdr>
        <w:bottom w:val="single" w:sz="6" w:space="4" w:color="2E75B6"/>
      </w:pBdr>
      <w:jc w:val="right"/>
    </w:pPr>
    <w:r>
      <w:rPr>
        <w:b/>
        <w:bCs/>
        <w:color w:val="1F3864"/>
        <w:sz w:val="18"/>
        <w:szCs w:val="18"/>
      </w:rPr>
      <w:t>ZENOPS</w:t>
    </w:r>
    <w:r>
      <w:rPr>
        <w:i/>
        <w:iCs/>
        <w:color w:val="595959"/>
        <w:sz w:val="18"/>
        <w:szCs w:val="18"/>
      </w:rPr>
      <w:t xml:space="preserve"> — Business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246"/>
    <w:multiLevelType w:val="hybridMultilevel"/>
    <w:tmpl w:val="C10C6E26"/>
    <w:lvl w:ilvl="0" w:tplc="43FEB792">
      <w:start w:val="1"/>
      <w:numFmt w:val="bullet"/>
      <w:lvlText w:val="•"/>
      <w:lvlJc w:val="left"/>
      <w:pPr>
        <w:ind w:left="540" w:hanging="270"/>
      </w:pPr>
    </w:lvl>
    <w:lvl w:ilvl="1" w:tplc="F73AF4C0">
      <w:start w:val="1"/>
      <w:numFmt w:val="bullet"/>
      <w:lvlText w:val="◦"/>
      <w:lvlJc w:val="left"/>
      <w:pPr>
        <w:ind w:left="1080" w:hanging="270"/>
      </w:pPr>
    </w:lvl>
    <w:lvl w:ilvl="2" w:tplc="2452C2E4">
      <w:numFmt w:val="decimal"/>
      <w:lvlText w:val=""/>
      <w:lvlJc w:val="left"/>
    </w:lvl>
    <w:lvl w:ilvl="3" w:tplc="1A8CBD56">
      <w:numFmt w:val="decimal"/>
      <w:lvlText w:val=""/>
      <w:lvlJc w:val="left"/>
    </w:lvl>
    <w:lvl w:ilvl="4" w:tplc="3E36EFCE">
      <w:numFmt w:val="decimal"/>
      <w:lvlText w:val=""/>
      <w:lvlJc w:val="left"/>
    </w:lvl>
    <w:lvl w:ilvl="5" w:tplc="57326E7A">
      <w:numFmt w:val="decimal"/>
      <w:lvlText w:val=""/>
      <w:lvlJc w:val="left"/>
    </w:lvl>
    <w:lvl w:ilvl="6" w:tplc="B86C757A">
      <w:numFmt w:val="decimal"/>
      <w:lvlText w:val=""/>
      <w:lvlJc w:val="left"/>
    </w:lvl>
    <w:lvl w:ilvl="7" w:tplc="455C4CEA">
      <w:numFmt w:val="decimal"/>
      <w:lvlText w:val=""/>
      <w:lvlJc w:val="left"/>
    </w:lvl>
    <w:lvl w:ilvl="8" w:tplc="0AF230F4">
      <w:numFmt w:val="decimal"/>
      <w:lvlText w:val=""/>
      <w:lvlJc w:val="left"/>
    </w:lvl>
  </w:abstractNum>
  <w:abstractNum w:abstractNumId="1" w15:restartNumberingAfterBreak="0">
    <w:nsid w:val="24686C57"/>
    <w:multiLevelType w:val="hybridMultilevel"/>
    <w:tmpl w:val="35F2D980"/>
    <w:lvl w:ilvl="0" w:tplc="C32AC668">
      <w:start w:val="1"/>
      <w:numFmt w:val="bullet"/>
      <w:lvlText w:val="●"/>
      <w:lvlJc w:val="left"/>
      <w:pPr>
        <w:ind w:left="720" w:hanging="360"/>
      </w:pPr>
    </w:lvl>
    <w:lvl w:ilvl="1" w:tplc="14EC0D24">
      <w:start w:val="1"/>
      <w:numFmt w:val="bullet"/>
      <w:lvlText w:val="○"/>
      <w:lvlJc w:val="left"/>
      <w:pPr>
        <w:ind w:left="1440" w:hanging="360"/>
      </w:pPr>
    </w:lvl>
    <w:lvl w:ilvl="2" w:tplc="7BB65226">
      <w:start w:val="1"/>
      <w:numFmt w:val="bullet"/>
      <w:lvlText w:val="■"/>
      <w:lvlJc w:val="left"/>
      <w:pPr>
        <w:ind w:left="2160" w:hanging="360"/>
      </w:pPr>
    </w:lvl>
    <w:lvl w:ilvl="3" w:tplc="04707C1E">
      <w:start w:val="1"/>
      <w:numFmt w:val="bullet"/>
      <w:lvlText w:val="●"/>
      <w:lvlJc w:val="left"/>
      <w:pPr>
        <w:ind w:left="2880" w:hanging="360"/>
      </w:pPr>
    </w:lvl>
    <w:lvl w:ilvl="4" w:tplc="F00EEFA2">
      <w:start w:val="1"/>
      <w:numFmt w:val="bullet"/>
      <w:lvlText w:val="○"/>
      <w:lvlJc w:val="left"/>
      <w:pPr>
        <w:ind w:left="3600" w:hanging="360"/>
      </w:pPr>
    </w:lvl>
    <w:lvl w:ilvl="5" w:tplc="E00CC212">
      <w:start w:val="1"/>
      <w:numFmt w:val="bullet"/>
      <w:lvlText w:val="■"/>
      <w:lvlJc w:val="left"/>
      <w:pPr>
        <w:ind w:left="4320" w:hanging="360"/>
      </w:pPr>
    </w:lvl>
    <w:lvl w:ilvl="6" w:tplc="BF0E1630">
      <w:start w:val="1"/>
      <w:numFmt w:val="bullet"/>
      <w:lvlText w:val="●"/>
      <w:lvlJc w:val="left"/>
      <w:pPr>
        <w:ind w:left="5040" w:hanging="360"/>
      </w:pPr>
    </w:lvl>
    <w:lvl w:ilvl="7" w:tplc="90DAA62A">
      <w:start w:val="1"/>
      <w:numFmt w:val="bullet"/>
      <w:lvlText w:val="●"/>
      <w:lvlJc w:val="left"/>
      <w:pPr>
        <w:ind w:left="5760" w:hanging="360"/>
      </w:pPr>
    </w:lvl>
    <w:lvl w:ilvl="8" w:tplc="0DF252EE">
      <w:start w:val="1"/>
      <w:numFmt w:val="bullet"/>
      <w:lvlText w:val="●"/>
      <w:lvlJc w:val="left"/>
      <w:pPr>
        <w:ind w:left="6480" w:hanging="360"/>
      </w:pPr>
    </w:lvl>
  </w:abstractNum>
  <w:abstractNum w:abstractNumId="2" w15:restartNumberingAfterBreak="0">
    <w:nsid w:val="732F1FA8"/>
    <w:multiLevelType w:val="hybridMultilevel"/>
    <w:tmpl w:val="61CE99C0"/>
    <w:lvl w:ilvl="0" w:tplc="D6B69F46">
      <w:start w:val="1"/>
      <w:numFmt w:val="decimal"/>
      <w:lvlText w:val="%1."/>
      <w:lvlJc w:val="left"/>
      <w:pPr>
        <w:ind w:left="540" w:hanging="270"/>
      </w:pPr>
    </w:lvl>
    <w:lvl w:ilvl="1" w:tplc="D59C4C20">
      <w:numFmt w:val="decimal"/>
      <w:lvlText w:val=""/>
      <w:lvlJc w:val="left"/>
    </w:lvl>
    <w:lvl w:ilvl="2" w:tplc="DF1AA0AC">
      <w:numFmt w:val="decimal"/>
      <w:lvlText w:val=""/>
      <w:lvlJc w:val="left"/>
    </w:lvl>
    <w:lvl w:ilvl="3" w:tplc="9402B03A">
      <w:numFmt w:val="decimal"/>
      <w:lvlText w:val=""/>
      <w:lvlJc w:val="left"/>
    </w:lvl>
    <w:lvl w:ilvl="4" w:tplc="318048DA">
      <w:numFmt w:val="decimal"/>
      <w:lvlText w:val=""/>
      <w:lvlJc w:val="left"/>
    </w:lvl>
    <w:lvl w:ilvl="5" w:tplc="269A2C7E">
      <w:numFmt w:val="decimal"/>
      <w:lvlText w:val=""/>
      <w:lvlJc w:val="left"/>
    </w:lvl>
    <w:lvl w:ilvl="6" w:tplc="5C546CA4">
      <w:numFmt w:val="decimal"/>
      <w:lvlText w:val=""/>
      <w:lvlJc w:val="left"/>
    </w:lvl>
    <w:lvl w:ilvl="7" w:tplc="6A52673C">
      <w:numFmt w:val="decimal"/>
      <w:lvlText w:val=""/>
      <w:lvlJc w:val="left"/>
    </w:lvl>
    <w:lvl w:ilvl="8" w:tplc="C9F6714A">
      <w:numFmt w:val="decimal"/>
      <w:lvlText w:val=""/>
      <w:lvlJc w:val="left"/>
    </w:lvl>
  </w:abstractNum>
  <w:num w:numId="1" w16cid:durableId="915436137">
    <w:abstractNumId w:val="1"/>
    <w:lvlOverride w:ilvl="0">
      <w:startOverride w:val="1"/>
    </w:lvlOverride>
  </w:num>
  <w:num w:numId="2" w16cid:durableId="445201299">
    <w:abstractNumId w:val="0"/>
    <w:lvlOverride w:ilvl="0">
      <w:startOverride w:val="1"/>
    </w:lvlOverride>
  </w:num>
  <w:num w:numId="3" w16cid:durableId="15581255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7EC"/>
    <w:rsid w:val="005A27EC"/>
    <w:rsid w:val="00732A20"/>
    <w:rsid w:val="00B0605C"/>
    <w:rsid w:val="00FD2C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95CB8"/>
  <w15:docId w15:val="{C85F9689-27CE-408F-AD39-534E95153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40"/>
      <w:outlineLvl w:val="1"/>
    </w:pPr>
    <w:rPr>
      <w:b/>
      <w:bCs/>
      <w:color w:val="1F3864"/>
      <w:sz w:val="26"/>
      <w:szCs w:val="26"/>
    </w:rPr>
  </w:style>
  <w:style w:type="paragraph" w:styleId="Heading3">
    <w:name w:val="heading 3"/>
    <w:uiPriority w:val="9"/>
    <w:unhideWhenUsed/>
    <w:qFormat/>
    <w:pPr>
      <w:spacing w:before="200" w:after="100"/>
      <w:outlineLvl w:val="2"/>
    </w:pPr>
    <w:rPr>
      <w:b/>
      <w:bCs/>
      <w:color w:val="2E75B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2614</Words>
  <Characters>14905</Characters>
  <Application>Microsoft Office Word</Application>
  <DocSecurity>0</DocSecurity>
  <Lines>124</Lines>
  <Paragraphs>34</Paragraphs>
  <ScaleCrop>false</ScaleCrop>
  <Company/>
  <LinksUpToDate>false</LinksUpToDate>
  <CharactersWithSpaces>17485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ZENOPS — Business Documentation</dc:title>
  <dc:creator>ZENOPS</dc:creator>
  <dc:description>Business overview, market positioning, and commercial strategy</dc:description>
  <cp:lastModifiedBy>Sai vaishnav Thota</cp:lastModifiedBy>
  <cp:revision>2</cp:revision>
  <dcterms:created xsi:type="dcterms:W3CDTF">2026-04-26T00:13:00Z</dcterms:created>
  <dcterms:modified xsi:type="dcterms:W3CDTF">2026-04-26T00:13:00Z</dcterms:modified>
</cp:coreProperties>
</file>