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fmlbr9demh74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4ly6ub3qohb" w:id="1"/>
      <w:bookmarkEnd w:id="1"/>
      <w:r w:rsidDel="00000000" w:rsidR="00000000" w:rsidRPr="00000000">
        <w:rPr>
          <w:rtl w:val="0"/>
        </w:rPr>
        <w:t xml:space="preserve">Stored Procedures: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0858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Procedure with input parameters: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Stored procedure allows you to give the input parameters with three keywords IN,OUT,INOUT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keyword - input value to be supplied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 keyword - output to be returned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352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6762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14763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2956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27336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means the username and password is correct so that it returns the ID value.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666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means that the username and password is incorrect.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6954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Update the Password (registration and logindetails) then it notify that record is updated.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