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3A135" w14:textId="77777777" w:rsidR="00A728DF" w:rsidRPr="00336ACF" w:rsidRDefault="00A728DF" w:rsidP="00A728DF">
      <w:pPr>
        <w:ind w:left="-90"/>
        <w:jc w:val="center"/>
        <w:rPr>
          <w:rFonts w:ascii="Verdana" w:hAnsi="Verdana" w:cstheme="minorHAnsi"/>
          <w:sz w:val="20"/>
          <w:szCs w:val="20"/>
        </w:rPr>
      </w:pPr>
      <w:r w:rsidRPr="00336ACF">
        <w:rPr>
          <w:rFonts w:ascii="Verdana" w:hAnsi="Verdana" w:cstheme="minorHAnsi"/>
          <w:noProof/>
          <w:sz w:val="20"/>
          <w:szCs w:val="20"/>
        </w:rPr>
        <w:drawing>
          <wp:inline distT="0" distB="0" distL="0" distR="0" wp14:anchorId="37F95E43" wp14:editId="74A1F0C6">
            <wp:extent cx="1443990" cy="914400"/>
            <wp:effectExtent l="0" t="0" r="3810" b="0"/>
            <wp:docPr id="3" name="Picture 3" descr="George Brown College Logo" title="GB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orge Brown College Logo" title="GB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  <w:tblCaption w:val="Chair Signature"/>
        <w:tblDescription w:val="Chair Signature indicates course outline has been approved."/>
      </w:tblPr>
      <w:tblGrid>
        <w:gridCol w:w="3888"/>
      </w:tblGrid>
      <w:tr w:rsidR="00A728DF" w:rsidRPr="00336ACF" w14:paraId="230D4F38" w14:textId="77777777" w:rsidTr="002A22B7">
        <w:trPr>
          <w:tblHeader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270C6F0F" w14:textId="77777777" w:rsidR="00A728DF" w:rsidRPr="00336ACF" w:rsidRDefault="00A728DF" w:rsidP="002A22B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sz w:val="20"/>
                <w:szCs w:val="20"/>
              </w:rPr>
              <w:t>Approved by Chair:</w:t>
            </w:r>
          </w:p>
        </w:tc>
      </w:tr>
      <w:tr w:rsidR="00A728DF" w:rsidRPr="00336ACF" w14:paraId="5ECEB766" w14:textId="77777777" w:rsidTr="002A22B7">
        <w:trPr>
          <w:trHeight w:val="576"/>
        </w:trPr>
        <w:tc>
          <w:tcPr>
            <w:tcW w:w="38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EADD23" w14:textId="77777777" w:rsidR="00A728DF" w:rsidRPr="00336ACF" w:rsidRDefault="00A728DF" w:rsidP="002A22B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842BE9" w14:textId="77777777" w:rsidR="005E4C9C" w:rsidRPr="00336ACF" w:rsidRDefault="005E4C9C" w:rsidP="002A22B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A4D6BB" w14:textId="14327A22" w:rsidR="005E4C9C" w:rsidRPr="00336ACF" w:rsidRDefault="005E4C9C" w:rsidP="002A22B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728DF" w:rsidRPr="00336ACF" w14:paraId="375511F1" w14:textId="77777777" w:rsidTr="002A22B7">
        <w:tc>
          <w:tcPr>
            <w:tcW w:w="388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5E9A5F" w14:textId="77777777" w:rsidR="00A728DF" w:rsidRPr="00336ACF" w:rsidRDefault="00A728DF" w:rsidP="002A22B7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Signature</w:t>
            </w:r>
          </w:p>
        </w:tc>
      </w:tr>
    </w:tbl>
    <w:p w14:paraId="559E25D0" w14:textId="77777777" w:rsidR="00A728DF" w:rsidRPr="00336ACF" w:rsidRDefault="00A728DF" w:rsidP="00A728DF">
      <w:pPr>
        <w:ind w:left="-90"/>
        <w:rPr>
          <w:rFonts w:ascii="Verdana" w:hAnsi="Verdana" w:cstheme="minorHAnsi"/>
          <w:sz w:val="20"/>
          <w:szCs w:val="20"/>
        </w:rPr>
      </w:pPr>
    </w:p>
    <w:p w14:paraId="2F1D7F8B" w14:textId="77777777" w:rsidR="00A728DF" w:rsidRPr="00336ACF" w:rsidRDefault="00A728DF" w:rsidP="00A728DF">
      <w:pPr>
        <w:jc w:val="center"/>
        <w:rPr>
          <w:rFonts w:ascii="Verdana" w:hAnsi="Verdana" w:cstheme="minorHAnsi"/>
          <w:b/>
          <w:sz w:val="20"/>
          <w:szCs w:val="20"/>
        </w:rPr>
      </w:pPr>
      <w:r w:rsidRPr="00336ACF">
        <w:rPr>
          <w:rFonts w:ascii="Verdana" w:hAnsi="Verdana" w:cstheme="minorHAnsi"/>
          <w:b/>
          <w:sz w:val="20"/>
          <w:szCs w:val="20"/>
        </w:rPr>
        <w:t>COURSE SECTION INFORMATION</w:t>
      </w:r>
    </w:p>
    <w:p w14:paraId="19B2CF51" w14:textId="47816D6B" w:rsidR="00A728DF" w:rsidRPr="00336ACF" w:rsidRDefault="00754F97" w:rsidP="00A7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336ACF">
        <w:rPr>
          <w:rFonts w:ascii="Verdana" w:hAnsi="Verdana" w:cstheme="minorHAnsi"/>
          <w:b/>
          <w:color w:val="000000" w:themeColor="text1"/>
          <w:sz w:val="20"/>
          <w:szCs w:val="20"/>
        </w:rPr>
        <w:t>COMM 1</w:t>
      </w:r>
      <w:r w:rsidR="00150948" w:rsidRPr="00336ACF">
        <w:rPr>
          <w:rFonts w:ascii="Verdana" w:hAnsi="Verdana" w:cstheme="minorHAnsi"/>
          <w:b/>
          <w:color w:val="000000" w:themeColor="text1"/>
          <w:sz w:val="20"/>
          <w:szCs w:val="20"/>
        </w:rPr>
        <w:t>007</w:t>
      </w:r>
      <w:r w:rsidRPr="00336ACF">
        <w:rPr>
          <w:rFonts w:ascii="Verdana" w:hAnsi="Verdana" w:cstheme="minorHAnsi"/>
          <w:b/>
          <w:color w:val="000000" w:themeColor="text1"/>
          <w:sz w:val="20"/>
          <w:szCs w:val="20"/>
        </w:rPr>
        <w:t>: College English</w:t>
      </w:r>
    </w:p>
    <w:p w14:paraId="7BC80567" w14:textId="3BB2D221" w:rsidR="00A728DF" w:rsidRPr="00336ACF" w:rsidRDefault="00336ACF" w:rsidP="00A72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theme="minorHAnsi"/>
          <w:b/>
          <w:sz w:val="20"/>
          <w:szCs w:val="20"/>
        </w:rPr>
      </w:pPr>
      <w:r w:rsidRPr="00336ACF">
        <w:rPr>
          <w:rFonts w:ascii="Verdana" w:hAnsi="Verdana" w:cstheme="minorHAnsi"/>
          <w:b/>
          <w:sz w:val="20"/>
          <w:szCs w:val="20"/>
        </w:rPr>
        <w:t>Department of English and Communication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Weekly Class and Evaluation Schedule"/>
      </w:tblPr>
      <w:tblGrid>
        <w:gridCol w:w="5066"/>
        <w:gridCol w:w="4379"/>
      </w:tblGrid>
      <w:tr w:rsidR="00A728DF" w:rsidRPr="00336ACF" w14:paraId="5C74BFCA" w14:textId="77777777" w:rsidTr="002A22B7">
        <w:trPr>
          <w:trHeight w:val="2197"/>
          <w:tblHeader/>
        </w:trPr>
        <w:tc>
          <w:tcPr>
            <w:tcW w:w="5066" w:type="dxa"/>
            <w:vAlign w:val="center"/>
          </w:tcPr>
          <w:p w14:paraId="43843C59" w14:textId="77777777" w:rsidR="00A728DF" w:rsidRPr="00336ACF" w:rsidRDefault="00A728DF" w:rsidP="002A22B7">
            <w:pPr>
              <w:spacing w:line="360" w:lineRule="auto"/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30C0CF5" w14:textId="77777777" w:rsidR="00A728DF" w:rsidRPr="00336ACF" w:rsidRDefault="00A728DF" w:rsidP="002A22B7">
            <w:pPr>
              <w:spacing w:line="360" w:lineRule="auto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>Prof. Nick McArthur</w:t>
            </w:r>
          </w:p>
          <w:p w14:paraId="4059D8B0" w14:textId="0B7CD3A6" w:rsidR="00A728DF" w:rsidRPr="00336ACF" w:rsidRDefault="00DC51FE" w:rsidP="002A22B7">
            <w:pPr>
              <w:spacing w:line="360" w:lineRule="auto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E-mail: </w:t>
            </w:r>
            <w:r w:rsidR="00A728DF" w:rsidRPr="00336ACF">
              <w:rPr>
                <w:rFonts w:ascii="Verdana" w:hAnsi="Verdana" w:cstheme="minorHAnsi"/>
                <w:bCs/>
                <w:sz w:val="20"/>
                <w:szCs w:val="20"/>
              </w:rPr>
              <w:t>nicknicholas.mcarthur@georgebrown.ca</w:t>
            </w:r>
          </w:p>
          <w:p w14:paraId="51DAAEEE" w14:textId="3B348787" w:rsidR="00A728DF" w:rsidRPr="00336ACF" w:rsidRDefault="00A728DF" w:rsidP="002A22B7">
            <w:pPr>
              <w:spacing w:line="360" w:lineRule="auto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>Office</w:t>
            </w:r>
            <w:r w:rsidR="005F4702"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 Hours: Online, by appointment</w:t>
            </w:r>
          </w:p>
          <w:p w14:paraId="4D75B5E1" w14:textId="77777777" w:rsidR="00A728DF" w:rsidRPr="00336ACF" w:rsidRDefault="00A728DF" w:rsidP="002A22B7">
            <w:pPr>
              <w:spacing w:line="360" w:lineRule="auto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4379" w:type="dxa"/>
            <w:vAlign w:val="center"/>
          </w:tcPr>
          <w:p w14:paraId="37CF5547" w14:textId="0F336012" w:rsidR="00A728DF" w:rsidRPr="00336ACF" w:rsidRDefault="00B0254A" w:rsidP="002A22B7">
            <w:pPr>
              <w:spacing w:line="360" w:lineRule="auto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COMM </w:t>
            </w:r>
            <w:r w:rsidR="00336ACF" w:rsidRPr="00336ACF">
              <w:rPr>
                <w:rFonts w:ascii="Verdana" w:hAnsi="Verdana" w:cstheme="minorHAnsi"/>
                <w:bCs/>
                <w:sz w:val="20"/>
                <w:szCs w:val="20"/>
              </w:rPr>
              <w:t>1007</w:t>
            </w:r>
            <w:r w:rsidR="00661362"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: </w:t>
            </w: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>College English</w:t>
            </w:r>
          </w:p>
          <w:p w14:paraId="280744C9" w14:textId="65A5484A" w:rsidR="00A728DF" w:rsidRPr="00336ACF" w:rsidRDefault="00A728DF" w:rsidP="002A22B7">
            <w:pPr>
              <w:spacing w:line="360" w:lineRule="auto"/>
              <w:rPr>
                <w:rFonts w:ascii="Verdana" w:hAnsi="Verdana" w:cstheme="minorHAnsi"/>
                <w:bCs/>
                <w:color w:val="FF0000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CRN: </w:t>
            </w:r>
            <w:r w:rsidR="00742B2B" w:rsidRPr="00336ACF">
              <w:rPr>
                <w:rFonts w:ascii="Verdana" w:hAnsi="Verdana" w:cstheme="minorHAnsi"/>
                <w:bCs/>
                <w:sz w:val="20"/>
                <w:szCs w:val="20"/>
              </w:rPr>
              <w:t>14</w:t>
            </w:r>
            <w:r w:rsidR="00333B94" w:rsidRPr="00336ACF">
              <w:rPr>
                <w:rFonts w:ascii="Verdana" w:hAnsi="Verdana" w:cstheme="minorHAnsi"/>
                <w:bCs/>
                <w:sz w:val="20"/>
                <w:szCs w:val="20"/>
              </w:rPr>
              <w:t>5</w:t>
            </w:r>
            <w:r w:rsidR="00336ACF" w:rsidRPr="00336ACF">
              <w:rPr>
                <w:rFonts w:ascii="Verdana" w:hAnsi="Verdana" w:cstheme="minorHAnsi"/>
                <w:bCs/>
                <w:sz w:val="20"/>
                <w:szCs w:val="20"/>
              </w:rPr>
              <w:t>1</w:t>
            </w:r>
            <w:r w:rsidR="00333B94" w:rsidRPr="00336ACF">
              <w:rPr>
                <w:rFonts w:ascii="Verdana" w:hAnsi="Verdana" w:cstheme="minorHAnsi"/>
                <w:bCs/>
                <w:sz w:val="20"/>
                <w:szCs w:val="20"/>
              </w:rPr>
              <w:t>1</w:t>
            </w:r>
            <w:r w:rsidR="00336ACF"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 14514 14571 14496</w:t>
            </w:r>
          </w:p>
          <w:p w14:paraId="39E68B24" w14:textId="10460336" w:rsidR="00A728DF" w:rsidRPr="00336ACF" w:rsidRDefault="00A728DF" w:rsidP="002A22B7">
            <w:pPr>
              <w:spacing w:line="360" w:lineRule="auto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Term: </w:t>
            </w:r>
            <w:r w:rsidR="00742B2B" w:rsidRPr="00336ACF">
              <w:rPr>
                <w:rFonts w:ascii="Verdana" w:hAnsi="Verdana" w:cstheme="minorHAnsi"/>
                <w:bCs/>
                <w:sz w:val="20"/>
                <w:szCs w:val="20"/>
              </w:rPr>
              <w:t>Fall</w:t>
            </w:r>
            <w:r w:rsidRPr="00336ACF">
              <w:rPr>
                <w:rFonts w:ascii="Verdana" w:hAnsi="Verdana" w:cstheme="minorHAnsi"/>
                <w:bCs/>
                <w:sz w:val="20"/>
                <w:szCs w:val="20"/>
              </w:rPr>
              <w:t xml:space="preserve"> 2020 </w:t>
            </w:r>
            <w:r w:rsidR="005E4C9C" w:rsidRPr="00336ACF">
              <w:rPr>
                <w:rFonts w:ascii="Verdana" w:hAnsi="Verdana" w:cstheme="minorHAnsi"/>
                <w:bCs/>
                <w:sz w:val="20"/>
                <w:szCs w:val="20"/>
              </w:rPr>
              <w:t>(20</w:t>
            </w:r>
            <w:r w:rsidR="00742B2B" w:rsidRPr="00336ACF">
              <w:rPr>
                <w:rFonts w:ascii="Verdana" w:hAnsi="Verdana" w:cstheme="minorHAnsi"/>
                <w:bCs/>
                <w:sz w:val="20"/>
                <w:szCs w:val="20"/>
              </w:rPr>
              <w:t>20</w:t>
            </w:r>
            <w:r w:rsidR="005E4C9C" w:rsidRPr="00336ACF">
              <w:rPr>
                <w:rFonts w:ascii="Verdana" w:hAnsi="Verdana" w:cstheme="minorHAnsi"/>
                <w:bCs/>
                <w:sz w:val="20"/>
                <w:szCs w:val="20"/>
              </w:rPr>
              <w:t>0</w:t>
            </w:r>
            <w:r w:rsidR="00742B2B" w:rsidRPr="00336ACF">
              <w:rPr>
                <w:rFonts w:ascii="Verdana" w:hAnsi="Verdana" w:cstheme="minorHAnsi"/>
                <w:bCs/>
                <w:sz w:val="20"/>
                <w:szCs w:val="20"/>
              </w:rPr>
              <w:t>1</w:t>
            </w:r>
            <w:r w:rsidR="005E4C9C" w:rsidRPr="00336ACF">
              <w:rPr>
                <w:rFonts w:ascii="Verdana" w:hAnsi="Verdana" w:cstheme="minorHAnsi"/>
                <w:bCs/>
                <w:sz w:val="20"/>
                <w:szCs w:val="20"/>
              </w:rPr>
              <w:t>)</w:t>
            </w:r>
          </w:p>
        </w:tc>
      </w:tr>
    </w:tbl>
    <w:p w14:paraId="05EE8ED0" w14:textId="0D5381B1" w:rsidR="00A728DF" w:rsidRPr="00336ACF" w:rsidRDefault="00A728DF" w:rsidP="00A728DF">
      <w:pPr>
        <w:pStyle w:val="Heading3"/>
        <w:spacing w:before="0"/>
        <w:jc w:val="left"/>
        <w:rPr>
          <w:rFonts w:ascii="Verdana" w:hAnsi="Verdana" w:cstheme="minorHAnsi"/>
          <w:sz w:val="20"/>
          <w:szCs w:val="20"/>
        </w:rPr>
      </w:pPr>
      <w:r w:rsidRPr="00336ACF">
        <w:rPr>
          <w:rFonts w:ascii="Verdana" w:hAnsi="Verdana" w:cstheme="minorHAnsi"/>
          <w:sz w:val="20"/>
          <w:szCs w:val="20"/>
        </w:rPr>
        <w:t>Section-Specific Learning Resources</w:t>
      </w:r>
    </w:p>
    <w:p w14:paraId="57A328D5" w14:textId="4842B24E" w:rsidR="00A728DF" w:rsidRPr="00336ACF" w:rsidRDefault="00106BCF" w:rsidP="00A728DF">
      <w:pPr>
        <w:rPr>
          <w:rFonts w:ascii="Verdana" w:hAnsi="Verdana" w:cstheme="minorHAnsi"/>
          <w:sz w:val="20"/>
          <w:szCs w:val="20"/>
        </w:rPr>
      </w:pPr>
      <w:r w:rsidRPr="00336ACF">
        <w:rPr>
          <w:rFonts w:ascii="Verdana" w:eastAsiaTheme="majorEastAsia" w:hAnsi="Verdana" w:cstheme="minorHAnsi"/>
          <w:sz w:val="20"/>
          <w:szCs w:val="20"/>
        </w:rPr>
        <w:t xml:space="preserve">Textbook: </w:t>
      </w:r>
      <w:r w:rsidRPr="00336ACF">
        <w:rPr>
          <w:rFonts w:ascii="Verdana" w:hAnsi="Verdana" w:cstheme="minorHAnsi"/>
          <w:sz w:val="20"/>
          <w:szCs w:val="20"/>
        </w:rPr>
        <w:t>Essay Essentials with Readings 7th Edition. Authors: Sarah Norton, Brian Green, &amp; Rhonda Dynes ©2019</w:t>
      </w:r>
    </w:p>
    <w:p w14:paraId="41BF3BD1" w14:textId="77777777" w:rsidR="005E4C9C" w:rsidRPr="00336ACF" w:rsidRDefault="005E4C9C" w:rsidP="00A728DF">
      <w:pPr>
        <w:rPr>
          <w:rFonts w:ascii="Verdana" w:eastAsiaTheme="majorEastAsia" w:hAnsi="Verdana" w:cstheme="minorHAnsi"/>
          <w:sz w:val="20"/>
          <w:szCs w:val="20"/>
        </w:rPr>
      </w:pPr>
    </w:p>
    <w:p w14:paraId="3E7509C5" w14:textId="321EF868" w:rsidR="00A728DF" w:rsidRPr="00336ACF" w:rsidRDefault="00A728DF" w:rsidP="00A728DF">
      <w:pPr>
        <w:rPr>
          <w:rFonts w:ascii="Verdana" w:eastAsiaTheme="majorEastAsia" w:hAnsi="Verdana" w:cstheme="minorHAnsi"/>
          <w:color w:val="000000" w:themeColor="text1"/>
          <w:spacing w:val="5"/>
          <w:kern w:val="28"/>
          <w:sz w:val="20"/>
          <w:szCs w:val="20"/>
        </w:rPr>
      </w:pPr>
      <w:r w:rsidRPr="00336ACF">
        <w:rPr>
          <w:rFonts w:ascii="Verdana" w:eastAsiaTheme="majorEastAsia" w:hAnsi="Verdana" w:cstheme="minorHAnsi"/>
          <w:color w:val="000000" w:themeColor="text1"/>
          <w:spacing w:val="5"/>
          <w:kern w:val="28"/>
          <w:sz w:val="20"/>
          <w:szCs w:val="20"/>
        </w:rPr>
        <w:t>Assignments, exercises, handouts, slides</w:t>
      </w:r>
      <w:r w:rsidR="00F2434C" w:rsidRPr="00336ACF">
        <w:rPr>
          <w:rFonts w:ascii="Verdana" w:eastAsiaTheme="majorEastAsia" w:hAnsi="Verdana" w:cstheme="minorHAnsi"/>
          <w:color w:val="000000" w:themeColor="text1"/>
          <w:spacing w:val="5"/>
          <w:kern w:val="28"/>
          <w:sz w:val="20"/>
          <w:szCs w:val="20"/>
        </w:rPr>
        <w:t>, videos, and discussion boards</w:t>
      </w:r>
      <w:r w:rsidRPr="00336ACF">
        <w:rPr>
          <w:rFonts w:ascii="Verdana" w:eastAsiaTheme="majorEastAsia" w:hAnsi="Verdana" w:cstheme="minorHAnsi"/>
          <w:color w:val="000000" w:themeColor="text1"/>
          <w:spacing w:val="5"/>
          <w:kern w:val="28"/>
          <w:sz w:val="20"/>
          <w:szCs w:val="20"/>
        </w:rPr>
        <w:t xml:space="preserve"> will be available on Blackboard. Mandatory course readings will also be accessible via links on Blackboard.</w:t>
      </w:r>
    </w:p>
    <w:p w14:paraId="6C6EB817" w14:textId="692C8A77" w:rsidR="00A728DF" w:rsidRPr="00336ACF" w:rsidRDefault="00A728DF" w:rsidP="00A728DF">
      <w:pPr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BCF" w:rsidRPr="00336ACF" w14:paraId="4817A074" w14:textId="77777777" w:rsidTr="00106BCF">
        <w:tc>
          <w:tcPr>
            <w:tcW w:w="9350" w:type="dxa"/>
          </w:tcPr>
          <w:p w14:paraId="38419C58" w14:textId="79D03656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Detailed Evaluation System</w:t>
            </w:r>
          </w:p>
        </w:tc>
      </w:tr>
    </w:tbl>
    <w:p w14:paraId="6CC8EB84" w14:textId="43C173F5" w:rsidR="00F2434C" w:rsidRPr="00336ACF" w:rsidRDefault="00F2434C" w:rsidP="00A728DF">
      <w:pPr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106BCF" w:rsidRPr="00336ACF" w14:paraId="651243B1" w14:textId="77777777" w:rsidTr="005E4C9C">
        <w:tc>
          <w:tcPr>
            <w:tcW w:w="2335" w:type="dxa"/>
          </w:tcPr>
          <w:p w14:paraId="4A3A8DCA" w14:textId="24669484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bookmarkStart w:id="0" w:name="_Hlk50059035"/>
            <w:r w:rsidRPr="00336ACF">
              <w:rPr>
                <w:rFonts w:ascii="Verdana" w:hAnsi="Verdana" w:cstheme="minorHAnsi"/>
                <w:sz w:val="20"/>
                <w:szCs w:val="20"/>
              </w:rPr>
              <w:t>Written Assignments</w:t>
            </w:r>
          </w:p>
        </w:tc>
        <w:tc>
          <w:tcPr>
            <w:tcW w:w="3898" w:type="dxa"/>
          </w:tcPr>
          <w:p w14:paraId="763A9EB1" w14:textId="77777777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Short Argument (10%)</w:t>
            </w:r>
          </w:p>
          <w:p w14:paraId="2B43B062" w14:textId="77777777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Summary Paragraph (10%)</w:t>
            </w:r>
          </w:p>
          <w:p w14:paraId="7D238716" w14:textId="77777777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Analysis Paragraph (10%)</w:t>
            </w:r>
          </w:p>
          <w:p w14:paraId="52DA318C" w14:textId="77777777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Essay Outline (10%)</w:t>
            </w:r>
          </w:p>
          <w:p w14:paraId="435E5FB7" w14:textId="3B3E2899" w:rsidR="00106BCF" w:rsidRPr="00336ACF" w:rsidRDefault="00106BCF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Persuasive Research Essay (20%)</w:t>
            </w:r>
          </w:p>
        </w:tc>
        <w:tc>
          <w:tcPr>
            <w:tcW w:w="3117" w:type="dxa"/>
          </w:tcPr>
          <w:p w14:paraId="168AC773" w14:textId="1AD9B97C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60%</w:t>
            </w:r>
          </w:p>
        </w:tc>
      </w:tr>
      <w:tr w:rsidR="00106BCF" w:rsidRPr="00336ACF" w14:paraId="3D700542" w14:textId="77777777" w:rsidTr="005E4C9C">
        <w:tc>
          <w:tcPr>
            <w:tcW w:w="2335" w:type="dxa"/>
          </w:tcPr>
          <w:p w14:paraId="08BBD0FE" w14:textId="352E0E1B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Online Exercises</w:t>
            </w:r>
          </w:p>
        </w:tc>
        <w:tc>
          <w:tcPr>
            <w:tcW w:w="3898" w:type="dxa"/>
          </w:tcPr>
          <w:p w14:paraId="247A671A" w14:textId="06D222CC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Online Quizzes </w:t>
            </w:r>
          </w:p>
          <w:p w14:paraId="57B48CAA" w14:textId="2F60D1AC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       (</w:t>
            </w:r>
            <w:r w:rsidR="00742B2B" w:rsidRPr="00336ACF">
              <w:rPr>
                <w:rFonts w:ascii="Verdana" w:hAnsi="Verdana" w:cstheme="minorHAnsi"/>
                <w:sz w:val="20"/>
                <w:szCs w:val="20"/>
              </w:rPr>
              <w:t>2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% x </w:t>
            </w:r>
            <w:r w:rsidR="00742B2B" w:rsidRPr="00336ACF">
              <w:rPr>
                <w:rFonts w:ascii="Verdana" w:hAnsi="Verdana" w:cstheme="minorHAnsi"/>
                <w:sz w:val="20"/>
                <w:szCs w:val="20"/>
              </w:rPr>
              <w:t>3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 = </w:t>
            </w:r>
            <w:r w:rsidR="00742B2B" w:rsidRPr="00336ACF">
              <w:rPr>
                <w:rFonts w:ascii="Verdana" w:hAnsi="Verdana" w:cstheme="minorHAnsi"/>
                <w:sz w:val="20"/>
                <w:szCs w:val="20"/>
              </w:rPr>
              <w:t>6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>%)</w:t>
            </w:r>
          </w:p>
          <w:p w14:paraId="144FA8ED" w14:textId="77777777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Discussion Boards</w:t>
            </w:r>
          </w:p>
          <w:p w14:paraId="726875ED" w14:textId="5836A2F4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       (</w:t>
            </w:r>
            <w:r w:rsidR="006A5FA0" w:rsidRPr="00336ACF">
              <w:rPr>
                <w:rFonts w:ascii="Verdana" w:hAnsi="Verdana" w:cstheme="minorHAnsi"/>
                <w:sz w:val="20"/>
                <w:szCs w:val="20"/>
              </w:rPr>
              <w:t>3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% x </w:t>
            </w:r>
            <w:r w:rsidR="00742B2B" w:rsidRPr="00336ACF">
              <w:rPr>
                <w:rFonts w:ascii="Verdana" w:hAnsi="Verdana" w:cstheme="minorHAnsi"/>
                <w:sz w:val="20"/>
                <w:szCs w:val="20"/>
              </w:rPr>
              <w:t>3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 xml:space="preserve"> = </w:t>
            </w:r>
            <w:r w:rsidR="00742B2B" w:rsidRPr="00336ACF">
              <w:rPr>
                <w:rFonts w:ascii="Verdana" w:hAnsi="Verdana" w:cstheme="minorHAnsi"/>
                <w:sz w:val="20"/>
                <w:szCs w:val="20"/>
              </w:rPr>
              <w:t>9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>%)</w:t>
            </w:r>
          </w:p>
          <w:p w14:paraId="284D6522" w14:textId="3C4520A2" w:rsidR="00106BCF" w:rsidRPr="00336ACF" w:rsidRDefault="00106BCF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Mini-Annotated Bibliography (5%)</w:t>
            </w:r>
          </w:p>
        </w:tc>
        <w:tc>
          <w:tcPr>
            <w:tcW w:w="3117" w:type="dxa"/>
          </w:tcPr>
          <w:p w14:paraId="3C2DA06B" w14:textId="436545E8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20%</w:t>
            </w:r>
          </w:p>
        </w:tc>
      </w:tr>
      <w:tr w:rsidR="00106BCF" w:rsidRPr="00336ACF" w14:paraId="7CFA59FA" w14:textId="77777777" w:rsidTr="005E4C9C">
        <w:tc>
          <w:tcPr>
            <w:tcW w:w="2335" w:type="dxa"/>
          </w:tcPr>
          <w:p w14:paraId="0D868D65" w14:textId="27CB5F49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Tests</w:t>
            </w:r>
          </w:p>
        </w:tc>
        <w:tc>
          <w:tcPr>
            <w:tcW w:w="3898" w:type="dxa"/>
          </w:tcPr>
          <w:p w14:paraId="7DEB1C0D" w14:textId="36EFD40F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Final Test (20%)</w:t>
            </w:r>
          </w:p>
        </w:tc>
        <w:tc>
          <w:tcPr>
            <w:tcW w:w="3117" w:type="dxa"/>
          </w:tcPr>
          <w:p w14:paraId="3FA0200D" w14:textId="43341B1B" w:rsidR="00106BCF" w:rsidRPr="00336ACF" w:rsidRDefault="00106BCF" w:rsidP="00A728DF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20%</w:t>
            </w:r>
          </w:p>
        </w:tc>
      </w:tr>
      <w:bookmarkEnd w:id="0"/>
    </w:tbl>
    <w:p w14:paraId="6F8A5B70" w14:textId="77777777" w:rsidR="00106BCF" w:rsidRPr="00336ACF" w:rsidRDefault="00106BCF" w:rsidP="00A728DF">
      <w:pPr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132"/>
        <w:tblW w:w="9493" w:type="dxa"/>
        <w:tblLook w:val="04A0" w:firstRow="1" w:lastRow="0" w:firstColumn="1" w:lastColumn="0" w:noHBand="0" w:noVBand="1"/>
      </w:tblPr>
      <w:tblGrid>
        <w:gridCol w:w="1131"/>
        <w:gridCol w:w="4393"/>
        <w:gridCol w:w="2391"/>
        <w:gridCol w:w="1578"/>
      </w:tblGrid>
      <w:tr w:rsidR="00106BCF" w:rsidRPr="00336ACF" w14:paraId="6666D2E4" w14:textId="77777777" w:rsidTr="005E4C9C"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0206E05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lastRenderedPageBreak/>
              <w:t>Week &amp; Date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7296385" w14:textId="77777777" w:rsidR="003C72FB" w:rsidRPr="00336ACF" w:rsidRDefault="003C72FB" w:rsidP="00AD41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2DBCCA4" w14:textId="77777777" w:rsidR="003C72FB" w:rsidRPr="00336ACF" w:rsidRDefault="003C72FB" w:rsidP="00AD4157">
            <w:pPr>
              <w:pStyle w:val="Body"/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b/>
                <w:bCs/>
                <w:lang w:eastAsia="en-US"/>
              </w:rPr>
            </w:pPr>
            <w:r w:rsidRPr="00336ACF">
              <w:rPr>
                <w:rFonts w:ascii="Verdana" w:hAnsi="Verdana" w:cstheme="minorHAnsi"/>
                <w:b/>
                <w:bCs/>
                <w:lang w:eastAsia="en-US"/>
              </w:rPr>
              <w:t>Evaluation –</w:t>
            </w:r>
          </w:p>
          <w:p w14:paraId="5546897E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E157F6B" w14:textId="77777777" w:rsidR="003C72FB" w:rsidRPr="00336ACF" w:rsidRDefault="003C72FB" w:rsidP="00832998">
            <w:pPr>
              <w:pStyle w:val="Body"/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Verdana" w:hAnsi="Verdana" w:cstheme="minorHAnsi"/>
                <w:b/>
                <w:bCs/>
                <w:lang w:eastAsia="en-US"/>
              </w:rPr>
            </w:pPr>
            <w:r w:rsidRPr="00336ACF">
              <w:rPr>
                <w:rFonts w:ascii="Verdana" w:hAnsi="Verdana" w:cstheme="minorHAnsi"/>
                <w:b/>
                <w:bCs/>
                <w:lang w:eastAsia="en-US"/>
              </w:rPr>
              <w:t xml:space="preserve">Evaluation – </w:t>
            </w:r>
          </w:p>
          <w:p w14:paraId="69C5DAC6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Percentage Value</w:t>
            </w:r>
          </w:p>
        </w:tc>
      </w:tr>
      <w:tr w:rsidR="00106BCF" w:rsidRPr="00336ACF" w14:paraId="421A8126" w14:textId="77777777" w:rsidTr="005E4C9C">
        <w:tc>
          <w:tcPr>
            <w:tcW w:w="1131" w:type="dxa"/>
          </w:tcPr>
          <w:p w14:paraId="340AA6C2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1</w:t>
            </w:r>
          </w:p>
          <w:p w14:paraId="43F2D65C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1B5636D" w14:textId="32AB9933" w:rsidR="003C72FB" w:rsidRPr="00336ACF" w:rsidRDefault="00617541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Sep. 8</w:t>
            </w:r>
            <w:r w:rsidR="005F4702" w:rsidRPr="00336ACF">
              <w:rPr>
                <w:rFonts w:ascii="Verdana" w:hAnsi="Verdana" w:cstheme="minorHAnsi"/>
                <w:sz w:val="20"/>
                <w:szCs w:val="20"/>
              </w:rPr>
              <w:t xml:space="preserve"> – </w:t>
            </w:r>
            <w:r w:rsidRPr="00336ACF">
              <w:rPr>
                <w:rFonts w:ascii="Verdana" w:hAnsi="Verdana" w:cstheme="minorHAnsi"/>
                <w:sz w:val="20"/>
                <w:szCs w:val="20"/>
              </w:rPr>
              <w:t>11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A345" w14:textId="77777777" w:rsidR="003C72FB" w:rsidRPr="00336ACF" w:rsidRDefault="003C72FB" w:rsidP="00832998">
            <w:pPr>
              <w:numPr>
                <w:ilvl w:val="0"/>
                <w:numId w:val="7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Introduction to Class</w:t>
            </w:r>
          </w:p>
          <w:p w14:paraId="67AD73E4" w14:textId="77777777" w:rsidR="003C72FB" w:rsidRPr="00336ACF" w:rsidRDefault="003C72FB" w:rsidP="00832998">
            <w:pPr>
              <w:numPr>
                <w:ilvl w:val="0"/>
                <w:numId w:val="7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What is an argument?</w:t>
            </w:r>
          </w:p>
          <w:p w14:paraId="0443EC44" w14:textId="77777777" w:rsidR="003C72FB" w:rsidRPr="00336ACF" w:rsidRDefault="003C72FB" w:rsidP="00832998">
            <w:pPr>
              <w:numPr>
                <w:ilvl w:val="0"/>
                <w:numId w:val="7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Claims and Appeals</w:t>
            </w:r>
          </w:p>
          <w:p w14:paraId="40B12542" w14:textId="2C54E764" w:rsidR="003C72FB" w:rsidRPr="00336ACF" w:rsidRDefault="003C72FB" w:rsidP="00832998">
            <w:pPr>
              <w:pStyle w:val="ListParagrap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B760C" w14:textId="2D11FBFD" w:rsidR="003C72FB" w:rsidRPr="00336ACF" w:rsidRDefault="003C72FB" w:rsidP="00832998">
            <w:pPr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b/>
                <w:bCs/>
                <w:sz w:val="20"/>
                <w:szCs w:val="20"/>
                <w:lang w:val="en-CA"/>
              </w:rPr>
            </w:pP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  <w:t xml:space="preserve">Quiz </w:t>
            </w: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val="en-CA" w:eastAsia="en-CA"/>
              </w:rPr>
              <w:t>#1</w:t>
            </w:r>
          </w:p>
        </w:tc>
        <w:tc>
          <w:tcPr>
            <w:tcW w:w="1578" w:type="dxa"/>
          </w:tcPr>
          <w:p w14:paraId="7B9C9C06" w14:textId="618B99CE" w:rsidR="003C72FB" w:rsidRPr="00336ACF" w:rsidRDefault="00754F97" w:rsidP="0083299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2%</w:t>
            </w:r>
          </w:p>
        </w:tc>
      </w:tr>
      <w:tr w:rsidR="00106BCF" w:rsidRPr="00336ACF" w14:paraId="029B2EFC" w14:textId="77777777" w:rsidTr="005E4C9C">
        <w:tc>
          <w:tcPr>
            <w:tcW w:w="1131" w:type="dxa"/>
          </w:tcPr>
          <w:p w14:paraId="62888261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2</w:t>
            </w:r>
          </w:p>
          <w:p w14:paraId="2B80470A" w14:textId="7C2109B3" w:rsidR="003C72FB" w:rsidRPr="00336ACF" w:rsidRDefault="00617541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Sep. 14-18</w:t>
            </w:r>
          </w:p>
          <w:p w14:paraId="0DD96919" w14:textId="01776F43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C69D" w14:textId="77777777" w:rsidR="003C72FB" w:rsidRPr="00336ACF" w:rsidRDefault="003C72FB" w:rsidP="00832998">
            <w:pPr>
              <w:numPr>
                <w:ilvl w:val="0"/>
                <w:numId w:val="9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Brainstorming</w:t>
            </w:r>
          </w:p>
          <w:p w14:paraId="64065F35" w14:textId="77777777" w:rsidR="003C72FB" w:rsidRPr="00336ACF" w:rsidRDefault="003C72FB" w:rsidP="00832998">
            <w:pPr>
              <w:numPr>
                <w:ilvl w:val="0"/>
                <w:numId w:val="9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Basic Research</w:t>
            </w:r>
          </w:p>
          <w:p w14:paraId="637F5CED" w14:textId="77777777" w:rsidR="003C72FB" w:rsidRPr="00336ACF" w:rsidRDefault="003C72FB" w:rsidP="00832998">
            <w:pPr>
              <w:numPr>
                <w:ilvl w:val="0"/>
                <w:numId w:val="9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Preparing an Argument</w:t>
            </w:r>
          </w:p>
          <w:p w14:paraId="281CE6C9" w14:textId="77777777" w:rsidR="003C72FB" w:rsidRPr="00336ACF" w:rsidRDefault="003C72FB" w:rsidP="00832998">
            <w:pPr>
              <w:numPr>
                <w:ilvl w:val="0"/>
                <w:numId w:val="9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Logos, Pathos, and Ethos in practice</w:t>
            </w:r>
          </w:p>
          <w:p w14:paraId="6ED22C9E" w14:textId="78CD57D0" w:rsidR="003C72FB" w:rsidRPr="00336ACF" w:rsidRDefault="003C72FB" w:rsidP="00832998">
            <w:pPr>
              <w:pStyle w:val="ListParagraph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D149" w14:textId="1A477794" w:rsidR="003C72FB" w:rsidRPr="00336ACF" w:rsidRDefault="003C72FB" w:rsidP="0083299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position w:val="-2"/>
                <w:sz w:val="20"/>
                <w:szCs w:val="20"/>
                <w:lang w:val="en-CA" w:eastAsia="en-CA"/>
              </w:rPr>
              <w:t xml:space="preserve">Discussion </w:t>
            </w:r>
            <w:r w:rsidR="00B00007" w:rsidRPr="00336ACF">
              <w:rPr>
                <w:rFonts w:ascii="Verdana" w:eastAsia="Arial Unicode MS" w:hAnsi="Verdana" w:cstheme="minorHAnsi"/>
                <w:b/>
                <w:bCs/>
                <w:color w:val="000000"/>
                <w:position w:val="-2"/>
                <w:sz w:val="20"/>
                <w:szCs w:val="20"/>
                <w:lang w:val="en-CA" w:eastAsia="en-CA"/>
              </w:rPr>
              <w:t xml:space="preserve">Board </w:t>
            </w: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position w:val="-2"/>
                <w:sz w:val="20"/>
                <w:szCs w:val="20"/>
                <w:lang w:val="en-CA" w:eastAsia="en-CA"/>
              </w:rPr>
              <w:t>#1</w:t>
            </w:r>
          </w:p>
        </w:tc>
        <w:tc>
          <w:tcPr>
            <w:tcW w:w="1578" w:type="dxa"/>
          </w:tcPr>
          <w:p w14:paraId="15EEBB7C" w14:textId="584E537D" w:rsidR="003C72FB" w:rsidRPr="00336ACF" w:rsidRDefault="006A5FA0" w:rsidP="0083299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54F97"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106BCF" w:rsidRPr="00336ACF" w14:paraId="35B55A72" w14:textId="77777777" w:rsidTr="005E4C9C">
        <w:tc>
          <w:tcPr>
            <w:tcW w:w="1131" w:type="dxa"/>
            <w:tcBorders>
              <w:bottom w:val="single" w:sz="2" w:space="0" w:color="000000" w:themeColor="text1"/>
            </w:tcBorders>
          </w:tcPr>
          <w:p w14:paraId="6DB35022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3</w:t>
            </w:r>
          </w:p>
          <w:p w14:paraId="16663019" w14:textId="1A7DFF82" w:rsidR="003C72FB" w:rsidRPr="00336ACF" w:rsidRDefault="00617541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Sep. 21-25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5C8E" w14:textId="77777777" w:rsidR="003C72FB" w:rsidRPr="00336ACF" w:rsidRDefault="003C72FB" w:rsidP="00832998">
            <w:pPr>
              <w:numPr>
                <w:ilvl w:val="0"/>
                <w:numId w:val="10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What is a paragraph?</w:t>
            </w:r>
          </w:p>
          <w:p w14:paraId="5E728C39" w14:textId="0EB97C3F" w:rsidR="003C72FB" w:rsidRPr="00336ACF" w:rsidRDefault="003C72FB" w:rsidP="00832998">
            <w:pPr>
              <w:numPr>
                <w:ilvl w:val="0"/>
                <w:numId w:val="10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Organizing an argument</w:t>
            </w:r>
            <w:r w:rsidR="00016442"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ative paragraph</w:t>
            </w:r>
          </w:p>
          <w:p w14:paraId="099CEDD7" w14:textId="77777777" w:rsidR="00023446" w:rsidRDefault="003C72FB" w:rsidP="00023446">
            <w:pPr>
              <w:numPr>
                <w:ilvl w:val="0"/>
                <w:numId w:val="10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Writing an argument</w:t>
            </w:r>
            <w:r w:rsidR="00023446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3A0C611B" w14:textId="0BA9BBF9" w:rsidR="003C72FB" w:rsidRPr="00023446" w:rsidRDefault="003C72FB" w:rsidP="00023446">
            <w:pPr>
              <w:numPr>
                <w:ilvl w:val="0"/>
                <w:numId w:val="10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023446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The Toulmin Model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B5A0" w14:textId="77BB238F" w:rsidR="003C72FB" w:rsidRPr="00336ACF" w:rsidRDefault="003C72FB" w:rsidP="00832998">
            <w:pPr>
              <w:tabs>
                <w:tab w:val="left" w:pos="720"/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b/>
                <w:bCs/>
                <w:color w:val="000000"/>
                <w:position w:val="-2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  <w:t>Quiz #2</w:t>
            </w:r>
          </w:p>
          <w:p w14:paraId="07CFF52A" w14:textId="223D2A4E" w:rsidR="003C72FB" w:rsidRPr="00336ACF" w:rsidRDefault="003C72FB" w:rsidP="0083299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78" w:type="dxa"/>
          </w:tcPr>
          <w:p w14:paraId="4FFCF0F9" w14:textId="471EFE0B" w:rsidR="003C72FB" w:rsidRPr="00336ACF" w:rsidRDefault="00754F97" w:rsidP="0083299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2%</w:t>
            </w:r>
          </w:p>
        </w:tc>
      </w:tr>
      <w:tr w:rsidR="005814A9" w:rsidRPr="00336ACF" w14:paraId="026E8553" w14:textId="77777777" w:rsidTr="00023446">
        <w:trPr>
          <w:trHeight w:val="1343"/>
        </w:trPr>
        <w:tc>
          <w:tcPr>
            <w:tcW w:w="1131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1E525CF6" w14:textId="77777777" w:rsidR="003C72FB" w:rsidRPr="00336ACF" w:rsidRDefault="003C72FB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4</w:t>
            </w:r>
          </w:p>
          <w:p w14:paraId="095BA707" w14:textId="5DD4CDE9" w:rsidR="003C72FB" w:rsidRPr="00336ACF" w:rsidRDefault="00617541" w:rsidP="0083299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Sep 28 – Oct. 2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2" w:space="0" w:color="000000" w:themeColor="text1"/>
              <w:right w:val="single" w:sz="4" w:space="0" w:color="000000"/>
            </w:tcBorders>
          </w:tcPr>
          <w:p w14:paraId="2DE74A6E" w14:textId="77777777" w:rsidR="003C72FB" w:rsidRPr="00336ACF" w:rsidRDefault="003C72FB" w:rsidP="00832998">
            <w:pPr>
              <w:numPr>
                <w:ilvl w:val="0"/>
                <w:numId w:val="12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Research Topics</w:t>
            </w:r>
          </w:p>
          <w:p w14:paraId="1D1F3CBF" w14:textId="3E2CF663" w:rsidR="003C72FB" w:rsidRPr="00336ACF" w:rsidRDefault="003C72FB" w:rsidP="00832998">
            <w:pPr>
              <w:numPr>
                <w:ilvl w:val="0"/>
                <w:numId w:val="12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  <w:t>Dependent and Independent clauses</w:t>
            </w:r>
          </w:p>
          <w:p w14:paraId="0D79497C" w14:textId="5717DDF9" w:rsidR="003C72FB" w:rsidRPr="00336ACF" w:rsidRDefault="00016442" w:rsidP="00832998">
            <w:pPr>
              <w:numPr>
                <w:ilvl w:val="0"/>
                <w:numId w:val="12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  <w:t>Clear and Concise Writing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2" w:space="0" w:color="000000" w:themeColor="text1"/>
              <w:right w:val="single" w:sz="4" w:space="0" w:color="000000"/>
            </w:tcBorders>
          </w:tcPr>
          <w:p w14:paraId="338C19FA" w14:textId="17C874E3" w:rsidR="003C72FB" w:rsidRPr="00336ACF" w:rsidRDefault="00742B2B" w:rsidP="00832998">
            <w:pPr>
              <w:tabs>
                <w:tab w:val="left" w:pos="720"/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b/>
                <w:color w:val="000000"/>
                <w:position w:val="-2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b/>
                <w:color w:val="000000"/>
                <w:position w:val="-2"/>
                <w:sz w:val="20"/>
                <w:szCs w:val="20"/>
                <w:lang w:eastAsia="en-CA"/>
              </w:rPr>
              <w:t>Quiz #3</w:t>
            </w:r>
          </w:p>
        </w:tc>
        <w:tc>
          <w:tcPr>
            <w:tcW w:w="1578" w:type="dxa"/>
            <w:tcBorders>
              <w:bottom w:val="single" w:sz="2" w:space="0" w:color="000000" w:themeColor="text1"/>
            </w:tcBorders>
          </w:tcPr>
          <w:p w14:paraId="20CD637D" w14:textId="18ECD894" w:rsidR="003C72FB" w:rsidRPr="00336ACF" w:rsidRDefault="00742B2B" w:rsidP="0083299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3C72FB"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%</w:t>
            </w:r>
          </w:p>
        </w:tc>
      </w:tr>
    </w:tbl>
    <w:tbl>
      <w:tblPr>
        <w:tblStyle w:val="TableGrid"/>
        <w:tblpPr w:leftFromText="181" w:rightFromText="181" w:vertAnchor="page" w:horzAnchor="margin" w:tblpY="7720"/>
        <w:tblOverlap w:val="never"/>
        <w:tblW w:w="9493" w:type="dxa"/>
        <w:tblLook w:val="04A0" w:firstRow="1" w:lastRow="0" w:firstColumn="1" w:lastColumn="0" w:noHBand="0" w:noVBand="1"/>
      </w:tblPr>
      <w:tblGrid>
        <w:gridCol w:w="1129"/>
        <w:gridCol w:w="4395"/>
        <w:gridCol w:w="2409"/>
        <w:gridCol w:w="1560"/>
      </w:tblGrid>
      <w:tr w:rsidR="005814A9" w:rsidRPr="00336ACF" w14:paraId="00576889" w14:textId="77777777" w:rsidTr="005814A9">
        <w:tc>
          <w:tcPr>
            <w:tcW w:w="1129" w:type="dxa"/>
            <w:tcBorders>
              <w:top w:val="single" w:sz="2" w:space="0" w:color="000000" w:themeColor="text1"/>
            </w:tcBorders>
          </w:tcPr>
          <w:p w14:paraId="7BE4C037" w14:textId="6EBFCBDB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5</w:t>
            </w:r>
          </w:p>
          <w:p w14:paraId="11AEEADB" w14:textId="6AB4BC60" w:rsidR="00832998" w:rsidRPr="00336ACF" w:rsidRDefault="00617541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Oct. 5-9</w:t>
            </w:r>
          </w:p>
          <w:p w14:paraId="7E74842F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2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FADB" w14:textId="77777777" w:rsidR="00832998" w:rsidRPr="00336ACF" w:rsidRDefault="00832998" w:rsidP="00832998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Mapping an Argument</w:t>
            </w:r>
          </w:p>
          <w:p w14:paraId="3A09E451" w14:textId="77777777" w:rsidR="005E4C9C" w:rsidRPr="00336ACF" w:rsidRDefault="00832998" w:rsidP="005E4C9C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Summarizing and Paraphrasing</w:t>
            </w:r>
          </w:p>
          <w:p w14:paraId="1309FF13" w14:textId="6A181C7D" w:rsidR="00832998" w:rsidRPr="00336ACF" w:rsidRDefault="00832998" w:rsidP="005E4C9C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Writing a summary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A5E4" w14:textId="05FD62B1" w:rsidR="00832998" w:rsidRPr="00336ACF" w:rsidRDefault="00742B2B" w:rsidP="00742B2B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eastAsia="Arial Unicode MS" w:hAnsi="Verdana" w:cstheme="minorHAnsi"/>
                <w:b/>
                <w:color w:val="000000"/>
                <w:sz w:val="20"/>
                <w:szCs w:val="20"/>
                <w:lang w:eastAsia="en-CA"/>
              </w:rPr>
              <w:t>Short Argument due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41840242" w14:textId="12FC8ADE" w:rsidR="00832998" w:rsidRPr="00336ACF" w:rsidRDefault="00742B2B" w:rsidP="00832998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10</w:t>
            </w:r>
            <w:r w:rsidR="00832998"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</w:tr>
      <w:tr w:rsidR="00832998" w:rsidRPr="00336ACF" w14:paraId="12C050A3" w14:textId="77777777" w:rsidTr="005814A9">
        <w:tc>
          <w:tcPr>
            <w:tcW w:w="1129" w:type="dxa"/>
          </w:tcPr>
          <w:p w14:paraId="3451F8FB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6</w:t>
            </w:r>
          </w:p>
          <w:p w14:paraId="47C98B47" w14:textId="5F7CA2C5" w:rsidR="00832998" w:rsidRPr="00336ACF" w:rsidRDefault="00617541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Oct. 12-16</w:t>
            </w:r>
          </w:p>
          <w:p w14:paraId="19F0FFB5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  <w:p w14:paraId="4D8E7F38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FDCB" w14:textId="77777777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Student Research Topics</w:t>
            </w:r>
          </w:p>
          <w:p w14:paraId="2736E22F" w14:textId="77777777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Introduction to Research</w:t>
            </w:r>
          </w:p>
          <w:p w14:paraId="421EC34B" w14:textId="781D91C4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Internet</w:t>
            </w:r>
            <w:r w:rsidR="0074080C"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-</w:t>
            </w: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Based Research</w:t>
            </w:r>
          </w:p>
          <w:p w14:paraId="68BA3B28" w14:textId="2C1DA87B" w:rsidR="0074080C" w:rsidRPr="00336ACF" w:rsidRDefault="0074080C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Concise Writing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6617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color w:val="000000" w:themeColor="text1"/>
                <w:sz w:val="20"/>
                <w:szCs w:val="20"/>
              </w:rPr>
              <w:t>Summary due</w:t>
            </w:r>
          </w:p>
        </w:tc>
        <w:tc>
          <w:tcPr>
            <w:tcW w:w="1560" w:type="dxa"/>
          </w:tcPr>
          <w:p w14:paraId="7E656428" w14:textId="77777777" w:rsidR="00832998" w:rsidRPr="00336ACF" w:rsidRDefault="00832998" w:rsidP="00832998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10%</w:t>
            </w:r>
          </w:p>
        </w:tc>
      </w:tr>
      <w:tr w:rsidR="00832998" w:rsidRPr="00336ACF" w14:paraId="16ABEF78" w14:textId="77777777" w:rsidTr="005814A9">
        <w:tc>
          <w:tcPr>
            <w:tcW w:w="1129" w:type="dxa"/>
          </w:tcPr>
          <w:p w14:paraId="76E24BA9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7</w:t>
            </w:r>
          </w:p>
          <w:p w14:paraId="627D996A" w14:textId="50889BC7" w:rsidR="00832998" w:rsidRPr="00336ACF" w:rsidRDefault="00617541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Oct. 19-23</w:t>
            </w:r>
          </w:p>
          <w:p w14:paraId="07735DA4" w14:textId="77777777" w:rsidR="00832998" w:rsidRPr="00336ACF" w:rsidRDefault="00832998" w:rsidP="00832998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6974" w14:textId="77777777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Introduction to Analysis</w:t>
            </w:r>
          </w:p>
          <w:p w14:paraId="363E6AF2" w14:textId="47CBAA85" w:rsidR="00A84780" w:rsidRPr="00336ACF" w:rsidRDefault="00A84780" w:rsidP="00023446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Evaluating Sources with the Three Appeals</w:t>
            </w:r>
          </w:p>
          <w:p w14:paraId="09E15FBF" w14:textId="13999DA8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Critical Analysis: Analytic Reading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8156" w14:textId="77777777" w:rsidR="005E4C9C" w:rsidRPr="00336ACF" w:rsidRDefault="005E4C9C" w:rsidP="00832998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622E6F3" w14:textId="44E22220" w:rsidR="005E4C9C" w:rsidRPr="00336ACF" w:rsidRDefault="00742B2B" w:rsidP="00832998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Discussion Board #2</w:t>
            </w:r>
          </w:p>
        </w:tc>
        <w:tc>
          <w:tcPr>
            <w:tcW w:w="1560" w:type="dxa"/>
          </w:tcPr>
          <w:p w14:paraId="543955F5" w14:textId="77777777" w:rsidR="005E4C9C" w:rsidRPr="00336ACF" w:rsidRDefault="005E4C9C" w:rsidP="00832998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2402B379" w14:textId="600D03DA" w:rsidR="005E4C9C" w:rsidRPr="00336ACF" w:rsidRDefault="00863C6D" w:rsidP="00832998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="005E4C9C"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</w:tr>
      <w:tr w:rsidR="00617541" w:rsidRPr="00336ACF" w14:paraId="6B2955B7" w14:textId="77777777" w:rsidTr="00150948">
        <w:trPr>
          <w:trHeight w:val="605"/>
        </w:trPr>
        <w:tc>
          <w:tcPr>
            <w:tcW w:w="1129" w:type="dxa"/>
          </w:tcPr>
          <w:p w14:paraId="0E0ABF63" w14:textId="25F44DB7" w:rsidR="00617541" w:rsidRPr="00336ACF" w:rsidRDefault="00617541" w:rsidP="005E4C9C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Oct. 26-30</w:t>
            </w:r>
          </w:p>
        </w:tc>
        <w:tc>
          <w:tcPr>
            <w:tcW w:w="8364" w:type="dxa"/>
            <w:gridSpan w:val="3"/>
          </w:tcPr>
          <w:p w14:paraId="3D722861" w14:textId="77777777" w:rsidR="00023446" w:rsidRDefault="00023446" w:rsidP="00617541">
            <w:pPr>
              <w:ind w:left="2160"/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14:paraId="1212829C" w14:textId="6B47D2E2" w:rsidR="00617541" w:rsidRPr="00336ACF" w:rsidRDefault="00617541" w:rsidP="00617541">
            <w:pPr>
              <w:ind w:left="2160"/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INTER</w:t>
            </w:r>
            <w:r w:rsidR="00336ACF"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ESSION WEEK - NO CLASS</w:t>
            </w:r>
          </w:p>
        </w:tc>
      </w:tr>
      <w:tr w:rsidR="005E4C9C" w:rsidRPr="00336ACF" w14:paraId="371D15FB" w14:textId="77777777" w:rsidTr="00A84780">
        <w:trPr>
          <w:trHeight w:val="875"/>
        </w:trPr>
        <w:tc>
          <w:tcPr>
            <w:tcW w:w="1129" w:type="dxa"/>
          </w:tcPr>
          <w:p w14:paraId="5D0E7F25" w14:textId="77777777" w:rsidR="005E4C9C" w:rsidRPr="00336ACF" w:rsidRDefault="005E4C9C" w:rsidP="005E4C9C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8</w:t>
            </w:r>
          </w:p>
          <w:p w14:paraId="70A1047B" w14:textId="77777777" w:rsidR="00617541" w:rsidRPr="00336ACF" w:rsidRDefault="00617541" w:rsidP="00617541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Nov. 2-6</w:t>
            </w:r>
          </w:p>
          <w:p w14:paraId="34F3D546" w14:textId="77777777" w:rsidR="005E4C9C" w:rsidRPr="00336ACF" w:rsidRDefault="005E4C9C" w:rsidP="00617541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AF7CBD9" w14:textId="77777777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>Critical Analysis: Analytic Writing</w:t>
            </w:r>
          </w:p>
          <w:p w14:paraId="2F5400D3" w14:textId="77777777" w:rsidR="00A84780" w:rsidRPr="00336ACF" w:rsidRDefault="00A84780" w:rsidP="00A84780">
            <w:pPr>
              <w:numPr>
                <w:ilvl w:val="0"/>
                <w:numId w:val="13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Logical Refutation</w:t>
            </w:r>
          </w:p>
          <w:p w14:paraId="09499E0C" w14:textId="3C252BC6" w:rsidR="005E4C9C" w:rsidRPr="00336ACF" w:rsidRDefault="00A84780" w:rsidP="00A84780">
            <w:pPr>
              <w:ind w:left="504"/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Writing a </w:t>
            </w:r>
            <w:r w:rsidR="0074080C"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Counterargument</w:t>
            </w: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 Paragraph</w:t>
            </w:r>
          </w:p>
        </w:tc>
        <w:tc>
          <w:tcPr>
            <w:tcW w:w="2409" w:type="dxa"/>
          </w:tcPr>
          <w:p w14:paraId="6840EE00" w14:textId="560A39B6" w:rsidR="005E4C9C" w:rsidRPr="00336ACF" w:rsidRDefault="0074080C" w:rsidP="005E4C9C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Counterargument Due</w:t>
            </w:r>
          </w:p>
        </w:tc>
        <w:tc>
          <w:tcPr>
            <w:tcW w:w="1560" w:type="dxa"/>
          </w:tcPr>
          <w:p w14:paraId="1DF76652" w14:textId="11BA4520" w:rsidR="005E4C9C" w:rsidRPr="00336ACF" w:rsidRDefault="00863C6D" w:rsidP="005E4C9C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10</w:t>
            </w:r>
            <w:r w:rsidR="005E4C9C"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</w:tr>
      <w:tr w:rsidR="005E4C9C" w:rsidRPr="00336ACF" w14:paraId="5037A1BA" w14:textId="77777777" w:rsidTr="005814A9">
        <w:tc>
          <w:tcPr>
            <w:tcW w:w="1129" w:type="dxa"/>
          </w:tcPr>
          <w:p w14:paraId="71E10EE1" w14:textId="77777777" w:rsidR="005E4C9C" w:rsidRPr="00336ACF" w:rsidRDefault="005E4C9C" w:rsidP="005E4C9C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9</w:t>
            </w:r>
          </w:p>
          <w:p w14:paraId="3B4A18E5" w14:textId="77777777" w:rsidR="00617541" w:rsidRPr="00336ACF" w:rsidRDefault="00617541" w:rsidP="00617541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Nov. 9-13</w:t>
            </w:r>
          </w:p>
          <w:p w14:paraId="6B3860EC" w14:textId="77777777" w:rsidR="005E4C9C" w:rsidRPr="00336ACF" w:rsidRDefault="005E4C9C" w:rsidP="00617541">
            <w:p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666B" w14:textId="41699241" w:rsidR="00A84780" w:rsidRPr="00336ACF" w:rsidRDefault="00A84780" w:rsidP="00A84780">
            <w:pPr>
              <w:numPr>
                <w:ilvl w:val="0"/>
                <w:numId w:val="16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Advanced Research</w:t>
            </w:r>
            <w:r w:rsidR="0074080C"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 xml:space="preserve"> Skills</w:t>
            </w:r>
          </w:p>
          <w:p w14:paraId="2B8531D3" w14:textId="6E802D9A" w:rsidR="00A84780" w:rsidRPr="00336ACF" w:rsidRDefault="0074080C" w:rsidP="00023446">
            <w:pPr>
              <w:numPr>
                <w:ilvl w:val="0"/>
                <w:numId w:val="16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Usable vs. Unusable Research Questions</w:t>
            </w:r>
          </w:p>
          <w:p w14:paraId="2B849112" w14:textId="0D98A07C" w:rsidR="0074080C" w:rsidRPr="00336ACF" w:rsidRDefault="0074080C" w:rsidP="0074080C">
            <w:pPr>
              <w:numPr>
                <w:ilvl w:val="0"/>
                <w:numId w:val="16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Creating a Research Plan</w:t>
            </w:r>
          </w:p>
          <w:p w14:paraId="14DCB2BB" w14:textId="51E951A9" w:rsidR="005E4C9C" w:rsidRPr="00336ACF" w:rsidRDefault="0074080C" w:rsidP="0074080C">
            <w:pPr>
              <w:numPr>
                <w:ilvl w:val="0"/>
                <w:numId w:val="16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  <w:lang w:val="en-CA"/>
              </w:rPr>
              <w:t xml:space="preserve">Library Databases and </w:t>
            </w: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Academic Articles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77CA" w14:textId="214BF120" w:rsidR="005E4C9C" w:rsidRPr="00336ACF" w:rsidRDefault="00863C6D" w:rsidP="005E4C9C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  <w:t>Discussion Board #3</w:t>
            </w:r>
          </w:p>
        </w:tc>
        <w:tc>
          <w:tcPr>
            <w:tcW w:w="1560" w:type="dxa"/>
          </w:tcPr>
          <w:p w14:paraId="261D61A4" w14:textId="54441422" w:rsidR="005E4C9C" w:rsidRPr="00336ACF" w:rsidRDefault="00863C6D" w:rsidP="005E4C9C">
            <w:pPr>
              <w:rPr>
                <w:rFonts w:ascii="Verdana" w:hAnsi="Verdana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5E4C9C"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%</w:t>
            </w:r>
          </w:p>
        </w:tc>
      </w:tr>
    </w:tbl>
    <w:p w14:paraId="0A26CAD2" w14:textId="77777777" w:rsidR="00A728DF" w:rsidRPr="00336ACF" w:rsidRDefault="00A728DF" w:rsidP="00A728DF">
      <w:pPr>
        <w:rPr>
          <w:rFonts w:ascii="Verdana" w:hAnsi="Verdana" w:cstheme="minorHAnsi"/>
          <w:color w:val="000000" w:themeColor="text1"/>
          <w:sz w:val="20"/>
          <w:szCs w:val="20"/>
        </w:rPr>
      </w:pPr>
    </w:p>
    <w:p w14:paraId="2C48DE58" w14:textId="4B2F35A9" w:rsidR="00E572D0" w:rsidRPr="00336ACF" w:rsidRDefault="00E572D0">
      <w:pPr>
        <w:rPr>
          <w:rFonts w:ascii="Verdana" w:hAnsi="Verdana" w:cstheme="minorHAnsi"/>
          <w:sz w:val="20"/>
          <w:szCs w:val="20"/>
        </w:rPr>
      </w:pPr>
    </w:p>
    <w:p w14:paraId="5A2DBA9D" w14:textId="275CF9FF" w:rsidR="00A200B5" w:rsidRPr="00336ACF" w:rsidRDefault="00A200B5">
      <w:pPr>
        <w:rPr>
          <w:rFonts w:ascii="Verdana" w:hAnsi="Verdana" w:cstheme="minorHAnsi"/>
          <w:sz w:val="20"/>
          <w:szCs w:val="20"/>
        </w:rPr>
      </w:pPr>
    </w:p>
    <w:p w14:paraId="34EF60C3" w14:textId="5E5FEA5C" w:rsidR="00A200B5" w:rsidRPr="00336ACF" w:rsidRDefault="00A200B5">
      <w:pPr>
        <w:rPr>
          <w:rFonts w:ascii="Verdana" w:hAnsi="Verdana" w:cstheme="minorHAnsi"/>
          <w:sz w:val="20"/>
          <w:szCs w:val="20"/>
        </w:rPr>
      </w:pPr>
    </w:p>
    <w:p w14:paraId="20AEBD3D" w14:textId="6A9EA3A0" w:rsidR="00A200B5" w:rsidRPr="00336ACF" w:rsidRDefault="00A200B5">
      <w:pPr>
        <w:rPr>
          <w:rFonts w:ascii="Verdana" w:hAnsi="Verdana" w:cstheme="minorHAnsi"/>
          <w:sz w:val="20"/>
          <w:szCs w:val="20"/>
        </w:rPr>
      </w:pPr>
    </w:p>
    <w:p w14:paraId="62F8227D" w14:textId="64500ECB" w:rsidR="00A200B5" w:rsidRPr="00336ACF" w:rsidRDefault="00A200B5">
      <w:pPr>
        <w:rPr>
          <w:rFonts w:ascii="Verdana" w:hAnsi="Verdana" w:cstheme="minorHAnsi"/>
          <w:sz w:val="20"/>
          <w:szCs w:val="20"/>
        </w:rPr>
      </w:pPr>
    </w:p>
    <w:p w14:paraId="6E546579" w14:textId="36C5CA18" w:rsidR="00A200B5" w:rsidRPr="00336ACF" w:rsidRDefault="00A200B5">
      <w:pPr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219"/>
        <w:tblW w:w="9493" w:type="dxa"/>
        <w:tblLook w:val="04A0" w:firstRow="1" w:lastRow="0" w:firstColumn="1" w:lastColumn="0" w:noHBand="0" w:noVBand="1"/>
      </w:tblPr>
      <w:tblGrid>
        <w:gridCol w:w="1129"/>
        <w:gridCol w:w="4482"/>
        <w:gridCol w:w="2396"/>
        <w:gridCol w:w="1486"/>
      </w:tblGrid>
      <w:tr w:rsidR="005814A9" w:rsidRPr="00336ACF" w14:paraId="728CAF5F" w14:textId="77777777" w:rsidTr="005814A9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2695D82" w14:textId="77777777" w:rsidR="005814A9" w:rsidRPr="00336ACF" w:rsidRDefault="005814A9" w:rsidP="005814A9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Week &amp; Date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F3520C3" w14:textId="77777777" w:rsidR="005814A9" w:rsidRPr="00336ACF" w:rsidRDefault="005814A9" w:rsidP="00AD4157">
            <w:pPr>
              <w:tabs>
                <w:tab w:val="left" w:pos="1800"/>
                <w:tab w:val="left" w:pos="3240"/>
                <w:tab w:val="left" w:pos="7920"/>
              </w:tabs>
              <w:ind w:left="216"/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436BF32" w14:textId="77777777" w:rsidR="005814A9" w:rsidRPr="00336ACF" w:rsidRDefault="005814A9" w:rsidP="00AD4157">
            <w:pPr>
              <w:pStyle w:val="Body"/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b/>
                <w:bCs/>
                <w:lang w:eastAsia="en-US"/>
              </w:rPr>
            </w:pPr>
            <w:r w:rsidRPr="00336ACF">
              <w:rPr>
                <w:rFonts w:ascii="Verdana" w:hAnsi="Verdana" w:cstheme="minorHAnsi"/>
                <w:b/>
                <w:bCs/>
                <w:lang w:eastAsia="en-US"/>
              </w:rPr>
              <w:t>Evaluation –</w:t>
            </w:r>
          </w:p>
          <w:p w14:paraId="1351994A" w14:textId="77777777" w:rsidR="005814A9" w:rsidRPr="00336ACF" w:rsidRDefault="005814A9" w:rsidP="005814A9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C72613B" w14:textId="77777777" w:rsidR="005814A9" w:rsidRPr="00336ACF" w:rsidRDefault="005814A9" w:rsidP="005814A9">
            <w:pPr>
              <w:pStyle w:val="Body"/>
              <w:tabs>
                <w:tab w:val="left" w:pos="1800"/>
                <w:tab w:val="left" w:pos="3240"/>
                <w:tab w:val="left" w:pos="7920"/>
              </w:tabs>
              <w:jc w:val="center"/>
              <w:rPr>
                <w:rFonts w:ascii="Verdana" w:hAnsi="Verdana" w:cstheme="minorHAnsi"/>
                <w:b/>
                <w:bCs/>
                <w:lang w:eastAsia="en-US"/>
              </w:rPr>
            </w:pPr>
            <w:r w:rsidRPr="00336ACF">
              <w:rPr>
                <w:rFonts w:ascii="Verdana" w:hAnsi="Verdana" w:cstheme="minorHAnsi"/>
                <w:b/>
                <w:bCs/>
                <w:lang w:eastAsia="en-US"/>
              </w:rPr>
              <w:t xml:space="preserve">Evaluation – </w:t>
            </w:r>
          </w:p>
          <w:p w14:paraId="0B08FADD" w14:textId="77777777" w:rsidR="005814A9" w:rsidRPr="00336ACF" w:rsidRDefault="005814A9" w:rsidP="005814A9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Percentage Value</w:t>
            </w:r>
          </w:p>
        </w:tc>
      </w:tr>
      <w:tr w:rsidR="005E4C9C" w:rsidRPr="00336ACF" w14:paraId="65CB8D93" w14:textId="77777777" w:rsidTr="005814A9">
        <w:tc>
          <w:tcPr>
            <w:tcW w:w="1129" w:type="dxa"/>
          </w:tcPr>
          <w:p w14:paraId="1A30CD78" w14:textId="77777777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10</w:t>
            </w:r>
          </w:p>
          <w:p w14:paraId="0FCD35B6" w14:textId="112FB94B" w:rsidR="005E4C9C" w:rsidRPr="00336ACF" w:rsidRDefault="00617541" w:rsidP="00617541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Nov. 16-20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3FDD" w14:textId="62069CF6" w:rsidR="00A84780" w:rsidRPr="00336ACF" w:rsidRDefault="00A84780" w:rsidP="00A84780">
            <w:pPr>
              <w:numPr>
                <w:ilvl w:val="0"/>
                <w:numId w:val="16"/>
              </w:numPr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color w:val="000000" w:themeColor="text1"/>
                <w:sz w:val="20"/>
                <w:szCs w:val="20"/>
              </w:rPr>
              <w:t>APA Citation</w:t>
            </w:r>
          </w:p>
          <w:p w14:paraId="5637C37C" w14:textId="77777777" w:rsidR="005E4C9C" w:rsidRPr="00336ACF" w:rsidRDefault="0074080C" w:rsidP="00A84780">
            <w:pPr>
              <w:numPr>
                <w:ilvl w:val="0"/>
                <w:numId w:val="18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In-text Citation</w:t>
            </w:r>
          </w:p>
          <w:p w14:paraId="6E8A7251" w14:textId="77777777" w:rsidR="0074080C" w:rsidRPr="00336ACF" w:rsidRDefault="0074080C" w:rsidP="00A84780">
            <w:pPr>
              <w:numPr>
                <w:ilvl w:val="0"/>
                <w:numId w:val="18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Reference Pages</w:t>
            </w:r>
          </w:p>
          <w:p w14:paraId="5C93973B" w14:textId="7885D7C0" w:rsidR="0074080C" w:rsidRPr="00336ACF" w:rsidRDefault="0074080C" w:rsidP="00A84780">
            <w:pPr>
              <w:numPr>
                <w:ilvl w:val="0"/>
                <w:numId w:val="18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Formatting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E77E" w14:textId="77777777" w:rsidR="0074080C" w:rsidRPr="00336ACF" w:rsidRDefault="0074080C" w:rsidP="0074080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Annotated</w:t>
            </w:r>
          </w:p>
          <w:p w14:paraId="7D66BF63" w14:textId="5D6D9707" w:rsidR="005E4C9C" w:rsidRPr="00336ACF" w:rsidRDefault="0074080C" w:rsidP="0074080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Bibliography</w:t>
            </w:r>
          </w:p>
        </w:tc>
        <w:tc>
          <w:tcPr>
            <w:tcW w:w="1486" w:type="dxa"/>
          </w:tcPr>
          <w:p w14:paraId="69C92CE0" w14:textId="5942A49A" w:rsidR="005E4C9C" w:rsidRPr="00336ACF" w:rsidRDefault="00863C6D" w:rsidP="005E4C9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5E4C9C"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5E4C9C" w:rsidRPr="00336ACF" w14:paraId="709CC04E" w14:textId="77777777" w:rsidTr="005814A9">
        <w:tc>
          <w:tcPr>
            <w:tcW w:w="1129" w:type="dxa"/>
          </w:tcPr>
          <w:p w14:paraId="4D033870" w14:textId="77777777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11</w:t>
            </w:r>
          </w:p>
          <w:p w14:paraId="3C852A40" w14:textId="77777777" w:rsidR="00617541" w:rsidRPr="00336ACF" w:rsidRDefault="00617541" w:rsidP="00617541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Nov. 23-27</w:t>
            </w:r>
          </w:p>
          <w:p w14:paraId="0F98FA15" w14:textId="2E4E6970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199B" w14:textId="1A063DAF" w:rsidR="00A84780" w:rsidRPr="00336ACF" w:rsidRDefault="0074080C" w:rsidP="00A84780">
            <w:pPr>
              <w:numPr>
                <w:ilvl w:val="0"/>
                <w:numId w:val="21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Advanced Essay Structure</w:t>
            </w:r>
          </w:p>
          <w:p w14:paraId="71B4F478" w14:textId="77777777" w:rsidR="00A84780" w:rsidRPr="00336ACF" w:rsidRDefault="00A84780" w:rsidP="00A84780">
            <w:pPr>
              <w:numPr>
                <w:ilvl w:val="0"/>
                <w:numId w:val="21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  <w:t>Thesis Statements</w:t>
            </w:r>
          </w:p>
          <w:p w14:paraId="4D46F746" w14:textId="32C0647B" w:rsidR="0074080C" w:rsidRPr="00336ACF" w:rsidRDefault="00A84780" w:rsidP="00A84780">
            <w:pPr>
              <w:numPr>
                <w:ilvl w:val="0"/>
                <w:numId w:val="21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Introductions and Conclusions</w:t>
            </w:r>
          </w:p>
          <w:p w14:paraId="7DF97086" w14:textId="19DB97BB" w:rsidR="005E4C9C" w:rsidRPr="00336ACF" w:rsidRDefault="00863C6D" w:rsidP="00617541">
            <w:pPr>
              <w:numPr>
                <w:ilvl w:val="0"/>
                <w:numId w:val="21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val="en-CA"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Strategic Outlining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B718" w14:textId="5A635D1D" w:rsidR="005E4C9C" w:rsidRPr="00336ACF" w:rsidRDefault="0074080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Essay Outline (10%)</w:t>
            </w:r>
          </w:p>
        </w:tc>
        <w:tc>
          <w:tcPr>
            <w:tcW w:w="1486" w:type="dxa"/>
          </w:tcPr>
          <w:p w14:paraId="7DA2FBA4" w14:textId="480A6E4C" w:rsidR="005E4C9C" w:rsidRPr="00336ACF" w:rsidRDefault="00863C6D" w:rsidP="005E4C9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5E4C9C"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%</w:t>
            </w:r>
          </w:p>
        </w:tc>
      </w:tr>
      <w:tr w:rsidR="005E4C9C" w:rsidRPr="00336ACF" w14:paraId="1027091A" w14:textId="77777777" w:rsidTr="005814A9">
        <w:tc>
          <w:tcPr>
            <w:tcW w:w="1129" w:type="dxa"/>
          </w:tcPr>
          <w:p w14:paraId="488A68BF" w14:textId="77777777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12</w:t>
            </w:r>
          </w:p>
          <w:p w14:paraId="5BFAA677" w14:textId="49AC60F1" w:rsidR="005E4C9C" w:rsidRPr="00336ACF" w:rsidRDefault="00617541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Dec. 1-4</w:t>
            </w:r>
          </w:p>
          <w:p w14:paraId="39D1131A" w14:textId="77777777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5EE2" w14:textId="77777777" w:rsidR="0074080C" w:rsidRPr="00336ACF" w:rsidRDefault="005E4C9C" w:rsidP="00DC51FE">
            <w:pPr>
              <w:numPr>
                <w:ilvl w:val="0"/>
                <w:numId w:val="18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Finalizing Your Essay</w:t>
            </w:r>
            <w:r w:rsidR="0074080C"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5DF6583D" w14:textId="77777777" w:rsidR="005E4C9C" w:rsidRPr="00336ACF" w:rsidRDefault="0074080C" w:rsidP="00DC51FE">
            <w:pPr>
              <w:numPr>
                <w:ilvl w:val="0"/>
                <w:numId w:val="18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Revising and Editing</w:t>
            </w:r>
          </w:p>
          <w:p w14:paraId="5C87A1D6" w14:textId="4907100B" w:rsidR="0074080C" w:rsidRPr="00336ACF" w:rsidRDefault="00863C6D" w:rsidP="00DC51FE">
            <w:pPr>
              <w:numPr>
                <w:ilvl w:val="0"/>
                <w:numId w:val="18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 xml:space="preserve">Skills </w:t>
            </w:r>
            <w:r w:rsidR="0074080C"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Review</w:t>
            </w: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: Argumentation, Summary, and Analysis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6DE6" w14:textId="7F85B910" w:rsidR="005E4C9C" w:rsidRPr="00336ACF" w:rsidRDefault="00863C6D" w:rsidP="0074080C">
            <w:pPr>
              <w:tabs>
                <w:tab w:val="left" w:pos="3240"/>
                <w:tab w:val="left" w:pos="7920"/>
              </w:tabs>
              <w:ind w:right="-40"/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Online Essay Workshop</w:t>
            </w:r>
          </w:p>
        </w:tc>
        <w:tc>
          <w:tcPr>
            <w:tcW w:w="1486" w:type="dxa"/>
          </w:tcPr>
          <w:p w14:paraId="0D7D049F" w14:textId="1B3704CA" w:rsidR="005E4C9C" w:rsidRPr="00336ACF" w:rsidRDefault="005E4C9C" w:rsidP="005E4C9C">
            <w:pPr>
              <w:rPr>
                <w:rFonts w:ascii="Verdana" w:hAnsi="Verdana" w:cstheme="minorHAnsi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5E4C9C" w:rsidRPr="00336ACF" w14:paraId="50E14E63" w14:textId="77777777" w:rsidTr="005814A9">
        <w:tc>
          <w:tcPr>
            <w:tcW w:w="1129" w:type="dxa"/>
          </w:tcPr>
          <w:p w14:paraId="4494ECE8" w14:textId="77777777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13</w:t>
            </w:r>
          </w:p>
          <w:p w14:paraId="6CA4C14D" w14:textId="09438FDF" w:rsidR="005E4C9C" w:rsidRPr="00336ACF" w:rsidRDefault="00617541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Dec. 7-11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D347" w14:textId="77777777" w:rsidR="00023446" w:rsidRDefault="005E4C9C" w:rsidP="00023446">
            <w:pPr>
              <w:numPr>
                <w:ilvl w:val="0"/>
                <w:numId w:val="22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Assignment feedback</w:t>
            </w:r>
          </w:p>
          <w:p w14:paraId="079899C4" w14:textId="0ECD3ABB" w:rsidR="005E4C9C" w:rsidRPr="00023446" w:rsidRDefault="00863C6D" w:rsidP="00023446">
            <w:pPr>
              <w:numPr>
                <w:ilvl w:val="0"/>
                <w:numId w:val="22"/>
              </w:num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</w:pPr>
            <w:r w:rsidRPr="00023446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>Preparing for the Final Assessment</w:t>
            </w:r>
            <w:r w:rsidR="005E4C9C" w:rsidRPr="00023446">
              <w:rPr>
                <w:rFonts w:ascii="Verdana" w:eastAsia="Arial Unicode MS" w:hAnsi="Verdana" w:cstheme="minorHAnsi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F2044" w14:textId="77777777" w:rsidR="005E4C9C" w:rsidRPr="00336ACF" w:rsidRDefault="005E4C9C" w:rsidP="005E4C9C">
            <w:pPr>
              <w:tabs>
                <w:tab w:val="left" w:pos="1800"/>
                <w:tab w:val="left" w:pos="3240"/>
                <w:tab w:val="left" w:pos="7920"/>
              </w:tabs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  <w:t xml:space="preserve">Persuasive Essay DUE </w:t>
            </w:r>
          </w:p>
          <w:p w14:paraId="0072FDC8" w14:textId="77777777" w:rsidR="005E4C9C" w:rsidRPr="00336ACF" w:rsidRDefault="005E4C9C" w:rsidP="005E4C9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</w:tcPr>
          <w:p w14:paraId="567E932F" w14:textId="4EF7E98D" w:rsidR="005E4C9C" w:rsidRPr="00336ACF" w:rsidRDefault="005E4C9C" w:rsidP="005E4C9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20%</w:t>
            </w:r>
          </w:p>
        </w:tc>
      </w:tr>
      <w:tr w:rsidR="005E4C9C" w:rsidRPr="00336ACF" w14:paraId="0415E6AE" w14:textId="77777777" w:rsidTr="005814A9">
        <w:tc>
          <w:tcPr>
            <w:tcW w:w="1129" w:type="dxa"/>
          </w:tcPr>
          <w:p w14:paraId="6E8908E0" w14:textId="77777777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14</w:t>
            </w:r>
          </w:p>
          <w:p w14:paraId="4CAC2735" w14:textId="54325D08" w:rsidR="005E4C9C" w:rsidRPr="00336ACF" w:rsidRDefault="00617541" w:rsidP="00617541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sz w:val="20"/>
                <w:szCs w:val="20"/>
              </w:rPr>
              <w:t>Dec. 14</w:t>
            </w:r>
            <w:r w:rsidR="00150948" w:rsidRPr="00336ACF">
              <w:rPr>
                <w:rFonts w:ascii="Verdana" w:hAnsi="Verdana" w:cstheme="minorHAnsi"/>
                <w:sz w:val="20"/>
                <w:szCs w:val="20"/>
              </w:rPr>
              <w:t>-18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A415" w14:textId="439FED72" w:rsidR="005E4C9C" w:rsidRPr="00336ACF" w:rsidRDefault="005E4C9C" w:rsidP="00AD4157">
            <w:pPr>
              <w:tabs>
                <w:tab w:val="left" w:pos="1800"/>
                <w:tab w:val="left" w:pos="3240"/>
                <w:tab w:val="left" w:pos="7920"/>
              </w:tabs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2E0E" w14:textId="2A299A29" w:rsidR="005E4C9C" w:rsidRPr="00336ACF" w:rsidRDefault="005E4C9C" w:rsidP="005E4C9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  <w:t xml:space="preserve">Final </w:t>
            </w:r>
            <w:r w:rsidR="00863C6D"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  <w:t>Assessment</w:t>
            </w:r>
            <w:r w:rsidRPr="00336ACF">
              <w:rPr>
                <w:rFonts w:ascii="Verdana" w:eastAsia="Arial Unicode MS" w:hAnsi="Verdana" w:cstheme="minorHAnsi"/>
                <w:b/>
                <w:bCs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1486" w:type="dxa"/>
          </w:tcPr>
          <w:p w14:paraId="67B0C8D8" w14:textId="1F094177" w:rsidR="005E4C9C" w:rsidRPr="00336ACF" w:rsidRDefault="005E4C9C" w:rsidP="005E4C9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36ACF">
              <w:rPr>
                <w:rFonts w:ascii="Verdana" w:hAnsi="Verdana" w:cstheme="minorHAnsi"/>
                <w:b/>
                <w:bCs/>
                <w:sz w:val="20"/>
                <w:szCs w:val="20"/>
              </w:rPr>
              <w:t>20%</w:t>
            </w:r>
          </w:p>
        </w:tc>
      </w:tr>
    </w:tbl>
    <w:p w14:paraId="0B747851" w14:textId="77777777" w:rsidR="00023446" w:rsidRDefault="00023446" w:rsidP="00023446">
      <w:pPr>
        <w:pStyle w:val="NormalWeb"/>
        <w:rPr>
          <w:rStyle w:val="Hyperlink"/>
          <w:rFonts w:eastAsiaTheme="majorEastAsia" w:cstheme="minorHAnsi"/>
          <w:sz w:val="22"/>
          <w:szCs w:val="22"/>
          <w:lang w:eastAsia="en-US"/>
        </w:rPr>
      </w:pPr>
      <w:r w:rsidRPr="00395D60">
        <w:rPr>
          <w:rFonts w:cstheme="minorHAnsi"/>
          <w:b/>
          <w:color w:val="000000"/>
          <w:sz w:val="22"/>
          <w:szCs w:val="22"/>
        </w:rPr>
        <w:t>Please note:</w:t>
      </w:r>
      <w:r w:rsidRPr="00395D60">
        <w:rPr>
          <w:rFonts w:cstheme="minorHAnsi"/>
          <w:color w:val="000000"/>
          <w:sz w:val="22"/>
          <w:szCs w:val="22"/>
        </w:rPr>
        <w:t xml:space="preserve"> Important dates regarding the College Academic Calendar can be found at:  </w:t>
      </w:r>
      <w:hyperlink r:id="rId8" w:history="1">
        <w:r w:rsidRPr="00395D60">
          <w:rPr>
            <w:rStyle w:val="Hyperlink"/>
            <w:rFonts w:eastAsiaTheme="majorEastAsia" w:cstheme="minorHAnsi"/>
            <w:sz w:val="22"/>
            <w:szCs w:val="22"/>
            <w:lang w:eastAsia="en-US"/>
          </w:rPr>
          <w:t>Important College Dates</w:t>
        </w:r>
      </w:hyperlink>
    </w:p>
    <w:p w14:paraId="5CE6CD5D" w14:textId="77777777" w:rsidR="00A200B5" w:rsidRPr="00336ACF" w:rsidRDefault="00A200B5">
      <w:pPr>
        <w:rPr>
          <w:rFonts w:ascii="Verdana" w:hAnsi="Verdana" w:cstheme="minorHAnsi"/>
          <w:sz w:val="20"/>
          <w:szCs w:val="20"/>
        </w:rPr>
      </w:pPr>
    </w:p>
    <w:sectPr w:rsidR="00A200B5" w:rsidRPr="00336AC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C86E4" w14:textId="77777777" w:rsidR="009E5ADB" w:rsidRDefault="009E5ADB" w:rsidP="00A728DF">
      <w:r>
        <w:separator/>
      </w:r>
    </w:p>
  </w:endnote>
  <w:endnote w:type="continuationSeparator" w:id="0">
    <w:p w14:paraId="3F23CF02" w14:textId="77777777" w:rsidR="009E5ADB" w:rsidRDefault="009E5ADB" w:rsidP="00A7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0282" w14:textId="45FEBA1C" w:rsidR="00A728DF" w:rsidRPr="00023446" w:rsidRDefault="00023446" w:rsidP="00023446">
    <w:pPr>
      <w:pStyle w:val="Footer"/>
    </w:pPr>
    <w:r w:rsidRPr="00023446">
      <w:rPr>
        <w:rFonts w:ascii="Verdana" w:hAnsi="Verdana" w:cstheme="minorHAnsi"/>
        <w:bCs/>
        <w:sz w:val="20"/>
        <w:szCs w:val="20"/>
      </w:rPr>
      <w:t xml:space="preserve">COMM1007 202001 </w:t>
    </w:r>
    <w:proofErr w:type="spellStart"/>
    <w:r w:rsidRPr="00023446">
      <w:rPr>
        <w:rFonts w:ascii="Verdana" w:hAnsi="Verdana" w:cstheme="minorHAnsi"/>
        <w:bCs/>
        <w:sz w:val="20"/>
        <w:szCs w:val="20"/>
      </w:rPr>
      <w:t>NMcArthur</w:t>
    </w:r>
    <w:proofErr w:type="spellEnd"/>
    <w:r w:rsidRPr="00023446">
      <w:rPr>
        <w:rFonts w:ascii="Verdana" w:hAnsi="Verdana" w:cstheme="minorHAnsi"/>
        <w:bCs/>
        <w:sz w:val="20"/>
        <w:szCs w:val="20"/>
      </w:rPr>
      <w:t xml:space="preserve"> 14511 14514 14571 14496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2646B" w14:textId="77777777" w:rsidR="009E5ADB" w:rsidRDefault="009E5ADB" w:rsidP="00A728DF">
      <w:r>
        <w:separator/>
      </w:r>
    </w:p>
  </w:footnote>
  <w:footnote w:type="continuationSeparator" w:id="0">
    <w:p w14:paraId="34A0AF95" w14:textId="77777777" w:rsidR="009E5ADB" w:rsidRDefault="009E5ADB" w:rsidP="00A7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6E19"/>
    <w:multiLevelType w:val="hybridMultilevel"/>
    <w:tmpl w:val="0F348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44E2"/>
    <w:multiLevelType w:val="multilevel"/>
    <w:tmpl w:val="D3FE3D86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olor w:val="000000"/>
        <w:position w:val="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olor w:val="000000"/>
        <w:position w:val="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olor w:val="000000"/>
        <w:position w:val="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olor w:val="000000"/>
        <w:position w:val="0"/>
      </w:rPr>
    </w:lvl>
  </w:abstractNum>
  <w:abstractNum w:abstractNumId="2" w15:restartNumberingAfterBreak="0">
    <w:nsid w:val="14716597"/>
    <w:multiLevelType w:val="multilevel"/>
    <w:tmpl w:val="391C51C4"/>
    <w:styleLink w:val="List35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3" w15:restartNumberingAfterBreak="0">
    <w:nsid w:val="1EDC0FBE"/>
    <w:multiLevelType w:val="hybridMultilevel"/>
    <w:tmpl w:val="20CA413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34E43"/>
    <w:multiLevelType w:val="multilevel"/>
    <w:tmpl w:val="38B61564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5" w15:restartNumberingAfterBreak="0">
    <w:nsid w:val="2B7E39DD"/>
    <w:multiLevelType w:val="multilevel"/>
    <w:tmpl w:val="223EE5A8"/>
    <w:styleLink w:val="List28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6" w15:restartNumberingAfterBreak="0">
    <w:nsid w:val="323E3D1E"/>
    <w:multiLevelType w:val="multilevel"/>
    <w:tmpl w:val="CE622D14"/>
    <w:styleLink w:val="List43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7" w15:restartNumberingAfterBreak="0">
    <w:nsid w:val="34585AEC"/>
    <w:multiLevelType w:val="multilevel"/>
    <w:tmpl w:val="B6E0427E"/>
    <w:styleLink w:val="List31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8" w15:restartNumberingAfterBreak="0">
    <w:nsid w:val="3B5F777C"/>
    <w:multiLevelType w:val="hybridMultilevel"/>
    <w:tmpl w:val="4970B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7E79"/>
    <w:multiLevelType w:val="multilevel"/>
    <w:tmpl w:val="7E9832E6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10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0B72CA"/>
    <w:multiLevelType w:val="hybridMultilevel"/>
    <w:tmpl w:val="1B526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A3240"/>
    <w:multiLevelType w:val="hybridMultilevel"/>
    <w:tmpl w:val="A25E58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954D8"/>
    <w:multiLevelType w:val="multilevel"/>
    <w:tmpl w:val="3EF6F5BE"/>
    <w:styleLink w:val="List42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decimal"/>
      <w:lvlText w:val="%2.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14" w15:restartNumberingAfterBreak="0">
    <w:nsid w:val="587D0867"/>
    <w:multiLevelType w:val="hybridMultilevel"/>
    <w:tmpl w:val="2DEAB5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9252C4"/>
    <w:multiLevelType w:val="hybridMultilevel"/>
    <w:tmpl w:val="48DCA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3311D"/>
    <w:multiLevelType w:val="multilevel"/>
    <w:tmpl w:val="D3FE3D86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olor w:val="000000"/>
        <w:position w:val="0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olor w:val="000000"/>
        <w:position w:val="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olor w:val="000000"/>
        <w:position w:val="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olor w:val="000000"/>
        <w:position w:val="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olor w:val="000000"/>
        <w:position w:val="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olor w:val="000000"/>
        <w:position w:val="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olor w:val="000000"/>
        <w:position w:val="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olor w:val="000000"/>
        <w:position w:val="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olor w:val="000000"/>
        <w:position w:val="0"/>
      </w:rPr>
    </w:lvl>
  </w:abstractNum>
  <w:abstractNum w:abstractNumId="17" w15:restartNumberingAfterBreak="0">
    <w:nsid w:val="5DEC6EE4"/>
    <w:multiLevelType w:val="multilevel"/>
    <w:tmpl w:val="F31C40A6"/>
    <w:styleLink w:val="List23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18" w15:restartNumberingAfterBreak="0">
    <w:nsid w:val="5F0C18AA"/>
    <w:multiLevelType w:val="multilevel"/>
    <w:tmpl w:val="F2F0917E"/>
    <w:styleLink w:val="List33"/>
    <w:lvl w:ilvl="0">
      <w:numFmt w:val="bullet"/>
      <w:lvlText w:val="▪"/>
      <w:lvlJc w:val="left"/>
      <w:pPr>
        <w:tabs>
          <w:tab w:val="num" w:pos="504"/>
        </w:tabs>
        <w:ind w:left="504" w:hanging="288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</w:rPr>
    </w:lvl>
  </w:abstractNum>
  <w:abstractNum w:abstractNumId="19" w15:restartNumberingAfterBreak="0">
    <w:nsid w:val="72F15431"/>
    <w:multiLevelType w:val="hybridMultilevel"/>
    <w:tmpl w:val="41F6F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86472"/>
    <w:multiLevelType w:val="hybridMultilevel"/>
    <w:tmpl w:val="5E94C5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9"/>
  </w:num>
  <w:num w:numId="5">
    <w:abstractNumId w:val="11"/>
  </w:num>
  <w:num w:numId="6">
    <w:abstractNumId w:val="12"/>
  </w:num>
  <w:num w:numId="7">
    <w:abstractNumId w:val="4"/>
  </w:num>
  <w:num w:numId="8">
    <w:abstractNumId w:val="17"/>
  </w:num>
  <w:num w:numId="9">
    <w:abstractNumId w:val="17"/>
  </w:num>
  <w:num w:numId="10">
    <w:abstractNumId w:val="9"/>
  </w:num>
  <w:num w:numId="11">
    <w:abstractNumId w:val="7"/>
  </w:num>
  <w:num w:numId="12">
    <w:abstractNumId w:val="7"/>
  </w:num>
  <w:num w:numId="13">
    <w:abstractNumId w:val="5"/>
  </w:num>
  <w:num w:numId="14">
    <w:abstractNumId w:val="5"/>
  </w:num>
  <w:num w:numId="15">
    <w:abstractNumId w:val="14"/>
  </w:num>
  <w:num w:numId="16">
    <w:abstractNumId w:val="16"/>
  </w:num>
  <w:num w:numId="17">
    <w:abstractNumId w:val="18"/>
  </w:num>
  <w:num w:numId="18">
    <w:abstractNumId w:val="18"/>
  </w:num>
  <w:num w:numId="19">
    <w:abstractNumId w:val="13"/>
  </w:num>
  <w:num w:numId="20">
    <w:abstractNumId w:val="2"/>
  </w:num>
  <w:num w:numId="21">
    <w:abstractNumId w:val="2"/>
  </w:num>
  <w:num w:numId="22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</w:num>
  <w:num w:numId="24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"/>
  </w:num>
  <w:num w:numId="26">
    <w:abstractNumId w:val="3"/>
  </w:num>
  <w:num w:numId="27">
    <w:abstractNumId w:val="2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DF"/>
    <w:rsid w:val="00016442"/>
    <w:rsid w:val="00023446"/>
    <w:rsid w:val="0010169F"/>
    <w:rsid w:val="00106BCF"/>
    <w:rsid w:val="00150948"/>
    <w:rsid w:val="00333B94"/>
    <w:rsid w:val="00336ACF"/>
    <w:rsid w:val="00371AC8"/>
    <w:rsid w:val="003B4AEE"/>
    <w:rsid w:val="003C72FB"/>
    <w:rsid w:val="005814A9"/>
    <w:rsid w:val="005E4C9C"/>
    <w:rsid w:val="005F4702"/>
    <w:rsid w:val="00617541"/>
    <w:rsid w:val="00661362"/>
    <w:rsid w:val="006A5FA0"/>
    <w:rsid w:val="0074080C"/>
    <w:rsid w:val="00742B2B"/>
    <w:rsid w:val="00754F97"/>
    <w:rsid w:val="00802051"/>
    <w:rsid w:val="00832998"/>
    <w:rsid w:val="00863C6D"/>
    <w:rsid w:val="009E5ADB"/>
    <w:rsid w:val="00A200B5"/>
    <w:rsid w:val="00A728DF"/>
    <w:rsid w:val="00A84780"/>
    <w:rsid w:val="00AD4157"/>
    <w:rsid w:val="00B00007"/>
    <w:rsid w:val="00B0254A"/>
    <w:rsid w:val="00C315AC"/>
    <w:rsid w:val="00C47065"/>
    <w:rsid w:val="00CB00EA"/>
    <w:rsid w:val="00DC51FE"/>
    <w:rsid w:val="00E572D0"/>
    <w:rsid w:val="00F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2A68D7"/>
  <w15:chartTrackingRefBased/>
  <w15:docId w15:val="{C18070AE-54AB-4608-BD86-07A48A66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Title"/>
    <w:next w:val="Normal"/>
    <w:link w:val="Heading3Char"/>
    <w:unhideWhenUsed/>
    <w:qFormat/>
    <w:rsid w:val="00A728DF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b/>
      <w:bCs/>
      <w:color w:val="000000" w:themeColor="text1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28DF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28"/>
      <w:szCs w:val="52"/>
      <w:lang w:val="en-US"/>
    </w:rPr>
  </w:style>
  <w:style w:type="table" w:styleId="TableGrid">
    <w:name w:val="Table Grid"/>
    <w:basedOn w:val="TableNormal"/>
    <w:uiPriority w:val="39"/>
    <w:rsid w:val="00A72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728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8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A728DF"/>
    <w:pPr>
      <w:ind w:left="720"/>
      <w:contextualSpacing/>
    </w:pPr>
  </w:style>
  <w:style w:type="paragraph" w:customStyle="1" w:styleId="Body">
    <w:name w:val="Body"/>
    <w:rsid w:val="00A728DF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A72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D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DF"/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List23">
    <w:name w:val="List 23"/>
    <w:rsid w:val="00661362"/>
    <w:pPr>
      <w:numPr>
        <w:numId w:val="8"/>
      </w:numPr>
    </w:pPr>
  </w:style>
  <w:style w:type="numbering" w:customStyle="1" w:styleId="List31">
    <w:name w:val="List 31"/>
    <w:rsid w:val="00661362"/>
    <w:pPr>
      <w:numPr>
        <w:numId w:val="11"/>
      </w:numPr>
    </w:pPr>
  </w:style>
  <w:style w:type="numbering" w:customStyle="1" w:styleId="List28">
    <w:name w:val="List 28"/>
    <w:rsid w:val="00661362"/>
    <w:pPr>
      <w:numPr>
        <w:numId w:val="13"/>
      </w:numPr>
    </w:pPr>
  </w:style>
  <w:style w:type="numbering" w:customStyle="1" w:styleId="List33">
    <w:name w:val="List 33"/>
    <w:rsid w:val="00661362"/>
    <w:pPr>
      <w:numPr>
        <w:numId w:val="17"/>
      </w:numPr>
    </w:pPr>
  </w:style>
  <w:style w:type="numbering" w:customStyle="1" w:styleId="List42">
    <w:name w:val="List 42"/>
    <w:rsid w:val="00661362"/>
    <w:pPr>
      <w:numPr>
        <w:numId w:val="19"/>
      </w:numPr>
    </w:pPr>
  </w:style>
  <w:style w:type="numbering" w:customStyle="1" w:styleId="List35">
    <w:name w:val="List 35"/>
    <w:rsid w:val="00661362"/>
    <w:pPr>
      <w:numPr>
        <w:numId w:val="20"/>
      </w:numPr>
    </w:pPr>
  </w:style>
  <w:style w:type="numbering" w:customStyle="1" w:styleId="List43">
    <w:name w:val="List 43"/>
    <w:rsid w:val="00661362"/>
    <w:pPr>
      <w:numPr>
        <w:numId w:val="23"/>
      </w:numPr>
    </w:pPr>
  </w:style>
  <w:style w:type="paragraph" w:styleId="NormalWeb">
    <w:name w:val="Normal (Web)"/>
    <w:basedOn w:val="Normal"/>
    <w:uiPriority w:val="99"/>
    <w:unhideWhenUsed/>
    <w:rsid w:val="00023446"/>
    <w:rPr>
      <w:rFonts w:ascii="Verdana" w:hAnsi="Verdana"/>
      <w:color w:val="232673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023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rown.ca/registernow/important-date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Meadow Larkins</cp:lastModifiedBy>
  <cp:revision>4</cp:revision>
  <dcterms:created xsi:type="dcterms:W3CDTF">2020-09-02T18:46:00Z</dcterms:created>
  <dcterms:modified xsi:type="dcterms:W3CDTF">2020-09-04T01:03:00Z</dcterms:modified>
</cp:coreProperties>
</file>