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5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80"/>
        <w:gridCol w:w="1260"/>
        <w:gridCol w:w="990"/>
        <w:gridCol w:w="1170"/>
        <w:gridCol w:w="1170"/>
        <w:gridCol w:w="1170"/>
        <w:gridCol w:w="1170"/>
        <w:gridCol w:w="1142"/>
      </w:tblGrid>
      <w:tr w:rsidR="00FF70CD" w:rsidRPr="007923A8" w14:paraId="7D268514" w14:textId="77777777" w:rsidTr="00580119">
        <w:tc>
          <w:tcPr>
            <w:tcW w:w="6680" w:type="dxa"/>
          </w:tcPr>
          <w:p w14:paraId="40DE13BC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b/>
                <w:color w:val="3333C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b/>
                <w:bCs/>
                <w:color w:val="3333CC"/>
                <w:sz w:val="32"/>
                <w:szCs w:val="32"/>
                <w:cs/>
              </w:rPr>
              <w:t>ข้อมูล</w:t>
            </w:r>
            <w:r w:rsidRPr="007923A8">
              <w:rPr>
                <w:rFonts w:ascii="BrowalliaUPC" w:eastAsia="BrowalliaUPC" w:hAnsi="BrowalliaUPC" w:cs="BrowalliaUPC" w:hint="cs"/>
                <w:b/>
                <w:color w:val="3333CC"/>
                <w:sz w:val="32"/>
                <w:szCs w:val="32"/>
              </w:rPr>
              <w:t>/</w:t>
            </w:r>
            <w:r w:rsidRPr="007923A8">
              <w:rPr>
                <w:rFonts w:ascii="BrowalliaUPC" w:eastAsia="BrowalliaUPC" w:hAnsi="BrowalliaUPC" w:cs="BrowalliaUPC" w:hint="cs"/>
                <w:b/>
                <w:bCs/>
                <w:color w:val="3333CC"/>
                <w:sz w:val="32"/>
                <w:szCs w:val="32"/>
                <w:cs/>
              </w:rPr>
              <w:t xml:space="preserve">ตัวชี้วัด </w:t>
            </w:r>
          </w:p>
        </w:tc>
        <w:tc>
          <w:tcPr>
            <w:tcW w:w="1260" w:type="dxa"/>
          </w:tcPr>
          <w:p w14:paraId="22A7DDB4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b/>
                <w:color w:val="FF0000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b/>
                <w:bCs/>
                <w:color w:val="FF0000"/>
                <w:sz w:val="32"/>
                <w:szCs w:val="32"/>
                <w:cs/>
              </w:rPr>
              <w:t>เป้าหมาย</w:t>
            </w:r>
          </w:p>
          <w:p w14:paraId="1CF10408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b/>
                <w:color w:val="FF0000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b/>
                <w:bCs/>
                <w:color w:val="FF0000"/>
                <w:sz w:val="32"/>
                <w:szCs w:val="32"/>
                <w:cs/>
              </w:rPr>
              <w:t>ปีปัจจุบัน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65345EE0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b/>
                <w:color w:val="3333C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b/>
                <w:bCs/>
                <w:color w:val="3333CC"/>
                <w:sz w:val="32"/>
                <w:szCs w:val="32"/>
                <w:cs/>
              </w:rPr>
              <w:t xml:space="preserve">ปี </w:t>
            </w:r>
            <w:r w:rsidRPr="007923A8">
              <w:rPr>
                <w:rFonts w:ascii="BrowalliaUPC" w:eastAsia="BrowalliaUPC" w:hAnsi="BrowalliaUPC" w:cs="BrowalliaUPC" w:hint="cs"/>
                <w:b/>
                <w:color w:val="3333CC"/>
                <w:sz w:val="32"/>
                <w:szCs w:val="32"/>
              </w:rPr>
              <w:t>64</w:t>
            </w:r>
          </w:p>
        </w:tc>
        <w:tc>
          <w:tcPr>
            <w:tcW w:w="1170" w:type="dxa"/>
            <w:tcBorders>
              <w:left w:val="single" w:sz="4" w:space="0" w:color="auto"/>
            </w:tcBorders>
          </w:tcPr>
          <w:p w14:paraId="2528AB84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b/>
                <w:color w:val="3333C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b/>
                <w:bCs/>
                <w:color w:val="3333CC"/>
                <w:sz w:val="32"/>
                <w:szCs w:val="32"/>
                <w:cs/>
              </w:rPr>
              <w:t xml:space="preserve">ปี </w:t>
            </w:r>
            <w:r w:rsidRPr="007923A8">
              <w:rPr>
                <w:rFonts w:ascii="BrowalliaUPC" w:eastAsia="BrowalliaUPC" w:hAnsi="BrowalliaUPC" w:cs="BrowalliaUPC" w:hint="cs"/>
                <w:b/>
                <w:color w:val="3333CC"/>
                <w:sz w:val="32"/>
                <w:szCs w:val="32"/>
              </w:rPr>
              <w:t>65</w:t>
            </w:r>
          </w:p>
        </w:tc>
        <w:tc>
          <w:tcPr>
            <w:tcW w:w="1170" w:type="dxa"/>
          </w:tcPr>
          <w:p w14:paraId="2448AF43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b/>
                <w:bCs/>
                <w:color w:val="3333CC"/>
                <w:sz w:val="32"/>
                <w:szCs w:val="32"/>
                <w:cs/>
              </w:rPr>
              <w:t xml:space="preserve">ปี </w:t>
            </w:r>
            <w:r w:rsidRPr="007923A8">
              <w:rPr>
                <w:rFonts w:ascii="BrowalliaUPC" w:eastAsia="BrowalliaUPC" w:hAnsi="BrowalliaUPC" w:cs="BrowalliaUPC" w:hint="cs"/>
                <w:b/>
                <w:color w:val="3333CC"/>
                <w:sz w:val="32"/>
                <w:szCs w:val="32"/>
              </w:rPr>
              <w:t>66</w:t>
            </w:r>
          </w:p>
        </w:tc>
        <w:tc>
          <w:tcPr>
            <w:tcW w:w="1170" w:type="dxa"/>
          </w:tcPr>
          <w:p w14:paraId="13785BAF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b/>
                <w:bCs/>
                <w:color w:val="3333CC"/>
                <w:sz w:val="32"/>
                <w:szCs w:val="32"/>
                <w:cs/>
              </w:rPr>
              <w:t xml:space="preserve">ปี </w:t>
            </w:r>
            <w:r w:rsidRPr="007923A8">
              <w:rPr>
                <w:rFonts w:ascii="BrowalliaUPC" w:eastAsia="BrowalliaUPC" w:hAnsi="BrowalliaUPC" w:cs="BrowalliaUPC" w:hint="cs"/>
                <w:b/>
                <w:color w:val="3333CC"/>
                <w:sz w:val="32"/>
                <w:szCs w:val="32"/>
              </w:rPr>
              <w:t>67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0B6200D9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b/>
                <w:color w:val="3333C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b/>
                <w:bCs/>
                <w:color w:val="3333CC"/>
                <w:sz w:val="32"/>
                <w:szCs w:val="32"/>
                <w:cs/>
              </w:rPr>
              <w:t xml:space="preserve">ปี </w:t>
            </w:r>
            <w:r w:rsidRPr="007923A8">
              <w:rPr>
                <w:rFonts w:ascii="BrowalliaUPC" w:eastAsia="BrowalliaUPC" w:hAnsi="BrowalliaUPC" w:cs="BrowalliaUPC" w:hint="cs"/>
                <w:b/>
                <w:color w:val="3333CC"/>
                <w:sz w:val="32"/>
                <w:szCs w:val="32"/>
              </w:rPr>
              <w:t>68</w:t>
            </w:r>
          </w:p>
        </w:tc>
        <w:tc>
          <w:tcPr>
            <w:tcW w:w="1142" w:type="dxa"/>
            <w:tcBorders>
              <w:left w:val="single" w:sz="4" w:space="0" w:color="auto"/>
            </w:tcBorders>
          </w:tcPr>
          <w:p w14:paraId="49C7481E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b/>
                <w:color w:val="3333CC"/>
                <w:sz w:val="32"/>
                <w:szCs w:val="32"/>
              </w:rPr>
            </w:pPr>
            <w:r>
              <w:rPr>
                <w:rFonts w:ascii="BrowalliaUPC" w:eastAsia="BrowalliaUPC" w:hAnsi="BrowalliaUPC" w:cs="BrowalliaUPC" w:hint="cs"/>
                <w:b/>
                <w:color w:val="3333CC"/>
                <w:sz w:val="32"/>
                <w:szCs w:val="32"/>
                <w:cs/>
              </w:rPr>
              <w:t xml:space="preserve">ปี </w:t>
            </w:r>
            <w:r>
              <w:rPr>
                <w:rFonts w:ascii="BrowalliaUPC" w:eastAsia="BrowalliaUPC" w:hAnsi="BrowalliaUPC" w:cs="BrowalliaUPC"/>
                <w:b/>
                <w:color w:val="3333CC"/>
                <w:sz w:val="32"/>
                <w:szCs w:val="32"/>
              </w:rPr>
              <w:t>69</w:t>
            </w:r>
          </w:p>
        </w:tc>
      </w:tr>
      <w:tr w:rsidR="00FF70CD" w:rsidRPr="009373FB" w14:paraId="74939EFE" w14:textId="77777777" w:rsidTr="00580119">
        <w:tc>
          <w:tcPr>
            <w:tcW w:w="6680" w:type="dxa"/>
            <w:tcBorders>
              <w:bottom w:val="single" w:sz="4" w:space="0" w:color="auto"/>
            </w:tcBorders>
          </w:tcPr>
          <w:p w14:paraId="49CC5CD5" w14:textId="77777777" w:rsidR="00FF70CD" w:rsidRPr="007923A8" w:rsidRDefault="00FF70CD" w:rsidP="00580119">
            <w:pPr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1.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 xml:space="preserve">จำนวนครั้งในการทำ 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ENV Round</w:t>
            </w:r>
          </w:p>
          <w:p w14:paraId="401227ED" w14:textId="77777777" w:rsidR="00FF70CD" w:rsidRPr="007923A8" w:rsidRDefault="00FF70CD" w:rsidP="00580119">
            <w:pPr>
              <w:rPr>
                <w:rFonts w:ascii="BrowalliaUPC" w:eastAsia="BrowalliaUPC" w:hAnsi="BrowalliaUPC" w:cs="BrowalliaUPC"/>
                <w:color w:val="1F497D"/>
                <w:sz w:val="32"/>
                <w:szCs w:val="32"/>
                <w:cs/>
              </w:rPr>
            </w:pPr>
          </w:p>
        </w:tc>
        <w:tc>
          <w:tcPr>
            <w:tcW w:w="1260" w:type="dxa"/>
          </w:tcPr>
          <w:p w14:paraId="1392930E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100</w:t>
            </w:r>
          </w:p>
          <w:p w14:paraId="79203F66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 xml:space="preserve">6 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ครั้ง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/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ปี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652D188D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100</w:t>
            </w:r>
          </w:p>
        </w:tc>
        <w:tc>
          <w:tcPr>
            <w:tcW w:w="1170" w:type="dxa"/>
            <w:tcBorders>
              <w:left w:val="single" w:sz="4" w:space="0" w:color="auto"/>
            </w:tcBorders>
          </w:tcPr>
          <w:p w14:paraId="0E13B3AA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100</w:t>
            </w:r>
          </w:p>
        </w:tc>
        <w:tc>
          <w:tcPr>
            <w:tcW w:w="1170" w:type="dxa"/>
          </w:tcPr>
          <w:p w14:paraId="24E03D74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100</w:t>
            </w:r>
          </w:p>
        </w:tc>
        <w:tc>
          <w:tcPr>
            <w:tcW w:w="1170" w:type="dxa"/>
          </w:tcPr>
          <w:p w14:paraId="49A24390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100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7106BC88" w14:textId="77777777" w:rsidR="00FF70CD" w:rsidRPr="009373FB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9373FB">
              <w:rPr>
                <w:rFonts w:ascii="BrowalliaUPC" w:eastAsia="BrowalliaUPC" w:hAnsi="BrowalliaUPC" w:cs="BrowalliaUPC"/>
                <w:sz w:val="32"/>
                <w:szCs w:val="32"/>
              </w:rPr>
              <w:t>100</w:t>
            </w:r>
          </w:p>
          <w:p w14:paraId="2A7BA9B7" w14:textId="77777777" w:rsidR="00FF70CD" w:rsidRPr="009373FB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  <w:cs/>
              </w:rPr>
            </w:pPr>
            <w:r w:rsidRPr="009373FB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(</w:t>
            </w:r>
            <w:r w:rsidRPr="009373FB">
              <w:rPr>
                <w:rFonts w:ascii="BrowalliaUPC" w:eastAsia="BrowalliaUPC" w:hAnsi="BrowalliaUPC" w:cs="BrowalliaUPC"/>
                <w:sz w:val="32"/>
                <w:szCs w:val="32"/>
              </w:rPr>
              <w:t>6/6</w:t>
            </w:r>
            <w:r w:rsidRPr="009373FB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)</w:t>
            </w:r>
          </w:p>
        </w:tc>
        <w:tc>
          <w:tcPr>
            <w:tcW w:w="1142" w:type="dxa"/>
            <w:tcBorders>
              <w:left w:val="single" w:sz="4" w:space="0" w:color="auto"/>
            </w:tcBorders>
          </w:tcPr>
          <w:p w14:paraId="652A9224" w14:textId="77777777" w:rsidR="00FF70CD" w:rsidRPr="009373FB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>
              <w:rPr>
                <w:rFonts w:ascii="BrowalliaUPC" w:eastAsia="BrowalliaUPC" w:hAnsi="BrowalliaUPC" w:cs="BrowalliaUPC"/>
                <w:sz w:val="32"/>
                <w:szCs w:val="32"/>
              </w:rPr>
              <w:t>66.66</w:t>
            </w:r>
          </w:p>
          <w:p w14:paraId="2D3565EA" w14:textId="77777777" w:rsidR="00FF70CD" w:rsidRPr="009373FB" w:rsidRDefault="00FF70CD" w:rsidP="00580119">
            <w:pPr>
              <w:pStyle w:val="NoSpacing"/>
              <w:spacing w:line="120" w:lineRule="auto"/>
              <w:jc w:val="center"/>
              <w:rPr>
                <w:sz w:val="32"/>
                <w:szCs w:val="32"/>
                <w:cs/>
              </w:rPr>
            </w:pPr>
            <w:r w:rsidRPr="009373FB">
              <w:rPr>
                <w:sz w:val="32"/>
                <w:szCs w:val="32"/>
              </w:rPr>
              <w:t>(</w:t>
            </w:r>
            <w:r>
              <w:rPr>
                <w:sz w:val="32"/>
                <w:szCs w:val="32"/>
              </w:rPr>
              <w:t>4</w:t>
            </w:r>
            <w:r w:rsidRPr="009373FB">
              <w:rPr>
                <w:sz w:val="32"/>
                <w:szCs w:val="32"/>
              </w:rPr>
              <w:t>/</w:t>
            </w:r>
            <w:r>
              <w:rPr>
                <w:sz w:val="32"/>
                <w:szCs w:val="32"/>
              </w:rPr>
              <w:t>6</w:t>
            </w:r>
            <w:r w:rsidRPr="009373FB">
              <w:rPr>
                <w:sz w:val="32"/>
                <w:szCs w:val="32"/>
              </w:rPr>
              <w:t>)</w:t>
            </w:r>
          </w:p>
        </w:tc>
      </w:tr>
      <w:tr w:rsidR="00FF70CD" w:rsidRPr="009373FB" w14:paraId="7F89F752" w14:textId="77777777" w:rsidTr="00580119">
        <w:tc>
          <w:tcPr>
            <w:tcW w:w="6680" w:type="dxa"/>
            <w:tcBorders>
              <w:top w:val="single" w:sz="4" w:space="0" w:color="auto"/>
            </w:tcBorders>
          </w:tcPr>
          <w:p w14:paraId="5E476012" w14:textId="77777777" w:rsidR="00FF70CD" w:rsidRPr="007923A8" w:rsidRDefault="00FF70CD" w:rsidP="00580119">
            <w:pPr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2.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ร้อยละ</w:t>
            </w:r>
            <w:r w:rsidRPr="007923A8">
              <w:rPr>
                <w:rFonts w:ascii="BrowalliaUPC" w:eastAsia="BrowalliaUPC" w:hAnsi="BrowalliaUPC" w:cs="BrowalliaUPC" w:hint="cs"/>
                <w:color w:val="1F497D"/>
                <w:sz w:val="32"/>
                <w:szCs w:val="32"/>
                <w:cs/>
              </w:rPr>
              <w:t>ความเสี่ยง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 xml:space="preserve">ที่ได้รับการแก้ไขจาก 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ENV Round</w:t>
            </w:r>
          </w:p>
        </w:tc>
        <w:tc>
          <w:tcPr>
            <w:tcW w:w="1260" w:type="dxa"/>
          </w:tcPr>
          <w:p w14:paraId="733D7EA8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80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1930F75B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100</w:t>
            </w:r>
          </w:p>
          <w:p w14:paraId="068E2F5C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(28/28)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</w:tcBorders>
          </w:tcPr>
          <w:p w14:paraId="17BB92F9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100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 xml:space="preserve">  (21/2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1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)</w:t>
            </w:r>
          </w:p>
        </w:tc>
        <w:tc>
          <w:tcPr>
            <w:tcW w:w="1170" w:type="dxa"/>
          </w:tcPr>
          <w:p w14:paraId="120216ED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100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 xml:space="preserve">  (</w:t>
            </w:r>
            <w:r w:rsidRPr="00312F9C">
              <w:rPr>
                <w:rFonts w:ascii="BrowalliaUPC" w:eastAsia="BrowalliaUPC" w:hAnsi="BrowalliaUPC" w:cs="BrowalliaUPC" w:hint="cs"/>
                <w:sz w:val="32"/>
                <w:szCs w:val="32"/>
              </w:rPr>
              <w:t>21/2</w:t>
            </w:r>
            <w:r w:rsidRPr="00312F9C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1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)</w:t>
            </w:r>
          </w:p>
        </w:tc>
        <w:tc>
          <w:tcPr>
            <w:tcW w:w="1170" w:type="dxa"/>
          </w:tcPr>
          <w:p w14:paraId="75364BF9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100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 xml:space="preserve">  (18/18)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3F0D9368" w14:textId="77777777" w:rsidR="00FF70CD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>
              <w:rPr>
                <w:rFonts w:ascii="BrowalliaUPC" w:eastAsia="BrowalliaUPC" w:hAnsi="BrowalliaUPC" w:cs="BrowalliaUPC"/>
                <w:sz w:val="32"/>
                <w:szCs w:val="32"/>
              </w:rPr>
              <w:t>100</w:t>
            </w:r>
          </w:p>
          <w:p w14:paraId="06DCD1AE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  <w:cs/>
              </w:rPr>
            </w:pPr>
            <w:r>
              <w:rPr>
                <w:rFonts w:ascii="BrowalliaUPC" w:eastAsia="BrowalliaUPC" w:hAnsi="BrowalliaUPC" w:cs="BrowalliaUPC"/>
                <w:sz w:val="32"/>
                <w:szCs w:val="32"/>
              </w:rPr>
              <w:t>(10/10)</w:t>
            </w:r>
          </w:p>
        </w:tc>
        <w:tc>
          <w:tcPr>
            <w:tcW w:w="1142" w:type="dxa"/>
            <w:tcBorders>
              <w:left w:val="single" w:sz="4" w:space="0" w:color="auto"/>
            </w:tcBorders>
          </w:tcPr>
          <w:p w14:paraId="6064ABF8" w14:textId="77777777" w:rsidR="00FF70CD" w:rsidRPr="009373FB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9373FB">
              <w:rPr>
                <w:rFonts w:ascii="BrowalliaUPC" w:eastAsia="BrowalliaUPC" w:hAnsi="BrowalliaUPC" w:cs="BrowalliaUPC"/>
                <w:sz w:val="32"/>
                <w:szCs w:val="32"/>
              </w:rPr>
              <w:t>100</w:t>
            </w:r>
          </w:p>
          <w:p w14:paraId="112625EF" w14:textId="77777777" w:rsidR="00FF70CD" w:rsidRPr="009373FB" w:rsidRDefault="00FF70CD" w:rsidP="00580119">
            <w:pPr>
              <w:pStyle w:val="NoSpacing"/>
              <w:spacing w:line="144" w:lineRule="auto"/>
              <w:jc w:val="center"/>
              <w:rPr>
                <w:cs/>
              </w:rPr>
            </w:pPr>
            <w:r w:rsidRPr="009373FB">
              <w:rPr>
                <w:sz w:val="32"/>
                <w:szCs w:val="32"/>
              </w:rPr>
              <w:t>(1/10)</w:t>
            </w:r>
          </w:p>
        </w:tc>
      </w:tr>
      <w:tr w:rsidR="00FF70CD" w:rsidRPr="00ED1140" w14:paraId="51B4B476" w14:textId="77777777" w:rsidTr="00580119">
        <w:trPr>
          <w:trHeight w:val="753"/>
        </w:trPr>
        <w:tc>
          <w:tcPr>
            <w:tcW w:w="6680" w:type="dxa"/>
            <w:tcBorders>
              <w:top w:val="single" w:sz="4" w:space="0" w:color="auto"/>
              <w:bottom w:val="single" w:sz="4" w:space="0" w:color="auto"/>
            </w:tcBorders>
          </w:tcPr>
          <w:p w14:paraId="6AE1F927" w14:textId="77777777" w:rsidR="00FF70CD" w:rsidRPr="00374DDC" w:rsidRDefault="00FF70CD" w:rsidP="00580119">
            <w:pPr>
              <w:rPr>
                <w:rFonts w:ascii="BrowalliaUPC" w:eastAsia="BrowalliaUPC" w:hAnsi="BrowalliaUPC" w:cs="BrowalliaUPC"/>
                <w:color w:val="000000" w:themeColor="text1"/>
                <w:sz w:val="30"/>
                <w:szCs w:val="30"/>
              </w:rPr>
            </w:pPr>
            <w:r w:rsidRPr="00374DDC">
              <w:rPr>
                <w:rFonts w:ascii="BrowalliaUPC" w:eastAsia="BrowalliaUPC" w:hAnsi="BrowalliaUPC" w:cs="BrowalliaUPC" w:hint="cs"/>
                <w:color w:val="000000" w:themeColor="text1"/>
                <w:sz w:val="30"/>
                <w:szCs w:val="30"/>
              </w:rPr>
              <w:t>4</w:t>
            </w:r>
            <w:r w:rsidRPr="00374DDC">
              <w:rPr>
                <w:rFonts w:ascii="BrowalliaUPC" w:eastAsia="BrowalliaUPC" w:hAnsi="BrowalliaUPC" w:cs="BrowalliaUPC" w:hint="cs"/>
                <w:color w:val="000000" w:themeColor="text1"/>
                <w:sz w:val="30"/>
                <w:szCs w:val="30"/>
                <w:cs/>
              </w:rPr>
              <w:t>.</w:t>
            </w:r>
            <w:r w:rsidRPr="00374DDC">
              <w:rPr>
                <w:rFonts w:ascii="BrowalliaUPC" w:hAnsi="BrowalliaUPC" w:cs="BrowalliaUPC" w:hint="cs"/>
                <w:color w:val="000000" w:themeColor="text1"/>
                <w:sz w:val="30"/>
                <w:szCs w:val="30"/>
              </w:rPr>
              <w:t xml:space="preserve"> </w:t>
            </w:r>
            <w:r w:rsidRPr="00374DDC">
              <w:rPr>
                <w:rFonts w:ascii="BrowalliaUPC" w:hAnsi="BrowalliaUPC" w:cs="BrowalliaUPC" w:hint="cs"/>
                <w:color w:val="000000" w:themeColor="text1"/>
                <w:sz w:val="30"/>
                <w:szCs w:val="30"/>
                <w:cs/>
              </w:rPr>
              <w:t>จำนวนครั้งที่กำจัดขยะ วัสดุและของเสียอันตรายผิด</w:t>
            </w:r>
            <w:r w:rsidRPr="00374DDC">
              <w:rPr>
                <w:rFonts w:ascii="BrowalliaUPC" w:eastAsia="BrowalliaUPC" w:hAnsi="BrowalliaUPC" w:cs="BrowalliaUPC"/>
                <w:color w:val="000000" w:themeColor="text1"/>
                <w:sz w:val="30"/>
                <w:szCs w:val="30"/>
              </w:rPr>
              <w:t>*</w:t>
            </w:r>
          </w:p>
          <w:p w14:paraId="7A202A73" w14:textId="77777777" w:rsidR="00FF70CD" w:rsidRPr="00374DDC" w:rsidRDefault="00FF70CD" w:rsidP="00580119">
            <w:pPr>
              <w:rPr>
                <w:rFonts w:ascii="BrowalliaUPC" w:eastAsia="BrowalliaUPC" w:hAnsi="BrowalliaUPC" w:cs="BrowalliaUPC"/>
                <w:color w:val="000000" w:themeColor="text1"/>
                <w:sz w:val="30"/>
                <w:szCs w:val="3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3F098386" w14:textId="77777777" w:rsidR="00FF70CD" w:rsidRPr="00ED1140" w:rsidRDefault="00FF70CD" w:rsidP="00580119">
            <w:pPr>
              <w:jc w:val="center"/>
              <w:rPr>
                <w:rFonts w:ascii="BrowalliaUPC" w:eastAsia="BrowalliaUPC" w:hAnsi="BrowalliaUPC" w:cs="BrowalliaUPC"/>
                <w:sz w:val="30"/>
                <w:szCs w:val="30"/>
              </w:rPr>
            </w:pPr>
            <w:r w:rsidRPr="00ED1140">
              <w:rPr>
                <w:rFonts w:ascii="BrowalliaUPC" w:eastAsia="BrowalliaUPC" w:hAnsi="BrowalliaUPC" w:cs="BrowalliaUPC"/>
                <w:sz w:val="30"/>
                <w:szCs w:val="3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78E5C" w14:textId="77777777" w:rsidR="00FF70CD" w:rsidRPr="00ED1140" w:rsidRDefault="00FF70CD" w:rsidP="00580119">
            <w:pPr>
              <w:jc w:val="center"/>
              <w:rPr>
                <w:rFonts w:ascii="BrowalliaUPC" w:eastAsia="BrowalliaUPC" w:hAnsi="BrowalliaUPC" w:cs="BrowalliaUPC"/>
                <w:sz w:val="30"/>
                <w:szCs w:val="30"/>
              </w:rPr>
            </w:pPr>
            <w:r>
              <w:rPr>
                <w:rFonts w:ascii="BrowalliaUPC" w:eastAsia="BrowalliaUPC" w:hAnsi="BrowalliaUPC" w:cs="BrowalliaUPC"/>
                <w:sz w:val="30"/>
                <w:szCs w:val="30"/>
              </w:rPr>
              <w:t>-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ED41BB" w14:textId="77777777" w:rsidR="00FF70CD" w:rsidRPr="00ED1140" w:rsidRDefault="00FF70CD" w:rsidP="00580119">
            <w:pPr>
              <w:jc w:val="center"/>
              <w:rPr>
                <w:rFonts w:ascii="BrowalliaUPC" w:eastAsia="BrowalliaUPC" w:hAnsi="BrowalliaUPC" w:cs="BrowalliaUPC"/>
                <w:sz w:val="30"/>
                <w:szCs w:val="30"/>
              </w:rPr>
            </w:pPr>
            <w:r w:rsidRPr="00ED1140">
              <w:rPr>
                <w:rFonts w:ascii="BrowalliaUPC" w:eastAsia="BrowalliaUPC" w:hAnsi="BrowalliaUPC" w:cs="BrowalliaUPC"/>
                <w:sz w:val="30"/>
                <w:szCs w:val="30"/>
              </w:rPr>
              <w:t>-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77FF6265" w14:textId="77777777" w:rsidR="00FF70CD" w:rsidRPr="00ED1140" w:rsidRDefault="00FF70CD" w:rsidP="00580119">
            <w:pPr>
              <w:jc w:val="center"/>
              <w:rPr>
                <w:rFonts w:ascii="BrowalliaUPC" w:eastAsia="BrowalliaUPC" w:hAnsi="BrowalliaUPC" w:cs="BrowalliaUPC"/>
                <w:sz w:val="30"/>
                <w:szCs w:val="30"/>
              </w:rPr>
            </w:pPr>
            <w:r w:rsidRPr="00ED1140">
              <w:rPr>
                <w:rFonts w:ascii="BrowalliaUPC" w:eastAsia="BrowalliaUPC" w:hAnsi="BrowalliaUPC" w:cs="BrowalliaUPC"/>
                <w:sz w:val="30"/>
                <w:szCs w:val="30"/>
              </w:rPr>
              <w:t>-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1B6EB720" w14:textId="77777777" w:rsidR="00FF70CD" w:rsidRPr="00ED1140" w:rsidRDefault="00FF70CD" w:rsidP="00580119">
            <w:pPr>
              <w:jc w:val="center"/>
              <w:rPr>
                <w:rFonts w:ascii="BrowalliaUPC" w:eastAsia="BrowalliaUPC" w:hAnsi="BrowalliaUPC" w:cs="BrowalliaUPC"/>
                <w:sz w:val="30"/>
                <w:szCs w:val="30"/>
              </w:rPr>
            </w:pPr>
            <w:r w:rsidRPr="00ED1140">
              <w:rPr>
                <w:rFonts w:ascii="BrowalliaUPC" w:eastAsia="BrowalliaUPC" w:hAnsi="BrowalliaUPC" w:cs="BrowalliaUPC"/>
                <w:sz w:val="30"/>
                <w:szCs w:val="3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18D3" w14:textId="77777777" w:rsidR="00FF70CD" w:rsidRPr="00ED1140" w:rsidRDefault="00FF70CD" w:rsidP="00580119">
            <w:pPr>
              <w:jc w:val="center"/>
              <w:rPr>
                <w:rFonts w:ascii="BrowalliaUPC" w:eastAsia="BrowalliaUPC" w:hAnsi="BrowalliaUPC" w:cs="BrowalliaUPC"/>
                <w:sz w:val="30"/>
                <w:szCs w:val="30"/>
              </w:rPr>
            </w:pPr>
            <w:r>
              <w:rPr>
                <w:rFonts w:ascii="BrowalliaUPC" w:eastAsia="BrowalliaUPC" w:hAnsi="BrowalliaUPC" w:cs="BrowalliaUPC"/>
                <w:sz w:val="30"/>
                <w:szCs w:val="30"/>
              </w:rPr>
              <w:t>NA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E91418" w14:textId="77777777" w:rsidR="00FF70CD" w:rsidRPr="00ED1140" w:rsidRDefault="00FF70CD" w:rsidP="00580119">
            <w:pPr>
              <w:jc w:val="center"/>
              <w:rPr>
                <w:rFonts w:ascii="BrowalliaUPC" w:hAnsi="BrowalliaUPC" w:cs="BrowalliaUPC"/>
                <w:sz w:val="30"/>
                <w:szCs w:val="30"/>
              </w:rPr>
            </w:pPr>
            <w:r w:rsidRPr="00ED1140">
              <w:rPr>
                <w:rFonts w:ascii="BrowalliaUPC" w:eastAsia="BrowalliaUPC" w:hAnsi="BrowalliaUPC" w:cs="BrowalliaUPC"/>
                <w:sz w:val="30"/>
                <w:szCs w:val="30"/>
              </w:rPr>
              <w:t>1</w:t>
            </w:r>
          </w:p>
        </w:tc>
      </w:tr>
      <w:tr w:rsidR="00FF70CD" w:rsidRPr="004D085D" w14:paraId="1B9F3014" w14:textId="77777777" w:rsidTr="00580119">
        <w:trPr>
          <w:trHeight w:val="728"/>
        </w:trPr>
        <w:tc>
          <w:tcPr>
            <w:tcW w:w="6680" w:type="dxa"/>
          </w:tcPr>
          <w:p w14:paraId="1C7BECB5" w14:textId="77777777" w:rsidR="00FF70CD" w:rsidRPr="00374DDC" w:rsidRDefault="00FF70CD" w:rsidP="00580119">
            <w:pPr>
              <w:rPr>
                <w:rFonts w:ascii="BrowalliaUPC" w:eastAsia="BrowalliaUPC" w:hAnsi="BrowalliaUPC" w:cs="BrowalliaUPC"/>
                <w:color w:val="000000" w:themeColor="text1"/>
                <w:sz w:val="30"/>
                <w:szCs w:val="30"/>
              </w:rPr>
            </w:pPr>
            <w:r w:rsidRPr="00374DDC">
              <w:rPr>
                <w:rFonts w:ascii="BrowalliaUPC" w:eastAsia="BrowalliaUPC" w:hAnsi="BrowalliaUPC" w:cs="BrowalliaUPC" w:hint="cs"/>
                <w:color w:val="000000" w:themeColor="text1"/>
                <w:sz w:val="30"/>
                <w:szCs w:val="30"/>
              </w:rPr>
              <w:t>5.</w:t>
            </w:r>
            <w:r w:rsidRPr="00374DDC">
              <w:rPr>
                <w:rFonts w:ascii="BrowalliaUPC" w:eastAsia="BrowalliaUPC" w:hAnsi="BrowalliaUPC" w:cs="BrowalliaUPC" w:hint="cs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374DDC">
              <w:rPr>
                <w:rFonts w:ascii="BrowalliaUPC" w:hAnsi="BrowalliaUPC" w:cs="BrowalliaUPC" w:hint="cs"/>
                <w:color w:val="000000" w:themeColor="text1"/>
                <w:sz w:val="30"/>
                <w:szCs w:val="30"/>
                <w:cs/>
              </w:rPr>
              <w:t>การซ้อมแผนและเตรียมความพร้อมภาวะอัคคีภัย</w:t>
            </w:r>
            <w:r w:rsidRPr="00374DDC">
              <w:rPr>
                <w:rFonts w:ascii="BrowalliaUPC" w:eastAsia="BrowalliaUPC" w:hAnsi="BrowalliaUPC" w:cs="BrowalliaUPC"/>
                <w:color w:val="000000" w:themeColor="text1"/>
                <w:sz w:val="30"/>
                <w:szCs w:val="30"/>
              </w:rPr>
              <w:t>*</w:t>
            </w:r>
          </w:p>
        </w:tc>
        <w:tc>
          <w:tcPr>
            <w:tcW w:w="1260" w:type="dxa"/>
          </w:tcPr>
          <w:p w14:paraId="5934AD6D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</w:rPr>
              <w:t>1</w:t>
            </w:r>
            <w:r w:rsidRPr="007923A8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 xml:space="preserve"> ครั้ง</w:t>
            </w:r>
            <w:r w:rsidRPr="007923A8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</w:rPr>
              <w:t>/</w:t>
            </w:r>
            <w:r w:rsidRPr="007923A8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>ปี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54EE07FC" w14:textId="77777777" w:rsidR="00FF70CD" w:rsidRPr="004D085D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  <w:highlight w:val="yellow"/>
              </w:rPr>
            </w:pPr>
            <w:r w:rsidRPr="004D085D"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  <w:highlight w:val="yellow"/>
              </w:rPr>
              <w:t>1</w:t>
            </w:r>
          </w:p>
        </w:tc>
        <w:tc>
          <w:tcPr>
            <w:tcW w:w="1170" w:type="dxa"/>
            <w:tcBorders>
              <w:left w:val="single" w:sz="4" w:space="0" w:color="auto"/>
            </w:tcBorders>
          </w:tcPr>
          <w:p w14:paraId="4AB54323" w14:textId="77777777" w:rsidR="00FF70CD" w:rsidRPr="004D085D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  <w:highlight w:val="yellow"/>
              </w:rPr>
            </w:pPr>
            <w:r w:rsidRPr="004D085D"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  <w:highlight w:val="yellow"/>
              </w:rPr>
              <w:t>1</w:t>
            </w:r>
          </w:p>
        </w:tc>
        <w:tc>
          <w:tcPr>
            <w:tcW w:w="1170" w:type="dxa"/>
          </w:tcPr>
          <w:p w14:paraId="26DD6178" w14:textId="77777777" w:rsidR="00FF70CD" w:rsidRPr="004D085D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  <w:highlight w:val="yellow"/>
              </w:rPr>
            </w:pPr>
            <w:r w:rsidRPr="004D085D"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  <w:highlight w:val="yellow"/>
              </w:rPr>
              <w:t>1</w:t>
            </w:r>
          </w:p>
        </w:tc>
        <w:tc>
          <w:tcPr>
            <w:tcW w:w="1170" w:type="dxa"/>
          </w:tcPr>
          <w:p w14:paraId="15F10493" w14:textId="77777777" w:rsidR="00FF70CD" w:rsidRPr="004D085D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  <w:highlight w:val="yellow"/>
              </w:rPr>
            </w:pPr>
            <w:r w:rsidRPr="004D085D">
              <w:rPr>
                <w:rFonts w:ascii="BrowalliaUPC" w:eastAsia="BrowalliaUPC" w:hAnsi="BrowalliaUPC" w:cs="BrowalliaUPC" w:hint="cs"/>
                <w:sz w:val="32"/>
                <w:szCs w:val="32"/>
                <w:highlight w:val="yellow"/>
              </w:rPr>
              <w:t>1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5A4935EC" w14:textId="77777777" w:rsidR="00FF70CD" w:rsidRPr="004D085D" w:rsidRDefault="00FF70CD" w:rsidP="00580119">
            <w:pPr>
              <w:jc w:val="center"/>
              <w:rPr>
                <w:rFonts w:ascii="BrowalliaUPC" w:eastAsia="BrowalliaUPC" w:hAnsi="BrowalliaUPC" w:cs="BrowalliaUPC"/>
                <w:sz w:val="30"/>
                <w:szCs w:val="30"/>
                <w:highlight w:val="yellow"/>
              </w:rPr>
            </w:pPr>
            <w:r w:rsidRPr="004D085D">
              <w:rPr>
                <w:rFonts w:ascii="BrowalliaUPC" w:eastAsia="BrowalliaUPC" w:hAnsi="BrowalliaUPC" w:cs="BrowalliaUPC"/>
                <w:sz w:val="30"/>
                <w:szCs w:val="30"/>
                <w:highlight w:val="yellow"/>
              </w:rPr>
              <w:t>NA</w:t>
            </w:r>
          </w:p>
          <w:p w14:paraId="45A67341" w14:textId="77777777" w:rsidR="00FF70CD" w:rsidRPr="004D085D" w:rsidRDefault="00FF70CD" w:rsidP="00580119">
            <w:pPr>
              <w:jc w:val="center"/>
              <w:rPr>
                <w:rFonts w:ascii="BrowalliaUPC" w:eastAsia="BrowalliaUPC" w:hAnsi="BrowalliaUPC" w:cs="BrowalliaUPC"/>
                <w:sz w:val="30"/>
                <w:szCs w:val="30"/>
                <w:highlight w:val="yellow"/>
              </w:rPr>
            </w:pPr>
            <w:r w:rsidRPr="004D085D">
              <w:rPr>
                <w:rFonts w:ascii="BrowalliaUPC" w:eastAsia="BrowalliaUPC" w:hAnsi="BrowalliaUPC" w:cs="BrowalliaUPC" w:hint="cs"/>
                <w:highlight w:val="yellow"/>
                <w:cs/>
              </w:rPr>
              <w:t>(เหตุปะทะชายแดน)</w:t>
            </w:r>
          </w:p>
        </w:tc>
        <w:tc>
          <w:tcPr>
            <w:tcW w:w="1142" w:type="dxa"/>
            <w:tcBorders>
              <w:left w:val="single" w:sz="4" w:space="0" w:color="auto"/>
            </w:tcBorders>
          </w:tcPr>
          <w:p w14:paraId="1DA05A42" w14:textId="77777777" w:rsidR="00FF70CD" w:rsidRPr="004D085D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  <w:sz w:val="28"/>
                <w:szCs w:val="28"/>
                <w:highlight w:val="yellow"/>
              </w:rPr>
            </w:pPr>
            <w:r w:rsidRPr="004D085D">
              <w:rPr>
                <w:rFonts w:ascii="BrowalliaUPC" w:eastAsia="BrowalliaUPC" w:hAnsi="BrowalliaUPC" w:cs="BrowalliaUPC" w:hint="cs"/>
                <w:sz w:val="28"/>
                <w:szCs w:val="28"/>
                <w:highlight w:val="yellow"/>
                <w:cs/>
              </w:rPr>
              <w:t>ซ้อมวันที่</w:t>
            </w:r>
          </w:p>
          <w:p w14:paraId="2BB3610E" w14:textId="77777777" w:rsidR="00FF70CD" w:rsidRPr="004D085D" w:rsidRDefault="00FF70CD" w:rsidP="00580119">
            <w:pPr>
              <w:pStyle w:val="NoSpacing"/>
              <w:spacing w:line="144" w:lineRule="auto"/>
              <w:jc w:val="center"/>
              <w:rPr>
                <w:rFonts w:ascii="BrowalliaUPC" w:eastAsia="BrowalliaUPC" w:hAnsi="BrowalliaUPC" w:cs="BrowalliaUPC"/>
                <w:sz w:val="32"/>
                <w:szCs w:val="32"/>
                <w:highlight w:val="yellow"/>
              </w:rPr>
            </w:pPr>
            <w:r w:rsidRPr="004D085D">
              <w:rPr>
                <w:rFonts w:ascii="BrowalliaUPC" w:eastAsia="BrowalliaUPC" w:hAnsi="BrowalliaUPC" w:cs="BrowalliaUPC"/>
                <w:sz w:val="28"/>
                <w:szCs w:val="28"/>
                <w:highlight w:val="yellow"/>
              </w:rPr>
              <w:t xml:space="preserve">15 </w:t>
            </w:r>
            <w:r w:rsidRPr="004D085D">
              <w:rPr>
                <w:rFonts w:ascii="BrowalliaUPC" w:eastAsia="BrowalliaUPC" w:hAnsi="BrowalliaUPC" w:cs="BrowalliaUPC" w:hint="cs"/>
                <w:sz w:val="28"/>
                <w:szCs w:val="28"/>
                <w:highlight w:val="yellow"/>
                <w:cs/>
              </w:rPr>
              <w:t>พ</w:t>
            </w:r>
            <w:r w:rsidRPr="004D085D">
              <w:rPr>
                <w:rFonts w:ascii="BrowalliaUPC" w:eastAsia="BrowalliaUPC" w:hAnsi="BrowalliaUPC" w:cs="BrowalliaUPC"/>
                <w:sz w:val="28"/>
                <w:szCs w:val="28"/>
                <w:highlight w:val="yellow"/>
              </w:rPr>
              <w:t>.</w:t>
            </w:r>
            <w:r w:rsidRPr="004D085D">
              <w:rPr>
                <w:rFonts w:ascii="BrowalliaUPC" w:eastAsia="BrowalliaUPC" w:hAnsi="BrowalliaUPC" w:cs="BrowalliaUPC" w:hint="cs"/>
                <w:sz w:val="28"/>
                <w:szCs w:val="28"/>
                <w:highlight w:val="yellow"/>
                <w:cs/>
              </w:rPr>
              <w:t>ย.</w:t>
            </w:r>
            <w:r w:rsidRPr="004D085D">
              <w:rPr>
                <w:rFonts w:ascii="BrowalliaUPC" w:eastAsia="BrowalliaUPC" w:hAnsi="BrowalliaUPC" w:cs="BrowalliaUPC"/>
                <w:sz w:val="28"/>
                <w:szCs w:val="28"/>
                <w:highlight w:val="yellow"/>
              </w:rPr>
              <w:t>69</w:t>
            </w:r>
          </w:p>
        </w:tc>
      </w:tr>
      <w:tr w:rsidR="00FF70CD" w:rsidRPr="009373FB" w14:paraId="503CC83E" w14:textId="77777777" w:rsidTr="00580119">
        <w:trPr>
          <w:trHeight w:val="620"/>
        </w:trPr>
        <w:tc>
          <w:tcPr>
            <w:tcW w:w="6680" w:type="dxa"/>
          </w:tcPr>
          <w:p w14:paraId="45042883" w14:textId="77777777" w:rsidR="00FF70CD" w:rsidRPr="00374DDC" w:rsidRDefault="00FF70CD" w:rsidP="00580119">
            <w:pPr>
              <w:rPr>
                <w:rFonts w:ascii="BrowalliaUPC" w:eastAsia="BrowalliaUPC" w:hAnsi="BrowalliaUPC" w:cs="BrowalliaUPC"/>
                <w:color w:val="000000" w:themeColor="text1"/>
                <w:sz w:val="30"/>
                <w:szCs w:val="30"/>
              </w:rPr>
            </w:pPr>
            <w:r w:rsidRPr="00374DDC">
              <w:rPr>
                <w:rFonts w:ascii="BrowalliaUPC" w:eastAsia="BrowalliaUPC" w:hAnsi="BrowalliaUPC" w:cs="BrowalliaUPC" w:hint="cs"/>
                <w:color w:val="000000" w:themeColor="text1"/>
                <w:sz w:val="30"/>
                <w:szCs w:val="30"/>
              </w:rPr>
              <w:t>6</w:t>
            </w:r>
            <w:r w:rsidRPr="00374DDC">
              <w:rPr>
                <w:rFonts w:ascii="BrowalliaUPC" w:eastAsia="BrowalliaUPC" w:hAnsi="BrowalliaUPC" w:cs="BrowalliaUPC" w:hint="cs"/>
                <w:color w:val="000000" w:themeColor="text1"/>
                <w:sz w:val="30"/>
                <w:szCs w:val="30"/>
                <w:cs/>
              </w:rPr>
              <w:t>.</w:t>
            </w:r>
            <w:r w:rsidRPr="00374DDC">
              <w:rPr>
                <w:rFonts w:ascii="BrowalliaUPC" w:hAnsi="BrowalliaUPC" w:cs="BrowalliaUPC" w:hint="cs"/>
                <w:color w:val="000000" w:themeColor="text1"/>
                <w:sz w:val="30"/>
                <w:szCs w:val="30"/>
                <w:cs/>
              </w:rPr>
              <w:t xml:space="preserve"> ร้อยละของบุคลกรที่เข้าร่วมซ้อมแผนอัคคีภัย</w:t>
            </w:r>
          </w:p>
        </w:tc>
        <w:tc>
          <w:tcPr>
            <w:tcW w:w="1260" w:type="dxa"/>
          </w:tcPr>
          <w:p w14:paraId="4B92FABD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  <w:cs/>
              </w:rPr>
            </w:pPr>
            <w:r w:rsidRPr="007923A8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</w:rPr>
              <w:t>80</w:t>
            </w:r>
          </w:p>
          <w:p w14:paraId="60A9F3A2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72F478EC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87.6</w:t>
            </w:r>
          </w:p>
        </w:tc>
        <w:tc>
          <w:tcPr>
            <w:tcW w:w="1170" w:type="dxa"/>
            <w:tcBorders>
              <w:left w:val="single" w:sz="4" w:space="0" w:color="auto"/>
            </w:tcBorders>
          </w:tcPr>
          <w:p w14:paraId="27CFE53B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96.2</w:t>
            </w:r>
          </w:p>
        </w:tc>
        <w:tc>
          <w:tcPr>
            <w:tcW w:w="1170" w:type="dxa"/>
          </w:tcPr>
          <w:p w14:paraId="6D99C6B2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80.4</w:t>
            </w:r>
          </w:p>
        </w:tc>
        <w:tc>
          <w:tcPr>
            <w:tcW w:w="1170" w:type="dxa"/>
          </w:tcPr>
          <w:p w14:paraId="3F6898B2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85.8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2AB6AC13" w14:textId="77777777" w:rsidR="00FF70CD" w:rsidRPr="00D47DAC" w:rsidRDefault="00FF70CD" w:rsidP="00580119">
            <w:pPr>
              <w:jc w:val="center"/>
              <w:rPr>
                <w:rFonts w:ascii="BrowalliaUPC" w:eastAsia="BrowalliaUPC" w:hAnsi="BrowalliaUPC" w:cs="BrowalliaUPC"/>
                <w:sz w:val="30"/>
                <w:szCs w:val="30"/>
              </w:rPr>
            </w:pPr>
            <w:r w:rsidRPr="00D47DAC">
              <w:rPr>
                <w:rFonts w:ascii="BrowalliaUPC" w:eastAsia="BrowalliaUPC" w:hAnsi="BrowalliaUPC" w:cs="BrowalliaUPC"/>
                <w:sz w:val="30"/>
                <w:szCs w:val="30"/>
              </w:rPr>
              <w:t>NA</w:t>
            </w:r>
          </w:p>
          <w:p w14:paraId="3CF40C5A" w14:textId="77777777" w:rsidR="00FF70CD" w:rsidRPr="00D47DAC" w:rsidRDefault="00FF70CD" w:rsidP="00580119">
            <w:pPr>
              <w:jc w:val="center"/>
              <w:rPr>
                <w:rFonts w:ascii="BrowalliaUPC" w:eastAsia="BrowalliaUPC" w:hAnsi="BrowalliaUPC" w:cs="BrowalliaUPC"/>
                <w:cs/>
              </w:rPr>
            </w:pPr>
            <w:r w:rsidRPr="00D47DAC">
              <w:rPr>
                <w:rFonts w:ascii="BrowalliaUPC" w:eastAsia="BrowalliaUPC" w:hAnsi="BrowalliaUPC" w:cs="BrowalliaUPC" w:hint="cs"/>
                <w:cs/>
              </w:rPr>
              <w:t>(เหตุปะทะชายแดน)</w:t>
            </w:r>
          </w:p>
        </w:tc>
        <w:tc>
          <w:tcPr>
            <w:tcW w:w="1142" w:type="dxa"/>
            <w:tcBorders>
              <w:left w:val="single" w:sz="4" w:space="0" w:color="auto"/>
            </w:tcBorders>
          </w:tcPr>
          <w:p w14:paraId="798A9C0D" w14:textId="77777777" w:rsidR="00FF70CD" w:rsidRPr="009373FB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  <w:sz w:val="28"/>
                <w:szCs w:val="28"/>
              </w:rPr>
            </w:pPr>
            <w:r w:rsidRPr="009373FB">
              <w:rPr>
                <w:rFonts w:ascii="BrowalliaUPC" w:eastAsia="BrowalliaUPC" w:hAnsi="BrowalliaUPC" w:cs="BrowalliaUPC" w:hint="cs"/>
                <w:sz w:val="28"/>
                <w:szCs w:val="28"/>
                <w:cs/>
              </w:rPr>
              <w:t>ซ้อมวันที่</w:t>
            </w:r>
          </w:p>
          <w:p w14:paraId="5591AA3D" w14:textId="77777777" w:rsidR="00FF70CD" w:rsidRPr="009373FB" w:rsidRDefault="00FF70CD" w:rsidP="00580119">
            <w:pPr>
              <w:pStyle w:val="NoSpacing"/>
              <w:rPr>
                <w:rFonts w:ascii="BrowalliaUPC" w:eastAsia="BrowalliaUPC" w:hAnsi="BrowalliaUPC" w:cs="BrowalliaUPC"/>
                <w:sz w:val="28"/>
                <w:szCs w:val="28"/>
              </w:rPr>
            </w:pPr>
            <w:r>
              <w:rPr>
                <w:rFonts w:ascii="BrowalliaUPC" w:eastAsia="BrowalliaUPC" w:hAnsi="BrowalliaUPC" w:cs="BrowalliaUPC"/>
                <w:sz w:val="28"/>
                <w:szCs w:val="28"/>
              </w:rPr>
              <w:t>15</w:t>
            </w:r>
            <w:r w:rsidRPr="009373FB">
              <w:rPr>
                <w:rFonts w:ascii="BrowalliaUPC" w:eastAsia="BrowalliaUPC" w:hAnsi="BrowalliaUPC" w:cs="BrowalliaUPC"/>
                <w:sz w:val="28"/>
                <w:szCs w:val="28"/>
              </w:rPr>
              <w:t xml:space="preserve"> </w:t>
            </w:r>
            <w:r>
              <w:rPr>
                <w:rFonts w:ascii="BrowalliaUPC" w:eastAsia="BrowalliaUPC" w:hAnsi="BrowalliaUPC" w:cs="BrowalliaUPC" w:hint="cs"/>
                <w:sz w:val="28"/>
                <w:szCs w:val="28"/>
                <w:cs/>
              </w:rPr>
              <w:t>พ</w:t>
            </w:r>
            <w:r w:rsidRPr="009373FB">
              <w:rPr>
                <w:rFonts w:ascii="BrowalliaUPC" w:eastAsia="BrowalliaUPC" w:hAnsi="BrowalliaUPC" w:cs="BrowalliaUPC"/>
                <w:sz w:val="28"/>
                <w:szCs w:val="28"/>
              </w:rPr>
              <w:t>.</w:t>
            </w:r>
            <w:r w:rsidRPr="009373FB">
              <w:rPr>
                <w:rFonts w:ascii="BrowalliaUPC" w:eastAsia="BrowalliaUPC" w:hAnsi="BrowalliaUPC" w:cs="BrowalliaUPC" w:hint="cs"/>
                <w:sz w:val="28"/>
                <w:szCs w:val="28"/>
                <w:cs/>
              </w:rPr>
              <w:t>ย.</w:t>
            </w:r>
            <w:r>
              <w:rPr>
                <w:rFonts w:ascii="BrowalliaUPC" w:eastAsia="BrowalliaUPC" w:hAnsi="BrowalliaUPC" w:cs="BrowalliaUPC"/>
                <w:sz w:val="28"/>
                <w:szCs w:val="28"/>
              </w:rPr>
              <w:t>69</w:t>
            </w:r>
          </w:p>
        </w:tc>
      </w:tr>
      <w:tr w:rsidR="00FF70CD" w:rsidRPr="004D085D" w14:paraId="10D911F0" w14:textId="77777777" w:rsidTr="00580119">
        <w:tc>
          <w:tcPr>
            <w:tcW w:w="6680" w:type="dxa"/>
            <w:tcBorders>
              <w:bottom w:val="single" w:sz="4" w:space="0" w:color="000000"/>
            </w:tcBorders>
          </w:tcPr>
          <w:p w14:paraId="46DAC372" w14:textId="77777777" w:rsidR="00FF70CD" w:rsidRPr="007C4E3F" w:rsidRDefault="00FF70CD" w:rsidP="00580119">
            <w:pPr>
              <w:rPr>
                <w:rFonts w:ascii="BrowalliaUPC" w:eastAsia="BrowalliaUPC" w:hAnsi="BrowalliaUPC" w:cs="BrowalliaUPC"/>
                <w:color w:val="000000" w:themeColor="text1"/>
                <w:sz w:val="30"/>
                <w:szCs w:val="30"/>
                <w:cs/>
              </w:rPr>
            </w:pPr>
            <w:r w:rsidRPr="007C4E3F">
              <w:rPr>
                <w:rFonts w:ascii="BrowalliaUPC" w:eastAsia="BrowalliaUPC" w:hAnsi="BrowalliaUPC" w:cs="BrowalliaUPC" w:hint="cs"/>
                <w:color w:val="000000" w:themeColor="text1"/>
                <w:sz w:val="30"/>
                <w:szCs w:val="30"/>
              </w:rPr>
              <w:t>7</w:t>
            </w:r>
            <w:r w:rsidRPr="007C4E3F">
              <w:rPr>
                <w:rFonts w:ascii="BrowalliaUPC" w:eastAsia="BrowalliaUPC" w:hAnsi="BrowalliaUPC" w:cs="BrowalliaUPC" w:hint="cs"/>
                <w:color w:val="000000" w:themeColor="text1"/>
                <w:sz w:val="30"/>
                <w:szCs w:val="30"/>
                <w:cs/>
              </w:rPr>
              <w:t>.</w:t>
            </w:r>
            <w:r w:rsidRPr="007C4E3F">
              <w:rPr>
                <w:rFonts w:ascii="BrowalliaUPC" w:hAnsi="BrowalliaUPC" w:cs="BrowalliaUPC" w:hint="cs"/>
                <w:color w:val="000000" w:themeColor="text1"/>
                <w:sz w:val="30"/>
                <w:szCs w:val="30"/>
                <w:cs/>
              </w:rPr>
              <w:t xml:space="preserve"> ผลการตรวจน้ำทิ้งผ่านเกณฑ์มาตรฐาน (</w:t>
            </w:r>
            <w:r w:rsidRPr="007C4E3F">
              <w:rPr>
                <w:rFonts w:ascii="BrowalliaUPC" w:hAnsi="BrowalliaUPC" w:cs="BrowalliaUPC" w:hint="cs"/>
                <w:color w:val="000000" w:themeColor="text1"/>
                <w:sz w:val="30"/>
                <w:szCs w:val="30"/>
              </w:rPr>
              <w:t>11 parameter)</w:t>
            </w:r>
            <w:r w:rsidRPr="007C4E3F">
              <w:rPr>
                <w:rFonts w:ascii="BrowalliaUPC" w:eastAsia="BrowalliaUPC" w:hAnsi="BrowalliaUPC" w:cs="BrowalliaUPC"/>
                <w:color w:val="000000" w:themeColor="text1"/>
                <w:sz w:val="30"/>
                <w:szCs w:val="30"/>
              </w:rPr>
              <w:t xml:space="preserve"> 4</w:t>
            </w:r>
            <w:r w:rsidRPr="007C4E3F">
              <w:rPr>
                <w:rFonts w:ascii="BrowalliaUPC" w:eastAsia="BrowalliaUPC" w:hAnsi="BrowalliaUPC" w:cs="BrowalliaUPC" w:hint="cs"/>
                <w:color w:val="000000" w:themeColor="text1"/>
                <w:sz w:val="30"/>
                <w:szCs w:val="30"/>
                <w:cs/>
              </w:rPr>
              <w:t xml:space="preserve"> ครั้ง/ปี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5188CCD9" w14:textId="77777777" w:rsidR="00FF70CD" w:rsidRPr="007C4E3F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0"/>
                <w:szCs w:val="30"/>
              </w:rPr>
            </w:pPr>
            <w:r w:rsidRPr="007C4E3F">
              <w:rPr>
                <w:rFonts w:ascii="BrowalliaUPC" w:eastAsia="BrowalliaUPC" w:hAnsi="BrowalliaUPC" w:cs="BrowalliaUPC" w:hint="cs"/>
                <w:color w:val="000000" w:themeColor="text1"/>
                <w:sz w:val="30"/>
                <w:szCs w:val="30"/>
                <w:cs/>
              </w:rPr>
              <w:t>ผ่าน</w:t>
            </w:r>
          </w:p>
          <w:p w14:paraId="082771E8" w14:textId="77777777" w:rsidR="00FF70CD" w:rsidRPr="007C4E3F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0"/>
                <w:szCs w:val="30"/>
              </w:rPr>
            </w:pPr>
            <w:r w:rsidRPr="007C4E3F">
              <w:rPr>
                <w:rFonts w:ascii="BrowalliaUPC" w:eastAsia="BrowalliaUPC" w:hAnsi="BrowalliaUPC" w:cs="BrowalliaUPC"/>
                <w:color w:val="000000" w:themeColor="text1"/>
                <w:sz w:val="30"/>
                <w:szCs w:val="30"/>
              </w:rPr>
              <w:t>4</w:t>
            </w:r>
            <w:r w:rsidRPr="007C4E3F">
              <w:rPr>
                <w:rFonts w:ascii="BrowalliaUPC" w:eastAsia="BrowalliaUPC" w:hAnsi="BrowalliaUPC" w:cs="BrowalliaUPC" w:hint="cs"/>
                <w:color w:val="000000" w:themeColor="text1"/>
                <w:sz w:val="30"/>
                <w:szCs w:val="30"/>
                <w:cs/>
              </w:rPr>
              <w:t xml:space="preserve"> ครั้ง/ปี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auto"/>
            </w:tcBorders>
          </w:tcPr>
          <w:p w14:paraId="6C499949" w14:textId="77777777" w:rsidR="00FF70CD" w:rsidRPr="004D085D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0"/>
                <w:szCs w:val="30"/>
                <w:highlight w:val="yellow"/>
              </w:rPr>
            </w:pPr>
            <w:r w:rsidRPr="004D085D">
              <w:rPr>
                <w:rFonts w:ascii="BrowalliaUPC" w:eastAsia="BrowalliaUPC" w:hAnsi="BrowalliaUPC" w:cs="BrowalliaUPC" w:hint="cs"/>
                <w:color w:val="000000" w:themeColor="text1"/>
                <w:sz w:val="30"/>
                <w:szCs w:val="30"/>
                <w:highlight w:val="yellow"/>
                <w:cs/>
              </w:rPr>
              <w:t>ผ่าน</w:t>
            </w:r>
          </w:p>
          <w:p w14:paraId="5E8A74B6" w14:textId="77777777" w:rsidR="00FF70CD" w:rsidRPr="004D085D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0"/>
                <w:szCs w:val="30"/>
                <w:highlight w:val="yellow"/>
              </w:rPr>
            </w:pPr>
            <w:r w:rsidRPr="004D085D">
              <w:rPr>
                <w:rFonts w:ascii="BrowalliaUPC" w:eastAsia="BrowalliaUPC" w:hAnsi="BrowalliaUPC" w:cs="BrowalliaUPC" w:hint="cs"/>
                <w:color w:val="000000" w:themeColor="text1"/>
                <w:sz w:val="30"/>
                <w:szCs w:val="30"/>
                <w:highlight w:val="yellow"/>
                <w:cs/>
              </w:rPr>
              <w:t>(1/1)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000000"/>
            </w:tcBorders>
          </w:tcPr>
          <w:p w14:paraId="00AC593D" w14:textId="77777777" w:rsidR="00FF70CD" w:rsidRPr="004D085D" w:rsidRDefault="00FF70CD" w:rsidP="00580119">
            <w:pPr>
              <w:jc w:val="center"/>
              <w:rPr>
                <w:rFonts w:ascii="BrowalliaUPC" w:eastAsia="BrowalliaUPC" w:hAnsi="BrowalliaUPC" w:cs="BrowalliaUPC"/>
                <w:color w:val="FF0000"/>
                <w:sz w:val="30"/>
                <w:szCs w:val="30"/>
                <w:highlight w:val="yellow"/>
              </w:rPr>
            </w:pPr>
            <w:r w:rsidRPr="004D085D">
              <w:rPr>
                <w:rFonts w:ascii="BrowalliaUPC" w:eastAsia="BrowalliaUPC" w:hAnsi="BrowalliaUPC" w:cs="BrowalliaUPC" w:hint="cs"/>
                <w:color w:val="FF0000"/>
                <w:sz w:val="30"/>
                <w:szCs w:val="30"/>
                <w:highlight w:val="yellow"/>
                <w:cs/>
              </w:rPr>
              <w:t>ไม่ผ่าน</w:t>
            </w:r>
          </w:p>
          <w:p w14:paraId="6EE83AF2" w14:textId="77777777" w:rsidR="00FF70CD" w:rsidRPr="004D085D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0"/>
                <w:szCs w:val="30"/>
                <w:highlight w:val="yellow"/>
              </w:rPr>
            </w:pPr>
            <w:r w:rsidRPr="004D085D">
              <w:rPr>
                <w:rFonts w:ascii="BrowalliaUPC" w:eastAsia="BrowalliaUPC" w:hAnsi="BrowalliaUPC" w:cs="BrowalliaUPC" w:hint="cs"/>
                <w:color w:val="FF0000"/>
                <w:sz w:val="30"/>
                <w:szCs w:val="30"/>
                <w:highlight w:val="yellow"/>
                <w:cs/>
              </w:rPr>
              <w:t>(</w:t>
            </w:r>
            <w:r>
              <w:rPr>
                <w:rFonts w:ascii="BrowalliaUPC" w:eastAsia="BrowalliaUPC" w:hAnsi="BrowalliaUPC" w:cs="BrowalliaUPC"/>
                <w:color w:val="FF0000"/>
                <w:sz w:val="30"/>
                <w:szCs w:val="30"/>
                <w:highlight w:val="yellow"/>
              </w:rPr>
              <w:t>0</w:t>
            </w:r>
            <w:r w:rsidRPr="004D085D">
              <w:rPr>
                <w:rFonts w:ascii="BrowalliaUPC" w:eastAsia="BrowalliaUPC" w:hAnsi="BrowalliaUPC" w:cs="BrowalliaUPC" w:hint="cs"/>
                <w:color w:val="FF0000"/>
                <w:sz w:val="30"/>
                <w:szCs w:val="30"/>
                <w:highlight w:val="yellow"/>
                <w:cs/>
              </w:rPr>
              <w:t>/</w:t>
            </w:r>
            <w:r w:rsidRPr="004D085D">
              <w:rPr>
                <w:rFonts w:ascii="BrowalliaUPC" w:eastAsia="BrowalliaUPC" w:hAnsi="BrowalliaUPC" w:cs="BrowalliaUPC"/>
                <w:color w:val="FF0000"/>
                <w:sz w:val="30"/>
                <w:szCs w:val="30"/>
                <w:highlight w:val="yellow"/>
              </w:rPr>
              <w:t>3</w:t>
            </w:r>
            <w:r w:rsidRPr="004D085D">
              <w:rPr>
                <w:rFonts w:ascii="BrowalliaUPC" w:eastAsia="BrowalliaUPC" w:hAnsi="BrowalliaUPC" w:cs="BrowalliaUPC" w:hint="cs"/>
                <w:color w:val="FF0000"/>
                <w:sz w:val="30"/>
                <w:szCs w:val="30"/>
                <w:highlight w:val="yellow"/>
                <w:cs/>
              </w:rPr>
              <w:t>)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14:paraId="5E2A422F" w14:textId="77777777" w:rsidR="00FF70CD" w:rsidRPr="004D085D" w:rsidRDefault="00FF70CD" w:rsidP="00580119">
            <w:pPr>
              <w:jc w:val="center"/>
              <w:rPr>
                <w:rFonts w:ascii="BrowalliaUPC" w:hAnsi="BrowalliaUPC" w:cs="BrowalliaUPC"/>
                <w:color w:val="FF0000"/>
                <w:sz w:val="30"/>
                <w:szCs w:val="30"/>
                <w:highlight w:val="yellow"/>
              </w:rPr>
            </w:pPr>
            <w:r w:rsidRPr="004D085D">
              <w:rPr>
                <w:rFonts w:ascii="BrowalliaUPC" w:hAnsi="BrowalliaUPC" w:cs="BrowalliaUPC" w:hint="cs"/>
                <w:color w:val="FF0000"/>
                <w:sz w:val="30"/>
                <w:szCs w:val="30"/>
                <w:highlight w:val="yellow"/>
                <w:cs/>
              </w:rPr>
              <w:t>ไม่ผ่าน</w:t>
            </w:r>
          </w:p>
          <w:p w14:paraId="1639FC70" w14:textId="77777777" w:rsidR="00FF70CD" w:rsidRPr="004D085D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0"/>
                <w:szCs w:val="30"/>
                <w:highlight w:val="yellow"/>
              </w:rPr>
            </w:pPr>
            <w:r w:rsidRPr="004D085D">
              <w:rPr>
                <w:rFonts w:ascii="BrowalliaUPC" w:hAnsi="BrowalliaUPC" w:cs="BrowalliaUPC" w:hint="cs"/>
                <w:color w:val="FF0000"/>
                <w:sz w:val="30"/>
                <w:szCs w:val="30"/>
                <w:highlight w:val="yellow"/>
                <w:cs/>
              </w:rPr>
              <w:t>(</w:t>
            </w:r>
            <w:r>
              <w:rPr>
                <w:rFonts w:ascii="BrowalliaUPC" w:hAnsi="BrowalliaUPC" w:cs="BrowalliaUPC"/>
                <w:color w:val="FF0000"/>
                <w:sz w:val="30"/>
                <w:szCs w:val="30"/>
                <w:highlight w:val="yellow"/>
              </w:rPr>
              <w:t>2</w:t>
            </w:r>
            <w:r w:rsidRPr="004D085D">
              <w:rPr>
                <w:rFonts w:ascii="BrowalliaUPC" w:hAnsi="BrowalliaUPC" w:cs="BrowalliaUPC" w:hint="cs"/>
                <w:color w:val="FF0000"/>
                <w:sz w:val="30"/>
                <w:szCs w:val="30"/>
                <w:highlight w:val="yellow"/>
                <w:cs/>
              </w:rPr>
              <w:t>/</w:t>
            </w:r>
            <w:r w:rsidRPr="004D085D">
              <w:rPr>
                <w:rFonts w:ascii="BrowalliaUPC" w:hAnsi="BrowalliaUPC" w:cs="BrowalliaUPC"/>
                <w:color w:val="FF0000"/>
                <w:sz w:val="30"/>
                <w:szCs w:val="30"/>
                <w:highlight w:val="yellow"/>
              </w:rPr>
              <w:t>3</w:t>
            </w:r>
            <w:r w:rsidRPr="004D085D">
              <w:rPr>
                <w:rFonts w:ascii="BrowalliaUPC" w:hAnsi="BrowalliaUPC" w:cs="BrowalliaUPC" w:hint="cs"/>
                <w:color w:val="FF0000"/>
                <w:sz w:val="30"/>
                <w:szCs w:val="30"/>
                <w:highlight w:val="yellow"/>
                <w:cs/>
              </w:rPr>
              <w:t>)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14:paraId="499615BA" w14:textId="77777777" w:rsidR="00FF70CD" w:rsidRPr="004D085D" w:rsidRDefault="00FF70CD" w:rsidP="00580119">
            <w:pPr>
              <w:jc w:val="center"/>
              <w:rPr>
                <w:rFonts w:ascii="BrowalliaUPC" w:hAnsi="BrowalliaUPC" w:cs="BrowalliaUPC"/>
                <w:color w:val="FF0000"/>
                <w:sz w:val="30"/>
                <w:szCs w:val="30"/>
                <w:highlight w:val="yellow"/>
              </w:rPr>
            </w:pPr>
            <w:r w:rsidRPr="004D085D">
              <w:rPr>
                <w:rFonts w:ascii="BrowalliaUPC" w:hAnsi="BrowalliaUPC" w:cs="BrowalliaUPC" w:hint="cs"/>
                <w:color w:val="FF0000"/>
                <w:sz w:val="30"/>
                <w:szCs w:val="30"/>
                <w:highlight w:val="yellow"/>
                <w:cs/>
              </w:rPr>
              <w:t>ไม่ผ่าน</w:t>
            </w:r>
          </w:p>
          <w:p w14:paraId="1DCC4D86" w14:textId="77777777" w:rsidR="00FF70CD" w:rsidRPr="004D085D" w:rsidRDefault="00FF70CD" w:rsidP="00580119">
            <w:pPr>
              <w:jc w:val="center"/>
              <w:rPr>
                <w:rFonts w:ascii="BrowalliaUPC" w:eastAsia="BrowalliaUPC" w:hAnsi="BrowalliaUPC" w:cs="BrowalliaUPC"/>
                <w:sz w:val="30"/>
                <w:szCs w:val="30"/>
                <w:highlight w:val="yellow"/>
              </w:rPr>
            </w:pPr>
            <w:r w:rsidRPr="004D085D">
              <w:rPr>
                <w:rFonts w:ascii="BrowalliaUPC" w:hAnsi="BrowalliaUPC" w:cs="BrowalliaUPC" w:hint="cs"/>
                <w:color w:val="FF0000"/>
                <w:sz w:val="30"/>
                <w:szCs w:val="30"/>
                <w:highlight w:val="yellow"/>
                <w:cs/>
              </w:rPr>
              <w:t>(</w:t>
            </w:r>
            <w:r>
              <w:rPr>
                <w:rFonts w:ascii="BrowalliaUPC" w:hAnsi="BrowalliaUPC" w:cs="BrowalliaUPC"/>
                <w:color w:val="FF0000"/>
                <w:sz w:val="30"/>
                <w:szCs w:val="30"/>
                <w:highlight w:val="yellow"/>
              </w:rPr>
              <w:t>2</w:t>
            </w:r>
            <w:r w:rsidRPr="004D085D">
              <w:rPr>
                <w:rFonts w:ascii="BrowalliaUPC" w:hAnsi="BrowalliaUPC" w:cs="BrowalliaUPC" w:hint="cs"/>
                <w:color w:val="FF0000"/>
                <w:sz w:val="30"/>
                <w:szCs w:val="30"/>
                <w:highlight w:val="yellow"/>
                <w:cs/>
              </w:rPr>
              <w:t>/</w:t>
            </w:r>
            <w:r w:rsidRPr="004D085D">
              <w:rPr>
                <w:rFonts w:ascii="BrowalliaUPC" w:hAnsi="BrowalliaUPC" w:cs="BrowalliaUPC"/>
                <w:color w:val="FF0000"/>
                <w:sz w:val="30"/>
                <w:szCs w:val="30"/>
                <w:highlight w:val="yellow"/>
              </w:rPr>
              <w:t>3</w:t>
            </w:r>
            <w:r w:rsidRPr="004D085D">
              <w:rPr>
                <w:rFonts w:ascii="BrowalliaUPC" w:hAnsi="BrowalliaUPC" w:cs="BrowalliaUPC" w:hint="cs"/>
                <w:color w:val="FF0000"/>
                <w:sz w:val="30"/>
                <w:szCs w:val="30"/>
                <w:highlight w:val="yellow"/>
                <w:cs/>
              </w:rPr>
              <w:t>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auto"/>
            </w:tcBorders>
          </w:tcPr>
          <w:p w14:paraId="41C6D610" w14:textId="77777777" w:rsidR="00FF70CD" w:rsidRPr="004D085D" w:rsidRDefault="00FF70CD" w:rsidP="00580119">
            <w:pPr>
              <w:jc w:val="center"/>
              <w:rPr>
                <w:rFonts w:ascii="BrowalliaUPC" w:hAnsi="BrowalliaUPC" w:cs="BrowalliaUPC"/>
                <w:color w:val="FF0000"/>
                <w:sz w:val="30"/>
                <w:szCs w:val="30"/>
                <w:highlight w:val="yellow"/>
              </w:rPr>
            </w:pPr>
            <w:r w:rsidRPr="004D085D">
              <w:rPr>
                <w:rFonts w:ascii="BrowalliaUPC" w:hAnsi="BrowalliaUPC" w:cs="BrowalliaUPC" w:hint="cs"/>
                <w:color w:val="FF0000"/>
                <w:sz w:val="30"/>
                <w:szCs w:val="30"/>
                <w:highlight w:val="yellow"/>
                <w:cs/>
              </w:rPr>
              <w:t>ไม่ผ่าน</w:t>
            </w:r>
          </w:p>
          <w:p w14:paraId="040EE920" w14:textId="77777777" w:rsidR="00FF70CD" w:rsidRPr="004D085D" w:rsidRDefault="00FF70CD" w:rsidP="00580119">
            <w:pPr>
              <w:jc w:val="center"/>
              <w:rPr>
                <w:rFonts w:ascii="BrowalliaUPC" w:eastAsia="BrowalliaUPC" w:hAnsi="BrowalliaUPC" w:cs="BrowalliaUPC"/>
                <w:sz w:val="30"/>
                <w:szCs w:val="30"/>
                <w:highlight w:val="yellow"/>
              </w:rPr>
            </w:pPr>
            <w:r w:rsidRPr="004D085D">
              <w:rPr>
                <w:rFonts w:ascii="BrowalliaUPC" w:hAnsi="BrowalliaUPC" w:cs="BrowalliaUPC" w:hint="cs"/>
                <w:color w:val="FF0000"/>
                <w:sz w:val="30"/>
                <w:szCs w:val="30"/>
                <w:highlight w:val="yellow"/>
                <w:cs/>
              </w:rPr>
              <w:t>(</w:t>
            </w:r>
            <w:r w:rsidRPr="004D085D">
              <w:rPr>
                <w:rFonts w:ascii="BrowalliaUPC" w:hAnsi="BrowalliaUPC" w:cs="BrowalliaUPC"/>
                <w:color w:val="FF0000"/>
                <w:sz w:val="30"/>
                <w:szCs w:val="30"/>
                <w:highlight w:val="yellow"/>
              </w:rPr>
              <w:t>1</w:t>
            </w:r>
            <w:r w:rsidRPr="004D085D">
              <w:rPr>
                <w:rFonts w:ascii="BrowalliaUPC" w:hAnsi="BrowalliaUPC" w:cs="BrowalliaUPC" w:hint="cs"/>
                <w:color w:val="FF0000"/>
                <w:sz w:val="30"/>
                <w:szCs w:val="30"/>
                <w:highlight w:val="yellow"/>
                <w:cs/>
              </w:rPr>
              <w:t>/</w:t>
            </w:r>
            <w:r w:rsidRPr="004D085D">
              <w:rPr>
                <w:rFonts w:ascii="BrowalliaUPC" w:hAnsi="BrowalliaUPC" w:cs="BrowalliaUPC"/>
                <w:color w:val="FF0000"/>
                <w:sz w:val="30"/>
                <w:szCs w:val="30"/>
                <w:highlight w:val="yellow"/>
              </w:rPr>
              <w:t>1</w:t>
            </w:r>
            <w:r w:rsidRPr="004D085D">
              <w:rPr>
                <w:rFonts w:ascii="BrowalliaUPC" w:hAnsi="BrowalliaUPC" w:cs="BrowalliaUPC" w:hint="cs"/>
                <w:color w:val="FF0000"/>
                <w:sz w:val="30"/>
                <w:szCs w:val="30"/>
                <w:highlight w:val="yellow"/>
                <w:cs/>
              </w:rPr>
              <w:t>)</w:t>
            </w:r>
          </w:p>
        </w:tc>
        <w:tc>
          <w:tcPr>
            <w:tcW w:w="1142" w:type="dxa"/>
            <w:tcBorders>
              <w:left w:val="single" w:sz="4" w:space="0" w:color="auto"/>
              <w:bottom w:val="single" w:sz="4" w:space="0" w:color="000000"/>
            </w:tcBorders>
          </w:tcPr>
          <w:p w14:paraId="4B1224C6" w14:textId="77777777" w:rsidR="00FF70CD" w:rsidRPr="004D085D" w:rsidRDefault="00FF70CD" w:rsidP="00580119">
            <w:pPr>
              <w:pStyle w:val="NoSpacing"/>
              <w:spacing w:line="144" w:lineRule="auto"/>
              <w:jc w:val="center"/>
              <w:rPr>
                <w:rFonts w:ascii="BrowalliaUPC" w:eastAsia="BrowalliaUPC" w:hAnsi="BrowalliaUPC" w:cs="BrowalliaUPC"/>
                <w:color w:val="EE0000"/>
                <w:highlight w:val="yellow"/>
              </w:rPr>
            </w:pPr>
            <w:r w:rsidRPr="004D085D">
              <w:rPr>
                <w:rFonts w:ascii="BrowalliaUPC" w:eastAsia="BrowalliaUPC" w:hAnsi="BrowalliaUPC" w:cs="BrowalliaUPC" w:hint="cs"/>
                <w:color w:val="EE0000"/>
                <w:highlight w:val="yellow"/>
                <w:cs/>
              </w:rPr>
              <w:t>ไม่ผ่าน</w:t>
            </w:r>
          </w:p>
          <w:p w14:paraId="1219A9F5" w14:textId="77777777" w:rsidR="00FF70CD" w:rsidRPr="004D085D" w:rsidRDefault="00FF70CD" w:rsidP="00580119">
            <w:pPr>
              <w:pStyle w:val="NoSpacing"/>
              <w:spacing w:line="144" w:lineRule="auto"/>
              <w:jc w:val="center"/>
              <w:rPr>
                <w:rFonts w:ascii="BrowalliaUPC" w:eastAsia="BrowalliaUPC" w:hAnsi="BrowalliaUPC" w:cs="BrowalliaUPC"/>
                <w:color w:val="EE0000"/>
                <w:highlight w:val="yellow"/>
                <w:cs/>
              </w:rPr>
            </w:pPr>
            <w:r w:rsidRPr="004D085D">
              <w:rPr>
                <w:rFonts w:ascii="BrowalliaUPC" w:eastAsia="BrowalliaUPC" w:hAnsi="BrowalliaUPC" w:cs="BrowalliaUPC" w:hint="cs"/>
                <w:color w:val="EE0000"/>
                <w:highlight w:val="yellow"/>
                <w:cs/>
              </w:rPr>
              <w:t>(</w:t>
            </w:r>
            <w:r>
              <w:rPr>
                <w:rFonts w:ascii="BrowalliaUPC" w:eastAsia="BrowalliaUPC" w:hAnsi="BrowalliaUPC" w:cs="BrowalliaUPC"/>
                <w:color w:val="EE0000"/>
                <w:highlight w:val="yellow"/>
              </w:rPr>
              <w:t>1</w:t>
            </w:r>
            <w:r w:rsidRPr="004D085D">
              <w:rPr>
                <w:rFonts w:ascii="BrowalliaUPC" w:eastAsia="BrowalliaUPC" w:hAnsi="BrowalliaUPC" w:cs="BrowalliaUPC"/>
                <w:color w:val="EE0000"/>
                <w:highlight w:val="yellow"/>
              </w:rPr>
              <w:t>/3</w:t>
            </w:r>
            <w:r w:rsidRPr="004D085D">
              <w:rPr>
                <w:rFonts w:ascii="BrowalliaUPC" w:eastAsia="BrowalliaUPC" w:hAnsi="BrowalliaUPC" w:cs="BrowalliaUPC" w:hint="cs"/>
                <w:color w:val="EE0000"/>
                <w:highlight w:val="yellow"/>
                <w:cs/>
              </w:rPr>
              <w:t>)</w:t>
            </w:r>
          </w:p>
          <w:p w14:paraId="7D99D04D" w14:textId="77777777" w:rsidR="00FF70CD" w:rsidRPr="004D085D" w:rsidRDefault="00FF70CD" w:rsidP="00580119">
            <w:pPr>
              <w:pStyle w:val="NoSpacing"/>
              <w:spacing w:line="144" w:lineRule="auto"/>
              <w:jc w:val="center"/>
              <w:rPr>
                <w:rFonts w:ascii="BrowalliaUPC" w:eastAsia="BrowalliaUPC" w:hAnsi="BrowalliaUPC" w:cs="BrowalliaUPC"/>
                <w:highlight w:val="yellow"/>
              </w:rPr>
            </w:pPr>
          </w:p>
        </w:tc>
      </w:tr>
      <w:tr w:rsidR="00FF70CD" w:rsidRPr="007923A8" w14:paraId="7D0A9D87" w14:textId="77777777" w:rsidTr="00580119">
        <w:tc>
          <w:tcPr>
            <w:tcW w:w="6680" w:type="dxa"/>
            <w:tcBorders>
              <w:top w:val="single" w:sz="4" w:space="0" w:color="000000"/>
              <w:bottom w:val="single" w:sz="4" w:space="0" w:color="000000"/>
            </w:tcBorders>
          </w:tcPr>
          <w:p w14:paraId="7291D051" w14:textId="77777777" w:rsidR="00FF70CD" w:rsidRPr="007C4E3F" w:rsidRDefault="00FF70CD" w:rsidP="00580119">
            <w:pPr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7C4E3F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</w:rPr>
              <w:t>8</w:t>
            </w:r>
            <w:r w:rsidRPr="007C4E3F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>.</w:t>
            </w:r>
            <w:r w:rsidRPr="007C4E3F">
              <w:rPr>
                <w:rFonts w:ascii="BrowalliaUPC" w:hAnsi="BrowalliaUPC" w:cs="BrowalliaUPC" w:hint="cs"/>
                <w:color w:val="000000" w:themeColor="text1"/>
                <w:cs/>
              </w:rPr>
              <w:t xml:space="preserve"> </w:t>
            </w:r>
            <w:r w:rsidRPr="007C4E3F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 xml:space="preserve">ผลตรวจน้ำบริโภคผ่านเกณฑ์มาตรฐาน </w:t>
            </w:r>
            <w:r w:rsidRPr="007C4E3F">
              <w:rPr>
                <w:rFonts w:ascii="BrowalliaUPC" w:eastAsia="BrowalliaUPC" w:hAnsi="BrowalliaUPC" w:cs="BrowalliaUPC" w:hint="cs"/>
                <w:sz w:val="32"/>
                <w:szCs w:val="32"/>
              </w:rPr>
              <w:t>(20 parameter)</w:t>
            </w:r>
            <w:r w:rsidRPr="007C4E3F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 xml:space="preserve"> </w:t>
            </w:r>
            <w:r w:rsidRPr="007C4E3F"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  <w:t>2</w:t>
            </w:r>
            <w:r w:rsidRPr="007C4E3F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 xml:space="preserve"> ครั้ง/ปี</w:t>
            </w:r>
            <w:r w:rsidRPr="007C4E3F">
              <w:rPr>
                <w:rFonts w:ascii="BrowalliaUPC" w:eastAsia="BrowalliaUPC" w:hAnsi="BrowalliaUPC" w:cs="BrowalliaUPC"/>
                <w:sz w:val="32"/>
                <w:szCs w:val="32"/>
              </w:rPr>
              <w:t xml:space="preserve">** </w:t>
            </w:r>
            <w:r w:rsidRPr="007C4E3F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5EF1B31A" w14:textId="77777777" w:rsidR="00FF70CD" w:rsidRPr="007C4E3F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7C4E3F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>ผ่าน</w:t>
            </w:r>
          </w:p>
          <w:p w14:paraId="7970DA10" w14:textId="77777777" w:rsidR="00FF70CD" w:rsidRPr="007C4E3F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7C4E3F"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  <w:t>2</w:t>
            </w:r>
            <w:r w:rsidRPr="007C4E3F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 xml:space="preserve"> ครั้ง/ปี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96A8E0C" w14:textId="77777777" w:rsidR="00FF70CD" w:rsidRPr="007C4E3F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  <w:cs/>
              </w:rPr>
            </w:pPr>
            <w:r w:rsidRPr="007C4E3F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ผ่าน</w:t>
            </w:r>
          </w:p>
          <w:p w14:paraId="07D85454" w14:textId="77777777" w:rsidR="00FF70CD" w:rsidRPr="007C4E3F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7C4E3F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(2/2)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127D8A2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ผ่าน</w:t>
            </w:r>
          </w:p>
          <w:p w14:paraId="40AE8895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(3/3)</w:t>
            </w:r>
          </w:p>
        </w:tc>
        <w:tc>
          <w:tcPr>
            <w:tcW w:w="1170" w:type="dxa"/>
            <w:tcBorders>
              <w:top w:val="single" w:sz="4" w:space="0" w:color="000000"/>
              <w:bottom w:val="single" w:sz="4" w:space="0" w:color="000000"/>
            </w:tcBorders>
          </w:tcPr>
          <w:p w14:paraId="02BA8BC8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ผ่าน</w:t>
            </w:r>
          </w:p>
          <w:p w14:paraId="49912E5B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(3/3)</w:t>
            </w:r>
          </w:p>
        </w:tc>
        <w:tc>
          <w:tcPr>
            <w:tcW w:w="1170" w:type="dxa"/>
            <w:tcBorders>
              <w:top w:val="single" w:sz="4" w:space="0" w:color="000000"/>
              <w:bottom w:val="single" w:sz="4" w:space="0" w:color="000000"/>
            </w:tcBorders>
          </w:tcPr>
          <w:p w14:paraId="61AC2377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ผ่าน</w:t>
            </w:r>
          </w:p>
          <w:p w14:paraId="23D964DF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(3/3)</w:t>
            </w:r>
          </w:p>
        </w:tc>
        <w:tc>
          <w:tcPr>
            <w:tcW w:w="1170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FF9447" w14:textId="77777777" w:rsidR="00FF70CD" w:rsidRPr="00C60B3B" w:rsidRDefault="00FF70CD" w:rsidP="00580119">
            <w:pPr>
              <w:jc w:val="center"/>
              <w:rPr>
                <w:rFonts w:ascii="BrowalliaUPC" w:eastAsia="BrowalliaUPC" w:hAnsi="BrowalliaUPC" w:cs="BrowalliaUPC"/>
                <w:color w:val="EE0000"/>
                <w:sz w:val="32"/>
                <w:szCs w:val="32"/>
                <w:highlight w:val="yellow"/>
              </w:rPr>
            </w:pPr>
            <w:r w:rsidRPr="00C60B3B">
              <w:rPr>
                <w:rFonts w:ascii="BrowalliaUPC" w:eastAsia="BrowalliaUPC" w:hAnsi="BrowalliaUPC" w:cs="BrowalliaUPC" w:hint="cs"/>
                <w:color w:val="EE0000"/>
                <w:sz w:val="32"/>
                <w:szCs w:val="32"/>
                <w:highlight w:val="yellow"/>
                <w:cs/>
              </w:rPr>
              <w:t>ไม่ผ่าน</w:t>
            </w:r>
          </w:p>
          <w:p w14:paraId="18E85CC2" w14:textId="77777777" w:rsidR="00FF70CD" w:rsidRPr="00C60B3B" w:rsidRDefault="00FF70CD" w:rsidP="00580119">
            <w:pPr>
              <w:jc w:val="center"/>
              <w:rPr>
                <w:rFonts w:ascii="BrowalliaUPC" w:hAnsi="BrowalliaUPC" w:cs="BrowalliaUPC"/>
                <w:color w:val="EE0000"/>
              </w:rPr>
            </w:pPr>
            <w:r w:rsidRPr="00C60B3B">
              <w:rPr>
                <w:rFonts w:ascii="BrowalliaUPC" w:eastAsia="BrowalliaUPC" w:hAnsi="BrowalliaUPC" w:cs="BrowalliaUPC" w:hint="cs"/>
                <w:color w:val="EE0000"/>
                <w:sz w:val="32"/>
                <w:szCs w:val="32"/>
                <w:highlight w:val="yellow"/>
                <w:cs/>
              </w:rPr>
              <w:t>(</w:t>
            </w:r>
            <w:r w:rsidRPr="00C60B3B">
              <w:rPr>
                <w:rFonts w:ascii="BrowalliaUPC" w:eastAsia="BrowalliaUPC" w:hAnsi="BrowalliaUPC" w:cs="BrowalliaUPC"/>
                <w:color w:val="EE0000"/>
                <w:sz w:val="32"/>
                <w:szCs w:val="32"/>
                <w:highlight w:val="yellow"/>
              </w:rPr>
              <w:t>1</w:t>
            </w:r>
            <w:r w:rsidRPr="00C60B3B">
              <w:rPr>
                <w:rFonts w:ascii="BrowalliaUPC" w:eastAsia="BrowalliaUPC" w:hAnsi="BrowalliaUPC" w:cs="BrowalliaUPC" w:hint="cs"/>
                <w:color w:val="EE0000"/>
                <w:sz w:val="32"/>
                <w:szCs w:val="32"/>
                <w:highlight w:val="yellow"/>
                <w:cs/>
              </w:rPr>
              <w:t>/</w:t>
            </w:r>
            <w:r w:rsidRPr="00C60B3B">
              <w:rPr>
                <w:rFonts w:ascii="BrowalliaUPC" w:eastAsia="BrowalliaUPC" w:hAnsi="BrowalliaUPC" w:cs="BrowalliaUPC"/>
                <w:color w:val="EE0000"/>
                <w:sz w:val="32"/>
                <w:szCs w:val="32"/>
                <w:highlight w:val="yellow"/>
              </w:rPr>
              <w:t>1</w:t>
            </w:r>
            <w:r w:rsidRPr="00C60B3B">
              <w:rPr>
                <w:rFonts w:ascii="BrowalliaUPC" w:eastAsia="BrowalliaUPC" w:hAnsi="BrowalliaUPC" w:cs="BrowalliaUPC" w:hint="cs"/>
                <w:color w:val="EE0000"/>
                <w:sz w:val="32"/>
                <w:szCs w:val="32"/>
                <w:highlight w:val="yellow"/>
                <w:cs/>
              </w:rPr>
              <w:t>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53B46B6" w14:textId="77777777" w:rsidR="00FF70CD" w:rsidRDefault="00FF70CD" w:rsidP="00580119">
            <w:pPr>
              <w:pStyle w:val="NoSpacing"/>
              <w:spacing w:line="144" w:lineRule="auto"/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ผ่าน</w:t>
            </w:r>
          </w:p>
          <w:p w14:paraId="6E146B7D" w14:textId="77777777" w:rsidR="00FF70CD" w:rsidRDefault="00FF70CD" w:rsidP="00580119">
            <w:pPr>
              <w:pStyle w:val="NoSpacing"/>
              <w:spacing w:line="144" w:lineRule="auto"/>
              <w:jc w:val="center"/>
              <w:rPr>
                <w:rFonts w:ascii="BrowalliaUPC" w:eastAsia="BrowalliaUPC" w:hAnsi="BrowalliaUPC" w:cs="BrowalliaUPC"/>
                <w:sz w:val="32"/>
                <w:szCs w:val="32"/>
                <w:cs/>
              </w:rPr>
            </w:pPr>
            <w:r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(</w:t>
            </w:r>
            <w:r>
              <w:rPr>
                <w:rFonts w:ascii="BrowalliaUPC" w:eastAsia="BrowalliaUPC" w:hAnsi="BrowalliaUPC" w:cs="BrowalliaUPC"/>
                <w:sz w:val="32"/>
                <w:szCs w:val="32"/>
              </w:rPr>
              <w:t>3/3</w:t>
            </w:r>
            <w:r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)</w:t>
            </w:r>
          </w:p>
          <w:p w14:paraId="206C7D2B" w14:textId="77777777" w:rsidR="00FF70CD" w:rsidRPr="007923A8" w:rsidRDefault="00FF70CD" w:rsidP="00580119">
            <w:pPr>
              <w:pStyle w:val="NoSpacing"/>
              <w:spacing w:line="144" w:lineRule="auto"/>
              <w:jc w:val="center"/>
              <w:rPr>
                <w:rFonts w:ascii="BrowalliaUPC" w:hAnsi="BrowalliaUPC" w:cs="BrowalliaUPC"/>
              </w:rPr>
            </w:pPr>
          </w:p>
        </w:tc>
      </w:tr>
      <w:tr w:rsidR="00FF70CD" w:rsidRPr="00312950" w14:paraId="6FBBD4AE" w14:textId="77777777" w:rsidTr="00580119">
        <w:trPr>
          <w:trHeight w:val="439"/>
        </w:trPr>
        <w:tc>
          <w:tcPr>
            <w:tcW w:w="6680" w:type="dxa"/>
            <w:tcBorders>
              <w:top w:val="single" w:sz="4" w:space="0" w:color="000000"/>
              <w:bottom w:val="single" w:sz="4" w:space="0" w:color="000000"/>
            </w:tcBorders>
          </w:tcPr>
          <w:p w14:paraId="1B4A4C1E" w14:textId="77777777" w:rsidR="00FF70CD" w:rsidRPr="007C4E3F" w:rsidRDefault="00FF70CD" w:rsidP="00580119">
            <w:pPr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  <w:cs/>
              </w:rPr>
            </w:pPr>
            <w:r w:rsidRPr="007C4E3F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</w:rPr>
              <w:t>9.</w:t>
            </w:r>
            <w:r w:rsidRPr="007C4E3F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 xml:space="preserve"> ผลตรวจน้ำอุปโภคผ่านเกณฑ์มาตรฐาน </w:t>
            </w:r>
            <w:r w:rsidRPr="007C4E3F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</w:rPr>
              <w:t>(20 parameter)</w:t>
            </w:r>
            <w:r w:rsidRPr="007C4E3F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Pr="007C4E3F"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  <w:t>2</w:t>
            </w:r>
            <w:r w:rsidRPr="007C4E3F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 xml:space="preserve"> ครั้ง/ปี</w:t>
            </w:r>
            <w:r w:rsidRPr="007C4E3F">
              <w:rPr>
                <w:rFonts w:ascii="BrowalliaUPC" w:eastAsia="BrowalliaUPC" w:hAnsi="BrowalliaUPC" w:cs="BrowalliaUPC"/>
                <w:sz w:val="32"/>
                <w:szCs w:val="32"/>
              </w:rPr>
              <w:t xml:space="preserve">** </w:t>
            </w:r>
            <w:r w:rsidRPr="007C4E3F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C56C8FC" w14:textId="77777777" w:rsidR="00FF70CD" w:rsidRPr="007C4E3F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7C4E3F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>ผ่าน</w:t>
            </w:r>
          </w:p>
          <w:p w14:paraId="786913DB" w14:textId="77777777" w:rsidR="00FF70CD" w:rsidRPr="007C4E3F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  <w:cs/>
              </w:rPr>
            </w:pPr>
            <w:r w:rsidRPr="007C4E3F"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  <w:t>2</w:t>
            </w:r>
            <w:r w:rsidRPr="007C4E3F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 xml:space="preserve"> ครั้ง/ปี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22BAE1E" w14:textId="77777777" w:rsidR="00FF70CD" w:rsidRPr="007C4E3F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C4E3F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ผ่าน</w:t>
            </w:r>
          </w:p>
          <w:p w14:paraId="10C3B4F4" w14:textId="77777777" w:rsidR="00FF70CD" w:rsidRPr="007C4E3F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7C4E3F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(2/2)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F01B873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ผ่าน</w:t>
            </w:r>
          </w:p>
          <w:p w14:paraId="400DFC61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(3/3)</w:t>
            </w:r>
          </w:p>
        </w:tc>
        <w:tc>
          <w:tcPr>
            <w:tcW w:w="1170" w:type="dxa"/>
            <w:tcBorders>
              <w:top w:val="single" w:sz="4" w:space="0" w:color="000000"/>
              <w:bottom w:val="single" w:sz="4" w:space="0" w:color="000000"/>
            </w:tcBorders>
          </w:tcPr>
          <w:p w14:paraId="7397DE97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ผ่าน</w:t>
            </w:r>
          </w:p>
          <w:p w14:paraId="24434064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(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3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/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3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)</w:t>
            </w:r>
          </w:p>
        </w:tc>
        <w:tc>
          <w:tcPr>
            <w:tcW w:w="1170" w:type="dxa"/>
            <w:tcBorders>
              <w:top w:val="single" w:sz="4" w:space="0" w:color="000000"/>
              <w:bottom w:val="single" w:sz="4" w:space="0" w:color="000000"/>
            </w:tcBorders>
          </w:tcPr>
          <w:p w14:paraId="430A07A2" w14:textId="77777777" w:rsidR="00FF70CD" w:rsidRPr="00312950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312950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>ผ่าน</w:t>
            </w:r>
          </w:p>
          <w:p w14:paraId="72D39A61" w14:textId="77777777" w:rsidR="00FF70CD" w:rsidRPr="00312950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312950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>(</w:t>
            </w:r>
            <w:r w:rsidRPr="00312950"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  <w:t>2</w:t>
            </w:r>
            <w:r w:rsidRPr="00312950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>/3)</w:t>
            </w:r>
          </w:p>
        </w:tc>
        <w:tc>
          <w:tcPr>
            <w:tcW w:w="1170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674D9" w14:textId="77777777" w:rsidR="00FF70CD" w:rsidRPr="00312950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312950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>ผ่าน</w:t>
            </w:r>
          </w:p>
          <w:p w14:paraId="504D7B2D" w14:textId="77777777" w:rsidR="00FF70CD" w:rsidRPr="00312950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0"/>
                <w:szCs w:val="30"/>
              </w:rPr>
            </w:pPr>
            <w:r w:rsidRPr="00312950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>(</w:t>
            </w:r>
            <w:r w:rsidRPr="00312950"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  <w:t>2</w:t>
            </w:r>
            <w:r w:rsidRPr="00312950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>/</w:t>
            </w:r>
            <w:r w:rsidRPr="00312950"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  <w:t>2</w:t>
            </w:r>
            <w:r w:rsidRPr="00312950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77B5F17" w14:textId="77777777" w:rsidR="00FF70CD" w:rsidRPr="00312950" w:rsidRDefault="00FF70CD" w:rsidP="00580119">
            <w:pPr>
              <w:jc w:val="center"/>
              <w:rPr>
                <w:rFonts w:ascii="BrowalliaUPC" w:hAnsi="BrowalliaUPC" w:cs="BrowalliaUPC"/>
                <w:color w:val="000000" w:themeColor="text1"/>
                <w:sz w:val="30"/>
                <w:szCs w:val="30"/>
              </w:rPr>
            </w:pPr>
            <w:r w:rsidRPr="00312950">
              <w:rPr>
                <w:rFonts w:ascii="BrowalliaUPC" w:hAnsi="BrowalliaUPC" w:cs="BrowalliaUPC" w:hint="cs"/>
                <w:color w:val="000000" w:themeColor="text1"/>
                <w:sz w:val="30"/>
                <w:szCs w:val="30"/>
                <w:cs/>
              </w:rPr>
              <w:t>ผ่าน</w:t>
            </w:r>
          </w:p>
          <w:p w14:paraId="62FBC4DA" w14:textId="77777777" w:rsidR="00FF70CD" w:rsidRPr="00312950" w:rsidRDefault="00FF70CD" w:rsidP="00580119">
            <w:pPr>
              <w:pStyle w:val="NoSpacing"/>
              <w:spacing w:line="144" w:lineRule="auto"/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312950">
              <w:rPr>
                <w:rFonts w:ascii="BrowalliaUPC" w:hAnsi="BrowalliaUPC" w:cs="BrowalliaUPC" w:hint="cs"/>
                <w:color w:val="000000" w:themeColor="text1"/>
                <w:cs/>
              </w:rPr>
              <w:t>(</w:t>
            </w:r>
            <w:r w:rsidRPr="00312950">
              <w:rPr>
                <w:rFonts w:ascii="BrowalliaUPC" w:hAnsi="BrowalliaUPC" w:cs="BrowalliaUPC"/>
                <w:color w:val="000000" w:themeColor="text1"/>
              </w:rPr>
              <w:t>2</w:t>
            </w:r>
            <w:r w:rsidRPr="00312950">
              <w:rPr>
                <w:rFonts w:ascii="BrowalliaUPC" w:hAnsi="BrowalliaUPC" w:cs="BrowalliaUPC" w:hint="cs"/>
                <w:color w:val="000000" w:themeColor="text1"/>
                <w:cs/>
              </w:rPr>
              <w:t>/</w:t>
            </w:r>
            <w:r w:rsidRPr="00312950">
              <w:rPr>
                <w:rFonts w:ascii="BrowalliaUPC" w:hAnsi="BrowalliaUPC" w:cs="BrowalliaUPC"/>
                <w:color w:val="000000" w:themeColor="text1"/>
              </w:rPr>
              <w:t>3</w:t>
            </w:r>
            <w:r w:rsidRPr="00312950">
              <w:rPr>
                <w:rFonts w:ascii="BrowalliaUPC" w:hAnsi="BrowalliaUPC" w:cs="BrowalliaUPC" w:hint="cs"/>
                <w:color w:val="000000" w:themeColor="text1"/>
                <w:cs/>
              </w:rPr>
              <w:t>)</w:t>
            </w:r>
          </w:p>
        </w:tc>
      </w:tr>
      <w:tr w:rsidR="00FF70CD" w:rsidRPr="00D47DAC" w14:paraId="21AF18D1" w14:textId="77777777" w:rsidTr="00580119">
        <w:trPr>
          <w:trHeight w:val="753"/>
        </w:trPr>
        <w:tc>
          <w:tcPr>
            <w:tcW w:w="6680" w:type="dxa"/>
            <w:tcBorders>
              <w:top w:val="single" w:sz="4" w:space="0" w:color="000000"/>
              <w:bottom w:val="single" w:sz="4" w:space="0" w:color="auto"/>
            </w:tcBorders>
          </w:tcPr>
          <w:p w14:paraId="13DB1039" w14:textId="77777777" w:rsidR="00FF70CD" w:rsidRDefault="00FF70CD" w:rsidP="00580119">
            <w:pPr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1</w:t>
            </w:r>
            <w:r>
              <w:rPr>
                <w:rFonts w:ascii="BrowalliaUPC" w:eastAsia="BrowalliaUPC" w:hAnsi="BrowalliaUPC" w:cs="BrowalliaUPC"/>
                <w:sz w:val="32"/>
                <w:szCs w:val="32"/>
              </w:rPr>
              <w:t>0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.</w:t>
            </w:r>
            <w:r>
              <w:rPr>
                <w:rFonts w:ascii="BrowalliaUPC" w:eastAsia="BrowalliaUPC" w:hAnsi="BrowalliaUPC" w:cs="BrowalliaUPC"/>
                <w:sz w:val="32"/>
                <w:szCs w:val="32"/>
              </w:rPr>
              <w:t xml:space="preserve"> </w:t>
            </w:r>
            <w:r>
              <w:rPr>
                <w:rFonts w:ascii="BrowalliaUPC" w:eastAsia="BrowalliaUPC" w:hAnsi="BrowalliaUPC" w:cs="BrowalliaUPC"/>
                <w:sz w:val="32"/>
                <w:szCs w:val="32"/>
                <w:cs/>
              </w:rPr>
              <w:t>เครื่องมือทางการแพทย์ความเสี่ยงสูงที่ได้สอบเทียบ</w:t>
            </w:r>
            <w:r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  <w:cs/>
              </w:rPr>
              <w:br/>
            </w:r>
            <w:r w:rsidRPr="007923A8">
              <w:rPr>
                <w:rFonts w:ascii="BrowalliaUPC" w:eastAsia="BrowalliaUPC" w:hAnsi="BrowalliaUPC" w:cs="BrowalliaUPC" w:hint="cs"/>
                <w:color w:val="1F497D"/>
                <w:sz w:val="32"/>
                <w:szCs w:val="32"/>
              </w:rPr>
              <w:t>(</w:t>
            </w:r>
            <w:r w:rsidRPr="007923A8">
              <w:rPr>
                <w:rFonts w:ascii="BrowalliaUPC" w:eastAsia="BrowalliaUPC" w:hAnsi="BrowalliaUPC" w:cs="BrowalliaUPC" w:hint="cs"/>
                <w:color w:val="1F497D"/>
                <w:sz w:val="32"/>
                <w:szCs w:val="32"/>
                <w:cs/>
              </w:rPr>
              <w:t>ทั้งหมดกี่ชิ้น</w:t>
            </w:r>
            <w:r w:rsidRPr="007923A8">
              <w:rPr>
                <w:rFonts w:ascii="BrowalliaUPC" w:eastAsia="BrowalliaUPC" w:hAnsi="BrowalliaUPC" w:cs="BrowalliaUPC" w:hint="cs"/>
                <w:color w:val="1F497D"/>
                <w:sz w:val="32"/>
                <w:szCs w:val="32"/>
              </w:rPr>
              <w:t>)</w:t>
            </w:r>
          </w:p>
          <w:p w14:paraId="560A1BAB" w14:textId="77777777" w:rsidR="00FF70CD" w:rsidRPr="007923A8" w:rsidRDefault="00FF70CD" w:rsidP="00580119">
            <w:pPr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auto"/>
            </w:tcBorders>
          </w:tcPr>
          <w:p w14:paraId="5CD45B77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hAnsi="BrowalliaUPC" w:cs="BrowalliaUPC"/>
                <w:color w:val="000000" w:themeColor="text1"/>
              </w:rPr>
            </w:pPr>
            <w:r w:rsidRPr="00D47DAC">
              <w:rPr>
                <w:rFonts w:ascii="BrowalliaUPC" w:hAnsi="BrowalliaUPC" w:cs="BrowalliaUPC" w:hint="cs"/>
              </w:rPr>
              <w:t>100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9C5D718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</w:rPr>
              <w:t>0</w:t>
            </w:r>
          </w:p>
          <w:p w14:paraId="15D99F05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</w:rPr>
              <w:t>(</w:t>
            </w:r>
            <w:r>
              <w:rPr>
                <w:rFonts w:ascii="BrowalliaUPC" w:eastAsia="BrowalliaUPC" w:hAnsi="BrowalliaUPC" w:cs="BrowalliaUPC"/>
              </w:rPr>
              <w:t>COVID</w:t>
            </w:r>
            <w:r w:rsidRPr="00D47DAC">
              <w:rPr>
                <w:rFonts w:ascii="BrowalliaUPC" w:eastAsia="BrowalliaUPC" w:hAnsi="BrowalliaUPC" w:cs="BrowalliaUPC" w:hint="cs"/>
                <w:cs/>
              </w:rPr>
              <w:t>งด</w:t>
            </w:r>
            <w:r w:rsidRPr="00D47DAC">
              <w:rPr>
                <w:rFonts w:ascii="BrowalliaUPC" w:eastAsia="BrowalliaUPC" w:hAnsi="BrowalliaUPC" w:cs="BrowalliaUPC" w:hint="cs"/>
              </w:rPr>
              <w:t>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58B63A7D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</w:rPr>
              <w:t>100</w:t>
            </w:r>
          </w:p>
          <w:p w14:paraId="61EEA5AD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  <w:color w:val="000000" w:themeColor="text1"/>
              </w:rPr>
            </w:pPr>
            <w:r w:rsidRPr="00D47DAC">
              <w:rPr>
                <w:rFonts w:ascii="BrowalliaUPC" w:eastAsia="BrowalliaUPC" w:hAnsi="BrowalliaUPC" w:cs="BrowalliaUPC" w:hint="cs"/>
                <w:cs/>
              </w:rPr>
              <w:t>(</w:t>
            </w:r>
            <w:r>
              <w:rPr>
                <w:rFonts w:ascii="BrowalliaUPC" w:eastAsia="BrowalliaUPC" w:hAnsi="BrowalliaUPC" w:cs="BrowalliaUPC"/>
              </w:rPr>
              <w:t>42</w:t>
            </w:r>
            <w:r w:rsidRPr="00D47DAC">
              <w:rPr>
                <w:rFonts w:ascii="BrowalliaUPC" w:eastAsia="BrowalliaUPC" w:hAnsi="BrowalliaUPC" w:cs="BrowalliaUPC" w:hint="cs"/>
                <w:cs/>
              </w:rPr>
              <w:t>)</w:t>
            </w:r>
          </w:p>
        </w:tc>
        <w:tc>
          <w:tcPr>
            <w:tcW w:w="1170" w:type="dxa"/>
            <w:tcBorders>
              <w:top w:val="single" w:sz="4" w:space="0" w:color="000000"/>
              <w:bottom w:val="single" w:sz="4" w:space="0" w:color="auto"/>
            </w:tcBorders>
          </w:tcPr>
          <w:p w14:paraId="1B56B6A4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</w:rPr>
              <w:t>100</w:t>
            </w:r>
          </w:p>
          <w:p w14:paraId="68A96E6B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  <w:color w:val="000000" w:themeColor="text1"/>
              </w:rPr>
            </w:pPr>
            <w:r w:rsidRPr="00D47DAC">
              <w:rPr>
                <w:rFonts w:ascii="BrowalliaUPC" w:eastAsia="BrowalliaUPC" w:hAnsi="BrowalliaUPC" w:cs="BrowalliaUPC" w:hint="cs"/>
                <w:cs/>
              </w:rPr>
              <w:t>(</w:t>
            </w:r>
            <w:r>
              <w:rPr>
                <w:rFonts w:ascii="BrowalliaUPC" w:eastAsia="BrowalliaUPC" w:hAnsi="BrowalliaUPC" w:cs="BrowalliaUPC"/>
              </w:rPr>
              <w:t>39</w:t>
            </w:r>
            <w:r w:rsidRPr="00D47DAC">
              <w:rPr>
                <w:rFonts w:ascii="BrowalliaUPC" w:eastAsia="BrowalliaUPC" w:hAnsi="BrowalliaUPC" w:cs="BrowalliaUPC" w:hint="cs"/>
                <w:cs/>
              </w:rPr>
              <w:t>)</w:t>
            </w:r>
          </w:p>
        </w:tc>
        <w:tc>
          <w:tcPr>
            <w:tcW w:w="1170" w:type="dxa"/>
            <w:tcBorders>
              <w:top w:val="single" w:sz="4" w:space="0" w:color="000000"/>
              <w:bottom w:val="single" w:sz="4" w:space="0" w:color="auto"/>
            </w:tcBorders>
          </w:tcPr>
          <w:p w14:paraId="46FDEB98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</w:rPr>
              <w:t>100</w:t>
            </w:r>
          </w:p>
          <w:p w14:paraId="1643EF34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</w:rPr>
              <w:t>(</w:t>
            </w:r>
            <w:r>
              <w:rPr>
                <w:rFonts w:ascii="BrowalliaUPC" w:eastAsia="BrowalliaUPC" w:hAnsi="BrowalliaUPC" w:cs="BrowalliaUPC"/>
              </w:rPr>
              <w:t>47</w:t>
            </w:r>
            <w:r w:rsidRPr="00D47DAC">
              <w:rPr>
                <w:rFonts w:ascii="BrowalliaUPC" w:eastAsia="BrowalliaUPC" w:hAnsi="BrowalliaUPC" w:cs="BrowalliaUPC" w:hint="cs"/>
              </w:rPr>
              <w:t>)</w:t>
            </w:r>
          </w:p>
        </w:tc>
        <w:tc>
          <w:tcPr>
            <w:tcW w:w="1170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73C4E38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</w:rPr>
              <w:t>100</w:t>
            </w:r>
          </w:p>
          <w:p w14:paraId="6F919A40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</w:rPr>
              <w:t>(</w:t>
            </w:r>
            <w:r>
              <w:rPr>
                <w:rFonts w:ascii="BrowalliaUPC" w:eastAsia="BrowalliaUPC" w:hAnsi="BrowalliaUPC" w:cs="BrowalliaUPC"/>
              </w:rPr>
              <w:t>47</w:t>
            </w:r>
            <w:r w:rsidRPr="00D47DAC">
              <w:rPr>
                <w:rFonts w:ascii="BrowalliaUPC" w:eastAsia="BrowalliaUPC" w:hAnsi="BrowalliaUPC" w:cs="BrowalliaUPC" w:hint="cs"/>
              </w:rPr>
              <w:t>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3FD77645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hAnsi="BrowalliaUPC" w:cs="BrowalliaUPC"/>
              </w:rPr>
            </w:pPr>
            <w:r w:rsidRPr="00D47DAC">
              <w:rPr>
                <w:rFonts w:ascii="BrowalliaUPC" w:hAnsi="BrowalliaUPC" w:cs="BrowalliaUPC" w:hint="cs"/>
              </w:rPr>
              <w:t>100</w:t>
            </w:r>
          </w:p>
          <w:p w14:paraId="47E119FF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hAnsi="BrowalliaUPC" w:cs="BrowalliaUPC"/>
              </w:rPr>
            </w:pPr>
            <w:r w:rsidRPr="00D47DAC">
              <w:rPr>
                <w:rFonts w:ascii="BrowalliaUPC" w:hAnsi="BrowalliaUPC" w:cs="BrowalliaUPC" w:hint="cs"/>
              </w:rPr>
              <w:t>(</w:t>
            </w:r>
            <w:r>
              <w:rPr>
                <w:rFonts w:ascii="BrowalliaUPC" w:hAnsi="BrowalliaUPC" w:cs="BrowalliaUPC"/>
              </w:rPr>
              <w:t>46</w:t>
            </w:r>
            <w:r w:rsidRPr="00D47DAC">
              <w:rPr>
                <w:rFonts w:ascii="BrowalliaUPC" w:hAnsi="BrowalliaUPC" w:cs="BrowalliaUPC" w:hint="cs"/>
              </w:rPr>
              <w:t>)</w:t>
            </w:r>
          </w:p>
        </w:tc>
      </w:tr>
      <w:tr w:rsidR="00FF70CD" w:rsidRPr="00D47DAC" w14:paraId="267BB1FE" w14:textId="77777777" w:rsidTr="00580119">
        <w:trPr>
          <w:trHeight w:val="1322"/>
        </w:trPr>
        <w:tc>
          <w:tcPr>
            <w:tcW w:w="6680" w:type="dxa"/>
            <w:tcBorders>
              <w:top w:val="single" w:sz="4" w:space="0" w:color="auto"/>
              <w:bottom w:val="single" w:sz="4" w:space="0" w:color="000000"/>
            </w:tcBorders>
          </w:tcPr>
          <w:p w14:paraId="5557C0D9" w14:textId="77777777" w:rsidR="00FF70CD" w:rsidRDefault="00FF70CD" w:rsidP="00580119">
            <w:pPr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lastRenderedPageBreak/>
              <w:t>1</w:t>
            </w:r>
            <w:r>
              <w:rPr>
                <w:rFonts w:ascii="BrowalliaUPC" w:eastAsia="BrowalliaUPC" w:hAnsi="BrowalliaUPC" w:cs="BrowalliaUPC"/>
                <w:sz w:val="32"/>
                <w:szCs w:val="32"/>
              </w:rPr>
              <w:t>1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.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ร้อยละของเครื่องมือทางการแพทย์ที่ผ่านการเกณฑ์การสอบเทียบ</w:t>
            </w:r>
            <w:r w:rsidRPr="007923A8">
              <w:rPr>
                <w:rFonts w:ascii="BrowalliaUPC" w:eastAsia="BrowalliaUPC" w:hAnsi="BrowalliaUPC" w:cs="BrowalliaUPC" w:hint="cs"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  <w:cs/>
              </w:rPr>
              <w:br/>
            </w:r>
          </w:p>
          <w:p w14:paraId="228E2425" w14:textId="77777777" w:rsidR="00FF70CD" w:rsidRPr="000C24AC" w:rsidRDefault="00FF70CD" w:rsidP="00580119">
            <w:pPr>
              <w:rPr>
                <w:rFonts w:ascii="BrowalliaUPC" w:eastAsia="BrowalliaUPC" w:hAnsi="BrowalliaUPC" w:cs="BrowalliaUPC"/>
                <w:sz w:val="30"/>
                <w:szCs w:val="3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000000"/>
            </w:tcBorders>
          </w:tcPr>
          <w:p w14:paraId="420D54B7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hAnsi="BrowalliaUPC" w:cs="BrowalliaUPC"/>
              </w:rPr>
            </w:pPr>
            <w:r w:rsidRPr="00D47DAC">
              <w:rPr>
                <w:rFonts w:ascii="BrowalliaUPC" w:hAnsi="BrowalliaUPC" w:cs="BrowalliaUPC" w:hint="cs"/>
              </w:rPr>
              <w:t>100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477CFF1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</w:rPr>
              <w:t>0</w:t>
            </w:r>
          </w:p>
          <w:p w14:paraId="537113C3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</w:rPr>
              <w:t>(</w:t>
            </w:r>
            <w:r>
              <w:rPr>
                <w:rFonts w:ascii="BrowalliaUPC" w:eastAsia="BrowalliaUPC" w:hAnsi="BrowalliaUPC" w:cs="BrowalliaUPC"/>
              </w:rPr>
              <w:t>COVID</w:t>
            </w:r>
            <w:r w:rsidRPr="00D47DAC">
              <w:rPr>
                <w:rFonts w:ascii="BrowalliaUPC" w:eastAsia="BrowalliaUPC" w:hAnsi="BrowalliaUPC" w:cs="BrowalliaUPC" w:hint="cs"/>
                <w:cs/>
              </w:rPr>
              <w:t>งด</w:t>
            </w:r>
            <w:r w:rsidRPr="00D47DAC">
              <w:rPr>
                <w:rFonts w:ascii="BrowalliaUPC" w:eastAsia="BrowalliaUPC" w:hAnsi="BrowalliaUPC" w:cs="BrowalliaUPC" w:hint="cs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340FF70F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</w:rPr>
              <w:t>100</w:t>
            </w:r>
          </w:p>
          <w:p w14:paraId="6385BE68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  <w:cs/>
              </w:rPr>
              <w:t>(159)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000000"/>
            </w:tcBorders>
          </w:tcPr>
          <w:p w14:paraId="1CE69252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</w:rPr>
              <w:t>100</w:t>
            </w:r>
          </w:p>
          <w:p w14:paraId="548814E7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  <w:cs/>
              </w:rPr>
              <w:t>(159)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000000"/>
            </w:tcBorders>
          </w:tcPr>
          <w:p w14:paraId="0396B5D7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</w:rPr>
              <w:t>100</w:t>
            </w:r>
          </w:p>
          <w:p w14:paraId="47CABD5D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</w:rPr>
              <w:t>(339)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7CF84D5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</w:rPr>
              <w:t>100</w:t>
            </w:r>
          </w:p>
          <w:p w14:paraId="7F27B65E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eastAsia="BrowalliaUPC" w:hAnsi="BrowalliaUPC" w:cs="BrowalliaUPC"/>
              </w:rPr>
            </w:pPr>
            <w:r w:rsidRPr="00D47DAC">
              <w:rPr>
                <w:rFonts w:ascii="BrowalliaUPC" w:eastAsia="BrowalliaUPC" w:hAnsi="BrowalliaUPC" w:cs="BrowalliaUPC" w:hint="cs"/>
              </w:rPr>
              <w:t>(289)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318C2FEE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hAnsi="BrowalliaUPC" w:cs="BrowalliaUPC"/>
              </w:rPr>
            </w:pPr>
            <w:r w:rsidRPr="00D47DAC">
              <w:rPr>
                <w:rFonts w:ascii="BrowalliaUPC" w:hAnsi="BrowalliaUPC" w:cs="BrowalliaUPC" w:hint="cs"/>
              </w:rPr>
              <w:t>100</w:t>
            </w:r>
          </w:p>
          <w:p w14:paraId="6A1799FF" w14:textId="77777777" w:rsidR="00FF70CD" w:rsidRPr="00D47DAC" w:rsidRDefault="00FF70CD" w:rsidP="00580119">
            <w:pPr>
              <w:pStyle w:val="NoSpacing"/>
              <w:jc w:val="center"/>
              <w:rPr>
                <w:rFonts w:ascii="BrowalliaUPC" w:hAnsi="BrowalliaUPC" w:cs="BrowalliaUPC"/>
              </w:rPr>
            </w:pPr>
            <w:r w:rsidRPr="00D47DAC">
              <w:rPr>
                <w:rFonts w:ascii="BrowalliaUPC" w:hAnsi="BrowalliaUPC" w:cs="BrowalliaUPC" w:hint="cs"/>
              </w:rPr>
              <w:t>(230)</w:t>
            </w:r>
          </w:p>
        </w:tc>
      </w:tr>
      <w:tr w:rsidR="00FF70CD" w:rsidRPr="007923A8" w14:paraId="2DBE95ED" w14:textId="77777777" w:rsidTr="00580119">
        <w:trPr>
          <w:trHeight w:val="1662"/>
        </w:trPr>
        <w:tc>
          <w:tcPr>
            <w:tcW w:w="6680" w:type="dxa"/>
            <w:tcBorders>
              <w:top w:val="single" w:sz="4" w:space="0" w:color="000000"/>
              <w:bottom w:val="single" w:sz="4" w:space="0" w:color="auto"/>
            </w:tcBorders>
          </w:tcPr>
          <w:p w14:paraId="72681564" w14:textId="77777777" w:rsidR="00FF70CD" w:rsidRPr="007923A8" w:rsidRDefault="00FF70CD" w:rsidP="00580119">
            <w:pPr>
              <w:rPr>
                <w:rFonts w:ascii="BrowalliaUPC" w:hAnsi="BrowalliaUPC" w:cs="BrowalliaUPC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1</w:t>
            </w:r>
            <w:r>
              <w:rPr>
                <w:rFonts w:ascii="BrowalliaUPC" w:eastAsia="BrowalliaUPC" w:hAnsi="BrowalliaUPC" w:cs="BrowalliaUPC"/>
                <w:sz w:val="32"/>
                <w:szCs w:val="32"/>
              </w:rPr>
              <w:t>2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.</w:t>
            </w:r>
            <w:r w:rsidRPr="00374DDC">
              <w:rPr>
                <w:rFonts w:ascii="BrowalliaUPC" w:hAnsi="BrowalliaUPC" w:cs="BrowalliaUPC" w:hint="cs"/>
                <w:sz w:val="30"/>
                <w:szCs w:val="30"/>
                <w:cs/>
              </w:rPr>
              <w:t>อุบัติการณ์ระบบสาธารณูปโภคขัดข้อง(ไฟฟ้า/ประปา/ออกซิเจน)</w:t>
            </w:r>
          </w:p>
          <w:p w14:paraId="1E099F68" w14:textId="77777777" w:rsidR="00FF70CD" w:rsidRPr="007923A8" w:rsidRDefault="00FF70CD" w:rsidP="00580119">
            <w:pPr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- ระบบไฟฟ้าสำรองทำงานภายใน 8 วินาที</w:t>
            </w:r>
          </w:p>
          <w:p w14:paraId="723518D8" w14:textId="77777777" w:rsidR="00FF70CD" w:rsidRDefault="00FF70CD" w:rsidP="00580119">
            <w:pPr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 xml:space="preserve">- 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 xml:space="preserve">Down time 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ระบบน้ำ</w:t>
            </w:r>
          </w:p>
          <w:p w14:paraId="7A06FBEB" w14:textId="77777777" w:rsidR="00FF70CD" w:rsidRPr="007923A8" w:rsidRDefault="00FF70CD" w:rsidP="00580119">
            <w:pPr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  <w:cs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- ระบบออกซิเจนพร้อมใช้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auto"/>
            </w:tcBorders>
          </w:tcPr>
          <w:p w14:paraId="78FB6453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0</w:t>
            </w:r>
          </w:p>
          <w:p w14:paraId="5F44AB07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  <w:cs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 xml:space="preserve">&lt; 8 </w:t>
            </w: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วินาที</w:t>
            </w:r>
          </w:p>
          <w:p w14:paraId="68621484" w14:textId="77777777" w:rsidR="00FF70CD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ทันที</w:t>
            </w:r>
          </w:p>
          <w:p w14:paraId="15B9F827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color w:val="000000" w:themeColor="text1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  <w:cs/>
              </w:rPr>
              <w:t>ทันที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A71AEBC" w14:textId="77777777" w:rsidR="00FF70CD" w:rsidRPr="007923A8" w:rsidRDefault="00FF70CD" w:rsidP="00580119">
            <w:pPr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</w:p>
          <w:p w14:paraId="16492F7A" w14:textId="77777777" w:rsidR="00FF70CD" w:rsidRPr="007923A8" w:rsidRDefault="00FF70CD" w:rsidP="00580119">
            <w:pPr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0</w:t>
            </w:r>
          </w:p>
          <w:p w14:paraId="10AF123F" w14:textId="77777777" w:rsidR="00FF70CD" w:rsidRPr="007923A8" w:rsidRDefault="00FF70CD" w:rsidP="00580119">
            <w:pPr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hAnsi="BrowalliaUPC" w:cs="BrowalliaUPC" w:hint="cs"/>
                <w:sz w:val="32"/>
                <w:szCs w:val="32"/>
                <w:cs/>
              </w:rPr>
              <w:t>0</w:t>
            </w:r>
          </w:p>
          <w:p w14:paraId="275BB3D6" w14:textId="77777777" w:rsidR="00FF70CD" w:rsidRPr="007923A8" w:rsidRDefault="00FF70CD" w:rsidP="00580119">
            <w:pPr>
              <w:jc w:val="center"/>
              <w:rPr>
                <w:rFonts w:ascii="BrowalliaUPC" w:hAnsi="BrowalliaUPC" w:cs="BrowalliaUPC"/>
                <w:color w:val="000000" w:themeColor="text1"/>
                <w:sz w:val="32"/>
                <w:szCs w:val="32"/>
              </w:rPr>
            </w:pPr>
            <w:r w:rsidRPr="007923A8">
              <w:rPr>
                <w:rFonts w:ascii="BrowalliaUPC" w:hAnsi="BrowalliaUPC" w:cs="BrowalliaUPC" w:hint="cs"/>
                <w:sz w:val="32"/>
                <w:szCs w:val="32"/>
                <w:cs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040ECE05" w14:textId="77777777" w:rsidR="00FF70CD" w:rsidRPr="007923A8" w:rsidRDefault="00FF70CD" w:rsidP="00580119">
            <w:pPr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</w:p>
          <w:p w14:paraId="47024EE9" w14:textId="77777777" w:rsidR="00FF70CD" w:rsidRPr="007923A8" w:rsidRDefault="00FF70CD" w:rsidP="00580119">
            <w:pPr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0</w:t>
            </w:r>
          </w:p>
          <w:p w14:paraId="3E9A2A38" w14:textId="77777777" w:rsidR="00FF70CD" w:rsidRPr="007923A8" w:rsidRDefault="00FF70CD" w:rsidP="00580119">
            <w:pPr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hAnsi="BrowalliaUPC" w:cs="BrowalliaUPC" w:hint="cs"/>
                <w:sz w:val="32"/>
                <w:szCs w:val="32"/>
                <w:cs/>
              </w:rPr>
              <w:t>0</w:t>
            </w:r>
          </w:p>
          <w:p w14:paraId="3B527D90" w14:textId="77777777" w:rsidR="00FF70CD" w:rsidRPr="007923A8" w:rsidRDefault="00FF70CD" w:rsidP="00580119">
            <w:pPr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hAnsi="BrowalliaUPC" w:cs="BrowalliaUPC" w:hint="cs"/>
                <w:sz w:val="32"/>
                <w:szCs w:val="32"/>
                <w:cs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bottom w:val="single" w:sz="4" w:space="0" w:color="auto"/>
            </w:tcBorders>
          </w:tcPr>
          <w:p w14:paraId="66A7C145" w14:textId="77777777" w:rsidR="00FF70CD" w:rsidRPr="007923A8" w:rsidRDefault="00FF70CD" w:rsidP="00580119">
            <w:pPr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</w:p>
          <w:p w14:paraId="4CAE6A9A" w14:textId="77777777" w:rsidR="00FF70CD" w:rsidRPr="007923A8" w:rsidRDefault="00FF70CD" w:rsidP="00580119">
            <w:pPr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hAnsi="BrowalliaUPC" w:cs="BrowalliaUPC" w:hint="cs"/>
                <w:sz w:val="32"/>
                <w:szCs w:val="32"/>
              </w:rPr>
              <w:t>3</w:t>
            </w:r>
          </w:p>
          <w:p w14:paraId="5A3C7D6C" w14:textId="77777777" w:rsidR="00FF70CD" w:rsidRPr="007923A8" w:rsidRDefault="00FF70CD" w:rsidP="00580119">
            <w:pPr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hAnsi="BrowalliaUPC" w:cs="BrowalliaUPC" w:hint="cs"/>
                <w:sz w:val="32"/>
                <w:szCs w:val="32"/>
                <w:cs/>
              </w:rPr>
              <w:t>0</w:t>
            </w:r>
          </w:p>
          <w:p w14:paraId="5DA46C27" w14:textId="77777777" w:rsidR="00FF70CD" w:rsidRPr="007923A8" w:rsidRDefault="00FF70CD" w:rsidP="00580119">
            <w:pPr>
              <w:jc w:val="center"/>
              <w:rPr>
                <w:rFonts w:ascii="BrowalliaUPC" w:hAnsi="BrowalliaUPC" w:cs="BrowalliaUPC"/>
                <w:color w:val="000000" w:themeColor="text1"/>
                <w:sz w:val="32"/>
                <w:szCs w:val="32"/>
              </w:rPr>
            </w:pPr>
            <w:r w:rsidRPr="007923A8">
              <w:rPr>
                <w:rFonts w:ascii="BrowalliaUPC" w:hAnsi="BrowalliaUPC" w:cs="BrowalliaUPC" w:hint="cs"/>
                <w:sz w:val="32"/>
                <w:szCs w:val="32"/>
                <w:cs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bottom w:val="single" w:sz="4" w:space="0" w:color="auto"/>
            </w:tcBorders>
          </w:tcPr>
          <w:p w14:paraId="07D5FECB" w14:textId="77777777" w:rsidR="00FF70CD" w:rsidRPr="007923A8" w:rsidRDefault="00FF70CD" w:rsidP="00580119">
            <w:pPr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</w:p>
          <w:p w14:paraId="379C776E" w14:textId="77777777" w:rsidR="00FF70CD" w:rsidRDefault="00FF70CD" w:rsidP="00580119">
            <w:pPr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</w:p>
          <w:p w14:paraId="089E8DF5" w14:textId="77777777" w:rsidR="00FF70CD" w:rsidRDefault="00FF70CD" w:rsidP="00580119">
            <w:pPr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hAnsi="BrowalliaUPC" w:cs="BrowalliaUPC" w:hint="cs"/>
                <w:sz w:val="32"/>
                <w:szCs w:val="32"/>
                <w:cs/>
              </w:rPr>
              <w:t>0</w:t>
            </w:r>
          </w:p>
          <w:p w14:paraId="45B89F0F" w14:textId="77777777" w:rsidR="00FF70CD" w:rsidRPr="007923A8" w:rsidRDefault="00FF70CD" w:rsidP="00580119">
            <w:pPr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hAnsi="BrowalliaUPC" w:cs="BrowalliaUPC" w:hint="cs"/>
                <w:sz w:val="32"/>
                <w:szCs w:val="32"/>
                <w:cs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6BADEFC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</w:p>
          <w:p w14:paraId="5A094FE6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>
              <w:rPr>
                <w:rFonts w:ascii="BrowalliaUPC" w:eastAsia="BrowalliaUPC" w:hAnsi="BrowalliaUPC" w:cs="BrowalliaUPC"/>
                <w:sz w:val="32"/>
                <w:szCs w:val="32"/>
              </w:rPr>
              <w:t>1</w:t>
            </w:r>
          </w:p>
          <w:p w14:paraId="324B090A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0</w:t>
            </w:r>
          </w:p>
          <w:p w14:paraId="03A6A059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0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2A623666" w14:textId="77777777" w:rsidR="00FF70CD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</w:p>
          <w:p w14:paraId="14CDA626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>
              <w:rPr>
                <w:rFonts w:ascii="BrowalliaUPC" w:eastAsia="BrowalliaUPC" w:hAnsi="BrowalliaUPC" w:cs="BrowalliaUPC"/>
                <w:sz w:val="32"/>
                <w:szCs w:val="32"/>
              </w:rPr>
              <w:t>0</w:t>
            </w:r>
          </w:p>
          <w:p w14:paraId="306BB109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>
              <w:rPr>
                <w:rFonts w:ascii="BrowalliaUPC" w:eastAsia="BrowalliaUPC" w:hAnsi="BrowalliaUPC" w:cs="BrowalliaUPC"/>
                <w:sz w:val="32"/>
                <w:szCs w:val="32"/>
              </w:rPr>
              <w:t>1</w:t>
            </w:r>
          </w:p>
          <w:p w14:paraId="2E7366B6" w14:textId="77777777" w:rsidR="00FF70CD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  <w:r w:rsidRPr="007923A8">
              <w:rPr>
                <w:rFonts w:ascii="BrowalliaUPC" w:eastAsia="BrowalliaUPC" w:hAnsi="BrowalliaUPC" w:cs="BrowalliaUPC" w:hint="cs"/>
                <w:sz w:val="32"/>
                <w:szCs w:val="32"/>
              </w:rPr>
              <w:t>0</w:t>
            </w:r>
          </w:p>
          <w:p w14:paraId="1C380FB0" w14:textId="77777777" w:rsidR="00FF70CD" w:rsidRPr="007923A8" w:rsidRDefault="00FF70CD" w:rsidP="00580119">
            <w:pPr>
              <w:jc w:val="center"/>
              <w:rPr>
                <w:rFonts w:ascii="BrowalliaUPC" w:eastAsia="BrowalliaUPC" w:hAnsi="BrowalliaUPC" w:cs="BrowalliaUPC"/>
                <w:sz w:val="32"/>
                <w:szCs w:val="32"/>
              </w:rPr>
            </w:pPr>
          </w:p>
        </w:tc>
      </w:tr>
    </w:tbl>
    <w:p w14:paraId="4D43AA93" w14:textId="77777777" w:rsidR="009606A3" w:rsidRDefault="009606A3"/>
    <w:sectPr w:rsidR="009606A3" w:rsidSect="00FF70CD">
      <w:pgSz w:w="15840" w:h="12240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CD"/>
    <w:rsid w:val="0000522A"/>
    <w:rsid w:val="000175AE"/>
    <w:rsid w:val="000263F3"/>
    <w:rsid w:val="000444A2"/>
    <w:rsid w:val="00056543"/>
    <w:rsid w:val="00065896"/>
    <w:rsid w:val="00072746"/>
    <w:rsid w:val="00095A92"/>
    <w:rsid w:val="000A4250"/>
    <w:rsid w:val="000C1EE9"/>
    <w:rsid w:val="000E794B"/>
    <w:rsid w:val="000F6CA0"/>
    <w:rsid w:val="00116BCC"/>
    <w:rsid w:val="00121F0B"/>
    <w:rsid w:val="00123CB9"/>
    <w:rsid w:val="001425D9"/>
    <w:rsid w:val="00143000"/>
    <w:rsid w:val="00144064"/>
    <w:rsid w:val="00146EF4"/>
    <w:rsid w:val="0015394C"/>
    <w:rsid w:val="00173CA3"/>
    <w:rsid w:val="0017630E"/>
    <w:rsid w:val="00181FD8"/>
    <w:rsid w:val="00193692"/>
    <w:rsid w:val="001A485C"/>
    <w:rsid w:val="001B6F71"/>
    <w:rsid w:val="001D6ED3"/>
    <w:rsid w:val="001D745B"/>
    <w:rsid w:val="002133AD"/>
    <w:rsid w:val="002276DE"/>
    <w:rsid w:val="00257569"/>
    <w:rsid w:val="00280358"/>
    <w:rsid w:val="0029612C"/>
    <w:rsid w:val="002A024D"/>
    <w:rsid w:val="002A542B"/>
    <w:rsid w:val="002B1A1A"/>
    <w:rsid w:val="002B3380"/>
    <w:rsid w:val="002B5F46"/>
    <w:rsid w:val="002C3519"/>
    <w:rsid w:val="002E47E3"/>
    <w:rsid w:val="002F0D81"/>
    <w:rsid w:val="002F7FD6"/>
    <w:rsid w:val="00303C62"/>
    <w:rsid w:val="003406BF"/>
    <w:rsid w:val="00350779"/>
    <w:rsid w:val="00363174"/>
    <w:rsid w:val="00363A2D"/>
    <w:rsid w:val="003660E9"/>
    <w:rsid w:val="00376BFD"/>
    <w:rsid w:val="00390134"/>
    <w:rsid w:val="0039150E"/>
    <w:rsid w:val="003B3E28"/>
    <w:rsid w:val="003C3ECF"/>
    <w:rsid w:val="003C41A4"/>
    <w:rsid w:val="003E0299"/>
    <w:rsid w:val="003E568C"/>
    <w:rsid w:val="00405B5C"/>
    <w:rsid w:val="004241DD"/>
    <w:rsid w:val="00426907"/>
    <w:rsid w:val="00426EA8"/>
    <w:rsid w:val="00437088"/>
    <w:rsid w:val="0045203A"/>
    <w:rsid w:val="0045522F"/>
    <w:rsid w:val="00465046"/>
    <w:rsid w:val="00466B73"/>
    <w:rsid w:val="00473D49"/>
    <w:rsid w:val="00481ECA"/>
    <w:rsid w:val="004915DF"/>
    <w:rsid w:val="004B08B8"/>
    <w:rsid w:val="004E5851"/>
    <w:rsid w:val="00521353"/>
    <w:rsid w:val="0056220E"/>
    <w:rsid w:val="00584E14"/>
    <w:rsid w:val="00590247"/>
    <w:rsid w:val="005942FE"/>
    <w:rsid w:val="005B49AD"/>
    <w:rsid w:val="005D5205"/>
    <w:rsid w:val="005D759F"/>
    <w:rsid w:val="005F186A"/>
    <w:rsid w:val="005F43CD"/>
    <w:rsid w:val="00607769"/>
    <w:rsid w:val="006158F8"/>
    <w:rsid w:val="006228F2"/>
    <w:rsid w:val="00624DCD"/>
    <w:rsid w:val="006302CD"/>
    <w:rsid w:val="006312B6"/>
    <w:rsid w:val="00633751"/>
    <w:rsid w:val="00652349"/>
    <w:rsid w:val="00671B1B"/>
    <w:rsid w:val="00685E8E"/>
    <w:rsid w:val="00691EAD"/>
    <w:rsid w:val="00693367"/>
    <w:rsid w:val="006C4949"/>
    <w:rsid w:val="006C7021"/>
    <w:rsid w:val="006F7E85"/>
    <w:rsid w:val="007064DD"/>
    <w:rsid w:val="00713669"/>
    <w:rsid w:val="00744CD6"/>
    <w:rsid w:val="00754387"/>
    <w:rsid w:val="007627A0"/>
    <w:rsid w:val="00762F78"/>
    <w:rsid w:val="007654AD"/>
    <w:rsid w:val="00767119"/>
    <w:rsid w:val="007C184E"/>
    <w:rsid w:val="007E541A"/>
    <w:rsid w:val="00807B5F"/>
    <w:rsid w:val="0081056B"/>
    <w:rsid w:val="00813813"/>
    <w:rsid w:val="00827E75"/>
    <w:rsid w:val="0084478C"/>
    <w:rsid w:val="008678FE"/>
    <w:rsid w:val="00877E59"/>
    <w:rsid w:val="00895A85"/>
    <w:rsid w:val="008B7B2D"/>
    <w:rsid w:val="008D05E2"/>
    <w:rsid w:val="008D1A96"/>
    <w:rsid w:val="008D43E1"/>
    <w:rsid w:val="008F3DC4"/>
    <w:rsid w:val="008F6613"/>
    <w:rsid w:val="009012EA"/>
    <w:rsid w:val="00927477"/>
    <w:rsid w:val="0093115F"/>
    <w:rsid w:val="009369B1"/>
    <w:rsid w:val="0095718F"/>
    <w:rsid w:val="009606A3"/>
    <w:rsid w:val="0096140E"/>
    <w:rsid w:val="009625F4"/>
    <w:rsid w:val="009924C4"/>
    <w:rsid w:val="009B0BB7"/>
    <w:rsid w:val="009B49A6"/>
    <w:rsid w:val="009B7932"/>
    <w:rsid w:val="009C48ED"/>
    <w:rsid w:val="009C71AB"/>
    <w:rsid w:val="00A155CB"/>
    <w:rsid w:val="00A3625A"/>
    <w:rsid w:val="00A42D0F"/>
    <w:rsid w:val="00A565CE"/>
    <w:rsid w:val="00A61456"/>
    <w:rsid w:val="00A77D43"/>
    <w:rsid w:val="00A853DE"/>
    <w:rsid w:val="00A87502"/>
    <w:rsid w:val="00AB3782"/>
    <w:rsid w:val="00AC6D4C"/>
    <w:rsid w:val="00AD3C42"/>
    <w:rsid w:val="00AE068E"/>
    <w:rsid w:val="00AE6FD0"/>
    <w:rsid w:val="00AF5AE9"/>
    <w:rsid w:val="00AF6342"/>
    <w:rsid w:val="00B10186"/>
    <w:rsid w:val="00B247CC"/>
    <w:rsid w:val="00B26ADD"/>
    <w:rsid w:val="00B40191"/>
    <w:rsid w:val="00B61B27"/>
    <w:rsid w:val="00B65659"/>
    <w:rsid w:val="00B77742"/>
    <w:rsid w:val="00B938CB"/>
    <w:rsid w:val="00BB44C0"/>
    <w:rsid w:val="00BC4F50"/>
    <w:rsid w:val="00BE0AB7"/>
    <w:rsid w:val="00C1738F"/>
    <w:rsid w:val="00C7573B"/>
    <w:rsid w:val="00CB1F5B"/>
    <w:rsid w:val="00CC27DE"/>
    <w:rsid w:val="00CF0055"/>
    <w:rsid w:val="00D0169A"/>
    <w:rsid w:val="00D01F38"/>
    <w:rsid w:val="00D23E45"/>
    <w:rsid w:val="00D401A5"/>
    <w:rsid w:val="00D45950"/>
    <w:rsid w:val="00D7748C"/>
    <w:rsid w:val="00D923A7"/>
    <w:rsid w:val="00DA33D2"/>
    <w:rsid w:val="00DA7188"/>
    <w:rsid w:val="00DC2FD4"/>
    <w:rsid w:val="00DE2FB5"/>
    <w:rsid w:val="00DF3F88"/>
    <w:rsid w:val="00E06601"/>
    <w:rsid w:val="00E113B1"/>
    <w:rsid w:val="00E966F5"/>
    <w:rsid w:val="00EA0815"/>
    <w:rsid w:val="00EA3DF0"/>
    <w:rsid w:val="00ED3543"/>
    <w:rsid w:val="00EE4A43"/>
    <w:rsid w:val="00EE7301"/>
    <w:rsid w:val="00F3300D"/>
    <w:rsid w:val="00F56548"/>
    <w:rsid w:val="00F578D1"/>
    <w:rsid w:val="00F82C05"/>
    <w:rsid w:val="00FA6D17"/>
    <w:rsid w:val="00FE351D"/>
    <w:rsid w:val="00FF1C8E"/>
    <w:rsid w:val="00FF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CF9B5"/>
  <w15:chartTrackingRefBased/>
  <w15:docId w15:val="{EA2A2C37-EEBE-7741-9EE6-AB4096AE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0CD"/>
    <w:pPr>
      <w:spacing w:after="0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70C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0C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0CD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0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0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0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0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0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B938CB"/>
  </w:style>
  <w:style w:type="character" w:customStyle="1" w:styleId="Heading1Char">
    <w:name w:val="Heading 1 Char"/>
    <w:basedOn w:val="DefaultParagraphFont"/>
    <w:link w:val="Heading1"/>
    <w:uiPriority w:val="9"/>
    <w:rsid w:val="00FF70C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0C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0C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0C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70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0C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70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70CD"/>
    <w:pPr>
      <w:spacing w:before="160" w:after="160"/>
      <w:jc w:val="center"/>
    </w:pPr>
    <w:rPr>
      <w:rFonts w:asciiTheme="minorHAnsi" w:eastAsiaTheme="minorHAnsi" w:hAnsiTheme="minorHAnsi" w:cs="Angsana New"/>
      <w:i/>
      <w:iCs/>
      <w:color w:val="404040" w:themeColor="text1" w:themeTint="BF"/>
      <w:kern w:val="2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70C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0CD"/>
    <w:pPr>
      <w:spacing w:after="160"/>
      <w:ind w:left="720"/>
      <w:contextualSpacing/>
    </w:pPr>
    <w:rPr>
      <w:rFonts w:asciiTheme="minorHAnsi" w:eastAsiaTheme="minorHAnsi" w:hAnsiTheme="minorHAnsi" w:cs="Angsana New"/>
      <w:kern w:val="2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7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="Angsana New"/>
      <w:i/>
      <w:iCs/>
      <w:color w:val="0F4761" w:themeColor="accent1" w:themeShade="BF"/>
      <w:kern w:val="2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0C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0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F70CD"/>
    <w:pPr>
      <w:spacing w:before="120" w:after="0"/>
    </w:pPr>
    <w:rPr>
      <w:rFonts w:ascii="Browallia New" w:eastAsia="Browallia New" w:hAnsi="Browallia New" w:cs="Browallia New"/>
      <w:kern w:val="0"/>
      <w:sz w:val="30"/>
      <w14:ligatures w14:val="none"/>
    </w:rPr>
  </w:style>
  <w:style w:type="character" w:customStyle="1" w:styleId="NoSpacingChar">
    <w:name w:val="No Spacing Char"/>
    <w:link w:val="NoSpacing"/>
    <w:uiPriority w:val="1"/>
    <w:rsid w:val="00FF70CD"/>
    <w:rPr>
      <w:rFonts w:ascii="Browallia New" w:eastAsia="Browallia New" w:hAnsi="Browallia New" w:cs="Browallia New"/>
      <w:kern w:val="0"/>
      <w:sz w:val="3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Phatcharida Dechsupa</dc:creator>
  <cp:keywords/>
  <dc:description/>
  <cp:lastModifiedBy>karntasin@gmail.com</cp:lastModifiedBy>
  <cp:revision>2</cp:revision>
  <dcterms:created xsi:type="dcterms:W3CDTF">2026-10-12T01:39:00Z</dcterms:created>
  <dcterms:modified xsi:type="dcterms:W3CDTF">2026-10-12T01:39:00Z</dcterms:modified>
</cp:coreProperties>
</file>