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A2C7E" w:rsidRDefault="00B73C17">
      <w:pPr>
        <w:rPr>
          <w:rFonts w:ascii="TimesNewRomanPSMT" w:hAnsi="TimesNewRomanPSMT" w:cs="Times New Roman"/>
          <w:b/>
          <w:bCs/>
        </w:rPr>
      </w:pPr>
      <w:r w:rsidRPr="00B73C17">
        <w:rPr>
          <w:rFonts w:cs="Times New Roman"/>
          <w:b/>
          <w:bCs/>
          <w:sz w:val="24"/>
          <w:szCs w:val="24"/>
        </w:rPr>
        <w:t>Recursive Mean-Separate</w:t>
      </w:r>
      <w:r w:rsidRPr="00B73C17">
        <w:rPr>
          <w:rFonts w:cs="Times New Roman"/>
          <w:b/>
          <w:bCs/>
          <w:sz w:val="24"/>
          <w:szCs w:val="24"/>
          <w:rtl/>
        </w:rPr>
        <w:t xml:space="preserve"> </w:t>
      </w:r>
      <w:r w:rsidRPr="00B73C17">
        <w:rPr>
          <w:rFonts w:cs="Times New Roman"/>
          <w:b/>
          <w:bCs/>
          <w:sz w:val="24"/>
          <w:szCs w:val="24"/>
        </w:rPr>
        <w:t>Histogram Equalization (</w:t>
      </w:r>
      <w:bookmarkStart w:id="0" w:name="_GoBack"/>
      <w:r w:rsidRPr="00B73C17">
        <w:rPr>
          <w:rFonts w:cs="Times New Roman"/>
          <w:b/>
          <w:bCs/>
          <w:sz w:val="24"/>
          <w:szCs w:val="24"/>
        </w:rPr>
        <w:t>RMSHE</w:t>
      </w:r>
      <w:bookmarkEnd w:id="0"/>
      <w:r w:rsidRPr="00B73C17">
        <w:rPr>
          <w:rFonts w:cs="Times New Roman"/>
          <w:b/>
          <w:bCs/>
          <w:sz w:val="24"/>
          <w:szCs w:val="24"/>
        </w:rPr>
        <w:t>)</w:t>
      </w:r>
      <w:r w:rsidRPr="00B73C17">
        <w:rPr>
          <w:rFonts w:ascii="TimesNewRomanPSMT" w:hAnsi="TimesNewRomanPSMT" w:cs="Times New Roman"/>
          <w:b/>
          <w:bCs/>
          <w:rtl/>
        </w:rPr>
        <w:t xml:space="preserve">  </w:t>
      </w:r>
    </w:p>
    <w:p w:rsidR="00B73C17" w:rsidRDefault="00B73C17">
      <w:pPr>
        <w:rPr>
          <w:rFonts w:ascii="TimesNewRomanPSMT" w:hAnsi="TimesNewRomanPSMT" w:cs="Times New Roman"/>
          <w:b/>
          <w:bCs/>
        </w:rPr>
      </w:pPr>
    </w:p>
    <w:p w:rsidR="00B73C17" w:rsidRPr="00B73C17" w:rsidRDefault="00B73C17" w:rsidP="00B73C17">
      <w:pPr>
        <w:jc w:val="both"/>
        <w:rPr>
          <w:sz w:val="32"/>
          <w:szCs w:val="32"/>
        </w:rPr>
      </w:pPr>
      <w:r w:rsidRPr="00B73C17">
        <w:rPr>
          <w:sz w:val="32"/>
          <w:szCs w:val="32"/>
        </w:rPr>
        <w:t xml:space="preserve">This technique is introduced in 2003. In this technique, the histogram of the original image is devided into 2^t sub-histogram, whereas t is an integer number.  Then each sub-histogram is equalized separately. This method can preserve the intensity by it's recursive charachteristics. Increasing t, the mean of intensity is protected more but the contrast improved less. </w:t>
      </w:r>
    </w:p>
    <w:p w:rsidR="00B73C17" w:rsidRPr="00B73C17" w:rsidRDefault="00B73C17" w:rsidP="00B73C17">
      <w:pPr>
        <w:jc w:val="both"/>
        <w:rPr>
          <w:sz w:val="32"/>
          <w:szCs w:val="32"/>
        </w:rPr>
      </w:pPr>
    </w:p>
    <w:p w:rsidR="00B73C17" w:rsidRDefault="00B73C17" w:rsidP="00B73C17">
      <w:pPr>
        <w:jc w:val="both"/>
        <w:rPr>
          <w:sz w:val="32"/>
          <w:szCs w:val="32"/>
        </w:rPr>
      </w:pPr>
      <w:r w:rsidRPr="00B73C17">
        <w:rPr>
          <w:sz w:val="32"/>
          <w:szCs w:val="32"/>
        </w:rPr>
        <w:t>The figure bellow shows this method for t=2.</w:t>
      </w:r>
    </w:p>
    <w:p w:rsidR="00B73C17" w:rsidRDefault="00B73C17" w:rsidP="00B73C17">
      <w:pPr>
        <w:jc w:val="both"/>
        <w:rPr>
          <w:sz w:val="32"/>
          <w:szCs w:val="32"/>
        </w:rPr>
      </w:pPr>
    </w:p>
    <w:p w:rsidR="00B73C17" w:rsidRDefault="00B73C17" w:rsidP="00B73C17">
      <w:pPr>
        <w:jc w:val="both"/>
        <w:rPr>
          <w:sz w:val="32"/>
          <w:szCs w:val="32"/>
        </w:rPr>
      </w:pPr>
      <w:r>
        <w:rPr>
          <w:noProof/>
        </w:rPr>
        <w:drawing>
          <wp:inline distT="0" distB="0" distL="0" distR="0" wp14:anchorId="007BEBB8" wp14:editId="262289E1">
            <wp:extent cx="5245100" cy="1803400"/>
            <wp:effectExtent l="19050" t="19050" r="12700" b="25400"/>
            <wp:docPr id="5" name="Pictur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45100" cy="1803400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B73C17" w:rsidRDefault="00B73C17" w:rsidP="00B73C17">
      <w:pPr>
        <w:jc w:val="both"/>
        <w:rPr>
          <w:sz w:val="32"/>
          <w:szCs w:val="32"/>
        </w:rPr>
      </w:pPr>
    </w:p>
    <w:p w:rsidR="00B73C17" w:rsidRDefault="00B73C17" w:rsidP="00B73C17">
      <w:pPr>
        <w:jc w:val="both"/>
        <w:rPr>
          <w:sz w:val="32"/>
          <w:szCs w:val="32"/>
        </w:rPr>
      </w:pPr>
    </w:p>
    <w:p w:rsidR="00B73C17" w:rsidRDefault="00B73C17" w:rsidP="00B73C17">
      <w:pPr>
        <w:jc w:val="both"/>
        <w:rPr>
          <w:sz w:val="32"/>
          <w:szCs w:val="32"/>
        </w:rPr>
      </w:pPr>
      <w:r>
        <w:rPr>
          <w:sz w:val="32"/>
          <w:szCs w:val="32"/>
        </w:rPr>
        <w:t xml:space="preserve">Reference: </w:t>
      </w:r>
    </w:p>
    <w:p w:rsidR="00B73C17" w:rsidRDefault="00B73C17" w:rsidP="00B73C17">
      <w:pPr>
        <w:spacing w:line="360" w:lineRule="auto"/>
        <w:jc w:val="both"/>
        <w:rPr>
          <w:rFonts w:asciiTheme="majorBidi" w:hAnsiTheme="majorBidi" w:cstheme="majorBidi"/>
        </w:rPr>
      </w:pPr>
      <w:r>
        <w:rPr>
          <w:rFonts w:asciiTheme="majorBidi" w:hAnsiTheme="majorBidi" w:cstheme="majorBidi"/>
        </w:rPr>
        <w:t>[Kau11]</w:t>
      </w:r>
      <w:r>
        <w:rPr>
          <w:rFonts w:asciiTheme="majorBidi" w:hAnsiTheme="majorBidi" w:cstheme="majorBidi" w:hint="cs"/>
          <w:rtl/>
        </w:rPr>
        <w:br/>
      </w:r>
      <w:r>
        <w:rPr>
          <w:rFonts w:asciiTheme="majorBidi" w:hAnsiTheme="majorBidi" w:cstheme="majorBidi"/>
        </w:rPr>
        <w:t>Kaur.M, Kaur.J (2011), "Survey of contrast enhancement techniques based on histogram equalization", International Journal of Advanced Computer Science and Applications(IJACSA), Vol: 2, No: 7, PP: 137-141.</w:t>
      </w:r>
    </w:p>
    <w:p w:rsidR="00B73C17" w:rsidRPr="00B73C17" w:rsidRDefault="00B73C17" w:rsidP="00B73C17">
      <w:pPr>
        <w:jc w:val="both"/>
        <w:rPr>
          <w:sz w:val="32"/>
          <w:szCs w:val="32"/>
        </w:rPr>
      </w:pPr>
    </w:p>
    <w:sectPr w:rsidR="00B73C17" w:rsidRPr="00B73C1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imesNewRomanPSMT">
    <w:altName w:val="Arial"/>
    <w:panose1 w:val="00000000000000000000"/>
    <w:charset w:val="B2"/>
    <w:family w:val="auto"/>
    <w:notTrueType/>
    <w:pitch w:val="default"/>
    <w:sig w:usb0="00002001" w:usb1="00000000" w:usb2="00000000" w:usb3="00000000" w:csb0="0000004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3C17"/>
    <w:rsid w:val="00AA2C7E"/>
    <w:rsid w:val="00B73C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ED433"/>
  <w15:chartTrackingRefBased/>
  <w15:docId w15:val="{C3F4803F-05D6-434D-A25E-27EB05652B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0142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105</Words>
  <Characters>602</Characters>
  <Application>Microsoft Office Word</Application>
  <DocSecurity>0</DocSecurity>
  <Lines>5</Lines>
  <Paragraphs>1</Paragraphs>
  <ScaleCrop>false</ScaleCrop>
  <Company/>
  <LinksUpToDate>false</LinksUpToDate>
  <CharactersWithSpaces>706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Fakhredin Amini</dc:creator>
  <cp:keywords/>
  <dc:description/>
  <cp:lastModifiedBy>Fakhredin Amini</cp:lastModifiedBy>
  <cp:revision>1</cp:revision>
  <dcterms:created xsi:type="dcterms:W3CDTF">2022-02-12T12:10:00Z</dcterms:created>
  <dcterms:modified xsi:type="dcterms:W3CDTF">2022-02-12T12:17:00Z</dcterms:modified>
</cp:coreProperties>
</file>