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86E60" w14:textId="7862846F" w:rsidR="00AA2C7E" w:rsidRDefault="00C40057" w:rsidP="00C40057">
      <w:r w:rsidRPr="00C40057">
        <w:t>recursive sub-image histogram equalization (RSIHE) is developed to overcome the drawbacks of generic histogram equalization (HE) for gray scale images. Compared to some of the conventional HE methods, such as bi-histogram equalization and recursive mean-separate histogram equalization, the proposed RSIHE method yields better image compensation.</w:t>
      </w:r>
      <w:r>
        <w:t xml:space="preserve"> </w:t>
      </w:r>
      <w:r>
        <w:t>RSIHE</w:t>
      </w:r>
      <w:r>
        <w:t xml:space="preserve"> </w:t>
      </w:r>
      <w:r>
        <w:t>and RMSHE share the same characteristics in equalizing</w:t>
      </w:r>
      <w:r>
        <w:t xml:space="preserve"> </w:t>
      </w:r>
      <w:r>
        <w:t>an input image sub-images, except that</w:t>
      </w:r>
      <w:r>
        <w:t xml:space="preserve"> </w:t>
      </w:r>
      <w:r>
        <w:t>RSIHE chooses</w:t>
      </w:r>
      <w:r>
        <w:t xml:space="preserve"> </w:t>
      </w:r>
      <w:r>
        <w:t>to separate the histogram based on gray level with cumulative probability density equal to 0.5</w:t>
      </w:r>
      <w:r>
        <w:t>.</w:t>
      </w:r>
    </w:p>
    <w:p w14:paraId="2EA5024C" w14:textId="0B55EFE2" w:rsidR="00C40057" w:rsidRDefault="00C40057"/>
    <w:p w14:paraId="7AE07582" w14:textId="304B33B4" w:rsidR="00C40057" w:rsidRDefault="00C40057">
      <w:r>
        <w:rPr>
          <w:noProof/>
        </w:rPr>
        <w:drawing>
          <wp:inline distT="0" distB="0" distL="0" distR="0" wp14:anchorId="2F58DC00" wp14:editId="205D246D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445E" w14:textId="500B4C84" w:rsidR="00C40057" w:rsidRDefault="00C40057"/>
    <w:p w14:paraId="5C8352C5" w14:textId="77777777" w:rsidR="00C40057" w:rsidRDefault="00C40057">
      <w:bookmarkStart w:id="0" w:name="_GoBack"/>
      <w:bookmarkEnd w:id="0"/>
    </w:p>
    <w:p w14:paraId="04C72B7D" w14:textId="5D60F56E" w:rsidR="00C40057" w:rsidRDefault="00C40057">
      <w:r>
        <w:t>Reference:</w:t>
      </w:r>
    </w:p>
    <w:p w14:paraId="507C18EB" w14:textId="4075CF07" w:rsidR="00C40057" w:rsidRDefault="00C40057">
      <w:hyperlink r:id="rId5" w:history="1">
        <w:r w:rsidRPr="00261EA8">
          <w:rPr>
            <w:rStyle w:val="Hyperlink"/>
          </w:rPr>
          <w:t>https://reader.elsevier.com/reader/sd/pii/S0167865507000578?token=9D29B60A3A2CDEB5B677A012C187DE76772A6560BEAAC5A0D541868ED8C6610EF9972F2745D51EF2CF58F32878E98446&amp;originRegion=eu-west-1&amp;originCreation=20220213100831</w:t>
        </w:r>
      </w:hyperlink>
    </w:p>
    <w:p w14:paraId="46CDD476" w14:textId="77777777" w:rsidR="00C40057" w:rsidRDefault="00C40057"/>
    <w:sectPr w:rsidR="00C4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65"/>
    <w:rsid w:val="005F0465"/>
    <w:rsid w:val="00AA2C7E"/>
    <w:rsid w:val="00C4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A15F"/>
  <w15:chartTrackingRefBased/>
  <w15:docId w15:val="{96446FE5-7DFE-4008-B96A-59A3727B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der.elsevier.com/reader/sd/pii/S0167865507000578?token=9D29B60A3A2CDEB5B677A012C187DE76772A6560BEAAC5A0D541868ED8C6610EF9972F2745D51EF2CF58F32878E98446&amp;originRegion=eu-west-1&amp;originCreation=2022021310083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Fakhredin Amini</dc:creator>
  <cp:keywords/>
  <dc:description/>
  <cp:lastModifiedBy>Fakhredin Amini</cp:lastModifiedBy>
  <cp:revision>2</cp:revision>
  <dcterms:created xsi:type="dcterms:W3CDTF">2022-02-13T09:42:00Z</dcterms:created>
  <dcterms:modified xsi:type="dcterms:W3CDTF">2022-02-13T10:15:00Z</dcterms:modified>
</cp:coreProperties>
</file>