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200" w:after="0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>
      <w:pPr>
        <w:pStyle w:val="Heading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>
        <w:rPr>
          <w:color w:val="000000" w:themeColor="text1"/>
          <w:lang w:val="ru-RU"/>
        </w:rPr>
        <w:t>Домашнее задание по дисциплине БКИТ</w:t>
      </w:r>
    </w:p>
    <w:p>
      <w:pPr>
        <w:pStyle w:val="Compact"/>
        <w:jc w:val="center"/>
        <w:rPr/>
      </w:pPr>
      <w:r>
        <w:rPr>
          <w:i/>
          <w:lang w:val="ru-RU"/>
        </w:rPr>
        <w:t xml:space="preserve">Выполнил: </w:t>
      </w:r>
      <w:r>
        <w:rPr>
          <w:i/>
          <w:lang w:val="ru-RU"/>
        </w:rPr>
        <w:t>Прудниченков Даниил</w:t>
      </w:r>
      <w:r>
        <w:rPr>
          <w:i/>
          <w:lang w:val="ru-RU"/>
        </w:rPr>
        <w:t>, ИУ5-34, 24.11.2017</w:t>
      </w:r>
    </w:p>
    <w:p>
      <w:pPr>
        <w:pStyle w:val="Compact"/>
        <w:jc w:val="center"/>
        <w:rPr>
          <w:lang w:val="ru-RU"/>
        </w:rPr>
      </w:pPr>
      <w:r>
        <w:rPr>
          <w:lang w:val="ru-RU"/>
        </w:rPr>
      </w:r>
    </w:p>
    <w:p>
      <w:pPr>
        <w:pStyle w:val="Compact"/>
        <w:jc w:val="center"/>
        <w:rPr>
          <w:lang w:val="ru-RU"/>
        </w:rPr>
      </w:pPr>
      <w:r>
        <w:rPr>
          <w:lang w:val="ru-RU"/>
        </w:rPr>
      </w:r>
    </w:p>
    <w:p>
      <w:pPr>
        <w:pStyle w:val="Compact"/>
        <w:rPr>
          <w:lang w:val="ru-RU"/>
        </w:rPr>
      </w:pPr>
      <w:r>
        <w:rPr>
          <w:lang w:val="ru-RU"/>
        </w:rPr>
      </w:r>
    </w:p>
    <w:p>
      <w:pPr>
        <w:pStyle w:val="Compact"/>
        <w:rPr>
          <w:b/>
          <w:b/>
          <w:lang w:val="ru-RU"/>
        </w:rPr>
      </w:pPr>
      <w:r>
        <w:rPr>
          <w:b/>
          <w:lang w:val="ru-RU"/>
        </w:rPr>
        <w:t>1. Описание задания</w:t>
      </w:r>
    </w:p>
    <w:p>
      <w:pPr>
        <w:pStyle w:val="Compact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Разработать программу для решения квадратного уравнения.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Программа должна быть разработана в виде консольного приложения на языке F#.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2. Листинг программного кода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open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System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type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SquireRootResult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//SquireRootResult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как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бы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мини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-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массив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переменных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|NoRoots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|OneRoot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of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double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|TwoRoots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of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double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double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Computing(a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double, b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double, c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double)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SquireRootResult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D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b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b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-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5CEA8"/>
          <w:sz w:val="20"/>
          <w:szCs w:val="20"/>
          <w:lang w:val="en-US" w:eastAsia="ru-RU"/>
        </w:rPr>
        <w:t>4.0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a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c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if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D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&lt;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5CEA8"/>
          <w:sz w:val="20"/>
          <w:szCs w:val="20"/>
          <w:lang w:val="en-US" w:eastAsia="ru-RU"/>
        </w:rPr>
        <w:t>0.0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then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NoRoots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else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if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D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5CEA8"/>
          <w:sz w:val="20"/>
          <w:szCs w:val="20"/>
          <w:lang w:val="en-US" w:eastAsia="ru-RU"/>
        </w:rPr>
        <w:t>0.0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then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x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-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b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(</w:t>
      </w:r>
      <w:r>
        <w:rPr>
          <w:rFonts w:eastAsia="Times New Roman" w:cs="Consolas" w:ascii="Consolas" w:hAnsi="Consolas"/>
          <w:color w:val="B5CEA8"/>
          <w:sz w:val="20"/>
          <w:szCs w:val="20"/>
          <w:lang w:val="en-US" w:eastAsia="ru-RU"/>
        </w:rPr>
        <w:t>2.0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a)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OneRoot x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else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sqrtD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Math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Sqrt(D)    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//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Вычисляем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корень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от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D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x1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(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-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b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+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sqrtD)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(</w:t>
      </w:r>
      <w:r>
        <w:rPr>
          <w:rFonts w:eastAsia="Times New Roman" w:cs="Consolas" w:ascii="Consolas" w:hAnsi="Consolas"/>
          <w:color w:val="B5CEA8"/>
          <w:sz w:val="20"/>
          <w:szCs w:val="20"/>
          <w:lang w:val="en-US" w:eastAsia="ru-RU"/>
        </w:rPr>
        <w:t>2.0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a)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x2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(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-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b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-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sqrtD)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/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(</w:t>
      </w:r>
      <w:r>
        <w:rPr>
          <w:rFonts w:eastAsia="Times New Roman" w:cs="Consolas" w:ascii="Consolas" w:hAnsi="Consolas"/>
          <w:color w:val="B5CEA8"/>
          <w:sz w:val="20"/>
          <w:szCs w:val="20"/>
          <w:lang w:val="en-US" w:eastAsia="ru-RU"/>
        </w:rPr>
        <w:t>2.0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*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a)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TwoRoots (x1, x2)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Print(a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double, b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double, c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double)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: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unit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printf </w:t>
      </w:r>
      <w:r>
        <w:rPr>
          <w:rFonts w:eastAsia="Times New Roman" w:cs="Consolas" w:ascii="Consolas" w:hAnsi="Consolas"/>
          <w:color w:val="D69D85"/>
          <w:sz w:val="20"/>
          <w:szCs w:val="20"/>
          <w:lang w:val="en-US" w:eastAsia="ru-RU"/>
        </w:rPr>
        <w:t>"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Коэффициенты</w:t>
      </w:r>
      <w:r>
        <w:rPr>
          <w:rFonts w:eastAsia="Times New Roman" w:cs="Consolas" w:ascii="Consolas" w:hAnsi="Consolas"/>
          <w:color w:val="D69D85"/>
          <w:sz w:val="20"/>
          <w:szCs w:val="20"/>
          <w:lang w:val="en-US" w:eastAsia="ru-RU"/>
        </w:rPr>
        <w:t>: a = %A, b = %A, c = %A. "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a b c 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//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Перекрёсный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вывод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root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Computing(a, b, c)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text 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//Компановка текста, что будет выведен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   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match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root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with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| NoRoots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-&gt;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D69D85"/>
          <w:sz w:val="20"/>
          <w:szCs w:val="20"/>
          <w:lang w:val="en-US" w:eastAsia="ru-RU"/>
        </w:rPr>
        <w:t>"D &lt; 0.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Корней нет."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| OneRoot(x) </w:t>
      </w:r>
      <w:r>
        <w:rPr>
          <w:rFonts w:eastAsia="Times New Roman" w:cs="Consolas" w:ascii="Consolas" w:hAnsi="Consolas"/>
          <w:color w:val="569CD6"/>
          <w:sz w:val="20"/>
          <w:szCs w:val="20"/>
          <w:lang w:eastAsia="ru-RU"/>
        </w:rPr>
        <w:t>-&gt;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"D = 0. Один корень: "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+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x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ToString()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| TwoRoots(x1, x2) </w:t>
      </w:r>
      <w:r>
        <w:rPr>
          <w:rFonts w:eastAsia="Times New Roman" w:cs="Consolas" w:ascii="Consolas" w:hAnsi="Consolas"/>
          <w:color w:val="569CD6"/>
          <w:sz w:val="20"/>
          <w:szCs w:val="20"/>
          <w:lang w:eastAsia="ru-RU"/>
        </w:rPr>
        <w:t>-&gt;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"D &gt; 0. Два корня: "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+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x1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ToString() 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+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" и "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+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x2</w:t>
      </w:r>
      <w:r>
        <w:rPr>
          <w:rFonts w:eastAsia="Times New Roman" w:cs="Consolas" w:ascii="Consolas" w:hAnsi="Consolas"/>
          <w:color w:val="B4B4B4"/>
          <w:sz w:val="20"/>
          <w:szCs w:val="20"/>
          <w:lang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ToString()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printfn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"%s"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text  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//Вывод текста, который мы подготовили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rec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Read()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printfn </w:t>
      </w:r>
      <w:r>
        <w:rPr>
          <w:rFonts w:eastAsia="Times New Roman" w:cs="Consolas" w:ascii="Consolas" w:hAnsi="Consolas"/>
          <w:color w:val="D69D85"/>
          <w:sz w:val="20"/>
          <w:szCs w:val="20"/>
          <w:lang w:val="en-US" w:eastAsia="ru-RU"/>
        </w:rPr>
        <w:t>"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Введите</w:t>
      </w:r>
      <w:r>
        <w:rPr>
          <w:rFonts w:eastAsia="Times New Roman" w:cs="Consolas" w:ascii="Consolas" w:hAnsi="Consolas"/>
          <w:color w:val="D69D85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коэффициент</w:t>
      </w:r>
      <w:r>
        <w:rPr>
          <w:rFonts w:eastAsia="Times New Roman" w:cs="Consolas" w:ascii="Consolas" w:hAnsi="Consolas"/>
          <w:color w:val="D69D85"/>
          <w:sz w:val="20"/>
          <w:szCs w:val="20"/>
          <w:lang w:val="en-US" w:eastAsia="ru-RU"/>
        </w:rPr>
        <w:t>:"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match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System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Double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TryParse(System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Console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ReadLine())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with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| </w:t>
      </w:r>
      <w:r>
        <w:rPr>
          <w:rFonts w:eastAsia="Times New Roman" w:cs="Consolas" w:ascii="Consolas" w:hAnsi="Consolas"/>
          <w:color w:val="569CD6"/>
          <w:sz w:val="20"/>
          <w:szCs w:val="20"/>
          <w:lang w:eastAsia="ru-RU"/>
        </w:rPr>
        <w:t>false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, _ </w:t>
      </w:r>
      <w:r>
        <w:rPr>
          <w:rFonts w:eastAsia="Times New Roman" w:cs="Consolas" w:ascii="Consolas" w:hAnsi="Consolas"/>
          <w:color w:val="569CD6"/>
          <w:sz w:val="20"/>
          <w:szCs w:val="20"/>
          <w:lang w:eastAsia="ru-RU"/>
        </w:rPr>
        <w:t>-&gt;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printfn </w:t>
      </w:r>
      <w:r>
        <w:rPr>
          <w:rFonts w:eastAsia="Times New Roman" w:cs="Consolas" w:ascii="Consolas" w:hAnsi="Consolas"/>
          <w:color w:val="D69D85"/>
          <w:sz w:val="20"/>
          <w:szCs w:val="20"/>
          <w:lang w:eastAsia="ru-RU"/>
        </w:rPr>
        <w:t>"Введите ещё раз"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; Read()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//Ошибка, значения не соотвествуют правильным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   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| _, _x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-&gt;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_x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[&lt;EntryPoint&gt;] 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//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Точка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старта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main _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mutable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a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Read();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mutable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b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Read();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let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69CD6"/>
          <w:sz w:val="20"/>
          <w:szCs w:val="20"/>
          <w:lang w:val="en-US" w:eastAsia="ru-RU"/>
        </w:rPr>
        <w:t>mutable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c 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=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Read();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Print(a, b, c)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Console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.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ReadLine()</w:t>
      </w:r>
      <w:r>
        <w:rPr>
          <w:rFonts w:eastAsia="Times New Roman" w:cs="Consolas" w:ascii="Consolas" w:hAnsi="Consolas"/>
          <w:color w:val="B4B4B4"/>
          <w:sz w:val="20"/>
          <w:szCs w:val="20"/>
          <w:lang w:val="en-US" w:eastAsia="ru-RU"/>
        </w:rPr>
        <w:t>|&gt;</w:t>
      </w: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ignore 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//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Игнорировать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введённые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значения</w:t>
      </w:r>
      <w:r>
        <w:rPr>
          <w:rFonts w:eastAsia="Times New Roman" w:cs="Consolas" w:ascii="Consolas" w:hAnsi="Consolas"/>
          <w:color w:val="57A64A"/>
          <w:sz w:val="20"/>
          <w:szCs w:val="20"/>
          <w:lang w:val="en-US" w:eastAsia="ru-RU"/>
        </w:rPr>
        <w:t> ~ Pause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val="en-US"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 xml:space="preserve"> </w:t>
      </w:r>
    </w:p>
    <w:p>
      <w:pPr>
        <w:pStyle w:val="Normal"/>
        <w:shd w:val="clear" w:color="auto" w:fill="1E1E1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nsolas"/>
          <w:color w:val="DCDCDC"/>
          <w:sz w:val="20"/>
          <w:szCs w:val="20"/>
          <w:lang w:eastAsia="ru-RU"/>
        </w:rPr>
      </w:pPr>
      <w:r>
        <w:rPr>
          <w:rFonts w:eastAsia="Times New Roman" w:cs="Consolas" w:ascii="Consolas" w:hAnsi="Consolas"/>
          <w:color w:val="DCDCDC"/>
          <w:sz w:val="20"/>
          <w:szCs w:val="20"/>
          <w:lang w:val="en-US" w:eastAsia="ru-RU"/>
        </w:rPr>
        <w:t>    </w:t>
      </w:r>
      <w:r>
        <w:rPr>
          <w:rFonts w:eastAsia="Times New Roman" w:cs="Consolas" w:ascii="Consolas" w:hAnsi="Consolas"/>
          <w:color w:val="B5CEA8"/>
          <w:sz w:val="20"/>
          <w:szCs w:val="20"/>
          <w:lang w:eastAsia="ru-RU"/>
        </w:rPr>
        <w:t>0</w:t>
      </w:r>
      <w:r>
        <w:rPr>
          <w:rFonts w:eastAsia="Times New Roman" w:cs="Consolas" w:ascii="Consolas" w:hAnsi="Consolas"/>
          <w:color w:val="DCDCDC"/>
          <w:sz w:val="20"/>
          <w:szCs w:val="20"/>
          <w:lang w:eastAsia="ru-RU"/>
        </w:rPr>
        <w:t> </w:t>
      </w:r>
      <w:r>
        <w:rPr>
          <w:rFonts w:eastAsia="Times New Roman" w:cs="Consolas" w:ascii="Consolas" w:hAnsi="Consolas"/>
          <w:color w:val="57A64A"/>
          <w:sz w:val="20"/>
          <w:szCs w:val="20"/>
          <w:lang w:eastAsia="ru-RU"/>
        </w:rPr>
        <w:t>//Возвращение кода выхода</w:t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3. Тест работы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При первом запуске предлагается ввести через </w:t>
      </w:r>
      <w:r>
        <w:rPr>
          <w:rFonts w:cs="Calibri" w:cstheme="minorHAnsi"/>
          <w:sz w:val="24"/>
          <w:szCs w:val="24"/>
          <w:lang w:val="en-US"/>
        </w:rPr>
        <w:t>enter</w:t>
      </w:r>
      <w:r>
        <w:rPr>
          <w:rFonts w:cs="Calibri" w:cstheme="minorHAnsi"/>
          <w:sz w:val="24"/>
          <w:szCs w:val="24"/>
        </w:rPr>
        <w:t xml:space="preserve"> значения коэффициентов </w:t>
      </w:r>
      <w:r>
        <w:rPr>
          <w:rFonts w:cs="Calibri" w:cstheme="minorHAnsi"/>
          <w:sz w:val="24"/>
          <w:szCs w:val="24"/>
          <w:lang w:val="en-US"/>
        </w:rPr>
        <w:t>A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lang w:val="en-US"/>
        </w:rPr>
        <w:t>B</w:t>
      </w:r>
      <w:r>
        <w:rPr>
          <w:rFonts w:cs="Calibri" w:cstheme="minorHAnsi"/>
          <w:sz w:val="24"/>
          <w:szCs w:val="24"/>
        </w:rPr>
        <w:t xml:space="preserve">, </w:t>
      </w:r>
      <w:r>
        <w:rPr>
          <w:rFonts w:cs="Calibri" w:cstheme="minorHAnsi"/>
          <w:sz w:val="24"/>
          <w:szCs w:val="24"/>
          <w:lang w:val="en-US"/>
        </w:rPr>
        <w:t>C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rmal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Есть три случая решения квадратного уравнения (</w:t>
      </w:r>
      <w:r>
        <w:rPr>
          <w:rFonts w:cs="Calibri" w:cstheme="minorHAnsi"/>
          <w:sz w:val="24"/>
          <w:szCs w:val="24"/>
          <w:lang w:val="en-US"/>
        </w:rPr>
        <w:t>D</w:t>
      </w:r>
      <w:r>
        <w:rPr>
          <w:rFonts w:cs="Calibri" w:cstheme="minorHAnsi"/>
          <w:sz w:val="24"/>
          <w:szCs w:val="24"/>
        </w:rPr>
        <w:t xml:space="preserve">&gt;0, </w:t>
      </w:r>
      <w:r>
        <w:rPr>
          <w:rFonts w:cs="Calibri" w:cstheme="minorHAnsi"/>
          <w:sz w:val="24"/>
          <w:szCs w:val="24"/>
          <w:lang w:val="en-US"/>
        </w:rPr>
        <w:t>D</w:t>
      </w:r>
      <w:r>
        <w:rPr>
          <w:rFonts w:cs="Calibri" w:cstheme="minorHAnsi"/>
          <w:sz w:val="24"/>
          <w:szCs w:val="24"/>
        </w:rPr>
        <w:t xml:space="preserve">=0, </w:t>
      </w:r>
      <w:r>
        <w:rPr>
          <w:rFonts w:cs="Calibri" w:cstheme="minorHAnsi"/>
          <w:sz w:val="24"/>
          <w:szCs w:val="24"/>
          <w:lang w:val="en-US"/>
        </w:rPr>
        <w:t>D</w:t>
      </w:r>
      <w:r>
        <w:rPr>
          <w:rFonts w:cs="Calibri" w:cstheme="minorHAnsi"/>
          <w:sz w:val="24"/>
          <w:szCs w:val="24"/>
        </w:rPr>
        <w:t>&lt;0):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Случай 1 (</w:t>
      </w:r>
      <w:r>
        <w:rPr>
          <w:rFonts w:cs="Calibri" w:cstheme="minorHAnsi"/>
          <w:sz w:val="24"/>
          <w:szCs w:val="24"/>
          <w:lang w:val="en-US"/>
        </w:rPr>
        <w:t>D&lt;</w:t>
      </w:r>
      <w:r>
        <w:rPr>
          <w:rFonts w:cs="Calibri" w:cstheme="minorHAnsi"/>
          <w:sz w:val="24"/>
          <w:szCs w:val="24"/>
        </w:rPr>
        <w:t xml:space="preserve">0, </w:t>
      </w:r>
      <w:r>
        <w:rPr>
          <w:rFonts w:cs="Calibri" w:cstheme="minorHAnsi"/>
          <w:sz w:val="24"/>
          <w:szCs w:val="24"/>
          <w:lang w:val="en-US"/>
        </w:rPr>
        <w:t xml:space="preserve">0 </w:t>
      </w:r>
      <w:r>
        <w:rPr>
          <w:rFonts w:cs="Calibri" w:cstheme="minorHAnsi"/>
          <w:sz w:val="24"/>
          <w:szCs w:val="24"/>
        </w:rPr>
        <w:t>корней)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: 2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: 3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: 4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Коэффициенты: а = 2.0,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b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3.0,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c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4.0.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 xml:space="preserve">D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&lt;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0. Корней нет.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sz w:val="24"/>
          <w:szCs w:val="24"/>
        </w:rPr>
      </w:pPr>
      <w:r>
        <w:rPr>
          <w:rFonts w:cs="Calibri" w:cstheme="minorHAnsi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</w:rPr>
        <w:t>Случай</w:t>
      </w:r>
      <w:r>
        <w:rPr>
          <w:rFonts w:cs="Calibri" w:cstheme="minorHAnsi"/>
          <w:sz w:val="24"/>
          <w:szCs w:val="24"/>
          <w:lang w:val="en-US"/>
        </w:rPr>
        <w:t xml:space="preserve"> 2 (D=0, 1 </w:t>
      </w:r>
      <w:r>
        <w:rPr>
          <w:rFonts w:cs="Calibri" w:cstheme="minorHAnsi"/>
          <w:sz w:val="24"/>
          <w:szCs w:val="24"/>
        </w:rPr>
        <w:t>корень</w:t>
      </w:r>
      <w:r>
        <w:rPr>
          <w:rFonts w:cs="Calibri" w:cs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коэффициент: 2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коэффициент: 4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коэффициент: 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Коэффициенты: а = 2.0,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b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4.0,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c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2.0.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D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0. Один корень: -1 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sz w:val="24"/>
          <w:szCs w:val="24"/>
        </w:rPr>
      </w:pPr>
      <w:r>
        <w:rPr>
          <w:rFonts w:cs="Calibri" w:cstheme="minorHAnsi" w:ascii="Calibri Light" w:hAnsi="Calibri Light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</w:rPr>
        <w:t>Случай</w:t>
      </w:r>
      <w:r>
        <w:rPr>
          <w:rFonts w:cs="Calibri" w:cstheme="minorHAnsi"/>
          <w:sz w:val="24"/>
          <w:szCs w:val="24"/>
          <w:lang w:val="en-US"/>
        </w:rPr>
        <w:t xml:space="preserve"> 3 (D&gt;0, 2 </w:t>
      </w:r>
      <w:r>
        <w:rPr>
          <w:rFonts w:cs="Calibri" w:cstheme="minorHAnsi"/>
          <w:sz w:val="24"/>
          <w:szCs w:val="24"/>
        </w:rPr>
        <w:t>корня</w:t>
      </w:r>
      <w:r>
        <w:rPr>
          <w:rFonts w:cs="Calibri" w:cstheme="minorHAnsi"/>
          <w:sz w:val="24"/>
          <w:szCs w:val="24"/>
          <w:lang w:val="en-US"/>
        </w:rPr>
        <w:t>)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коэффициент: 2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коэффициент: -16</w:t>
      </w:r>
    </w:p>
    <w:p>
      <w:pPr>
        <w:pStyle w:val="ListParagraph"/>
        <w:spacing w:lineRule="auto" w:line="240" w:before="0" w:after="0"/>
        <w:jc w:val="both"/>
        <w:rPr>
          <w:rFonts w:ascii="Calibri Light" w:hAnsi="Calibri Light" w:cs="Calibri" w:asciiTheme="majorHAnsi" w:cstheme="minorHAnsi" w:hAnsiTheme="majorHAnsi"/>
          <w:color w:val="FFFFFF" w:themeColor="background1"/>
          <w:sz w:val="24"/>
          <w:szCs w:val="24"/>
          <w:highlight w:val="black"/>
        </w:rPr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>Введите коэффициент: 4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Коэффициенты: а = 2.0,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b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-16.0,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c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= 4.0. 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  <w:lang w:val="en-US"/>
        </w:rPr>
        <w:t>D</w:t>
      </w:r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&gt; 0. Два корня: 7,7416573 и 0,2584234</w:t>
      </w:r>
      <w:bookmarkStart w:id="2" w:name="_GoBack"/>
      <w:bookmarkEnd w:id="2"/>
      <w:r>
        <w:rPr>
          <w:rFonts w:cs="Calibri" w:ascii="Calibri Light" w:hAnsi="Calibri Light" w:asciiTheme="majorHAnsi" w:cstheme="minorHAnsi" w:hAnsiTheme="majorHAnsi"/>
          <w:color w:val="FFFFFF" w:themeColor="background1"/>
          <w:sz w:val="24"/>
          <w:szCs w:val="24"/>
          <w:highlight w:val="black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fe6424"/>
    <w:pPr>
      <w:keepNext/>
      <w:keepLines/>
      <w:spacing w:lineRule="auto" w:line="240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  <w:lang w:val="en-US"/>
    </w:rPr>
  </w:style>
  <w:style w:type="paragraph" w:styleId="Heading4">
    <w:name w:val="Heading 4"/>
    <w:basedOn w:val="Normal"/>
    <w:link w:val="40"/>
    <w:uiPriority w:val="9"/>
    <w:unhideWhenUsed/>
    <w:qFormat/>
    <w:rsid w:val="00fe6424"/>
    <w:pPr>
      <w:keepNext/>
      <w:keepLines/>
      <w:spacing w:lineRule="auto" w:line="240"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fe642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  <w:lang w:val="en-US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e6424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4"/>
      <w:szCs w:val="24"/>
      <w:lang w:val="en-US"/>
    </w:rPr>
  </w:style>
  <w:style w:type="character" w:styleId="Style12" w:customStyle="1">
    <w:name w:val="Основной текст Знак"/>
    <w:basedOn w:val="DefaultParagraphFont"/>
    <w:link w:val="a0"/>
    <w:uiPriority w:val="99"/>
    <w:semiHidden/>
    <w:qFormat/>
    <w:rsid w:val="00fe6424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d4b7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fe6424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mpact" w:customStyle="1">
    <w:name w:val="Compact"/>
    <w:basedOn w:val="TextBody"/>
    <w:qFormat/>
    <w:rsid w:val="00fe6424"/>
    <w:pPr>
      <w:spacing w:lineRule="auto" w:line="240" w:before="36" w:after="36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e6424"/>
    <w:pPr>
      <w:spacing w:lineRule="auto" w:line="276" w:before="0" w:after="200"/>
      <w:ind w:left="720" w:hanging="0"/>
      <w:contextualSpacing/>
    </w:pPr>
    <w:rPr>
      <w:rFonts w:eastAsia="Times New Roman" w:cs="Times New Roman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d4b7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2</Pages>
  <Words>429</Words>
  <Characters>2185</Characters>
  <CharactersWithSpaces>2737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2017-11-29T13:06:00Z</dcterms:created>
  <dc:creator>HeliSRaiN</dc:creator>
  <dc:description/>
  <dc:language>en-US</dc:language>
  <cp:lastModifiedBy/>
  <dcterms:modified xsi:type="dcterms:W3CDTF">2017-12-26T16:24:43Z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