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BEABA" w14:textId="77777777" w:rsidR="00D3396C" w:rsidRPr="00D3396C" w:rsidRDefault="00D3396C" w:rsidP="00D3396C">
      <w:pPr>
        <w:autoSpaceDE w:val="0"/>
        <w:autoSpaceDN w:val="0"/>
        <w:adjustRightInd w:val="0"/>
        <w:spacing w:after="0" w:line="240" w:lineRule="auto"/>
        <w:jc w:val="center"/>
        <w:rPr>
          <w:rFonts w:ascii="Times New Roman" w:hAnsi="Times New Roman" w:cs="Times New Roman"/>
          <w:sz w:val="31"/>
          <w:szCs w:val="31"/>
        </w:rPr>
      </w:pPr>
      <w:r w:rsidRPr="00D3396C">
        <w:rPr>
          <w:rFonts w:ascii="Times New Roman" w:hAnsi="Times New Roman" w:cs="Times New Roman"/>
          <w:sz w:val="31"/>
          <w:szCs w:val="31"/>
        </w:rPr>
        <w:t>Punishment and Deterrence:</w:t>
      </w:r>
    </w:p>
    <w:p w14:paraId="7728CB11" w14:textId="1D35AC4E" w:rsidR="00D3396C" w:rsidRPr="00D3396C" w:rsidRDefault="00D3396C" w:rsidP="00D3396C">
      <w:pPr>
        <w:autoSpaceDE w:val="0"/>
        <w:autoSpaceDN w:val="0"/>
        <w:adjustRightInd w:val="0"/>
        <w:spacing w:after="0" w:line="240" w:lineRule="auto"/>
        <w:jc w:val="center"/>
        <w:rPr>
          <w:rFonts w:ascii="Times New Roman" w:hAnsi="Times New Roman" w:cs="Times New Roman"/>
        </w:rPr>
      </w:pPr>
      <w:r w:rsidRPr="00D3396C">
        <w:rPr>
          <w:rFonts w:ascii="Times New Roman" w:hAnsi="Times New Roman" w:cs="Times New Roman"/>
          <w:sz w:val="31"/>
          <w:szCs w:val="31"/>
        </w:rPr>
        <w:t xml:space="preserve">Evidence from Drunk Driving </w:t>
      </w:r>
    </w:p>
    <w:p w14:paraId="26152739" w14:textId="687004D6" w:rsidR="00D3396C" w:rsidRDefault="00D3396C" w:rsidP="00D3396C">
      <w:pPr>
        <w:pBdr>
          <w:bottom w:val="single" w:sz="6" w:space="1" w:color="auto"/>
        </w:pBdr>
        <w:jc w:val="center"/>
        <w:rPr>
          <w:rFonts w:ascii="TimesLTStd-Roman" w:hAnsi="TimesLTStd-Roman" w:cs="TimesLTStd-Roman"/>
          <w:sz w:val="24"/>
          <w:szCs w:val="24"/>
        </w:rPr>
      </w:pPr>
      <w:r w:rsidRPr="00D3396C">
        <w:rPr>
          <w:rFonts w:ascii="Times New Roman" w:hAnsi="Times New Roman" w:cs="Times New Roman"/>
          <w:i/>
          <w:iCs/>
          <w:sz w:val="24"/>
          <w:szCs w:val="24"/>
        </w:rPr>
        <w:t xml:space="preserve">By </w:t>
      </w:r>
      <w:r w:rsidRPr="00D3396C">
        <w:rPr>
          <w:rFonts w:ascii="Times New Roman" w:hAnsi="Times New Roman" w:cs="Times New Roman"/>
          <w:sz w:val="24"/>
          <w:szCs w:val="24"/>
        </w:rPr>
        <w:t>Benjamin Hansen</w:t>
      </w:r>
      <w:r>
        <w:rPr>
          <w:rFonts w:ascii="TimesLTStd-Roman" w:hAnsi="TimesLTStd-Roman" w:cs="TimesLTStd-Roman"/>
          <w:sz w:val="24"/>
          <w:szCs w:val="24"/>
        </w:rPr>
        <w:t>*</w:t>
      </w:r>
    </w:p>
    <w:p w14:paraId="7FE9BEAB" w14:textId="77777777" w:rsidR="00D3396C" w:rsidRPr="00D3396C" w:rsidRDefault="00D3396C" w:rsidP="00D3396C">
      <w:pPr>
        <w:rPr>
          <w:rFonts w:ascii="Times New Roman" w:hAnsi="Times New Roman" w:cs="Times New Roman"/>
          <w:sz w:val="31"/>
          <w:szCs w:val="31"/>
        </w:rPr>
      </w:pPr>
    </w:p>
    <w:p w14:paraId="2858EC15" w14:textId="7893D6DE" w:rsidR="00D3396C" w:rsidRPr="00200C0F" w:rsidRDefault="00D3396C" w:rsidP="00D3396C">
      <w:pPr>
        <w:pStyle w:val="Prrafodelista"/>
        <w:numPr>
          <w:ilvl w:val="0"/>
          <w:numId w:val="2"/>
        </w:numPr>
        <w:rPr>
          <w:rFonts w:ascii="Times New Roman" w:hAnsi="Times New Roman" w:cs="Times New Roman"/>
          <w:b/>
          <w:bCs/>
          <w:sz w:val="28"/>
          <w:szCs w:val="28"/>
        </w:rPr>
      </w:pPr>
      <w:proofErr w:type="spellStart"/>
      <w:r w:rsidRPr="00200C0F">
        <w:rPr>
          <w:rFonts w:ascii="Times New Roman" w:hAnsi="Times New Roman" w:cs="Times New Roman"/>
          <w:b/>
          <w:bCs/>
          <w:sz w:val="28"/>
          <w:szCs w:val="28"/>
        </w:rPr>
        <w:t>Summary</w:t>
      </w:r>
      <w:proofErr w:type="spellEnd"/>
    </w:p>
    <w:p w14:paraId="5AA6F55D" w14:textId="53DEA039" w:rsidR="00D3396C" w:rsidRDefault="00D3396C" w:rsidP="00D3396C">
      <w:pPr>
        <w:pStyle w:val="Prrafodelista"/>
        <w:rPr>
          <w:rFonts w:ascii="Times New Roman" w:hAnsi="Times New Roman" w:cs="Times New Roman"/>
          <w:sz w:val="31"/>
          <w:szCs w:val="31"/>
        </w:rPr>
      </w:pPr>
    </w:p>
    <w:p w14:paraId="56BCDE7D" w14:textId="59F1872D" w:rsidR="00CA5580" w:rsidRPr="00D21F08" w:rsidRDefault="00D3396C" w:rsidP="00CA5580">
      <w:pPr>
        <w:autoSpaceDE w:val="0"/>
        <w:autoSpaceDN w:val="0"/>
        <w:adjustRightInd w:val="0"/>
        <w:spacing w:after="0" w:line="240" w:lineRule="auto"/>
        <w:rPr>
          <w:rFonts w:ascii="Times New Roman" w:hAnsi="Times New Roman" w:cs="Times New Roman"/>
          <w:sz w:val="24"/>
          <w:szCs w:val="24"/>
        </w:rPr>
      </w:pPr>
      <w:r w:rsidRPr="00D21F08">
        <w:rPr>
          <w:rFonts w:ascii="Times New Roman" w:hAnsi="Times New Roman" w:cs="Times New Roman"/>
          <w:sz w:val="24"/>
          <w:szCs w:val="24"/>
        </w:rPr>
        <w:t>In this paper the author wants to test the effect of harsher punishments and sanctions on driving under</w:t>
      </w:r>
      <w:r w:rsidR="003432AC" w:rsidRPr="00D21F08">
        <w:rPr>
          <w:rFonts w:ascii="Times New Roman" w:hAnsi="Times New Roman" w:cs="Times New Roman"/>
          <w:sz w:val="24"/>
          <w:szCs w:val="24"/>
        </w:rPr>
        <w:t xml:space="preserve"> </w:t>
      </w:r>
      <w:r w:rsidRPr="00D21F08">
        <w:rPr>
          <w:rFonts w:ascii="Times New Roman" w:hAnsi="Times New Roman" w:cs="Times New Roman"/>
          <w:sz w:val="24"/>
          <w:szCs w:val="24"/>
        </w:rPr>
        <w:t>the influence (DUI)</w:t>
      </w:r>
      <w:r w:rsidR="003432AC" w:rsidRPr="00D21F08">
        <w:rPr>
          <w:rFonts w:ascii="Times New Roman" w:hAnsi="Times New Roman" w:cs="Times New Roman"/>
          <w:sz w:val="24"/>
          <w:szCs w:val="24"/>
        </w:rPr>
        <w:t xml:space="preserve"> to answer the question of whether punishments and sanctions are effective in reducing drunk driving. </w:t>
      </w:r>
      <w:r w:rsidR="009C145B" w:rsidRPr="00D21F08">
        <w:rPr>
          <w:rFonts w:ascii="Times New Roman" w:hAnsi="Times New Roman" w:cs="Times New Roman"/>
          <w:sz w:val="24"/>
          <w:szCs w:val="24"/>
        </w:rPr>
        <w:t>Hansen tries to provide quasi-experimental evidence</w:t>
      </w:r>
      <w:r w:rsidR="00CA5580" w:rsidRPr="00D21F08">
        <w:rPr>
          <w:rFonts w:ascii="Times New Roman" w:hAnsi="Times New Roman" w:cs="Times New Roman"/>
          <w:sz w:val="24"/>
          <w:szCs w:val="24"/>
        </w:rPr>
        <w:t xml:space="preserve"> taking advantage that in this scenario, the punishments are determined by strict rules on blood alcohol content (BAC) and prior offenses, so he exploited discrete thresholds that determine the current and potential future punishments for drunk drivers. </w:t>
      </w:r>
    </w:p>
    <w:p w14:paraId="5206161C" w14:textId="77777777" w:rsidR="00CA5580" w:rsidRPr="00D21F08" w:rsidRDefault="00CA5580" w:rsidP="00CA5580">
      <w:pPr>
        <w:autoSpaceDE w:val="0"/>
        <w:autoSpaceDN w:val="0"/>
        <w:adjustRightInd w:val="0"/>
        <w:spacing w:after="0" w:line="240" w:lineRule="auto"/>
        <w:rPr>
          <w:rFonts w:ascii="Times New Roman" w:hAnsi="Times New Roman" w:cs="Times New Roman"/>
          <w:sz w:val="24"/>
          <w:szCs w:val="24"/>
        </w:rPr>
      </w:pPr>
    </w:p>
    <w:p w14:paraId="01836591" w14:textId="24256420" w:rsidR="004C2448" w:rsidRPr="00D21F08" w:rsidRDefault="00CA5580" w:rsidP="004C2448">
      <w:pPr>
        <w:autoSpaceDE w:val="0"/>
        <w:autoSpaceDN w:val="0"/>
        <w:adjustRightInd w:val="0"/>
        <w:spacing w:after="0" w:line="240" w:lineRule="auto"/>
        <w:rPr>
          <w:rFonts w:ascii="Times New Roman" w:hAnsi="Times New Roman" w:cs="Times New Roman"/>
          <w:sz w:val="24"/>
          <w:szCs w:val="24"/>
        </w:rPr>
      </w:pPr>
      <w:r w:rsidRPr="00D21F08">
        <w:rPr>
          <w:rFonts w:ascii="Times New Roman" w:hAnsi="Times New Roman" w:cs="Times New Roman"/>
          <w:sz w:val="24"/>
          <w:szCs w:val="24"/>
        </w:rPr>
        <w:t xml:space="preserve">He used data from administrative records on 512,964 DUI </w:t>
      </w:r>
      <w:r w:rsidR="004C2448" w:rsidRPr="00D21F08">
        <w:rPr>
          <w:rFonts w:ascii="Times New Roman" w:hAnsi="Times New Roman" w:cs="Times New Roman"/>
          <w:sz w:val="24"/>
          <w:szCs w:val="24"/>
        </w:rPr>
        <w:t>BAC test in</w:t>
      </w:r>
      <w:r w:rsidRPr="00D21F08">
        <w:rPr>
          <w:rFonts w:ascii="Times New Roman" w:hAnsi="Times New Roman" w:cs="Times New Roman"/>
          <w:sz w:val="24"/>
          <w:szCs w:val="24"/>
        </w:rPr>
        <w:t xml:space="preserve"> the state of Washington (WA) </w:t>
      </w:r>
      <w:r w:rsidR="004C2448" w:rsidRPr="00D21F08">
        <w:rPr>
          <w:rFonts w:ascii="Times New Roman" w:hAnsi="Times New Roman" w:cs="Times New Roman"/>
          <w:sz w:val="24"/>
          <w:szCs w:val="24"/>
        </w:rPr>
        <w:t>from 1995 to 2011. Because after January 1, 1999, WA applied a</w:t>
      </w:r>
    </w:p>
    <w:p w14:paraId="649F603C" w14:textId="5DBA0B97" w:rsidR="00AE0EC6" w:rsidRPr="00D21F08" w:rsidRDefault="004C2448" w:rsidP="002D0308">
      <w:pPr>
        <w:autoSpaceDE w:val="0"/>
        <w:autoSpaceDN w:val="0"/>
        <w:adjustRightInd w:val="0"/>
        <w:spacing w:after="0" w:line="240" w:lineRule="auto"/>
        <w:rPr>
          <w:rFonts w:ascii="Times New Roman" w:hAnsi="Times New Roman" w:cs="Times New Roman"/>
          <w:sz w:val="24"/>
          <w:szCs w:val="24"/>
        </w:rPr>
      </w:pPr>
      <w:r w:rsidRPr="00D21F08">
        <w:rPr>
          <w:rFonts w:ascii="Times New Roman" w:hAnsi="Times New Roman" w:cs="Times New Roman"/>
          <w:sz w:val="24"/>
          <w:szCs w:val="24"/>
        </w:rPr>
        <w:t>0.08 threshold for determining a DUI, and a 0.15 threshold for an aggravated DUI, he used data from 1999–2007 to analyze the causal effect on recidivism within four years of the original BAC test.</w:t>
      </w:r>
      <w:r w:rsidR="002D0308" w:rsidRPr="00D21F08">
        <w:rPr>
          <w:rFonts w:ascii="Times New Roman" w:hAnsi="Times New Roman" w:cs="Times New Roman"/>
          <w:sz w:val="24"/>
          <w:szCs w:val="24"/>
        </w:rPr>
        <w:t xml:space="preserve"> To find the causal effect Hansen </w:t>
      </w:r>
      <w:r w:rsidR="00CA5580" w:rsidRPr="00D21F08">
        <w:rPr>
          <w:rFonts w:ascii="Times New Roman" w:hAnsi="Times New Roman" w:cs="Times New Roman"/>
          <w:sz w:val="24"/>
          <w:szCs w:val="24"/>
        </w:rPr>
        <w:t>exploit</w:t>
      </w:r>
      <w:r w:rsidR="002D0308" w:rsidRPr="00D21F08">
        <w:rPr>
          <w:rFonts w:ascii="Times New Roman" w:hAnsi="Times New Roman" w:cs="Times New Roman"/>
          <w:sz w:val="24"/>
          <w:szCs w:val="24"/>
        </w:rPr>
        <w:t>ed</w:t>
      </w:r>
      <w:r w:rsidR="00CA5580" w:rsidRPr="00D21F08">
        <w:rPr>
          <w:rFonts w:ascii="Times New Roman" w:hAnsi="Times New Roman" w:cs="Times New Roman"/>
          <w:sz w:val="24"/>
          <w:szCs w:val="24"/>
        </w:rPr>
        <w:t xml:space="preserve"> </w:t>
      </w:r>
      <w:r w:rsidR="002D0308" w:rsidRPr="00D21F08">
        <w:rPr>
          <w:rFonts w:ascii="Times New Roman" w:hAnsi="Times New Roman" w:cs="Times New Roman"/>
          <w:sz w:val="24"/>
          <w:szCs w:val="24"/>
        </w:rPr>
        <w:t>a</w:t>
      </w:r>
      <w:r w:rsidR="00200C0F" w:rsidRPr="00D21F08">
        <w:rPr>
          <w:rFonts w:ascii="Times New Roman" w:hAnsi="Times New Roman" w:cs="Times New Roman"/>
          <w:sz w:val="24"/>
          <w:szCs w:val="24"/>
        </w:rPr>
        <w:t xml:space="preserve"> </w:t>
      </w:r>
      <w:r w:rsidR="00200C0F" w:rsidRPr="00D21F08">
        <w:rPr>
          <w:rFonts w:ascii="Times New Roman" w:hAnsi="Times New Roman" w:cs="Times New Roman"/>
          <w:sz w:val="24"/>
          <w:szCs w:val="24"/>
        </w:rPr>
        <w:t>local-linear regression discontinuity design with a rectangular kernel</w:t>
      </w:r>
      <w:r w:rsidR="00200C0F" w:rsidRPr="00D21F08">
        <w:rPr>
          <w:rFonts w:ascii="Times New Roman" w:hAnsi="Times New Roman" w:cs="Times New Roman"/>
          <w:sz w:val="24"/>
          <w:szCs w:val="24"/>
        </w:rPr>
        <w:t xml:space="preserve">. The main </w:t>
      </w:r>
      <w:r w:rsidR="002D0308" w:rsidRPr="00D21F08">
        <w:rPr>
          <w:rFonts w:ascii="Times New Roman" w:hAnsi="Times New Roman" w:cs="Times New Roman"/>
          <w:sz w:val="24"/>
          <w:szCs w:val="24"/>
        </w:rPr>
        <w:t>assum</w:t>
      </w:r>
      <w:r w:rsidR="00200C0F" w:rsidRPr="00D21F08">
        <w:rPr>
          <w:rFonts w:ascii="Times New Roman" w:hAnsi="Times New Roman" w:cs="Times New Roman"/>
          <w:sz w:val="24"/>
          <w:szCs w:val="24"/>
        </w:rPr>
        <w:t>ption is</w:t>
      </w:r>
      <w:r w:rsidR="002D0308" w:rsidRPr="00D21F08">
        <w:rPr>
          <w:rFonts w:ascii="Times New Roman" w:hAnsi="Times New Roman" w:cs="Times New Roman"/>
          <w:sz w:val="24"/>
          <w:szCs w:val="24"/>
        </w:rPr>
        <w:t xml:space="preserve"> that some drunk drivers are randomly lucky, having a BAC barely below the threshold, while other drunk drivers are randomly unlucky and have a BAC barely above the threshold as his identification strategy.</w:t>
      </w:r>
    </w:p>
    <w:p w14:paraId="455B8023" w14:textId="624FA836" w:rsidR="00200C0F" w:rsidRPr="00D21F08" w:rsidRDefault="00200C0F" w:rsidP="002D0308">
      <w:pPr>
        <w:autoSpaceDE w:val="0"/>
        <w:autoSpaceDN w:val="0"/>
        <w:adjustRightInd w:val="0"/>
        <w:spacing w:after="0" w:line="240" w:lineRule="auto"/>
        <w:rPr>
          <w:rFonts w:ascii="Times New Roman" w:hAnsi="Times New Roman" w:cs="Times New Roman"/>
          <w:sz w:val="24"/>
          <w:szCs w:val="24"/>
        </w:rPr>
      </w:pPr>
    </w:p>
    <w:p w14:paraId="328B781E" w14:textId="12A1486D" w:rsidR="0003788F" w:rsidRPr="00D21F08" w:rsidRDefault="0003788F" w:rsidP="0003788F">
      <w:pPr>
        <w:autoSpaceDE w:val="0"/>
        <w:autoSpaceDN w:val="0"/>
        <w:adjustRightInd w:val="0"/>
        <w:spacing w:after="0" w:line="240" w:lineRule="auto"/>
        <w:rPr>
          <w:rFonts w:ascii="Times New Roman" w:hAnsi="Times New Roman" w:cs="Times New Roman"/>
          <w:sz w:val="24"/>
          <w:szCs w:val="24"/>
        </w:rPr>
      </w:pPr>
      <w:r w:rsidRPr="00D21F08">
        <w:rPr>
          <w:rFonts w:ascii="Times New Roman" w:hAnsi="Times New Roman" w:cs="Times New Roman"/>
          <w:sz w:val="24"/>
          <w:szCs w:val="24"/>
        </w:rPr>
        <w:t>T</w:t>
      </w:r>
      <w:r w:rsidRPr="00D21F08">
        <w:rPr>
          <w:rFonts w:ascii="Times New Roman" w:hAnsi="Times New Roman" w:cs="Times New Roman"/>
          <w:sz w:val="24"/>
          <w:szCs w:val="24"/>
        </w:rPr>
        <w:t>he author found no evidence of manipulation (</w:t>
      </w:r>
      <w:r w:rsidRPr="00D21F08">
        <w:rPr>
          <w:rFonts w:ascii="Times New Roman" w:hAnsi="Times New Roman" w:cs="Times New Roman"/>
          <w:sz w:val="24"/>
          <w:szCs w:val="24"/>
        </w:rPr>
        <w:t>using</w:t>
      </w:r>
      <w:r w:rsidRPr="00D21F08">
        <w:rPr>
          <w:rFonts w:ascii="Times New Roman" w:hAnsi="Times New Roman" w:cs="Times New Roman"/>
          <w:sz w:val="24"/>
          <w:szCs w:val="24"/>
        </w:rPr>
        <w:t xml:space="preserve"> the McCrary test) or non-random heaping</w:t>
      </w:r>
      <w:r w:rsidRPr="00D21F08">
        <w:rPr>
          <w:rFonts w:ascii="Times New Roman" w:hAnsi="Times New Roman" w:cs="Times New Roman"/>
          <w:sz w:val="24"/>
          <w:szCs w:val="24"/>
        </w:rPr>
        <w:t xml:space="preserve">. </w:t>
      </w:r>
      <w:r w:rsidR="00D44759" w:rsidRPr="00D21F08">
        <w:rPr>
          <w:rFonts w:ascii="Times New Roman" w:hAnsi="Times New Roman" w:cs="Times New Roman"/>
          <w:sz w:val="24"/>
          <w:szCs w:val="24"/>
        </w:rPr>
        <w:t>The results</w:t>
      </w:r>
      <w:r w:rsidR="00200C0F" w:rsidRPr="00D21F08">
        <w:rPr>
          <w:rFonts w:ascii="Times New Roman" w:hAnsi="Times New Roman" w:cs="Times New Roman"/>
          <w:sz w:val="24"/>
          <w:szCs w:val="24"/>
        </w:rPr>
        <w:t xml:space="preserve"> </w:t>
      </w:r>
      <w:r w:rsidR="003432AC" w:rsidRPr="00D21F08">
        <w:rPr>
          <w:rFonts w:ascii="Times New Roman" w:hAnsi="Times New Roman" w:cs="Times New Roman"/>
          <w:sz w:val="24"/>
          <w:szCs w:val="24"/>
        </w:rPr>
        <w:t>suggest that having a BAC above the DUI threshold reduces recidivism by up to 2 percentage points (17 percent). Likewise having a BAC over the aggravated DUI threshold reduces recidivism by an additional</w:t>
      </w:r>
      <w:r w:rsidR="00507ABC" w:rsidRPr="00D21F08">
        <w:rPr>
          <w:rFonts w:ascii="Times New Roman" w:hAnsi="Times New Roman" w:cs="Times New Roman"/>
          <w:sz w:val="24"/>
          <w:szCs w:val="24"/>
        </w:rPr>
        <w:t xml:space="preserve"> </w:t>
      </w:r>
      <w:r w:rsidR="003432AC" w:rsidRPr="00D21F08">
        <w:rPr>
          <w:rFonts w:ascii="Times New Roman" w:hAnsi="Times New Roman" w:cs="Times New Roman"/>
          <w:sz w:val="24"/>
          <w:szCs w:val="24"/>
        </w:rPr>
        <w:t>percentage point (9 percent). The results suggest that the additional sanctions</w:t>
      </w:r>
      <w:r w:rsidR="00507ABC" w:rsidRPr="00D21F08">
        <w:rPr>
          <w:rFonts w:ascii="Times New Roman" w:hAnsi="Times New Roman" w:cs="Times New Roman"/>
          <w:sz w:val="24"/>
          <w:szCs w:val="24"/>
        </w:rPr>
        <w:t xml:space="preserve"> </w:t>
      </w:r>
      <w:r w:rsidR="003432AC" w:rsidRPr="00D21F08">
        <w:rPr>
          <w:rFonts w:ascii="Times New Roman" w:hAnsi="Times New Roman" w:cs="Times New Roman"/>
          <w:sz w:val="24"/>
          <w:szCs w:val="24"/>
        </w:rPr>
        <w:t>experienced by drunk drivers at BAC thresholds are effective in reducing repeat drunk</w:t>
      </w:r>
      <w:r w:rsidR="00507ABC" w:rsidRPr="00D21F08">
        <w:rPr>
          <w:rFonts w:ascii="Times New Roman" w:hAnsi="Times New Roman" w:cs="Times New Roman"/>
          <w:sz w:val="24"/>
          <w:szCs w:val="24"/>
        </w:rPr>
        <w:t xml:space="preserve"> </w:t>
      </w:r>
      <w:r w:rsidR="003432AC" w:rsidRPr="00D21F08">
        <w:rPr>
          <w:rFonts w:ascii="Times New Roman" w:hAnsi="Times New Roman" w:cs="Times New Roman"/>
          <w:sz w:val="24"/>
          <w:szCs w:val="24"/>
        </w:rPr>
        <w:t>driving.</w:t>
      </w:r>
      <w:r w:rsidRPr="00D21F08">
        <w:rPr>
          <w:rFonts w:ascii="Times New Roman" w:hAnsi="Times New Roman" w:cs="Times New Roman"/>
          <w:sz w:val="24"/>
          <w:szCs w:val="24"/>
        </w:rPr>
        <w:t xml:space="preserve"> T</w:t>
      </w:r>
      <w:r w:rsidRPr="00D21F08">
        <w:rPr>
          <w:rFonts w:ascii="Times New Roman" w:hAnsi="Times New Roman" w:cs="Times New Roman"/>
          <w:sz w:val="24"/>
          <w:szCs w:val="24"/>
        </w:rPr>
        <w:t xml:space="preserve">he sensitivity of the results </w:t>
      </w:r>
      <w:r w:rsidRPr="00D21F08">
        <w:rPr>
          <w:rFonts w:ascii="Times New Roman" w:hAnsi="Times New Roman" w:cs="Times New Roman"/>
          <w:sz w:val="24"/>
          <w:szCs w:val="24"/>
        </w:rPr>
        <w:t xml:space="preserve">was </w:t>
      </w:r>
      <w:r w:rsidRPr="00D21F08">
        <w:rPr>
          <w:rFonts w:ascii="Times New Roman" w:hAnsi="Times New Roman" w:cs="Times New Roman"/>
          <w:sz w:val="24"/>
          <w:szCs w:val="24"/>
        </w:rPr>
        <w:t>tested</w:t>
      </w:r>
      <w:r w:rsidRPr="00D21F08">
        <w:rPr>
          <w:rFonts w:ascii="Times New Roman" w:hAnsi="Times New Roman" w:cs="Times New Roman"/>
          <w:sz w:val="24"/>
          <w:szCs w:val="24"/>
        </w:rPr>
        <w:t xml:space="preserve"> </w:t>
      </w:r>
      <w:r w:rsidRPr="00D21F08">
        <w:rPr>
          <w:rFonts w:ascii="Times New Roman" w:hAnsi="Times New Roman" w:cs="Times New Roman"/>
          <w:sz w:val="24"/>
          <w:szCs w:val="24"/>
        </w:rPr>
        <w:t xml:space="preserve">using local linear models with other kernels </w:t>
      </w:r>
      <w:r w:rsidRPr="00D21F08">
        <w:rPr>
          <w:rFonts w:ascii="Times New Roman" w:hAnsi="Times New Roman" w:cs="Times New Roman"/>
          <w:sz w:val="24"/>
          <w:szCs w:val="24"/>
        </w:rPr>
        <w:t xml:space="preserve">or </w:t>
      </w:r>
      <w:r w:rsidRPr="00D21F08">
        <w:rPr>
          <w:rFonts w:ascii="Times New Roman" w:hAnsi="Times New Roman" w:cs="Times New Roman"/>
          <w:sz w:val="24"/>
          <w:szCs w:val="24"/>
        </w:rPr>
        <w:t>higher order</w:t>
      </w:r>
      <w:r w:rsidRPr="00D21F08">
        <w:rPr>
          <w:rFonts w:ascii="Times New Roman" w:hAnsi="Times New Roman" w:cs="Times New Roman"/>
          <w:sz w:val="24"/>
          <w:szCs w:val="24"/>
        </w:rPr>
        <w:t xml:space="preserve"> </w:t>
      </w:r>
      <w:r w:rsidRPr="00D21F08">
        <w:rPr>
          <w:rFonts w:ascii="Times New Roman" w:hAnsi="Times New Roman" w:cs="Times New Roman"/>
          <w:sz w:val="24"/>
          <w:szCs w:val="24"/>
        </w:rPr>
        <w:t>polynomials</w:t>
      </w:r>
      <w:r w:rsidRPr="00D21F08">
        <w:rPr>
          <w:rFonts w:ascii="Times New Roman" w:hAnsi="Times New Roman" w:cs="Times New Roman"/>
          <w:sz w:val="24"/>
          <w:szCs w:val="24"/>
        </w:rPr>
        <w:t xml:space="preserve"> </w:t>
      </w:r>
      <w:r w:rsidRPr="00D21F08">
        <w:rPr>
          <w:rFonts w:ascii="Times New Roman" w:hAnsi="Times New Roman" w:cs="Times New Roman"/>
          <w:sz w:val="24"/>
          <w:szCs w:val="24"/>
        </w:rPr>
        <w:t>finding little to no major differences</w:t>
      </w:r>
      <w:r w:rsidRPr="00D21F08">
        <w:rPr>
          <w:rFonts w:ascii="Times New Roman" w:hAnsi="Times New Roman" w:cs="Times New Roman"/>
          <w:sz w:val="24"/>
          <w:szCs w:val="24"/>
        </w:rPr>
        <w:t>.</w:t>
      </w:r>
    </w:p>
    <w:p w14:paraId="2F8E97A4" w14:textId="77777777" w:rsidR="0003788F" w:rsidRPr="00D21F08" w:rsidRDefault="0003788F" w:rsidP="008D7A16">
      <w:pPr>
        <w:autoSpaceDE w:val="0"/>
        <w:autoSpaceDN w:val="0"/>
        <w:adjustRightInd w:val="0"/>
        <w:spacing w:after="0" w:line="240" w:lineRule="auto"/>
        <w:rPr>
          <w:rFonts w:ascii="Times New Roman" w:hAnsi="Times New Roman" w:cs="Times New Roman"/>
          <w:sz w:val="24"/>
          <w:szCs w:val="24"/>
        </w:rPr>
      </w:pPr>
    </w:p>
    <w:p w14:paraId="4914ED08" w14:textId="2B8BDC49" w:rsidR="008D7A16" w:rsidRPr="00D21F08" w:rsidRDefault="00AE0EC6" w:rsidP="008D7A16">
      <w:pPr>
        <w:autoSpaceDE w:val="0"/>
        <w:autoSpaceDN w:val="0"/>
        <w:adjustRightInd w:val="0"/>
        <w:spacing w:after="0" w:line="240" w:lineRule="auto"/>
        <w:rPr>
          <w:rFonts w:ascii="Times New Roman" w:hAnsi="Times New Roman" w:cs="Times New Roman"/>
          <w:sz w:val="24"/>
          <w:szCs w:val="24"/>
        </w:rPr>
      </w:pPr>
      <w:r w:rsidRPr="00D21F08">
        <w:rPr>
          <w:rFonts w:ascii="Times New Roman" w:hAnsi="Times New Roman" w:cs="Times New Roman"/>
          <w:sz w:val="24"/>
          <w:szCs w:val="24"/>
        </w:rPr>
        <w:t>He also tried some mechanisms including deterrence, incapacitation, and</w:t>
      </w:r>
      <w:r w:rsidR="00507ABC" w:rsidRPr="00D21F08">
        <w:rPr>
          <w:rFonts w:ascii="Times New Roman" w:hAnsi="Times New Roman" w:cs="Times New Roman"/>
          <w:sz w:val="24"/>
          <w:szCs w:val="24"/>
        </w:rPr>
        <w:t xml:space="preserve"> </w:t>
      </w:r>
      <w:r w:rsidRPr="00D21F08">
        <w:rPr>
          <w:rFonts w:ascii="Times New Roman" w:hAnsi="Times New Roman" w:cs="Times New Roman"/>
          <w:sz w:val="24"/>
          <w:szCs w:val="24"/>
        </w:rPr>
        <w:t>rehabilitation</w:t>
      </w:r>
      <w:r w:rsidR="00507ABC" w:rsidRPr="00D21F08">
        <w:rPr>
          <w:rFonts w:ascii="Times New Roman" w:hAnsi="Times New Roman" w:cs="Times New Roman"/>
          <w:sz w:val="24"/>
          <w:szCs w:val="24"/>
        </w:rPr>
        <w:t>. The</w:t>
      </w:r>
      <w:r w:rsidR="008D7A16" w:rsidRPr="00D21F08">
        <w:rPr>
          <w:rFonts w:ascii="Times New Roman" w:hAnsi="Times New Roman" w:cs="Times New Roman"/>
          <w:sz w:val="24"/>
          <w:szCs w:val="24"/>
        </w:rPr>
        <w:t xml:space="preserve"> </w:t>
      </w:r>
      <w:r w:rsidRPr="00D21F08">
        <w:rPr>
          <w:rFonts w:ascii="Times New Roman" w:hAnsi="Times New Roman" w:cs="Times New Roman"/>
          <w:sz w:val="24"/>
          <w:szCs w:val="24"/>
        </w:rPr>
        <w:t>evidence suggests the main channels</w:t>
      </w:r>
      <w:r w:rsidR="00507ABC" w:rsidRPr="00D21F08">
        <w:rPr>
          <w:rFonts w:ascii="Times New Roman" w:hAnsi="Times New Roman" w:cs="Times New Roman"/>
          <w:sz w:val="24"/>
          <w:szCs w:val="24"/>
        </w:rPr>
        <w:t xml:space="preserve"> </w:t>
      </w:r>
      <w:r w:rsidRPr="00D21F08">
        <w:rPr>
          <w:rFonts w:ascii="Times New Roman" w:hAnsi="Times New Roman" w:cs="Times New Roman"/>
          <w:sz w:val="24"/>
          <w:szCs w:val="24"/>
        </w:rPr>
        <w:t xml:space="preserve">operate through deterrence, although </w:t>
      </w:r>
      <w:r w:rsidR="00507ABC" w:rsidRPr="00D21F08">
        <w:rPr>
          <w:rFonts w:ascii="Times New Roman" w:hAnsi="Times New Roman" w:cs="Times New Roman"/>
          <w:sz w:val="24"/>
          <w:szCs w:val="24"/>
        </w:rPr>
        <w:t xml:space="preserve">he </w:t>
      </w:r>
      <w:r w:rsidRPr="00D21F08">
        <w:rPr>
          <w:rFonts w:ascii="Times New Roman" w:hAnsi="Times New Roman" w:cs="Times New Roman"/>
          <w:sz w:val="24"/>
          <w:szCs w:val="24"/>
        </w:rPr>
        <w:t xml:space="preserve">cannot </w:t>
      </w:r>
      <w:r w:rsidR="008D7A16" w:rsidRPr="00D21F08">
        <w:rPr>
          <w:rFonts w:ascii="Times New Roman" w:hAnsi="Times New Roman" w:cs="Times New Roman"/>
          <w:sz w:val="24"/>
          <w:szCs w:val="24"/>
        </w:rPr>
        <w:t xml:space="preserve">completely rule </w:t>
      </w:r>
      <w:r w:rsidRPr="00D21F08">
        <w:rPr>
          <w:rFonts w:ascii="Times New Roman" w:hAnsi="Times New Roman" w:cs="Times New Roman"/>
          <w:sz w:val="24"/>
          <w:szCs w:val="24"/>
        </w:rPr>
        <w:t>out some effects</w:t>
      </w:r>
      <w:r w:rsidR="00507ABC" w:rsidRPr="00D21F08">
        <w:rPr>
          <w:rFonts w:ascii="Times New Roman" w:hAnsi="Times New Roman" w:cs="Times New Roman"/>
          <w:sz w:val="24"/>
          <w:szCs w:val="24"/>
        </w:rPr>
        <w:t xml:space="preserve"> </w:t>
      </w:r>
      <w:r w:rsidRPr="00D21F08">
        <w:rPr>
          <w:rFonts w:ascii="Times New Roman" w:hAnsi="Times New Roman" w:cs="Times New Roman"/>
          <w:sz w:val="24"/>
          <w:szCs w:val="24"/>
        </w:rPr>
        <w:t>operating through incapacitation and rehabilitation.</w:t>
      </w:r>
      <w:r w:rsidR="00D44759" w:rsidRPr="00D21F08">
        <w:rPr>
          <w:rFonts w:ascii="Times New Roman" w:hAnsi="Times New Roman" w:cs="Times New Roman"/>
          <w:sz w:val="24"/>
          <w:szCs w:val="24"/>
        </w:rPr>
        <w:t xml:space="preserve"> </w:t>
      </w:r>
      <w:r w:rsidR="008D7A16" w:rsidRPr="00D21F08">
        <w:rPr>
          <w:rFonts w:ascii="Times New Roman" w:hAnsi="Times New Roman" w:cs="Times New Roman"/>
          <w:sz w:val="24"/>
          <w:szCs w:val="24"/>
        </w:rPr>
        <w:t>The author can conclude that harsher punishments and sanctions associated with BAC limits reduce future drunk driving.</w:t>
      </w:r>
    </w:p>
    <w:p w14:paraId="7DB01085" w14:textId="5D55D37C" w:rsidR="003432AC" w:rsidRDefault="003432AC" w:rsidP="003432AC">
      <w:pPr>
        <w:autoSpaceDE w:val="0"/>
        <w:autoSpaceDN w:val="0"/>
        <w:adjustRightInd w:val="0"/>
        <w:spacing w:after="0" w:line="240" w:lineRule="auto"/>
        <w:rPr>
          <w:rFonts w:ascii="Times New Roman" w:hAnsi="Times New Roman" w:cs="Times New Roman"/>
          <w:sz w:val="24"/>
          <w:szCs w:val="24"/>
        </w:rPr>
      </w:pPr>
    </w:p>
    <w:p w14:paraId="431A3CD6" w14:textId="36089B1E" w:rsidR="0003788F" w:rsidRPr="000D7054" w:rsidRDefault="0003788F" w:rsidP="00200C0F">
      <w:pPr>
        <w:pStyle w:val="Prrafodelista"/>
        <w:numPr>
          <w:ilvl w:val="0"/>
          <w:numId w:val="2"/>
        </w:numPr>
        <w:autoSpaceDE w:val="0"/>
        <w:autoSpaceDN w:val="0"/>
        <w:adjustRightInd w:val="0"/>
        <w:spacing w:after="0" w:line="240" w:lineRule="auto"/>
        <w:rPr>
          <w:rFonts w:ascii="Times New Roman" w:hAnsi="Times New Roman" w:cs="Times New Roman"/>
          <w:b/>
          <w:bCs/>
          <w:sz w:val="24"/>
          <w:szCs w:val="24"/>
          <w:lang w:val="en-US"/>
        </w:rPr>
      </w:pPr>
      <w:proofErr w:type="spellStart"/>
      <w:r w:rsidRPr="000D7054">
        <w:rPr>
          <w:rFonts w:ascii="Times New Roman" w:hAnsi="Times New Roman" w:cs="Times New Roman"/>
          <w:b/>
          <w:bCs/>
          <w:sz w:val="28"/>
          <w:szCs w:val="28"/>
        </w:rPr>
        <w:t>Testing</w:t>
      </w:r>
      <w:proofErr w:type="spellEnd"/>
      <w:r w:rsidRPr="000D7054">
        <w:rPr>
          <w:rFonts w:ascii="Times New Roman" w:hAnsi="Times New Roman" w:cs="Times New Roman"/>
          <w:b/>
          <w:bCs/>
          <w:sz w:val="28"/>
          <w:szCs w:val="28"/>
        </w:rPr>
        <w:t xml:space="preserve"> </w:t>
      </w:r>
      <w:proofErr w:type="spellStart"/>
      <w:r w:rsidRPr="000D7054">
        <w:rPr>
          <w:rFonts w:ascii="Times New Roman" w:hAnsi="Times New Roman" w:cs="Times New Roman"/>
          <w:b/>
          <w:bCs/>
          <w:sz w:val="28"/>
          <w:szCs w:val="28"/>
        </w:rPr>
        <w:t>manipulation</w:t>
      </w:r>
      <w:proofErr w:type="spellEnd"/>
    </w:p>
    <w:p w14:paraId="0333A9EB" w14:textId="77777777" w:rsidR="000D7054" w:rsidRPr="000D7054" w:rsidRDefault="000D7054" w:rsidP="000D7054">
      <w:pPr>
        <w:pStyle w:val="Prrafodelista"/>
        <w:autoSpaceDE w:val="0"/>
        <w:autoSpaceDN w:val="0"/>
        <w:adjustRightInd w:val="0"/>
        <w:spacing w:after="0" w:line="240" w:lineRule="auto"/>
        <w:rPr>
          <w:rFonts w:ascii="Times New Roman" w:hAnsi="Times New Roman" w:cs="Times New Roman"/>
          <w:b/>
          <w:bCs/>
          <w:sz w:val="24"/>
          <w:szCs w:val="24"/>
          <w:lang w:val="en-US"/>
        </w:rPr>
      </w:pPr>
    </w:p>
    <w:p w14:paraId="7DE30F8F" w14:textId="77777777" w:rsidR="00D21F08" w:rsidRDefault="00D21F08" w:rsidP="00D21F08">
      <w:pPr>
        <w:pStyle w:val="Prrafodelista"/>
        <w:autoSpaceDE w:val="0"/>
        <w:autoSpaceDN w:val="0"/>
        <w:adjustRightInd w:val="0"/>
        <w:spacing w:after="0" w:line="240" w:lineRule="auto"/>
        <w:rPr>
          <w:rFonts w:ascii="Times New Roman" w:hAnsi="Times New Roman" w:cs="Times New Roman"/>
          <w:sz w:val="24"/>
          <w:szCs w:val="24"/>
          <w:lang w:val="en-US"/>
        </w:rPr>
      </w:pPr>
    </w:p>
    <w:p w14:paraId="4DC3E992" w14:textId="776BF03D" w:rsidR="00D21F08" w:rsidRDefault="00D21F08" w:rsidP="00383A59">
      <w:pPr>
        <w:autoSpaceDE w:val="0"/>
        <w:autoSpaceDN w:val="0"/>
        <w:adjustRightInd w:val="0"/>
        <w:spacing w:after="0" w:line="240" w:lineRule="auto"/>
        <w:rPr>
          <w:rFonts w:ascii="Times New Roman" w:hAnsi="Times New Roman" w:cs="Times New Roman"/>
          <w:sz w:val="24"/>
          <w:szCs w:val="24"/>
        </w:rPr>
      </w:pPr>
      <w:r w:rsidRPr="00D21F08">
        <w:rPr>
          <w:rFonts w:ascii="Times New Roman" w:hAnsi="Times New Roman" w:cs="Times New Roman"/>
          <w:sz w:val="24"/>
          <w:szCs w:val="24"/>
        </w:rPr>
        <w:t xml:space="preserve">To </w:t>
      </w:r>
      <w:r>
        <w:rPr>
          <w:rFonts w:ascii="Times New Roman" w:hAnsi="Times New Roman" w:cs="Times New Roman"/>
          <w:sz w:val="24"/>
          <w:szCs w:val="24"/>
        </w:rPr>
        <w:t>test</w:t>
      </w:r>
      <w:r w:rsidRPr="00D21F08">
        <w:rPr>
          <w:rFonts w:ascii="Times New Roman" w:hAnsi="Times New Roman" w:cs="Times New Roman"/>
          <w:sz w:val="24"/>
          <w:szCs w:val="24"/>
        </w:rPr>
        <w:t xml:space="preserve"> </w:t>
      </w:r>
      <w:r w:rsidRPr="00D21F08">
        <w:rPr>
          <w:rFonts w:ascii="Times New Roman" w:hAnsi="Times New Roman" w:cs="Times New Roman"/>
          <w:sz w:val="24"/>
          <w:szCs w:val="24"/>
        </w:rPr>
        <w:t>manipulation,</w:t>
      </w:r>
      <w:r w:rsidRPr="00D21F08">
        <w:rPr>
          <w:rFonts w:ascii="Times New Roman" w:hAnsi="Times New Roman" w:cs="Times New Roman"/>
          <w:sz w:val="24"/>
          <w:szCs w:val="24"/>
        </w:rPr>
        <w:t xml:space="preserve"> we should use the formal test proposed by McCrary</w:t>
      </w:r>
      <w:r w:rsidR="00383A59">
        <w:rPr>
          <w:rFonts w:ascii="Times New Roman" w:hAnsi="Times New Roman" w:cs="Times New Roman"/>
          <w:sz w:val="24"/>
          <w:szCs w:val="24"/>
        </w:rPr>
        <w:t>. T</w:t>
      </w:r>
      <w:r w:rsidR="00383A59" w:rsidRPr="00383A59">
        <w:rPr>
          <w:rFonts w:ascii="Times New Roman" w:hAnsi="Times New Roman" w:cs="Times New Roman"/>
          <w:sz w:val="24"/>
          <w:szCs w:val="24"/>
        </w:rPr>
        <w:t>he idea is that the density of the running variable X should be</w:t>
      </w:r>
      <w:r w:rsidR="00383A59">
        <w:rPr>
          <w:rFonts w:ascii="Times New Roman" w:hAnsi="Times New Roman" w:cs="Times New Roman"/>
          <w:sz w:val="24"/>
          <w:szCs w:val="24"/>
        </w:rPr>
        <w:t xml:space="preserve"> </w:t>
      </w:r>
      <w:r w:rsidR="00383A59" w:rsidRPr="00383A59">
        <w:rPr>
          <w:rFonts w:ascii="Times New Roman" w:hAnsi="Times New Roman" w:cs="Times New Roman"/>
          <w:sz w:val="24"/>
          <w:szCs w:val="24"/>
        </w:rPr>
        <w:t>continuous</w:t>
      </w:r>
      <w:r w:rsidR="00383A59">
        <w:rPr>
          <w:rFonts w:ascii="Times New Roman" w:hAnsi="Times New Roman" w:cs="Times New Roman"/>
          <w:sz w:val="24"/>
          <w:szCs w:val="24"/>
        </w:rPr>
        <w:t xml:space="preserve"> </w:t>
      </w:r>
      <w:r w:rsidR="00383A59" w:rsidRPr="00383A59">
        <w:rPr>
          <w:rFonts w:ascii="Times New Roman" w:hAnsi="Times New Roman" w:cs="Times New Roman"/>
          <w:sz w:val="24"/>
          <w:szCs w:val="24"/>
        </w:rPr>
        <w:t>around the threshold.</w:t>
      </w:r>
      <w:r w:rsidR="00383A59">
        <w:rPr>
          <w:rFonts w:ascii="Times New Roman" w:hAnsi="Times New Roman" w:cs="Times New Roman"/>
          <w:sz w:val="24"/>
          <w:szCs w:val="24"/>
        </w:rPr>
        <w:t xml:space="preserve"> </w:t>
      </w:r>
      <w:r w:rsidR="00383A59" w:rsidRPr="00383A59">
        <w:rPr>
          <w:rFonts w:ascii="Times New Roman" w:hAnsi="Times New Roman" w:cs="Times New Roman"/>
          <w:sz w:val="24"/>
          <w:szCs w:val="24"/>
        </w:rPr>
        <w:t>To carry out the test we</w:t>
      </w:r>
      <w:r w:rsidR="00383A59">
        <w:rPr>
          <w:rFonts w:ascii="Times New Roman" w:hAnsi="Times New Roman" w:cs="Times New Roman"/>
          <w:sz w:val="24"/>
          <w:szCs w:val="24"/>
        </w:rPr>
        <w:t xml:space="preserve"> </w:t>
      </w:r>
      <w:r w:rsidR="000C3057">
        <w:rPr>
          <w:rFonts w:ascii="Times New Roman" w:hAnsi="Times New Roman" w:cs="Times New Roman"/>
          <w:sz w:val="24"/>
          <w:szCs w:val="24"/>
        </w:rPr>
        <w:t xml:space="preserve">should divide </w:t>
      </w:r>
      <w:r w:rsidR="00383A59" w:rsidRPr="00383A59">
        <w:rPr>
          <w:rFonts w:ascii="Times New Roman" w:hAnsi="Times New Roman" w:cs="Times New Roman"/>
          <w:sz w:val="24"/>
          <w:szCs w:val="24"/>
        </w:rPr>
        <w:t>the assignment variable into bins and calculate</w:t>
      </w:r>
      <w:r w:rsidR="000C3057">
        <w:rPr>
          <w:rFonts w:ascii="Times New Roman" w:hAnsi="Times New Roman" w:cs="Times New Roman"/>
          <w:sz w:val="24"/>
          <w:szCs w:val="24"/>
        </w:rPr>
        <w:t xml:space="preserve"> </w:t>
      </w:r>
      <w:r w:rsidR="00383A59" w:rsidRPr="00383A59">
        <w:rPr>
          <w:rFonts w:ascii="Times New Roman" w:hAnsi="Times New Roman" w:cs="Times New Roman"/>
          <w:sz w:val="24"/>
          <w:szCs w:val="24"/>
        </w:rPr>
        <w:t>frequencies each bin</w:t>
      </w:r>
      <w:r w:rsidR="000C3057">
        <w:rPr>
          <w:rFonts w:ascii="Times New Roman" w:hAnsi="Times New Roman" w:cs="Times New Roman"/>
          <w:sz w:val="24"/>
          <w:szCs w:val="24"/>
        </w:rPr>
        <w:t>. Then t</w:t>
      </w:r>
      <w:r w:rsidR="00383A59" w:rsidRPr="00383A59">
        <w:rPr>
          <w:rFonts w:ascii="Times New Roman" w:hAnsi="Times New Roman" w:cs="Times New Roman"/>
          <w:sz w:val="24"/>
          <w:szCs w:val="24"/>
        </w:rPr>
        <w:t>reat those frequency counts as dependent variable in a local</w:t>
      </w:r>
      <w:r w:rsidR="000C3057">
        <w:rPr>
          <w:rFonts w:ascii="Times New Roman" w:hAnsi="Times New Roman" w:cs="Times New Roman"/>
          <w:sz w:val="24"/>
          <w:szCs w:val="24"/>
        </w:rPr>
        <w:t xml:space="preserve"> </w:t>
      </w:r>
      <w:r w:rsidR="00383A59" w:rsidRPr="00383A59">
        <w:rPr>
          <w:rFonts w:ascii="Times New Roman" w:hAnsi="Times New Roman" w:cs="Times New Roman"/>
          <w:sz w:val="24"/>
          <w:szCs w:val="24"/>
        </w:rPr>
        <w:lastRenderedPageBreak/>
        <w:t>linear regression</w:t>
      </w:r>
      <w:r w:rsidR="000C3057">
        <w:rPr>
          <w:rFonts w:ascii="Times New Roman" w:hAnsi="Times New Roman" w:cs="Times New Roman"/>
          <w:sz w:val="24"/>
          <w:szCs w:val="24"/>
        </w:rPr>
        <w:t>, i</w:t>
      </w:r>
      <w:r w:rsidR="000C3057" w:rsidRPr="000C3057">
        <w:rPr>
          <w:rFonts w:ascii="Times New Roman" w:hAnsi="Times New Roman" w:cs="Times New Roman"/>
          <w:sz w:val="24"/>
          <w:szCs w:val="24"/>
        </w:rPr>
        <w:t>f the density is not continuous at the cutoff point (increasing or decreasing), then we reject the null hypothesis and conclude that there is evidence of manipulation</w:t>
      </w:r>
      <w:r w:rsidR="000C3057">
        <w:rPr>
          <w:rFonts w:ascii="Times New Roman" w:hAnsi="Times New Roman" w:cs="Times New Roman"/>
          <w:sz w:val="24"/>
          <w:szCs w:val="24"/>
        </w:rPr>
        <w:t>.</w:t>
      </w:r>
      <w:r w:rsidR="00AB6733">
        <w:rPr>
          <w:rFonts w:ascii="Times New Roman" w:hAnsi="Times New Roman" w:cs="Times New Roman"/>
          <w:sz w:val="24"/>
          <w:szCs w:val="24"/>
        </w:rPr>
        <w:t xml:space="preserve"> We</w:t>
      </w:r>
      <w:r w:rsidR="00AB6733" w:rsidRPr="00AB6733">
        <w:rPr>
          <w:rFonts w:ascii="Times New Roman" w:hAnsi="Times New Roman" w:cs="Times New Roman"/>
          <w:sz w:val="24"/>
          <w:szCs w:val="24"/>
        </w:rPr>
        <w:t xml:space="preserve"> can also use the </w:t>
      </w:r>
      <w:proofErr w:type="spellStart"/>
      <w:r w:rsidR="00AB6733" w:rsidRPr="00AB6733">
        <w:rPr>
          <w:rFonts w:ascii="Times New Roman" w:hAnsi="Times New Roman" w:cs="Times New Roman"/>
          <w:sz w:val="24"/>
          <w:szCs w:val="24"/>
        </w:rPr>
        <w:t>calonics</w:t>
      </w:r>
      <w:proofErr w:type="spellEnd"/>
      <w:r w:rsidR="00AB6733" w:rsidRPr="00AB6733">
        <w:rPr>
          <w:rFonts w:ascii="Times New Roman" w:hAnsi="Times New Roman" w:cs="Times New Roman"/>
          <w:sz w:val="24"/>
          <w:szCs w:val="24"/>
        </w:rPr>
        <w:t xml:space="preserve"> test</w:t>
      </w:r>
      <w:r w:rsidR="00AB6733">
        <w:rPr>
          <w:rFonts w:ascii="Times New Roman" w:hAnsi="Times New Roman" w:cs="Times New Roman"/>
          <w:sz w:val="24"/>
          <w:szCs w:val="24"/>
        </w:rPr>
        <w:t>.</w:t>
      </w:r>
    </w:p>
    <w:p w14:paraId="02EC4D8C" w14:textId="3E67B13A" w:rsidR="00AB6733" w:rsidRDefault="00AB6733" w:rsidP="00383A59">
      <w:pPr>
        <w:autoSpaceDE w:val="0"/>
        <w:autoSpaceDN w:val="0"/>
        <w:adjustRightInd w:val="0"/>
        <w:spacing w:after="0" w:line="240" w:lineRule="auto"/>
        <w:rPr>
          <w:rFonts w:ascii="Times New Roman" w:hAnsi="Times New Roman" w:cs="Times New Roman"/>
          <w:sz w:val="24"/>
          <w:szCs w:val="24"/>
        </w:rPr>
      </w:pPr>
    </w:p>
    <w:p w14:paraId="2B06CED9" w14:textId="5F99402C" w:rsidR="00AB6733" w:rsidRDefault="00AB6733" w:rsidP="00383A5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AB6733">
        <w:rPr>
          <w:rFonts w:ascii="Times New Roman" w:hAnsi="Times New Roman" w:cs="Times New Roman"/>
          <w:sz w:val="24"/>
          <w:szCs w:val="24"/>
        </w:rPr>
        <w:t xml:space="preserve">n this data under the </w:t>
      </w:r>
      <w:proofErr w:type="spellStart"/>
      <w:r>
        <w:rPr>
          <w:rFonts w:ascii="Times New Roman" w:hAnsi="Times New Roman" w:cs="Times New Roman"/>
          <w:sz w:val="24"/>
          <w:szCs w:val="24"/>
        </w:rPr>
        <w:t>C</w:t>
      </w:r>
      <w:r w:rsidRPr="00AB6733">
        <w:rPr>
          <w:rFonts w:ascii="Times New Roman" w:hAnsi="Times New Roman" w:cs="Times New Roman"/>
          <w:sz w:val="24"/>
          <w:szCs w:val="24"/>
        </w:rPr>
        <w:t>alonic</w:t>
      </w:r>
      <w:r>
        <w:rPr>
          <w:rFonts w:ascii="Times New Roman" w:hAnsi="Times New Roman" w:cs="Times New Roman"/>
          <w:sz w:val="24"/>
          <w:szCs w:val="24"/>
        </w:rPr>
        <w:t>o</w:t>
      </w:r>
      <w:proofErr w:type="spellEnd"/>
      <w:r w:rsidRPr="00AB6733">
        <w:rPr>
          <w:rFonts w:ascii="Times New Roman" w:hAnsi="Times New Roman" w:cs="Times New Roman"/>
          <w:sz w:val="24"/>
          <w:szCs w:val="24"/>
        </w:rPr>
        <w:t xml:space="preserve"> test</w:t>
      </w:r>
      <w:r>
        <w:rPr>
          <w:rFonts w:ascii="Times New Roman" w:hAnsi="Times New Roman" w:cs="Times New Roman"/>
          <w:sz w:val="24"/>
          <w:szCs w:val="24"/>
        </w:rPr>
        <w:t xml:space="preserve"> using de “</w:t>
      </w:r>
      <w:proofErr w:type="spellStart"/>
      <w:r>
        <w:rPr>
          <w:rFonts w:ascii="Times New Roman" w:hAnsi="Times New Roman" w:cs="Times New Roman"/>
          <w:sz w:val="24"/>
          <w:szCs w:val="24"/>
        </w:rPr>
        <w:t>rddensity</w:t>
      </w:r>
      <w:proofErr w:type="spellEnd"/>
      <w:r>
        <w:rPr>
          <w:rFonts w:ascii="Times New Roman" w:hAnsi="Times New Roman" w:cs="Times New Roman"/>
          <w:sz w:val="24"/>
          <w:szCs w:val="24"/>
        </w:rPr>
        <w:t xml:space="preserve">” package </w:t>
      </w:r>
      <w:r w:rsidRPr="00AB6733">
        <w:rPr>
          <w:rFonts w:ascii="Times New Roman" w:hAnsi="Times New Roman" w:cs="Times New Roman"/>
          <w:sz w:val="24"/>
          <w:szCs w:val="24"/>
        </w:rPr>
        <w:t xml:space="preserve">there is no evidence of manipulation as Hansen mentions in his work, the </w:t>
      </w:r>
      <w:proofErr w:type="spellStart"/>
      <w:r w:rsidRPr="00AB6733">
        <w:rPr>
          <w:rFonts w:ascii="Times New Roman" w:hAnsi="Times New Roman" w:cs="Times New Roman"/>
          <w:sz w:val="24"/>
          <w:szCs w:val="24"/>
        </w:rPr>
        <w:t>p_value</w:t>
      </w:r>
      <w:proofErr w:type="spellEnd"/>
      <w:r w:rsidRPr="00AB6733">
        <w:rPr>
          <w:rFonts w:ascii="Times New Roman" w:hAnsi="Times New Roman" w:cs="Times New Roman"/>
          <w:sz w:val="24"/>
          <w:szCs w:val="24"/>
        </w:rPr>
        <w:t xml:space="preserve"> is 0.59</w:t>
      </w:r>
      <w:r>
        <w:rPr>
          <w:rFonts w:ascii="Times New Roman" w:hAnsi="Times New Roman" w:cs="Times New Roman"/>
          <w:sz w:val="24"/>
          <w:szCs w:val="24"/>
        </w:rPr>
        <w:t xml:space="preserve">. </w:t>
      </w:r>
      <w:r w:rsidRPr="00AB6733">
        <w:rPr>
          <w:rFonts w:ascii="Times New Roman" w:hAnsi="Times New Roman" w:cs="Times New Roman"/>
          <w:sz w:val="24"/>
          <w:szCs w:val="24"/>
        </w:rPr>
        <w:t>However,</w:t>
      </w:r>
      <w:r>
        <w:rPr>
          <w:rFonts w:ascii="Times New Roman" w:hAnsi="Times New Roman" w:cs="Times New Roman"/>
          <w:sz w:val="24"/>
          <w:szCs w:val="24"/>
        </w:rPr>
        <w:t xml:space="preserve"> </w:t>
      </w:r>
      <w:r w:rsidRPr="00AB6733">
        <w:rPr>
          <w:rFonts w:ascii="Times New Roman" w:hAnsi="Times New Roman" w:cs="Times New Roman"/>
          <w:sz w:val="24"/>
          <w:szCs w:val="24"/>
        </w:rPr>
        <w:t>applying the formal McCrary test, evidence of manipulation is found as shown in Figure</w:t>
      </w:r>
      <w:r>
        <w:rPr>
          <w:rFonts w:ascii="Times New Roman" w:hAnsi="Times New Roman" w:cs="Times New Roman"/>
          <w:sz w:val="24"/>
          <w:szCs w:val="24"/>
        </w:rPr>
        <w:t xml:space="preserve"> </w:t>
      </w:r>
      <w:r w:rsidRPr="00AB6733">
        <w:rPr>
          <w:rFonts w:ascii="Times New Roman" w:hAnsi="Times New Roman" w:cs="Times New Roman"/>
          <w:sz w:val="24"/>
          <w:szCs w:val="24"/>
        </w:rPr>
        <w:t>1.</w:t>
      </w:r>
      <w:r w:rsidR="00160681">
        <w:rPr>
          <w:rFonts w:ascii="Times New Roman" w:hAnsi="Times New Roman" w:cs="Times New Roman"/>
          <w:sz w:val="24"/>
          <w:szCs w:val="24"/>
        </w:rPr>
        <w:t xml:space="preserve"> </w:t>
      </w:r>
      <w:r w:rsidR="00160681" w:rsidRPr="00160681">
        <w:rPr>
          <w:rFonts w:ascii="Times New Roman" w:hAnsi="Times New Roman" w:cs="Times New Roman"/>
          <w:sz w:val="24"/>
          <w:szCs w:val="24"/>
        </w:rPr>
        <w:t>But there is no evidence of discontinuity</w:t>
      </w:r>
      <w:r w:rsidR="00160681" w:rsidRPr="00160681">
        <w:rPr>
          <w:rFonts w:ascii="Times New Roman" w:hAnsi="Times New Roman" w:cs="Times New Roman"/>
          <w:sz w:val="24"/>
          <w:szCs w:val="24"/>
        </w:rPr>
        <w:t xml:space="preserve"> </w:t>
      </w:r>
      <w:r w:rsidR="00160681" w:rsidRPr="00160681">
        <w:rPr>
          <w:rFonts w:ascii="Times New Roman" w:hAnsi="Times New Roman" w:cs="Times New Roman"/>
          <w:sz w:val="24"/>
          <w:szCs w:val="24"/>
        </w:rPr>
        <w:t>on the histogram</w:t>
      </w:r>
      <w:r w:rsidR="00160681">
        <w:rPr>
          <w:rFonts w:ascii="Times New Roman" w:hAnsi="Times New Roman" w:cs="Times New Roman"/>
          <w:sz w:val="24"/>
          <w:szCs w:val="24"/>
        </w:rPr>
        <w:t xml:space="preserve"> (Figure 2)</w:t>
      </w:r>
      <w:r w:rsidR="00160681" w:rsidRPr="00160681">
        <w:rPr>
          <w:rFonts w:ascii="Times New Roman" w:hAnsi="Times New Roman" w:cs="Times New Roman"/>
          <w:sz w:val="24"/>
          <w:szCs w:val="24"/>
        </w:rPr>
        <w:t>, so if there is, it is barely noticeable.</w:t>
      </w:r>
    </w:p>
    <w:p w14:paraId="1D7DCF5C" w14:textId="7E88AEEC" w:rsidR="00AB6733" w:rsidRDefault="00AB6733" w:rsidP="00383A59">
      <w:pPr>
        <w:autoSpaceDE w:val="0"/>
        <w:autoSpaceDN w:val="0"/>
        <w:adjustRightInd w:val="0"/>
        <w:spacing w:after="0" w:line="240" w:lineRule="auto"/>
        <w:rPr>
          <w:rFonts w:ascii="Times New Roman" w:hAnsi="Times New Roman" w:cs="Times New Roman"/>
          <w:sz w:val="24"/>
          <w:szCs w:val="24"/>
        </w:rPr>
      </w:pPr>
    </w:p>
    <w:p w14:paraId="5CAB7DE8" w14:textId="1FCC0A2B" w:rsidR="00AB6733" w:rsidRDefault="00AB6733" w:rsidP="0016068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CED92" wp14:editId="154324D6">
            <wp:extent cx="4019550" cy="2927924"/>
            <wp:effectExtent l="0" t="0" r="0" b="635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McCrary test.png"/>
                    <pic:cNvPicPr/>
                  </pic:nvPicPr>
                  <pic:blipFill>
                    <a:blip r:embed="rId7">
                      <a:extLst>
                        <a:ext uri="{28A0092B-C50C-407E-A947-70E740481C1C}">
                          <a14:useLocalDpi xmlns:a14="http://schemas.microsoft.com/office/drawing/2010/main" val="0"/>
                        </a:ext>
                      </a:extLst>
                    </a:blip>
                    <a:stretch>
                      <a:fillRect/>
                    </a:stretch>
                  </pic:blipFill>
                  <pic:spPr>
                    <a:xfrm>
                      <a:off x="0" y="0"/>
                      <a:ext cx="4049164" cy="2949495"/>
                    </a:xfrm>
                    <a:prstGeom prst="rect">
                      <a:avLst/>
                    </a:prstGeom>
                  </pic:spPr>
                </pic:pic>
              </a:graphicData>
            </a:graphic>
          </wp:inline>
        </w:drawing>
      </w:r>
    </w:p>
    <w:p w14:paraId="4C36080B" w14:textId="136136F2" w:rsidR="00160681" w:rsidRDefault="00160681" w:rsidP="0016068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w:t>
      </w:r>
      <w:r w:rsidR="00353110">
        <w:rPr>
          <w:rFonts w:ascii="Times New Roman" w:hAnsi="Times New Roman" w:cs="Times New Roman"/>
          <w:sz w:val="24"/>
          <w:szCs w:val="24"/>
        </w:rPr>
        <w:t xml:space="preserve">. </w:t>
      </w:r>
      <w:r>
        <w:rPr>
          <w:rFonts w:ascii="Times New Roman" w:hAnsi="Times New Roman" w:cs="Times New Roman"/>
          <w:sz w:val="24"/>
          <w:szCs w:val="24"/>
        </w:rPr>
        <w:t xml:space="preserve">McCrary test graph on BAC </w:t>
      </w:r>
    </w:p>
    <w:p w14:paraId="4712A043" w14:textId="5FD6878B" w:rsidR="00160681" w:rsidRDefault="00160681" w:rsidP="00160681">
      <w:pPr>
        <w:autoSpaceDE w:val="0"/>
        <w:autoSpaceDN w:val="0"/>
        <w:adjustRightInd w:val="0"/>
        <w:spacing w:after="0" w:line="240" w:lineRule="auto"/>
        <w:jc w:val="center"/>
        <w:rPr>
          <w:rFonts w:ascii="Times New Roman" w:hAnsi="Times New Roman" w:cs="Times New Roman"/>
          <w:sz w:val="24"/>
          <w:szCs w:val="24"/>
        </w:rPr>
      </w:pPr>
    </w:p>
    <w:p w14:paraId="441AC5D9" w14:textId="77777777" w:rsidR="00353110" w:rsidRDefault="00353110" w:rsidP="00160681">
      <w:pPr>
        <w:autoSpaceDE w:val="0"/>
        <w:autoSpaceDN w:val="0"/>
        <w:adjustRightInd w:val="0"/>
        <w:spacing w:after="0" w:line="240" w:lineRule="auto"/>
        <w:jc w:val="center"/>
        <w:rPr>
          <w:rFonts w:ascii="Times New Roman" w:hAnsi="Times New Roman" w:cs="Times New Roman"/>
          <w:sz w:val="24"/>
          <w:szCs w:val="24"/>
        </w:rPr>
      </w:pPr>
    </w:p>
    <w:p w14:paraId="16A6F352" w14:textId="77777777" w:rsidR="00353110" w:rsidRDefault="00353110" w:rsidP="0035311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6CCEB" wp14:editId="606362EA">
            <wp:extent cx="4019550" cy="2924858"/>
            <wp:effectExtent l="0" t="0" r="0" b="8890"/>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 histogram.png"/>
                    <pic:cNvPicPr/>
                  </pic:nvPicPr>
                  <pic:blipFill>
                    <a:blip r:embed="rId8">
                      <a:extLst>
                        <a:ext uri="{28A0092B-C50C-407E-A947-70E740481C1C}">
                          <a14:useLocalDpi xmlns:a14="http://schemas.microsoft.com/office/drawing/2010/main" val="0"/>
                        </a:ext>
                      </a:extLst>
                    </a:blip>
                    <a:stretch>
                      <a:fillRect/>
                    </a:stretch>
                  </pic:blipFill>
                  <pic:spPr>
                    <a:xfrm>
                      <a:off x="0" y="0"/>
                      <a:ext cx="4019550" cy="2924858"/>
                    </a:xfrm>
                    <a:prstGeom prst="rect">
                      <a:avLst/>
                    </a:prstGeom>
                  </pic:spPr>
                </pic:pic>
              </a:graphicData>
            </a:graphic>
          </wp:inline>
        </w:drawing>
      </w:r>
    </w:p>
    <w:p w14:paraId="71AECFB6" w14:textId="091F73B7" w:rsidR="00160681" w:rsidRDefault="00160681" w:rsidP="00353110">
      <w:pPr>
        <w:autoSpaceDE w:val="0"/>
        <w:autoSpaceDN w:val="0"/>
        <w:adjustRightInd w:val="0"/>
        <w:spacing w:after="0" w:line="240" w:lineRule="auto"/>
        <w:jc w:val="center"/>
        <w:rPr>
          <w:rFonts w:ascii="Times New Roman" w:hAnsi="Times New Roman" w:cs="Times New Roman"/>
          <w:sz w:val="24"/>
          <w:szCs w:val="24"/>
        </w:rPr>
      </w:pPr>
      <w:r w:rsidRPr="00160681">
        <w:rPr>
          <w:rFonts w:ascii="Times New Roman" w:hAnsi="Times New Roman" w:cs="Times New Roman"/>
          <w:sz w:val="24"/>
          <w:szCs w:val="24"/>
        </w:rPr>
        <w:t xml:space="preserve">Figure </w:t>
      </w:r>
      <w:r w:rsidR="00353110">
        <w:rPr>
          <w:rFonts w:ascii="Times New Roman" w:hAnsi="Times New Roman" w:cs="Times New Roman"/>
          <w:sz w:val="24"/>
          <w:szCs w:val="24"/>
        </w:rPr>
        <w:t>2</w:t>
      </w:r>
      <w:r w:rsidRPr="00160681">
        <w:rPr>
          <w:rFonts w:ascii="Times New Roman" w:hAnsi="Times New Roman" w:cs="Times New Roman"/>
          <w:sz w:val="24"/>
          <w:szCs w:val="24"/>
        </w:rPr>
        <w:t xml:space="preserve">. BAC </w:t>
      </w:r>
      <w:proofErr w:type="spellStart"/>
      <w:r w:rsidRPr="00160681">
        <w:rPr>
          <w:rFonts w:ascii="Times New Roman" w:hAnsi="Times New Roman" w:cs="Times New Roman"/>
          <w:sz w:val="24"/>
          <w:szCs w:val="24"/>
        </w:rPr>
        <w:t>Distribution</w:t>
      </w:r>
      <w:proofErr w:type="spellEnd"/>
    </w:p>
    <w:p w14:paraId="3E56B78A" w14:textId="0C6553EF" w:rsidR="00160681" w:rsidRDefault="00160681" w:rsidP="00383A59">
      <w:pPr>
        <w:autoSpaceDE w:val="0"/>
        <w:autoSpaceDN w:val="0"/>
        <w:adjustRightInd w:val="0"/>
        <w:spacing w:after="0" w:line="240" w:lineRule="auto"/>
        <w:rPr>
          <w:rFonts w:ascii="Times New Roman" w:hAnsi="Times New Roman" w:cs="Times New Roman"/>
          <w:sz w:val="24"/>
          <w:szCs w:val="24"/>
        </w:rPr>
      </w:pPr>
    </w:p>
    <w:p w14:paraId="2651B125" w14:textId="77777777" w:rsidR="000D7054" w:rsidRDefault="000D7054" w:rsidP="00383A59">
      <w:pPr>
        <w:autoSpaceDE w:val="0"/>
        <w:autoSpaceDN w:val="0"/>
        <w:adjustRightInd w:val="0"/>
        <w:spacing w:after="0" w:line="240" w:lineRule="auto"/>
        <w:rPr>
          <w:rFonts w:ascii="Times New Roman" w:hAnsi="Times New Roman" w:cs="Times New Roman"/>
          <w:sz w:val="24"/>
          <w:szCs w:val="24"/>
        </w:rPr>
      </w:pPr>
    </w:p>
    <w:p w14:paraId="335564A6" w14:textId="77777777" w:rsidR="00AB6733" w:rsidRPr="000D7054" w:rsidRDefault="00AB6733" w:rsidP="00383A59">
      <w:pPr>
        <w:autoSpaceDE w:val="0"/>
        <w:autoSpaceDN w:val="0"/>
        <w:adjustRightInd w:val="0"/>
        <w:spacing w:after="0" w:line="240" w:lineRule="auto"/>
        <w:rPr>
          <w:rFonts w:ascii="Times New Roman" w:hAnsi="Times New Roman" w:cs="Times New Roman"/>
          <w:b/>
          <w:bCs/>
          <w:sz w:val="28"/>
          <w:szCs w:val="28"/>
          <w:lang w:val="es-ES"/>
        </w:rPr>
      </w:pPr>
    </w:p>
    <w:p w14:paraId="28BA7B57" w14:textId="133B89E5" w:rsidR="00D21F08" w:rsidRDefault="000D7054" w:rsidP="00353110">
      <w:pPr>
        <w:pStyle w:val="Prrafodelista"/>
        <w:numPr>
          <w:ilvl w:val="0"/>
          <w:numId w:val="2"/>
        </w:numPr>
        <w:autoSpaceDE w:val="0"/>
        <w:autoSpaceDN w:val="0"/>
        <w:adjustRightInd w:val="0"/>
        <w:spacing w:after="0" w:line="240" w:lineRule="auto"/>
        <w:rPr>
          <w:rFonts w:ascii="Times New Roman" w:hAnsi="Times New Roman" w:cs="Times New Roman"/>
          <w:b/>
          <w:bCs/>
          <w:sz w:val="28"/>
          <w:szCs w:val="28"/>
        </w:rPr>
      </w:pPr>
      <w:r w:rsidRPr="000D7054">
        <w:rPr>
          <w:rFonts w:ascii="Times New Roman" w:hAnsi="Times New Roman" w:cs="Times New Roman"/>
          <w:b/>
          <w:bCs/>
          <w:sz w:val="28"/>
          <w:szCs w:val="28"/>
        </w:rPr>
        <w:t>C</w:t>
      </w:r>
      <w:r w:rsidRPr="000D7054">
        <w:rPr>
          <w:rFonts w:ascii="Times New Roman" w:hAnsi="Times New Roman" w:cs="Times New Roman"/>
          <w:b/>
          <w:bCs/>
          <w:sz w:val="28"/>
          <w:szCs w:val="28"/>
        </w:rPr>
        <w:t>ovariate balance</w:t>
      </w:r>
    </w:p>
    <w:p w14:paraId="6E25E131" w14:textId="288FF153" w:rsidR="00F857DF" w:rsidRDefault="00F857DF" w:rsidP="00F857DF">
      <w:pPr>
        <w:pStyle w:val="Prrafodelista"/>
        <w:autoSpaceDE w:val="0"/>
        <w:autoSpaceDN w:val="0"/>
        <w:adjustRightInd w:val="0"/>
        <w:spacing w:after="0" w:line="240" w:lineRule="auto"/>
        <w:rPr>
          <w:rFonts w:ascii="Times New Roman" w:hAnsi="Times New Roman" w:cs="Times New Roman"/>
          <w:b/>
          <w:bCs/>
          <w:sz w:val="28"/>
          <w:szCs w:val="28"/>
        </w:rPr>
      </w:pPr>
    </w:p>
    <w:p w14:paraId="1D190EC4" w14:textId="05A2505B" w:rsidR="00F857DF" w:rsidRPr="00F857DF" w:rsidRDefault="00F857DF" w:rsidP="00F857DF">
      <w:pPr>
        <w:autoSpaceDE w:val="0"/>
        <w:autoSpaceDN w:val="0"/>
        <w:adjustRightInd w:val="0"/>
        <w:spacing w:after="0" w:line="240" w:lineRule="auto"/>
        <w:jc w:val="center"/>
        <w:rPr>
          <w:rFonts w:ascii="Times New Roman" w:hAnsi="Times New Roman" w:cs="Times New Roman"/>
          <w:sz w:val="24"/>
          <w:szCs w:val="24"/>
        </w:rPr>
      </w:pPr>
      <w:r w:rsidRPr="00F857DF">
        <w:rPr>
          <w:rFonts w:ascii="Times New Roman" w:hAnsi="Times New Roman" w:cs="Times New Roman"/>
          <w:sz w:val="24"/>
          <w:szCs w:val="24"/>
        </w:rPr>
        <w:t xml:space="preserve">Table </w:t>
      </w:r>
      <w:r w:rsidR="00287B23">
        <w:rPr>
          <w:rFonts w:ascii="Times New Roman" w:hAnsi="Times New Roman" w:cs="Times New Roman"/>
          <w:sz w:val="24"/>
          <w:szCs w:val="24"/>
        </w:rPr>
        <w:t>1</w:t>
      </w:r>
      <w:r w:rsidRPr="00F857DF">
        <w:rPr>
          <w:rFonts w:ascii="Times New Roman" w:hAnsi="Times New Roman" w:cs="Times New Roman"/>
          <w:sz w:val="24"/>
          <w:szCs w:val="24"/>
        </w:rPr>
        <w:t>—Regression Discontinuity Estimates for the Effect</w:t>
      </w:r>
    </w:p>
    <w:p w14:paraId="655823E2" w14:textId="77777777" w:rsidR="00F857DF" w:rsidRDefault="00F857DF" w:rsidP="00F857DF">
      <w:pPr>
        <w:autoSpaceDE w:val="0"/>
        <w:autoSpaceDN w:val="0"/>
        <w:adjustRightInd w:val="0"/>
        <w:spacing w:after="0" w:line="240" w:lineRule="auto"/>
        <w:jc w:val="center"/>
        <w:rPr>
          <w:rFonts w:ascii="Times New Roman" w:hAnsi="Times New Roman" w:cs="Times New Roman"/>
          <w:sz w:val="24"/>
          <w:szCs w:val="24"/>
        </w:rPr>
      </w:pPr>
      <w:r w:rsidRPr="00F857DF">
        <w:rPr>
          <w:rFonts w:ascii="Times New Roman" w:hAnsi="Times New Roman" w:cs="Times New Roman"/>
          <w:sz w:val="24"/>
          <w:szCs w:val="24"/>
        </w:rPr>
        <w:t>of Exceeding BAC Thresholds on Predetermined Characteristics</w:t>
      </w:r>
    </w:p>
    <w:p w14:paraId="7DF6C4E6" w14:textId="5F63D051" w:rsidR="000D7054" w:rsidRPr="00F857DF" w:rsidRDefault="000D7054" w:rsidP="00F857DF">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75" w:type="dxa"/>
          <w:right w:w="75" w:type="dxa"/>
        </w:tblCellMar>
        <w:tblLook w:val="04A0" w:firstRow="1" w:lastRow="0" w:firstColumn="1" w:lastColumn="0" w:noHBand="0" w:noVBand="1"/>
      </w:tblPr>
      <w:tblGrid>
        <w:gridCol w:w="1647"/>
        <w:gridCol w:w="1218"/>
        <w:gridCol w:w="1218"/>
        <w:gridCol w:w="1218"/>
      </w:tblGrid>
      <w:tr w:rsidR="00F857DF" w14:paraId="70CAB743" w14:textId="77777777" w:rsidTr="00F857DF">
        <w:trPr>
          <w:trHeight w:val="234"/>
          <w:jc w:val="center"/>
        </w:trPr>
        <w:tc>
          <w:tcPr>
            <w:tcW w:w="1647" w:type="dxa"/>
            <w:tcBorders>
              <w:top w:val="single" w:sz="6" w:space="0" w:color="auto"/>
              <w:left w:val="nil"/>
              <w:bottom w:val="nil"/>
              <w:right w:val="nil"/>
            </w:tcBorders>
          </w:tcPr>
          <w:p w14:paraId="3CA7913F" w14:textId="77777777" w:rsidR="00F857DF" w:rsidRPr="00F857DF" w:rsidRDefault="00F857DF">
            <w:pPr>
              <w:widowControl w:val="0"/>
              <w:autoSpaceDE w:val="0"/>
              <w:autoSpaceDN w:val="0"/>
              <w:adjustRightInd w:val="0"/>
              <w:spacing w:after="0" w:line="240" w:lineRule="auto"/>
              <w:rPr>
                <w:rFonts w:ascii="Times New Roman" w:hAnsi="Times New Roman" w:cs="Times New Roman"/>
                <w:sz w:val="24"/>
                <w:szCs w:val="24"/>
              </w:rPr>
            </w:pPr>
          </w:p>
        </w:tc>
        <w:tc>
          <w:tcPr>
            <w:tcW w:w="1218" w:type="dxa"/>
            <w:tcBorders>
              <w:top w:val="single" w:sz="6" w:space="0" w:color="auto"/>
              <w:left w:val="nil"/>
              <w:bottom w:val="nil"/>
              <w:right w:val="nil"/>
            </w:tcBorders>
            <w:hideMark/>
          </w:tcPr>
          <w:p w14:paraId="037BEDC4"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1218" w:type="dxa"/>
            <w:tcBorders>
              <w:top w:val="single" w:sz="6" w:space="0" w:color="auto"/>
              <w:left w:val="nil"/>
              <w:bottom w:val="nil"/>
              <w:right w:val="nil"/>
            </w:tcBorders>
            <w:hideMark/>
          </w:tcPr>
          <w:p w14:paraId="445D1D71"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White</w:t>
            </w:r>
          </w:p>
        </w:tc>
        <w:tc>
          <w:tcPr>
            <w:tcW w:w="1218" w:type="dxa"/>
            <w:tcBorders>
              <w:top w:val="single" w:sz="6" w:space="0" w:color="auto"/>
              <w:left w:val="nil"/>
              <w:bottom w:val="nil"/>
              <w:right w:val="nil"/>
            </w:tcBorders>
            <w:hideMark/>
          </w:tcPr>
          <w:p w14:paraId="433F5C74"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r>
      <w:tr w:rsidR="00F857DF" w14:paraId="3C05BDB2" w14:textId="77777777" w:rsidTr="00F857DF">
        <w:trPr>
          <w:trHeight w:val="234"/>
          <w:jc w:val="center"/>
        </w:trPr>
        <w:tc>
          <w:tcPr>
            <w:tcW w:w="1647" w:type="dxa"/>
            <w:tcBorders>
              <w:top w:val="nil"/>
              <w:left w:val="nil"/>
              <w:bottom w:val="single" w:sz="6" w:space="0" w:color="auto"/>
              <w:right w:val="nil"/>
            </w:tcBorders>
            <w:hideMark/>
          </w:tcPr>
          <w:p w14:paraId="2BE57F79"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Characteristics</w:t>
            </w:r>
          </w:p>
        </w:tc>
        <w:tc>
          <w:tcPr>
            <w:tcW w:w="1218" w:type="dxa"/>
            <w:tcBorders>
              <w:top w:val="nil"/>
              <w:left w:val="nil"/>
              <w:bottom w:val="single" w:sz="6" w:space="0" w:color="auto"/>
              <w:right w:val="nil"/>
            </w:tcBorders>
            <w:hideMark/>
          </w:tcPr>
          <w:p w14:paraId="1E5821CC"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18" w:type="dxa"/>
            <w:tcBorders>
              <w:top w:val="nil"/>
              <w:left w:val="nil"/>
              <w:bottom w:val="single" w:sz="6" w:space="0" w:color="auto"/>
              <w:right w:val="nil"/>
            </w:tcBorders>
            <w:hideMark/>
          </w:tcPr>
          <w:p w14:paraId="3615449C"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18" w:type="dxa"/>
            <w:tcBorders>
              <w:top w:val="nil"/>
              <w:left w:val="nil"/>
              <w:bottom w:val="single" w:sz="6" w:space="0" w:color="auto"/>
              <w:right w:val="nil"/>
            </w:tcBorders>
            <w:hideMark/>
          </w:tcPr>
          <w:p w14:paraId="68F5E2AC"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857DF" w14:paraId="14E22AA3" w14:textId="77777777" w:rsidTr="00F857DF">
        <w:trPr>
          <w:trHeight w:val="482"/>
          <w:jc w:val="center"/>
        </w:trPr>
        <w:tc>
          <w:tcPr>
            <w:tcW w:w="1647" w:type="dxa"/>
            <w:hideMark/>
          </w:tcPr>
          <w:p w14:paraId="434B2E01" w14:textId="77777777" w:rsidR="00F857DF" w:rsidRDefault="00F857DF">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Panel A. DUI threshold</w:t>
            </w:r>
          </w:p>
        </w:tc>
        <w:tc>
          <w:tcPr>
            <w:tcW w:w="1218" w:type="dxa"/>
          </w:tcPr>
          <w:p w14:paraId="3630BC1F"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p>
        </w:tc>
        <w:tc>
          <w:tcPr>
            <w:tcW w:w="1218" w:type="dxa"/>
          </w:tcPr>
          <w:p w14:paraId="06ADD059"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p>
        </w:tc>
        <w:tc>
          <w:tcPr>
            <w:tcW w:w="1218" w:type="dxa"/>
          </w:tcPr>
          <w:p w14:paraId="551EAD10"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p>
        </w:tc>
      </w:tr>
      <w:tr w:rsidR="00F857DF" w14:paraId="45282528" w14:textId="77777777" w:rsidTr="00F857DF">
        <w:trPr>
          <w:trHeight w:val="234"/>
          <w:jc w:val="center"/>
        </w:trPr>
        <w:tc>
          <w:tcPr>
            <w:tcW w:w="1647" w:type="dxa"/>
            <w:hideMark/>
          </w:tcPr>
          <w:p w14:paraId="438A714D"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218" w:type="dxa"/>
            <w:hideMark/>
          </w:tcPr>
          <w:p w14:paraId="312978C1"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0.0307***</w:t>
            </w:r>
          </w:p>
        </w:tc>
        <w:tc>
          <w:tcPr>
            <w:tcW w:w="1218" w:type="dxa"/>
            <w:hideMark/>
          </w:tcPr>
          <w:p w14:paraId="1F0A5F87"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0.00271</w:t>
            </w:r>
          </w:p>
        </w:tc>
        <w:tc>
          <w:tcPr>
            <w:tcW w:w="1218" w:type="dxa"/>
            <w:hideMark/>
          </w:tcPr>
          <w:p w14:paraId="6BFF8898"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-7.787***</w:t>
            </w:r>
          </w:p>
        </w:tc>
      </w:tr>
      <w:tr w:rsidR="00F857DF" w14:paraId="5C530C8B" w14:textId="77777777" w:rsidTr="00F857DF">
        <w:trPr>
          <w:trHeight w:val="247"/>
          <w:jc w:val="center"/>
        </w:trPr>
        <w:tc>
          <w:tcPr>
            <w:tcW w:w="1647" w:type="dxa"/>
          </w:tcPr>
          <w:p w14:paraId="302645C6"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p>
        </w:tc>
        <w:tc>
          <w:tcPr>
            <w:tcW w:w="1218" w:type="dxa"/>
            <w:hideMark/>
          </w:tcPr>
          <w:p w14:paraId="474F9964"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(0.00750)</w:t>
            </w:r>
          </w:p>
        </w:tc>
        <w:tc>
          <w:tcPr>
            <w:tcW w:w="1218" w:type="dxa"/>
            <w:hideMark/>
          </w:tcPr>
          <w:p w14:paraId="53BC70B6"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(0.00653)</w:t>
            </w:r>
          </w:p>
        </w:tc>
        <w:tc>
          <w:tcPr>
            <w:tcW w:w="1218" w:type="dxa"/>
            <w:hideMark/>
          </w:tcPr>
          <w:p w14:paraId="7F3CD8B8"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p>
        </w:tc>
      </w:tr>
      <w:tr w:rsidR="00F857DF" w14:paraId="6BACE464" w14:textId="77777777" w:rsidTr="00F857DF">
        <w:trPr>
          <w:trHeight w:val="234"/>
          <w:jc w:val="center"/>
        </w:trPr>
        <w:tc>
          <w:tcPr>
            <w:tcW w:w="1647" w:type="dxa"/>
            <w:hideMark/>
          </w:tcPr>
          <w:p w14:paraId="79151A84"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218" w:type="dxa"/>
            <w:hideMark/>
          </w:tcPr>
          <w:p w14:paraId="39A73AFB"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0.773</w:t>
            </w:r>
          </w:p>
        </w:tc>
        <w:tc>
          <w:tcPr>
            <w:tcW w:w="1218" w:type="dxa"/>
            <w:hideMark/>
          </w:tcPr>
          <w:p w14:paraId="5F8E80EE"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0.835</w:t>
            </w:r>
          </w:p>
        </w:tc>
        <w:tc>
          <w:tcPr>
            <w:tcW w:w="1218" w:type="dxa"/>
            <w:hideMark/>
          </w:tcPr>
          <w:p w14:paraId="78F50AD1"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38.57</w:t>
            </w:r>
          </w:p>
        </w:tc>
      </w:tr>
      <w:tr w:rsidR="00F857DF" w14:paraId="64BB9AB0" w14:textId="77777777" w:rsidTr="00F857DF">
        <w:trPr>
          <w:gridAfter w:val="3"/>
          <w:wAfter w:w="3654" w:type="dxa"/>
          <w:trHeight w:val="247"/>
          <w:jc w:val="center"/>
        </w:trPr>
        <w:tc>
          <w:tcPr>
            <w:tcW w:w="1647" w:type="dxa"/>
          </w:tcPr>
          <w:p w14:paraId="62C2C2E4"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p>
        </w:tc>
      </w:tr>
      <w:tr w:rsidR="00F857DF" w14:paraId="18958C53" w14:textId="77777777" w:rsidTr="00F857DF">
        <w:trPr>
          <w:trHeight w:val="234"/>
          <w:jc w:val="center"/>
        </w:trPr>
        <w:tc>
          <w:tcPr>
            <w:tcW w:w="1647" w:type="dxa"/>
            <w:hideMark/>
          </w:tcPr>
          <w:p w14:paraId="0C2A476E"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Controls </w:t>
            </w:r>
          </w:p>
        </w:tc>
        <w:tc>
          <w:tcPr>
            <w:tcW w:w="1218" w:type="dxa"/>
            <w:hideMark/>
          </w:tcPr>
          <w:p w14:paraId="4D02F33E"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18" w:type="dxa"/>
            <w:hideMark/>
          </w:tcPr>
          <w:p w14:paraId="053A78C7"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18" w:type="dxa"/>
            <w:hideMark/>
          </w:tcPr>
          <w:p w14:paraId="2F38294F"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F857DF" w14:paraId="5E529845" w14:textId="77777777" w:rsidTr="00F857DF">
        <w:trPr>
          <w:trHeight w:val="234"/>
          <w:jc w:val="center"/>
        </w:trPr>
        <w:tc>
          <w:tcPr>
            <w:tcW w:w="1647" w:type="dxa"/>
            <w:hideMark/>
          </w:tcPr>
          <w:p w14:paraId="3C3510B6"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18" w:type="dxa"/>
            <w:hideMark/>
          </w:tcPr>
          <w:p w14:paraId="5ACEF7AC"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c>
          <w:tcPr>
            <w:tcW w:w="1218" w:type="dxa"/>
            <w:hideMark/>
          </w:tcPr>
          <w:p w14:paraId="51006E5B"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c>
          <w:tcPr>
            <w:tcW w:w="1218" w:type="dxa"/>
            <w:hideMark/>
          </w:tcPr>
          <w:p w14:paraId="18966FFA"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214,558</w:t>
            </w:r>
          </w:p>
        </w:tc>
      </w:tr>
      <w:tr w:rsidR="00F857DF" w14:paraId="0933DAB0" w14:textId="77777777" w:rsidTr="00F857DF">
        <w:trPr>
          <w:trHeight w:val="247"/>
          <w:jc w:val="center"/>
        </w:trPr>
        <w:tc>
          <w:tcPr>
            <w:tcW w:w="1647" w:type="dxa"/>
            <w:tcBorders>
              <w:top w:val="nil"/>
              <w:left w:val="nil"/>
              <w:bottom w:val="single" w:sz="6" w:space="0" w:color="auto"/>
              <w:right w:val="nil"/>
            </w:tcBorders>
            <w:hideMark/>
          </w:tcPr>
          <w:p w14:paraId="21A86FBA" w14:textId="77777777" w:rsidR="00F857DF" w:rsidRDefault="00F857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18" w:type="dxa"/>
            <w:tcBorders>
              <w:top w:val="nil"/>
              <w:left w:val="nil"/>
              <w:bottom w:val="single" w:sz="6" w:space="0" w:color="auto"/>
              <w:right w:val="nil"/>
            </w:tcBorders>
            <w:hideMark/>
          </w:tcPr>
          <w:p w14:paraId="55D2F22F"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218" w:type="dxa"/>
            <w:tcBorders>
              <w:top w:val="nil"/>
              <w:left w:val="nil"/>
              <w:bottom w:val="single" w:sz="6" w:space="0" w:color="auto"/>
              <w:right w:val="nil"/>
            </w:tcBorders>
            <w:hideMark/>
          </w:tcPr>
          <w:p w14:paraId="18A1D715"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218" w:type="dxa"/>
            <w:tcBorders>
              <w:top w:val="nil"/>
              <w:left w:val="nil"/>
              <w:bottom w:val="single" w:sz="6" w:space="0" w:color="auto"/>
              <w:right w:val="nil"/>
            </w:tcBorders>
            <w:hideMark/>
          </w:tcPr>
          <w:p w14:paraId="13C50A96" w14:textId="77777777" w:rsidR="00F857DF" w:rsidRDefault="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w:t>
            </w:r>
          </w:p>
        </w:tc>
      </w:tr>
    </w:tbl>
    <w:p w14:paraId="25593C46" w14:textId="77777777" w:rsidR="00F857DF" w:rsidRDefault="00F857DF" w:rsidP="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6B6A14F5" w14:textId="61194CEF" w:rsidR="00F857DF" w:rsidRDefault="00F857DF" w:rsidP="00F857D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C4C7A7D" w14:textId="77777777" w:rsidR="00F857DF" w:rsidRDefault="00F857DF" w:rsidP="00F857DF">
      <w:pPr>
        <w:autoSpaceDE w:val="0"/>
        <w:autoSpaceDN w:val="0"/>
        <w:adjustRightInd w:val="0"/>
        <w:spacing w:after="0" w:line="240" w:lineRule="auto"/>
        <w:rPr>
          <w:rFonts w:ascii="Times New Roman" w:hAnsi="Times New Roman" w:cs="Times New Roman"/>
          <w:sz w:val="24"/>
          <w:szCs w:val="24"/>
        </w:rPr>
      </w:pPr>
    </w:p>
    <w:p w14:paraId="337D37C6" w14:textId="71BE04E3" w:rsidR="00F857DF" w:rsidRPr="00F857DF" w:rsidRDefault="00F857DF" w:rsidP="00F857DF">
      <w:pPr>
        <w:autoSpaceDE w:val="0"/>
        <w:autoSpaceDN w:val="0"/>
        <w:adjustRightInd w:val="0"/>
        <w:spacing w:after="0" w:line="240" w:lineRule="auto"/>
        <w:rPr>
          <w:rFonts w:ascii="Times New Roman" w:hAnsi="Times New Roman" w:cs="Times New Roman"/>
          <w:sz w:val="24"/>
          <w:szCs w:val="24"/>
        </w:rPr>
      </w:pPr>
      <w:r w:rsidRPr="00F857DF">
        <w:rPr>
          <w:rFonts w:ascii="Times New Roman" w:hAnsi="Times New Roman" w:cs="Times New Roman"/>
          <w:sz w:val="24"/>
          <w:szCs w:val="24"/>
        </w:rPr>
        <w:t xml:space="preserve">As shown in Table 3, the covariance </w:t>
      </w:r>
      <w:r>
        <w:rPr>
          <w:rFonts w:ascii="Times New Roman" w:hAnsi="Times New Roman" w:cs="Times New Roman"/>
          <w:sz w:val="24"/>
          <w:szCs w:val="24"/>
        </w:rPr>
        <w:t>balance</w:t>
      </w:r>
      <w:r w:rsidRPr="00F857DF">
        <w:rPr>
          <w:rFonts w:ascii="Times New Roman" w:hAnsi="Times New Roman" w:cs="Times New Roman"/>
          <w:sz w:val="24"/>
          <w:szCs w:val="24"/>
        </w:rPr>
        <w:t xml:space="preserve"> shows that</w:t>
      </w:r>
      <w:r w:rsidR="00287B23">
        <w:rPr>
          <w:rFonts w:ascii="Times New Roman" w:hAnsi="Times New Roman" w:cs="Times New Roman"/>
          <w:sz w:val="24"/>
          <w:szCs w:val="24"/>
        </w:rPr>
        <w:t xml:space="preserve"> </w:t>
      </w:r>
      <w:r w:rsidR="00287B23" w:rsidRPr="00287B23">
        <w:rPr>
          <w:rFonts w:ascii="Times New Roman" w:hAnsi="Times New Roman" w:cs="Times New Roman"/>
          <w:sz w:val="24"/>
          <w:szCs w:val="24"/>
        </w:rPr>
        <w:t xml:space="preserve">not all </w:t>
      </w:r>
      <w:r w:rsidR="00287B23">
        <w:rPr>
          <w:rFonts w:ascii="Times New Roman" w:hAnsi="Times New Roman" w:cs="Times New Roman"/>
          <w:sz w:val="24"/>
          <w:szCs w:val="24"/>
        </w:rPr>
        <w:t>predetermined</w:t>
      </w:r>
      <w:r w:rsidR="00287B23" w:rsidRPr="00287B23">
        <w:rPr>
          <w:rFonts w:ascii="Times New Roman" w:hAnsi="Times New Roman" w:cs="Times New Roman"/>
          <w:sz w:val="24"/>
          <w:szCs w:val="24"/>
        </w:rPr>
        <w:t xml:space="preserve"> characteristics are balanced at the cutoff point</w:t>
      </w:r>
      <w:r w:rsidR="00287B23">
        <w:rPr>
          <w:rFonts w:ascii="Times New Roman" w:hAnsi="Times New Roman" w:cs="Times New Roman"/>
          <w:sz w:val="24"/>
          <w:szCs w:val="24"/>
        </w:rPr>
        <w:t xml:space="preserve">. </w:t>
      </w:r>
      <w:r w:rsidR="00287B23" w:rsidRPr="00287B23">
        <w:rPr>
          <w:rFonts w:ascii="Times New Roman" w:hAnsi="Times New Roman" w:cs="Times New Roman"/>
          <w:sz w:val="24"/>
          <w:szCs w:val="24"/>
        </w:rPr>
        <w:t xml:space="preserve">Contrary to the findings of the author Age and Male are unbalanced, which would generate suspicions of violations of the smoothing assumption. If the </w:t>
      </w:r>
      <w:r w:rsidR="00287B23">
        <w:rPr>
          <w:rFonts w:ascii="Times New Roman" w:hAnsi="Times New Roman" w:cs="Times New Roman"/>
          <w:sz w:val="24"/>
          <w:szCs w:val="24"/>
        </w:rPr>
        <w:t xml:space="preserve">assumption </w:t>
      </w:r>
      <w:r w:rsidR="00287B23" w:rsidRPr="00287B23">
        <w:rPr>
          <w:rFonts w:ascii="Times New Roman" w:hAnsi="Times New Roman" w:cs="Times New Roman"/>
          <w:sz w:val="24"/>
          <w:szCs w:val="24"/>
        </w:rPr>
        <w:t>is violated, there would be no way to know if we are finding a real causal effect, most likely the estimates would be biased.</w:t>
      </w:r>
    </w:p>
    <w:p w14:paraId="475604CE" w14:textId="77777777" w:rsidR="00F857DF" w:rsidRDefault="00F857DF" w:rsidP="00F857DF">
      <w:pPr>
        <w:widowControl w:val="0"/>
        <w:autoSpaceDE w:val="0"/>
        <w:autoSpaceDN w:val="0"/>
        <w:adjustRightInd w:val="0"/>
        <w:spacing w:after="0" w:line="240" w:lineRule="auto"/>
        <w:jc w:val="center"/>
        <w:rPr>
          <w:rFonts w:ascii="Times New Roman" w:hAnsi="Times New Roman" w:cs="Times New Roman"/>
          <w:sz w:val="24"/>
          <w:szCs w:val="24"/>
        </w:rPr>
      </w:pPr>
    </w:p>
    <w:p w14:paraId="409F148A" w14:textId="1CA9861C" w:rsidR="00200C0F" w:rsidRDefault="00D61020" w:rsidP="00D21F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CEDC53" wp14:editId="4933C89B">
            <wp:extent cx="2657794" cy="1932940"/>
            <wp:effectExtent l="0" t="0" r="9525" b="0"/>
            <wp:docPr id="5" name="Imagen 5" descr="Imagen que contiene mapa, foto, diferente,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el a.png"/>
                    <pic:cNvPicPr/>
                  </pic:nvPicPr>
                  <pic:blipFill>
                    <a:blip r:embed="rId9">
                      <a:extLst>
                        <a:ext uri="{28A0092B-C50C-407E-A947-70E740481C1C}">
                          <a14:useLocalDpi xmlns:a14="http://schemas.microsoft.com/office/drawing/2010/main" val="0"/>
                        </a:ext>
                      </a:extLst>
                    </a:blip>
                    <a:stretch>
                      <a:fillRect/>
                    </a:stretch>
                  </pic:blipFill>
                  <pic:spPr>
                    <a:xfrm>
                      <a:off x="0" y="0"/>
                      <a:ext cx="2682731" cy="1951076"/>
                    </a:xfrm>
                    <a:prstGeom prst="rect">
                      <a:avLst/>
                    </a:prstGeom>
                  </pic:spPr>
                </pic:pic>
              </a:graphicData>
            </a:graphic>
          </wp:inline>
        </w:drawing>
      </w:r>
      <w:r>
        <w:rPr>
          <w:rFonts w:ascii="Times New Roman" w:hAnsi="Times New Roman" w:cs="Times New Roman"/>
          <w:noProof/>
          <w:sz w:val="28"/>
          <w:szCs w:val="28"/>
        </w:rPr>
        <w:drawing>
          <wp:inline distT="0" distB="0" distL="0" distR="0" wp14:anchorId="2E8A9F1D" wp14:editId="3B8B94C6">
            <wp:extent cx="2655555" cy="1933272"/>
            <wp:effectExtent l="0" t="0" r="0" b="0"/>
            <wp:docPr id="8" name="Imagen 8"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NEL B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6196" cy="1948299"/>
                    </a:xfrm>
                    <a:prstGeom prst="rect">
                      <a:avLst/>
                    </a:prstGeom>
                  </pic:spPr>
                </pic:pic>
              </a:graphicData>
            </a:graphic>
          </wp:inline>
        </w:drawing>
      </w:r>
    </w:p>
    <w:p w14:paraId="126ED430" w14:textId="57ED83BC" w:rsidR="00D61020" w:rsidRDefault="00D61020" w:rsidP="00D21F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D7AF9D" wp14:editId="4873A49A">
            <wp:extent cx="2671762" cy="1943100"/>
            <wp:effectExtent l="0" t="0" r="0" b="0"/>
            <wp:docPr id="7" name="Imagen 7" descr="Imagen que contiene mapa, texto, fot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NEL C.png"/>
                    <pic:cNvPicPr/>
                  </pic:nvPicPr>
                  <pic:blipFill>
                    <a:blip r:embed="rId11">
                      <a:extLst>
                        <a:ext uri="{28A0092B-C50C-407E-A947-70E740481C1C}">
                          <a14:useLocalDpi xmlns:a14="http://schemas.microsoft.com/office/drawing/2010/main" val="0"/>
                        </a:ext>
                      </a:extLst>
                    </a:blip>
                    <a:stretch>
                      <a:fillRect/>
                    </a:stretch>
                  </pic:blipFill>
                  <pic:spPr>
                    <a:xfrm>
                      <a:off x="0" y="0"/>
                      <a:ext cx="2729505" cy="1985095"/>
                    </a:xfrm>
                    <a:prstGeom prst="rect">
                      <a:avLst/>
                    </a:prstGeom>
                  </pic:spPr>
                </pic:pic>
              </a:graphicData>
            </a:graphic>
          </wp:inline>
        </w:drawing>
      </w:r>
      <w:r>
        <w:rPr>
          <w:rFonts w:ascii="Times New Roman" w:hAnsi="Times New Roman" w:cs="Times New Roman"/>
          <w:noProof/>
          <w:sz w:val="28"/>
          <w:szCs w:val="28"/>
        </w:rPr>
        <w:drawing>
          <wp:inline distT="0" distB="0" distL="0" distR="0" wp14:anchorId="0364BFE1" wp14:editId="4469D5B6">
            <wp:extent cx="2723276" cy="1980565"/>
            <wp:effectExtent l="0" t="0" r="1270" b="635"/>
            <wp:docPr id="9" name="Imagen 9" descr="Imagen que contiene mapa, foto, colgand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EL D.png"/>
                    <pic:cNvPicPr/>
                  </pic:nvPicPr>
                  <pic:blipFill>
                    <a:blip r:embed="rId12">
                      <a:extLst>
                        <a:ext uri="{28A0092B-C50C-407E-A947-70E740481C1C}">
                          <a14:useLocalDpi xmlns:a14="http://schemas.microsoft.com/office/drawing/2010/main" val="0"/>
                        </a:ext>
                      </a:extLst>
                    </a:blip>
                    <a:stretch>
                      <a:fillRect/>
                    </a:stretch>
                  </pic:blipFill>
                  <pic:spPr>
                    <a:xfrm>
                      <a:off x="0" y="0"/>
                      <a:ext cx="2735789" cy="1989665"/>
                    </a:xfrm>
                    <a:prstGeom prst="rect">
                      <a:avLst/>
                    </a:prstGeom>
                  </pic:spPr>
                </pic:pic>
              </a:graphicData>
            </a:graphic>
          </wp:inline>
        </w:drawing>
      </w:r>
    </w:p>
    <w:p w14:paraId="4DE3A48E" w14:textId="0453BFD6" w:rsidR="007D5905" w:rsidRPr="00605F0D" w:rsidRDefault="007D5905" w:rsidP="00DC6834">
      <w:pPr>
        <w:autoSpaceDE w:val="0"/>
        <w:autoSpaceDN w:val="0"/>
        <w:adjustRightInd w:val="0"/>
        <w:spacing w:after="0" w:line="240" w:lineRule="auto"/>
        <w:jc w:val="center"/>
        <w:rPr>
          <w:rFonts w:ascii="Times New Roman" w:hAnsi="Times New Roman" w:cs="Times New Roman"/>
          <w:sz w:val="24"/>
          <w:szCs w:val="24"/>
        </w:rPr>
      </w:pPr>
      <w:r w:rsidRPr="00605F0D">
        <w:rPr>
          <w:rFonts w:ascii="Times New Roman" w:hAnsi="Times New Roman" w:cs="Times New Roman"/>
          <w:sz w:val="24"/>
          <w:szCs w:val="24"/>
        </w:rPr>
        <w:t xml:space="preserve">Figure 3 </w:t>
      </w:r>
      <w:r w:rsidR="00605F0D" w:rsidRPr="00DC6834">
        <w:rPr>
          <w:rFonts w:ascii="Times New Roman" w:hAnsi="Times New Roman" w:cs="Times New Roman"/>
          <w:sz w:val="24"/>
          <w:szCs w:val="24"/>
        </w:rPr>
        <w:t xml:space="preserve">BAC and </w:t>
      </w:r>
      <w:proofErr w:type="spellStart"/>
      <w:r w:rsidR="00605F0D" w:rsidRPr="00DC6834">
        <w:rPr>
          <w:rFonts w:ascii="Times New Roman" w:hAnsi="Times New Roman" w:cs="Times New Roman"/>
          <w:sz w:val="24"/>
          <w:szCs w:val="24"/>
        </w:rPr>
        <w:t>Characteristics</w:t>
      </w:r>
      <w:proofErr w:type="spellEnd"/>
    </w:p>
    <w:p w14:paraId="6A1ADB24" w14:textId="2868A8E8" w:rsidR="00D61020" w:rsidRDefault="00D61020" w:rsidP="00D21F08">
      <w:pPr>
        <w:autoSpaceDE w:val="0"/>
        <w:autoSpaceDN w:val="0"/>
        <w:adjustRightInd w:val="0"/>
        <w:spacing w:after="0" w:line="240" w:lineRule="auto"/>
        <w:rPr>
          <w:rFonts w:ascii="Times New Roman" w:hAnsi="Times New Roman" w:cs="Times New Roman"/>
          <w:sz w:val="24"/>
          <w:szCs w:val="24"/>
        </w:rPr>
      </w:pPr>
      <w:r w:rsidRPr="00D61020">
        <w:rPr>
          <w:rFonts w:ascii="Times New Roman" w:hAnsi="Times New Roman" w:cs="Times New Roman"/>
          <w:sz w:val="24"/>
          <w:szCs w:val="24"/>
        </w:rPr>
        <w:lastRenderedPageBreak/>
        <w:t>As shown in Panel B and C and as estimated with the balance tests, there are discontinuities in the Age and Male variables</w:t>
      </w:r>
      <w:r>
        <w:rPr>
          <w:rFonts w:ascii="Times New Roman" w:hAnsi="Times New Roman" w:cs="Times New Roman"/>
          <w:sz w:val="24"/>
          <w:szCs w:val="24"/>
        </w:rPr>
        <w:t xml:space="preserve"> on the cutoff point while </w:t>
      </w:r>
      <w:r w:rsidRPr="00D61020">
        <w:rPr>
          <w:rFonts w:ascii="Times New Roman" w:hAnsi="Times New Roman" w:cs="Times New Roman"/>
          <w:sz w:val="24"/>
          <w:szCs w:val="24"/>
        </w:rPr>
        <w:t>the other variables seem to be balanced at this point</w:t>
      </w:r>
      <w:r>
        <w:rPr>
          <w:rFonts w:ascii="Times New Roman" w:hAnsi="Times New Roman" w:cs="Times New Roman"/>
          <w:sz w:val="24"/>
          <w:szCs w:val="24"/>
        </w:rPr>
        <w:t xml:space="preserve">. </w:t>
      </w:r>
      <w:r w:rsidRPr="00D61020">
        <w:rPr>
          <w:rFonts w:ascii="Times New Roman" w:hAnsi="Times New Roman" w:cs="Times New Roman"/>
          <w:sz w:val="24"/>
          <w:szCs w:val="24"/>
        </w:rPr>
        <w:t xml:space="preserve">The results are similar to those found graphically in the </w:t>
      </w:r>
      <w:r w:rsidRPr="00D61020">
        <w:rPr>
          <w:rFonts w:ascii="Times New Roman" w:hAnsi="Times New Roman" w:cs="Times New Roman"/>
          <w:sz w:val="24"/>
          <w:szCs w:val="24"/>
        </w:rPr>
        <w:t>paper;</w:t>
      </w:r>
      <w:r w:rsidRPr="00D61020">
        <w:rPr>
          <w:rFonts w:ascii="Times New Roman" w:hAnsi="Times New Roman" w:cs="Times New Roman"/>
          <w:sz w:val="24"/>
          <w:szCs w:val="24"/>
        </w:rPr>
        <w:t xml:space="preserve"> </w:t>
      </w:r>
      <w:r w:rsidR="00EA6D76" w:rsidRPr="00D61020">
        <w:rPr>
          <w:rFonts w:ascii="Times New Roman" w:hAnsi="Times New Roman" w:cs="Times New Roman"/>
          <w:sz w:val="24"/>
          <w:szCs w:val="24"/>
        </w:rPr>
        <w:t>however,</w:t>
      </w:r>
      <w:r w:rsidRPr="00D61020">
        <w:rPr>
          <w:rFonts w:ascii="Times New Roman" w:hAnsi="Times New Roman" w:cs="Times New Roman"/>
          <w:sz w:val="24"/>
          <w:szCs w:val="24"/>
        </w:rPr>
        <w:t xml:space="preserve"> the conclusions are different.</w:t>
      </w:r>
    </w:p>
    <w:p w14:paraId="11B2C69B" w14:textId="1279DCB0" w:rsidR="00D61020" w:rsidRPr="00DC6834" w:rsidRDefault="00D61020" w:rsidP="00D21F08">
      <w:pPr>
        <w:autoSpaceDE w:val="0"/>
        <w:autoSpaceDN w:val="0"/>
        <w:adjustRightInd w:val="0"/>
        <w:spacing w:after="0" w:line="240" w:lineRule="auto"/>
        <w:rPr>
          <w:rFonts w:ascii="Times New Roman" w:hAnsi="Times New Roman" w:cs="Times New Roman"/>
          <w:b/>
          <w:bCs/>
          <w:sz w:val="24"/>
          <w:szCs w:val="24"/>
        </w:rPr>
      </w:pPr>
    </w:p>
    <w:p w14:paraId="7D34936A" w14:textId="77777777" w:rsidR="00EA6D76" w:rsidRPr="00DC6834" w:rsidRDefault="00EA6D76" w:rsidP="00EA6D76">
      <w:pPr>
        <w:pStyle w:val="Prrafodelista"/>
        <w:numPr>
          <w:ilvl w:val="0"/>
          <w:numId w:val="2"/>
        </w:numPr>
        <w:autoSpaceDE w:val="0"/>
        <w:autoSpaceDN w:val="0"/>
        <w:adjustRightInd w:val="0"/>
        <w:spacing w:after="0" w:line="240" w:lineRule="auto"/>
        <w:rPr>
          <w:rFonts w:ascii="Times New Roman" w:hAnsi="Times New Roman" w:cs="Times New Roman"/>
          <w:b/>
          <w:bCs/>
          <w:sz w:val="28"/>
          <w:szCs w:val="28"/>
          <w:lang w:val="en-US"/>
        </w:rPr>
      </w:pPr>
      <w:r w:rsidRPr="00DC6834">
        <w:rPr>
          <w:rFonts w:ascii="Times New Roman" w:hAnsi="Times New Roman" w:cs="Times New Roman"/>
          <w:b/>
          <w:bCs/>
          <w:sz w:val="28"/>
          <w:szCs w:val="28"/>
          <w:lang w:val="en-US"/>
        </w:rPr>
        <w:t xml:space="preserve">Results </w:t>
      </w:r>
    </w:p>
    <w:p w14:paraId="0C1D048E" w14:textId="77777777" w:rsidR="00EA6D76" w:rsidRDefault="00EA6D76" w:rsidP="00EA6D76">
      <w:pPr>
        <w:pStyle w:val="Prrafodelista"/>
        <w:autoSpaceDE w:val="0"/>
        <w:autoSpaceDN w:val="0"/>
        <w:adjustRightInd w:val="0"/>
        <w:spacing w:after="0" w:line="240" w:lineRule="auto"/>
        <w:rPr>
          <w:rFonts w:ascii="Times New Roman" w:hAnsi="Times New Roman" w:cs="Times New Roman"/>
          <w:sz w:val="28"/>
          <w:szCs w:val="28"/>
          <w:lang w:val="en-US"/>
        </w:rPr>
      </w:pPr>
    </w:p>
    <w:p w14:paraId="701E2448" w14:textId="6C402C2A" w:rsidR="00EA6D76" w:rsidRPr="00EA6D76" w:rsidRDefault="00EA6D76" w:rsidP="00EA6D76">
      <w:pPr>
        <w:pStyle w:val="Prrafodelista"/>
        <w:autoSpaceDE w:val="0"/>
        <w:autoSpaceDN w:val="0"/>
        <w:adjustRightInd w:val="0"/>
        <w:spacing w:after="0" w:line="240" w:lineRule="auto"/>
        <w:jc w:val="center"/>
        <w:rPr>
          <w:rFonts w:ascii="Times New Roman" w:hAnsi="Times New Roman" w:cs="Times New Roman"/>
          <w:sz w:val="28"/>
          <w:szCs w:val="28"/>
          <w:lang w:val="en-US"/>
        </w:rPr>
      </w:pPr>
      <w:r w:rsidRPr="00EA6D76">
        <w:rPr>
          <w:rFonts w:ascii="Times New Roman" w:hAnsi="Times New Roman" w:cs="Times New Roman"/>
          <w:sz w:val="24"/>
          <w:szCs w:val="24"/>
          <w:lang w:val="en-US"/>
        </w:rPr>
        <w:t xml:space="preserve">Table 2-Regression Discontinuity Estimates </w:t>
      </w:r>
      <w:r>
        <w:rPr>
          <w:rFonts w:ascii="Times New Roman" w:hAnsi="Times New Roman" w:cs="Times New Roman"/>
          <w:sz w:val="24"/>
          <w:szCs w:val="24"/>
          <w:lang w:val="en-US"/>
        </w:rPr>
        <w:t>f</w:t>
      </w:r>
      <w:r w:rsidRPr="00EA6D76">
        <w:rPr>
          <w:rFonts w:ascii="Times New Roman" w:hAnsi="Times New Roman" w:cs="Times New Roman"/>
          <w:sz w:val="24"/>
          <w:szCs w:val="24"/>
          <w:lang w:val="en-US"/>
        </w:rPr>
        <w:t>or The Effect of Exceeding The 0.08 BAC Threshold On Recidivism</w:t>
      </w:r>
    </w:p>
    <w:tbl>
      <w:tblPr>
        <w:tblW w:w="9645" w:type="dxa"/>
        <w:jc w:val="center"/>
        <w:tblLayout w:type="fixed"/>
        <w:tblCellMar>
          <w:left w:w="75" w:type="dxa"/>
          <w:right w:w="75" w:type="dxa"/>
        </w:tblCellMar>
        <w:tblLook w:val="04A0" w:firstRow="1" w:lastRow="0" w:firstColumn="1" w:lastColumn="0" w:noHBand="0" w:noVBand="1"/>
      </w:tblPr>
      <w:tblGrid>
        <w:gridCol w:w="1930"/>
        <w:gridCol w:w="1285"/>
        <w:gridCol w:w="1286"/>
        <w:gridCol w:w="1286"/>
        <w:gridCol w:w="1286"/>
        <w:gridCol w:w="1286"/>
        <w:gridCol w:w="1286"/>
      </w:tblGrid>
      <w:tr w:rsidR="00EA6D76" w14:paraId="31028C53" w14:textId="77777777" w:rsidTr="00EA6D76">
        <w:trPr>
          <w:trHeight w:val="270"/>
          <w:jc w:val="center"/>
        </w:trPr>
        <w:tc>
          <w:tcPr>
            <w:tcW w:w="1930" w:type="dxa"/>
            <w:tcBorders>
              <w:top w:val="single" w:sz="6" w:space="0" w:color="auto"/>
              <w:left w:val="nil"/>
              <w:bottom w:val="nil"/>
              <w:right w:val="nil"/>
            </w:tcBorders>
          </w:tcPr>
          <w:p w14:paraId="4F62C136"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tcBorders>
              <w:top w:val="single" w:sz="6" w:space="0" w:color="auto"/>
              <w:left w:val="nil"/>
              <w:bottom w:val="nil"/>
              <w:right w:val="nil"/>
            </w:tcBorders>
            <w:hideMark/>
          </w:tcPr>
          <w:p w14:paraId="1A9B138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lang w:val="es-ES"/>
              </w:rPr>
            </w:pPr>
            <w:r>
              <w:rPr>
                <w:rFonts w:ascii="Times New Roman" w:hAnsi="Times New Roman" w:cs="Times New Roman"/>
                <w:sz w:val="24"/>
                <w:szCs w:val="24"/>
              </w:rPr>
              <w:t>(1)</w:t>
            </w:r>
          </w:p>
        </w:tc>
        <w:tc>
          <w:tcPr>
            <w:tcW w:w="1285" w:type="dxa"/>
            <w:tcBorders>
              <w:top w:val="single" w:sz="6" w:space="0" w:color="auto"/>
              <w:left w:val="nil"/>
              <w:bottom w:val="nil"/>
              <w:right w:val="nil"/>
            </w:tcBorders>
            <w:hideMark/>
          </w:tcPr>
          <w:p w14:paraId="4A49E76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85" w:type="dxa"/>
            <w:tcBorders>
              <w:top w:val="single" w:sz="6" w:space="0" w:color="auto"/>
              <w:left w:val="nil"/>
              <w:bottom w:val="nil"/>
              <w:right w:val="nil"/>
            </w:tcBorders>
            <w:hideMark/>
          </w:tcPr>
          <w:p w14:paraId="103E684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85" w:type="dxa"/>
            <w:tcBorders>
              <w:top w:val="single" w:sz="6" w:space="0" w:color="auto"/>
              <w:left w:val="nil"/>
              <w:bottom w:val="nil"/>
              <w:right w:val="nil"/>
            </w:tcBorders>
            <w:hideMark/>
          </w:tcPr>
          <w:p w14:paraId="453439A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85" w:type="dxa"/>
            <w:tcBorders>
              <w:top w:val="single" w:sz="6" w:space="0" w:color="auto"/>
              <w:left w:val="nil"/>
              <w:bottom w:val="nil"/>
              <w:right w:val="nil"/>
            </w:tcBorders>
            <w:hideMark/>
          </w:tcPr>
          <w:p w14:paraId="7F95644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85" w:type="dxa"/>
            <w:tcBorders>
              <w:top w:val="single" w:sz="6" w:space="0" w:color="auto"/>
              <w:left w:val="nil"/>
              <w:bottom w:val="nil"/>
              <w:right w:val="nil"/>
            </w:tcBorders>
            <w:hideMark/>
          </w:tcPr>
          <w:p w14:paraId="213608F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EA6D76" w14:paraId="400067B4" w14:textId="77777777" w:rsidTr="00EA6D76">
        <w:trPr>
          <w:trHeight w:val="285"/>
          <w:jc w:val="center"/>
        </w:trPr>
        <w:tc>
          <w:tcPr>
            <w:tcW w:w="1930" w:type="dxa"/>
          </w:tcPr>
          <w:p w14:paraId="49CE2684"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hideMark/>
          </w:tcPr>
          <w:p w14:paraId="04A8720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control</w:t>
            </w:r>
          </w:p>
        </w:tc>
        <w:tc>
          <w:tcPr>
            <w:tcW w:w="1285" w:type="dxa"/>
            <w:hideMark/>
          </w:tcPr>
          <w:p w14:paraId="4D2BCC8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interact</w:t>
            </w:r>
          </w:p>
        </w:tc>
        <w:tc>
          <w:tcPr>
            <w:tcW w:w="1285" w:type="dxa"/>
            <w:hideMark/>
          </w:tcPr>
          <w:p w14:paraId="24529AF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quad</w:t>
            </w:r>
          </w:p>
        </w:tc>
        <w:tc>
          <w:tcPr>
            <w:tcW w:w="1285" w:type="dxa"/>
            <w:hideMark/>
          </w:tcPr>
          <w:p w14:paraId="101068A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control2</w:t>
            </w:r>
          </w:p>
        </w:tc>
        <w:tc>
          <w:tcPr>
            <w:tcW w:w="1285" w:type="dxa"/>
            <w:hideMark/>
          </w:tcPr>
          <w:p w14:paraId="608B7D7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interact2</w:t>
            </w:r>
          </w:p>
        </w:tc>
        <w:tc>
          <w:tcPr>
            <w:tcW w:w="1285" w:type="dxa"/>
            <w:hideMark/>
          </w:tcPr>
          <w:p w14:paraId="625A5F2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quad2</w:t>
            </w:r>
          </w:p>
        </w:tc>
      </w:tr>
      <w:tr w:rsidR="00EA6D76" w14:paraId="1CED3CA2" w14:textId="77777777" w:rsidTr="00EA6D76">
        <w:trPr>
          <w:trHeight w:val="270"/>
          <w:jc w:val="center"/>
        </w:trPr>
        <w:tc>
          <w:tcPr>
            <w:tcW w:w="1930" w:type="dxa"/>
            <w:tcBorders>
              <w:top w:val="nil"/>
              <w:left w:val="nil"/>
              <w:bottom w:val="single" w:sz="6" w:space="0" w:color="auto"/>
              <w:right w:val="nil"/>
            </w:tcBorders>
            <w:hideMark/>
          </w:tcPr>
          <w:p w14:paraId="6A9741C0"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85" w:type="dxa"/>
            <w:tcBorders>
              <w:top w:val="nil"/>
              <w:left w:val="nil"/>
              <w:bottom w:val="single" w:sz="6" w:space="0" w:color="auto"/>
              <w:right w:val="nil"/>
            </w:tcBorders>
            <w:hideMark/>
          </w:tcPr>
          <w:p w14:paraId="47C2490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recidivism</w:t>
            </w:r>
          </w:p>
        </w:tc>
        <w:tc>
          <w:tcPr>
            <w:tcW w:w="1285" w:type="dxa"/>
            <w:tcBorders>
              <w:top w:val="nil"/>
              <w:left w:val="nil"/>
              <w:bottom w:val="single" w:sz="6" w:space="0" w:color="auto"/>
              <w:right w:val="nil"/>
            </w:tcBorders>
            <w:hideMark/>
          </w:tcPr>
          <w:p w14:paraId="0378691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recidivism</w:t>
            </w:r>
          </w:p>
        </w:tc>
        <w:tc>
          <w:tcPr>
            <w:tcW w:w="1285" w:type="dxa"/>
            <w:tcBorders>
              <w:top w:val="nil"/>
              <w:left w:val="nil"/>
              <w:bottom w:val="single" w:sz="6" w:space="0" w:color="auto"/>
              <w:right w:val="nil"/>
            </w:tcBorders>
            <w:hideMark/>
          </w:tcPr>
          <w:p w14:paraId="3D634448"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recidivism</w:t>
            </w:r>
          </w:p>
        </w:tc>
        <w:tc>
          <w:tcPr>
            <w:tcW w:w="1285" w:type="dxa"/>
            <w:tcBorders>
              <w:top w:val="nil"/>
              <w:left w:val="nil"/>
              <w:bottom w:val="single" w:sz="6" w:space="0" w:color="auto"/>
              <w:right w:val="nil"/>
            </w:tcBorders>
            <w:hideMark/>
          </w:tcPr>
          <w:p w14:paraId="243F643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recidivism</w:t>
            </w:r>
          </w:p>
        </w:tc>
        <w:tc>
          <w:tcPr>
            <w:tcW w:w="1285" w:type="dxa"/>
            <w:tcBorders>
              <w:top w:val="nil"/>
              <w:left w:val="nil"/>
              <w:bottom w:val="single" w:sz="6" w:space="0" w:color="auto"/>
              <w:right w:val="nil"/>
            </w:tcBorders>
            <w:hideMark/>
          </w:tcPr>
          <w:p w14:paraId="2EF42E3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recidivism</w:t>
            </w:r>
          </w:p>
        </w:tc>
        <w:tc>
          <w:tcPr>
            <w:tcW w:w="1285" w:type="dxa"/>
            <w:tcBorders>
              <w:top w:val="nil"/>
              <w:left w:val="nil"/>
              <w:bottom w:val="single" w:sz="6" w:space="0" w:color="auto"/>
              <w:right w:val="nil"/>
            </w:tcBorders>
            <w:hideMark/>
          </w:tcPr>
          <w:p w14:paraId="689E534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recidivism</w:t>
            </w:r>
          </w:p>
        </w:tc>
      </w:tr>
      <w:tr w:rsidR="00EA6D76" w14:paraId="6A119B4F" w14:textId="77777777" w:rsidTr="00EA6D76">
        <w:trPr>
          <w:trHeight w:val="285"/>
          <w:jc w:val="center"/>
        </w:trPr>
        <w:tc>
          <w:tcPr>
            <w:tcW w:w="1930" w:type="dxa"/>
            <w:hideMark/>
          </w:tcPr>
          <w:p w14:paraId="543BE007" w14:textId="77777777" w:rsidR="00EA6D76" w:rsidRDefault="00EA6D76">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Panel A. </w:t>
            </w:r>
          </w:p>
        </w:tc>
        <w:tc>
          <w:tcPr>
            <w:tcW w:w="1285" w:type="dxa"/>
          </w:tcPr>
          <w:p w14:paraId="180E49D5"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7733295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00C530C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27ED94E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6076C58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478590D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r>
      <w:tr w:rsidR="00EA6D76" w14:paraId="3760E394" w14:textId="77777777" w:rsidTr="00EA6D76">
        <w:trPr>
          <w:trHeight w:val="270"/>
          <w:jc w:val="center"/>
        </w:trPr>
        <w:tc>
          <w:tcPr>
            <w:tcW w:w="1930" w:type="dxa"/>
            <w:hideMark/>
          </w:tcPr>
          <w:p w14:paraId="4080096E"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1.DUI</w:t>
            </w:r>
          </w:p>
        </w:tc>
        <w:tc>
          <w:tcPr>
            <w:tcW w:w="1285" w:type="dxa"/>
          </w:tcPr>
          <w:p w14:paraId="0AF691B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3041ABC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-0.0544***</w:t>
            </w:r>
          </w:p>
        </w:tc>
        <w:tc>
          <w:tcPr>
            <w:tcW w:w="1285" w:type="dxa"/>
            <w:hideMark/>
          </w:tcPr>
          <w:p w14:paraId="6268640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p>
        </w:tc>
        <w:tc>
          <w:tcPr>
            <w:tcW w:w="1285" w:type="dxa"/>
          </w:tcPr>
          <w:p w14:paraId="59D3811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220B5F6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-0.0611*</w:t>
            </w:r>
          </w:p>
        </w:tc>
        <w:tc>
          <w:tcPr>
            <w:tcW w:w="1285" w:type="dxa"/>
            <w:hideMark/>
          </w:tcPr>
          <w:p w14:paraId="2958311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0.369</w:t>
            </w:r>
          </w:p>
        </w:tc>
      </w:tr>
      <w:tr w:rsidR="00EA6D76" w14:paraId="334358CE" w14:textId="77777777" w:rsidTr="00EA6D76">
        <w:trPr>
          <w:trHeight w:val="270"/>
          <w:jc w:val="center"/>
        </w:trPr>
        <w:tc>
          <w:tcPr>
            <w:tcW w:w="1930" w:type="dxa"/>
          </w:tcPr>
          <w:p w14:paraId="1B076788"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tcPr>
          <w:p w14:paraId="061B79D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671CFD3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p>
        </w:tc>
        <w:tc>
          <w:tcPr>
            <w:tcW w:w="1285" w:type="dxa"/>
            <w:hideMark/>
          </w:tcPr>
          <w:p w14:paraId="5E2C4E2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(0.0843)</w:t>
            </w:r>
          </w:p>
        </w:tc>
        <w:tc>
          <w:tcPr>
            <w:tcW w:w="1285" w:type="dxa"/>
          </w:tcPr>
          <w:p w14:paraId="64BFEA9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31977F5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(0.0350)</w:t>
            </w:r>
          </w:p>
        </w:tc>
        <w:tc>
          <w:tcPr>
            <w:tcW w:w="1285" w:type="dxa"/>
            <w:hideMark/>
          </w:tcPr>
          <w:p w14:paraId="1BFC25D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EA6D76" w14:paraId="22D79110" w14:textId="77777777" w:rsidTr="00EA6D76">
        <w:trPr>
          <w:trHeight w:val="285"/>
          <w:jc w:val="center"/>
        </w:trPr>
        <w:tc>
          <w:tcPr>
            <w:tcW w:w="1930" w:type="dxa"/>
            <w:hideMark/>
          </w:tcPr>
          <w:p w14:paraId="39B2B22D"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285" w:type="dxa"/>
            <w:hideMark/>
          </w:tcPr>
          <w:p w14:paraId="176A2BF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0.328***</w:t>
            </w:r>
          </w:p>
        </w:tc>
        <w:tc>
          <w:tcPr>
            <w:tcW w:w="1285" w:type="dxa"/>
            <w:hideMark/>
          </w:tcPr>
          <w:p w14:paraId="5F24438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0.0116</w:t>
            </w:r>
          </w:p>
        </w:tc>
        <w:tc>
          <w:tcPr>
            <w:tcW w:w="1285" w:type="dxa"/>
            <w:hideMark/>
          </w:tcPr>
          <w:p w14:paraId="0D3F1B0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3.011*</w:t>
            </w:r>
          </w:p>
        </w:tc>
        <w:tc>
          <w:tcPr>
            <w:tcW w:w="1285" w:type="dxa"/>
            <w:hideMark/>
          </w:tcPr>
          <w:p w14:paraId="48FCFA5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w:t>
            </w:r>
          </w:p>
        </w:tc>
        <w:tc>
          <w:tcPr>
            <w:tcW w:w="1285" w:type="dxa"/>
            <w:hideMark/>
          </w:tcPr>
          <w:p w14:paraId="2C1BCB4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-0.155</w:t>
            </w:r>
          </w:p>
        </w:tc>
        <w:tc>
          <w:tcPr>
            <w:tcW w:w="1285" w:type="dxa"/>
            <w:hideMark/>
          </w:tcPr>
          <w:p w14:paraId="4152DC3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6.035</w:t>
            </w:r>
          </w:p>
        </w:tc>
      </w:tr>
      <w:tr w:rsidR="00EA6D76" w14:paraId="56CDD64B" w14:textId="77777777" w:rsidTr="00EA6D76">
        <w:trPr>
          <w:trHeight w:val="270"/>
          <w:jc w:val="center"/>
        </w:trPr>
        <w:tc>
          <w:tcPr>
            <w:tcW w:w="1930" w:type="dxa"/>
          </w:tcPr>
          <w:p w14:paraId="42E4CD2F"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hideMark/>
          </w:tcPr>
          <w:p w14:paraId="5EA04AA8"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(0.0748)</w:t>
            </w:r>
          </w:p>
        </w:tc>
        <w:tc>
          <w:tcPr>
            <w:tcW w:w="1285" w:type="dxa"/>
            <w:hideMark/>
          </w:tcPr>
          <w:p w14:paraId="465CECE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(0.187)</w:t>
            </w:r>
          </w:p>
        </w:tc>
        <w:tc>
          <w:tcPr>
            <w:tcW w:w="1285" w:type="dxa"/>
            <w:hideMark/>
          </w:tcPr>
          <w:p w14:paraId="75F9BDB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(1.639)</w:t>
            </w:r>
          </w:p>
        </w:tc>
        <w:tc>
          <w:tcPr>
            <w:tcW w:w="1285" w:type="dxa"/>
            <w:hideMark/>
          </w:tcPr>
          <w:p w14:paraId="08EF5D1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p>
        </w:tc>
        <w:tc>
          <w:tcPr>
            <w:tcW w:w="1285" w:type="dxa"/>
            <w:hideMark/>
          </w:tcPr>
          <w:p w14:paraId="61D1EAF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(0.382)</w:t>
            </w:r>
          </w:p>
        </w:tc>
        <w:tc>
          <w:tcPr>
            <w:tcW w:w="1285" w:type="dxa"/>
            <w:hideMark/>
          </w:tcPr>
          <w:p w14:paraId="4D30738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(8.120)</w:t>
            </w:r>
          </w:p>
        </w:tc>
      </w:tr>
      <w:tr w:rsidR="00EA6D76" w14:paraId="3E05FE1B" w14:textId="77777777" w:rsidTr="00EA6D76">
        <w:trPr>
          <w:trHeight w:val="285"/>
          <w:jc w:val="center"/>
        </w:trPr>
        <w:tc>
          <w:tcPr>
            <w:tcW w:w="1930" w:type="dxa"/>
            <w:hideMark/>
          </w:tcPr>
          <w:p w14:paraId="31A2CE91"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bac_s</w:t>
            </w:r>
            <w:proofErr w:type="spellEnd"/>
          </w:p>
        </w:tc>
        <w:tc>
          <w:tcPr>
            <w:tcW w:w="1285" w:type="dxa"/>
          </w:tcPr>
          <w:p w14:paraId="4DDB69E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757B1CA8"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0F07536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-25.18*</w:t>
            </w:r>
          </w:p>
        </w:tc>
        <w:tc>
          <w:tcPr>
            <w:tcW w:w="1285" w:type="dxa"/>
          </w:tcPr>
          <w:p w14:paraId="2716EEA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35CD856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2882D3D9"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-44.81</w:t>
            </w:r>
          </w:p>
        </w:tc>
      </w:tr>
      <w:tr w:rsidR="00EA6D76" w14:paraId="34C2CC04" w14:textId="77777777" w:rsidTr="00EA6D76">
        <w:trPr>
          <w:trHeight w:val="270"/>
          <w:jc w:val="center"/>
        </w:trPr>
        <w:tc>
          <w:tcPr>
            <w:tcW w:w="1930" w:type="dxa"/>
          </w:tcPr>
          <w:p w14:paraId="06F21639"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tcPr>
          <w:p w14:paraId="104B35F8"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3062137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3D922BD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(13.75)</w:t>
            </w:r>
          </w:p>
        </w:tc>
        <w:tc>
          <w:tcPr>
            <w:tcW w:w="1285" w:type="dxa"/>
          </w:tcPr>
          <w:p w14:paraId="2BA91FB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1231867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10FF7F49"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(58.75)</w:t>
            </w:r>
          </w:p>
        </w:tc>
      </w:tr>
      <w:tr w:rsidR="00EA6D76" w14:paraId="6468373F" w14:textId="77777777" w:rsidTr="00EA6D76">
        <w:trPr>
          <w:trHeight w:val="270"/>
          <w:jc w:val="center"/>
        </w:trPr>
        <w:tc>
          <w:tcPr>
            <w:tcW w:w="1930" w:type="dxa"/>
            <w:hideMark/>
          </w:tcPr>
          <w:p w14:paraId="30198DA5"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1.DUI#c.bac1</w:t>
            </w:r>
          </w:p>
        </w:tc>
        <w:tc>
          <w:tcPr>
            <w:tcW w:w="1285" w:type="dxa"/>
          </w:tcPr>
          <w:p w14:paraId="5F5BC4C3"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5E98542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0.381*</w:t>
            </w:r>
          </w:p>
        </w:tc>
        <w:tc>
          <w:tcPr>
            <w:tcW w:w="1285" w:type="dxa"/>
            <w:hideMark/>
          </w:tcPr>
          <w:p w14:paraId="14E1BB9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-4.255**</w:t>
            </w:r>
          </w:p>
        </w:tc>
        <w:tc>
          <w:tcPr>
            <w:tcW w:w="1285" w:type="dxa"/>
          </w:tcPr>
          <w:p w14:paraId="32E6F5D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6170F17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0.508</w:t>
            </w:r>
          </w:p>
        </w:tc>
        <w:tc>
          <w:tcPr>
            <w:tcW w:w="1285" w:type="dxa"/>
            <w:hideMark/>
          </w:tcPr>
          <w:p w14:paraId="44ED732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-10.39</w:t>
            </w:r>
          </w:p>
        </w:tc>
      </w:tr>
      <w:tr w:rsidR="00EA6D76" w14:paraId="5244AF5E" w14:textId="77777777" w:rsidTr="00EA6D76">
        <w:trPr>
          <w:trHeight w:val="285"/>
          <w:jc w:val="center"/>
        </w:trPr>
        <w:tc>
          <w:tcPr>
            <w:tcW w:w="1930" w:type="dxa"/>
          </w:tcPr>
          <w:p w14:paraId="0D1C6B0B"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tcPr>
          <w:p w14:paraId="164341D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2D419B7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w:t>
            </w:r>
          </w:p>
        </w:tc>
        <w:tc>
          <w:tcPr>
            <w:tcW w:w="1285" w:type="dxa"/>
            <w:hideMark/>
          </w:tcPr>
          <w:p w14:paraId="48F5ED3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(2.113)</w:t>
            </w:r>
          </w:p>
        </w:tc>
        <w:tc>
          <w:tcPr>
            <w:tcW w:w="1285" w:type="dxa"/>
          </w:tcPr>
          <w:p w14:paraId="1D9A075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3917419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p>
        </w:tc>
        <w:tc>
          <w:tcPr>
            <w:tcW w:w="1285" w:type="dxa"/>
            <w:hideMark/>
          </w:tcPr>
          <w:p w14:paraId="4C3CC45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(10.61)</w:t>
            </w:r>
          </w:p>
        </w:tc>
      </w:tr>
      <w:tr w:rsidR="00EA6D76" w14:paraId="2A2447D4" w14:textId="77777777" w:rsidTr="00EA6D76">
        <w:trPr>
          <w:trHeight w:val="285"/>
          <w:jc w:val="center"/>
        </w:trPr>
        <w:tc>
          <w:tcPr>
            <w:tcW w:w="1930" w:type="dxa"/>
            <w:hideMark/>
          </w:tcPr>
          <w:p w14:paraId="300895B9"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1.DUI#c.bac_s</w:t>
            </w:r>
          </w:p>
        </w:tc>
        <w:tc>
          <w:tcPr>
            <w:tcW w:w="1285" w:type="dxa"/>
          </w:tcPr>
          <w:p w14:paraId="5464954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31BE972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77BAC53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32.88**</w:t>
            </w:r>
          </w:p>
        </w:tc>
        <w:tc>
          <w:tcPr>
            <w:tcW w:w="1285" w:type="dxa"/>
          </w:tcPr>
          <w:p w14:paraId="532D5C7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0E425BE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22CCE97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70.02</w:t>
            </w:r>
          </w:p>
        </w:tc>
      </w:tr>
      <w:tr w:rsidR="00EA6D76" w14:paraId="23983F85" w14:textId="77777777" w:rsidTr="00EA6D76">
        <w:trPr>
          <w:trHeight w:val="270"/>
          <w:jc w:val="center"/>
        </w:trPr>
        <w:tc>
          <w:tcPr>
            <w:tcW w:w="1930" w:type="dxa"/>
          </w:tcPr>
          <w:p w14:paraId="4CE45732"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tcPr>
          <w:p w14:paraId="6EF2086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563A5A0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179D626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w:t>
            </w:r>
          </w:p>
        </w:tc>
        <w:tc>
          <w:tcPr>
            <w:tcW w:w="1285" w:type="dxa"/>
          </w:tcPr>
          <w:p w14:paraId="0BD45C9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6CF1B50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0FBB682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(69.21)</w:t>
            </w:r>
          </w:p>
        </w:tc>
      </w:tr>
      <w:tr w:rsidR="00EA6D76" w14:paraId="27D272B4" w14:textId="77777777" w:rsidTr="00EA6D76">
        <w:trPr>
          <w:trHeight w:val="285"/>
          <w:jc w:val="center"/>
        </w:trPr>
        <w:tc>
          <w:tcPr>
            <w:tcW w:w="1930" w:type="dxa"/>
            <w:hideMark/>
          </w:tcPr>
          <w:p w14:paraId="22C99B7F"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285" w:type="dxa"/>
            <w:hideMark/>
          </w:tcPr>
          <w:p w14:paraId="2B5F2A3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0.0146***</w:t>
            </w:r>
          </w:p>
        </w:tc>
        <w:tc>
          <w:tcPr>
            <w:tcW w:w="1285" w:type="dxa"/>
            <w:hideMark/>
          </w:tcPr>
          <w:p w14:paraId="7CE4042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0.0146***</w:t>
            </w:r>
          </w:p>
        </w:tc>
        <w:tc>
          <w:tcPr>
            <w:tcW w:w="1285" w:type="dxa"/>
            <w:hideMark/>
          </w:tcPr>
          <w:p w14:paraId="527F590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0.0146***</w:t>
            </w:r>
          </w:p>
        </w:tc>
        <w:tc>
          <w:tcPr>
            <w:tcW w:w="1285" w:type="dxa"/>
            <w:hideMark/>
          </w:tcPr>
          <w:p w14:paraId="7A864E4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p>
        </w:tc>
        <w:tc>
          <w:tcPr>
            <w:tcW w:w="1285" w:type="dxa"/>
            <w:hideMark/>
          </w:tcPr>
          <w:p w14:paraId="0D77097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p>
        </w:tc>
        <w:tc>
          <w:tcPr>
            <w:tcW w:w="1285" w:type="dxa"/>
            <w:hideMark/>
          </w:tcPr>
          <w:p w14:paraId="2AB2C8E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p>
        </w:tc>
      </w:tr>
      <w:tr w:rsidR="00EA6D76" w14:paraId="26241FA1" w14:textId="77777777" w:rsidTr="00EA6D76">
        <w:trPr>
          <w:trHeight w:val="270"/>
          <w:jc w:val="center"/>
        </w:trPr>
        <w:tc>
          <w:tcPr>
            <w:tcW w:w="1930" w:type="dxa"/>
          </w:tcPr>
          <w:p w14:paraId="4F8737FC"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hideMark/>
          </w:tcPr>
          <w:p w14:paraId="117B9B29"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(0.00280)</w:t>
            </w:r>
          </w:p>
        </w:tc>
        <w:tc>
          <w:tcPr>
            <w:tcW w:w="1285" w:type="dxa"/>
            <w:hideMark/>
          </w:tcPr>
          <w:p w14:paraId="4DFC3AD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(0.00280)</w:t>
            </w:r>
          </w:p>
        </w:tc>
        <w:tc>
          <w:tcPr>
            <w:tcW w:w="1285" w:type="dxa"/>
            <w:hideMark/>
          </w:tcPr>
          <w:p w14:paraId="606A978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(0.00280)</w:t>
            </w:r>
          </w:p>
        </w:tc>
        <w:tc>
          <w:tcPr>
            <w:tcW w:w="1285" w:type="dxa"/>
            <w:hideMark/>
          </w:tcPr>
          <w:p w14:paraId="74452509"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(0.00380)</w:t>
            </w:r>
          </w:p>
        </w:tc>
        <w:tc>
          <w:tcPr>
            <w:tcW w:w="1285" w:type="dxa"/>
            <w:hideMark/>
          </w:tcPr>
          <w:p w14:paraId="1BAAAD2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(0.00380)</w:t>
            </w:r>
          </w:p>
        </w:tc>
        <w:tc>
          <w:tcPr>
            <w:tcW w:w="1285" w:type="dxa"/>
            <w:hideMark/>
          </w:tcPr>
          <w:p w14:paraId="7DC2683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(0.00380)</w:t>
            </w:r>
          </w:p>
        </w:tc>
      </w:tr>
      <w:tr w:rsidR="00EA6D76" w14:paraId="416B99E9" w14:textId="77777777" w:rsidTr="00EA6D76">
        <w:trPr>
          <w:trHeight w:val="270"/>
          <w:jc w:val="center"/>
        </w:trPr>
        <w:tc>
          <w:tcPr>
            <w:tcW w:w="1930" w:type="dxa"/>
            <w:hideMark/>
          </w:tcPr>
          <w:p w14:paraId="52DE38D5"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285" w:type="dxa"/>
            <w:hideMark/>
          </w:tcPr>
          <w:p w14:paraId="323718F3"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0.0328***</w:t>
            </w:r>
          </w:p>
        </w:tc>
        <w:tc>
          <w:tcPr>
            <w:tcW w:w="1285" w:type="dxa"/>
            <w:hideMark/>
          </w:tcPr>
          <w:p w14:paraId="06C4E66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0.0328***</w:t>
            </w:r>
          </w:p>
        </w:tc>
        <w:tc>
          <w:tcPr>
            <w:tcW w:w="1285" w:type="dxa"/>
            <w:hideMark/>
          </w:tcPr>
          <w:p w14:paraId="4AC74213"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0.0329***</w:t>
            </w:r>
          </w:p>
        </w:tc>
        <w:tc>
          <w:tcPr>
            <w:tcW w:w="1285" w:type="dxa"/>
            <w:hideMark/>
          </w:tcPr>
          <w:p w14:paraId="593EB223"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0.0353***</w:t>
            </w:r>
          </w:p>
        </w:tc>
        <w:tc>
          <w:tcPr>
            <w:tcW w:w="1285" w:type="dxa"/>
            <w:hideMark/>
          </w:tcPr>
          <w:p w14:paraId="5544BD6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0.0353***</w:t>
            </w:r>
          </w:p>
        </w:tc>
        <w:tc>
          <w:tcPr>
            <w:tcW w:w="1285" w:type="dxa"/>
            <w:hideMark/>
          </w:tcPr>
          <w:p w14:paraId="49223C2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0.0353***</w:t>
            </w:r>
          </w:p>
        </w:tc>
      </w:tr>
      <w:tr w:rsidR="00EA6D76" w14:paraId="7E434D8B" w14:textId="77777777" w:rsidTr="00EA6D76">
        <w:trPr>
          <w:trHeight w:val="285"/>
          <w:jc w:val="center"/>
        </w:trPr>
        <w:tc>
          <w:tcPr>
            <w:tcW w:w="1930" w:type="dxa"/>
          </w:tcPr>
          <w:p w14:paraId="57FC5A62"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hideMark/>
          </w:tcPr>
          <w:p w14:paraId="07243A2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285" w:type="dxa"/>
            <w:hideMark/>
          </w:tcPr>
          <w:p w14:paraId="13D851E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285" w:type="dxa"/>
            <w:hideMark/>
          </w:tcPr>
          <w:p w14:paraId="6CCB9D7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285" w:type="dxa"/>
            <w:hideMark/>
          </w:tcPr>
          <w:p w14:paraId="5A64595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(0.00316)</w:t>
            </w:r>
          </w:p>
        </w:tc>
        <w:tc>
          <w:tcPr>
            <w:tcW w:w="1285" w:type="dxa"/>
            <w:hideMark/>
          </w:tcPr>
          <w:p w14:paraId="56C4FFC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(0.00316)</w:t>
            </w:r>
          </w:p>
        </w:tc>
        <w:tc>
          <w:tcPr>
            <w:tcW w:w="1285" w:type="dxa"/>
            <w:hideMark/>
          </w:tcPr>
          <w:p w14:paraId="5E94671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(0.00316)</w:t>
            </w:r>
          </w:p>
        </w:tc>
      </w:tr>
      <w:tr w:rsidR="00EA6D76" w14:paraId="5051BED6" w14:textId="77777777" w:rsidTr="00EA6D76">
        <w:trPr>
          <w:trHeight w:val="270"/>
          <w:jc w:val="center"/>
        </w:trPr>
        <w:tc>
          <w:tcPr>
            <w:tcW w:w="1930" w:type="dxa"/>
            <w:hideMark/>
          </w:tcPr>
          <w:p w14:paraId="7702C12F"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285" w:type="dxa"/>
            <w:hideMark/>
          </w:tcPr>
          <w:p w14:paraId="3FBA134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-0.0268***</w:t>
            </w:r>
          </w:p>
        </w:tc>
        <w:tc>
          <w:tcPr>
            <w:tcW w:w="1285" w:type="dxa"/>
          </w:tcPr>
          <w:p w14:paraId="608321C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21B2A61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5D9B2E1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2544828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50510C4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r>
      <w:tr w:rsidR="00EA6D76" w14:paraId="147CDB46" w14:textId="77777777" w:rsidTr="00EA6D76">
        <w:trPr>
          <w:trHeight w:val="285"/>
          <w:jc w:val="center"/>
        </w:trPr>
        <w:tc>
          <w:tcPr>
            <w:tcW w:w="1930" w:type="dxa"/>
          </w:tcPr>
          <w:p w14:paraId="6B1301EA"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hideMark/>
          </w:tcPr>
          <w:p w14:paraId="533D569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(0.00404)</w:t>
            </w:r>
          </w:p>
        </w:tc>
        <w:tc>
          <w:tcPr>
            <w:tcW w:w="1285" w:type="dxa"/>
          </w:tcPr>
          <w:p w14:paraId="7330680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2313A7B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4415E2E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16AFC14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6F97253F"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r>
      <w:tr w:rsidR="00EA6D76" w14:paraId="6951AD49" w14:textId="77777777" w:rsidTr="00EA6D76">
        <w:trPr>
          <w:trHeight w:val="270"/>
          <w:jc w:val="center"/>
        </w:trPr>
        <w:tc>
          <w:tcPr>
            <w:tcW w:w="1930" w:type="dxa"/>
            <w:hideMark/>
          </w:tcPr>
          <w:p w14:paraId="14F4C9CD"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_IDUI_1</w:t>
            </w:r>
          </w:p>
        </w:tc>
        <w:tc>
          <w:tcPr>
            <w:tcW w:w="1285" w:type="dxa"/>
          </w:tcPr>
          <w:p w14:paraId="0DEE67E3"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0E141B9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347395E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514A5FD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-0.0217***</w:t>
            </w:r>
          </w:p>
        </w:tc>
        <w:tc>
          <w:tcPr>
            <w:tcW w:w="1285" w:type="dxa"/>
          </w:tcPr>
          <w:p w14:paraId="2D4A7E7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1DE15A4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r>
      <w:tr w:rsidR="00EA6D76" w14:paraId="00F64A15" w14:textId="77777777" w:rsidTr="00EA6D76">
        <w:trPr>
          <w:trHeight w:val="270"/>
          <w:jc w:val="center"/>
        </w:trPr>
        <w:tc>
          <w:tcPr>
            <w:tcW w:w="1930" w:type="dxa"/>
          </w:tcPr>
          <w:p w14:paraId="7D71B2A4"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tcPr>
          <w:p w14:paraId="0DDF37B7"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47691DF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26AEF58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hideMark/>
          </w:tcPr>
          <w:p w14:paraId="210D23D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(0.00558)</w:t>
            </w:r>
          </w:p>
        </w:tc>
        <w:tc>
          <w:tcPr>
            <w:tcW w:w="1285" w:type="dxa"/>
          </w:tcPr>
          <w:p w14:paraId="1025B28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113D8A7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r>
      <w:tr w:rsidR="00EA6D76" w14:paraId="6661FFB4" w14:textId="77777777" w:rsidTr="00EA6D76">
        <w:trPr>
          <w:trHeight w:val="285"/>
          <w:jc w:val="center"/>
        </w:trPr>
        <w:tc>
          <w:tcPr>
            <w:tcW w:w="1930" w:type="dxa"/>
            <w:hideMark/>
          </w:tcPr>
          <w:p w14:paraId="0384C05B"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85" w:type="dxa"/>
            <w:hideMark/>
          </w:tcPr>
          <w:p w14:paraId="16D4036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0.0573***</w:t>
            </w:r>
          </w:p>
        </w:tc>
        <w:tc>
          <w:tcPr>
            <w:tcW w:w="1285" w:type="dxa"/>
            <w:hideMark/>
          </w:tcPr>
          <w:p w14:paraId="5E9463EA"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0.0781***</w:t>
            </w:r>
          </w:p>
        </w:tc>
        <w:tc>
          <w:tcPr>
            <w:tcW w:w="1285" w:type="dxa"/>
            <w:hideMark/>
          </w:tcPr>
          <w:p w14:paraId="7DC9F77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-0.00668</w:t>
            </w:r>
          </w:p>
        </w:tc>
        <w:tc>
          <w:tcPr>
            <w:tcW w:w="1285" w:type="dxa"/>
            <w:hideMark/>
          </w:tcPr>
          <w:p w14:paraId="4828162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0.0611***</w:t>
            </w:r>
          </w:p>
        </w:tc>
        <w:tc>
          <w:tcPr>
            <w:tcW w:w="1285" w:type="dxa"/>
            <w:hideMark/>
          </w:tcPr>
          <w:p w14:paraId="44E7BD2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0.0862***</w:t>
            </w:r>
          </w:p>
        </w:tc>
        <w:tc>
          <w:tcPr>
            <w:tcW w:w="1285" w:type="dxa"/>
            <w:hideMark/>
          </w:tcPr>
          <w:p w14:paraId="09503DD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r>
      <w:tr w:rsidR="00EA6D76" w14:paraId="0FFC3FB9" w14:textId="77777777" w:rsidTr="00EA6D76">
        <w:trPr>
          <w:trHeight w:val="270"/>
          <w:jc w:val="center"/>
        </w:trPr>
        <w:tc>
          <w:tcPr>
            <w:tcW w:w="1930" w:type="dxa"/>
          </w:tcPr>
          <w:p w14:paraId="589B93FA"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hideMark/>
          </w:tcPr>
          <w:p w14:paraId="6388B3C3"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(0.00612)</w:t>
            </w:r>
          </w:p>
        </w:tc>
        <w:tc>
          <w:tcPr>
            <w:tcW w:w="1285" w:type="dxa"/>
            <w:hideMark/>
          </w:tcPr>
          <w:p w14:paraId="0E6526CB"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(0.0127)</w:t>
            </w:r>
          </w:p>
        </w:tc>
        <w:tc>
          <w:tcPr>
            <w:tcW w:w="1285" w:type="dxa"/>
            <w:hideMark/>
          </w:tcPr>
          <w:p w14:paraId="598E034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(0.0473)</w:t>
            </w:r>
          </w:p>
        </w:tc>
        <w:tc>
          <w:tcPr>
            <w:tcW w:w="1285" w:type="dxa"/>
            <w:hideMark/>
          </w:tcPr>
          <w:p w14:paraId="381F8F5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(0.0149)</w:t>
            </w:r>
          </w:p>
        </w:tc>
        <w:tc>
          <w:tcPr>
            <w:tcW w:w="1285" w:type="dxa"/>
            <w:hideMark/>
          </w:tcPr>
          <w:p w14:paraId="2DCB7F7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(0.0274)</w:t>
            </w:r>
          </w:p>
        </w:tc>
        <w:tc>
          <w:tcPr>
            <w:tcW w:w="1285" w:type="dxa"/>
            <w:hideMark/>
          </w:tcPr>
          <w:p w14:paraId="72E68153"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EA6D76" w14:paraId="3FA38060" w14:textId="77777777" w:rsidTr="00EA6D76">
        <w:trPr>
          <w:trHeight w:val="285"/>
          <w:jc w:val="center"/>
        </w:trPr>
        <w:tc>
          <w:tcPr>
            <w:tcW w:w="1930" w:type="dxa"/>
          </w:tcPr>
          <w:p w14:paraId="5B254557"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p>
        </w:tc>
        <w:tc>
          <w:tcPr>
            <w:tcW w:w="1285" w:type="dxa"/>
          </w:tcPr>
          <w:p w14:paraId="3FE21018"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5E903B5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5E424609"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2F85ACA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363D2CEE"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c>
          <w:tcPr>
            <w:tcW w:w="1285" w:type="dxa"/>
          </w:tcPr>
          <w:p w14:paraId="63F16B05"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p>
        </w:tc>
      </w:tr>
      <w:tr w:rsidR="00EA6D76" w14:paraId="00087BAB" w14:textId="77777777" w:rsidTr="00EA6D76">
        <w:trPr>
          <w:trHeight w:val="270"/>
          <w:jc w:val="center"/>
        </w:trPr>
        <w:tc>
          <w:tcPr>
            <w:tcW w:w="1930" w:type="dxa"/>
            <w:hideMark/>
          </w:tcPr>
          <w:p w14:paraId="7E80A961"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85" w:type="dxa"/>
            <w:hideMark/>
          </w:tcPr>
          <w:p w14:paraId="28EEEB85"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285" w:type="dxa"/>
            <w:hideMark/>
          </w:tcPr>
          <w:p w14:paraId="70CE1BC4"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285" w:type="dxa"/>
            <w:hideMark/>
          </w:tcPr>
          <w:p w14:paraId="2E0C0ED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285" w:type="dxa"/>
            <w:hideMark/>
          </w:tcPr>
          <w:p w14:paraId="1FA2F40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285" w:type="dxa"/>
            <w:hideMark/>
          </w:tcPr>
          <w:p w14:paraId="4979604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285" w:type="dxa"/>
            <w:hideMark/>
          </w:tcPr>
          <w:p w14:paraId="5070520C"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r>
      <w:tr w:rsidR="00EA6D76" w14:paraId="37418E4D" w14:textId="77777777" w:rsidTr="00EA6D76">
        <w:trPr>
          <w:trHeight w:val="270"/>
          <w:jc w:val="center"/>
        </w:trPr>
        <w:tc>
          <w:tcPr>
            <w:tcW w:w="1930" w:type="dxa"/>
            <w:tcBorders>
              <w:top w:val="nil"/>
              <w:left w:val="nil"/>
              <w:bottom w:val="single" w:sz="6" w:space="0" w:color="auto"/>
              <w:right w:val="nil"/>
            </w:tcBorders>
            <w:hideMark/>
          </w:tcPr>
          <w:p w14:paraId="607CF269" w14:textId="77777777" w:rsidR="00EA6D76" w:rsidRDefault="00EA6D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85" w:type="dxa"/>
            <w:tcBorders>
              <w:top w:val="nil"/>
              <w:left w:val="nil"/>
              <w:bottom w:val="single" w:sz="6" w:space="0" w:color="auto"/>
              <w:right w:val="nil"/>
            </w:tcBorders>
            <w:hideMark/>
          </w:tcPr>
          <w:p w14:paraId="346C953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285" w:type="dxa"/>
            <w:tcBorders>
              <w:top w:val="nil"/>
              <w:left w:val="nil"/>
              <w:bottom w:val="single" w:sz="6" w:space="0" w:color="auto"/>
              <w:right w:val="nil"/>
            </w:tcBorders>
            <w:hideMark/>
          </w:tcPr>
          <w:p w14:paraId="44A44142"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285" w:type="dxa"/>
            <w:tcBorders>
              <w:top w:val="nil"/>
              <w:left w:val="nil"/>
              <w:bottom w:val="single" w:sz="6" w:space="0" w:color="auto"/>
              <w:right w:val="nil"/>
            </w:tcBorders>
            <w:hideMark/>
          </w:tcPr>
          <w:p w14:paraId="6C684D40"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285" w:type="dxa"/>
            <w:tcBorders>
              <w:top w:val="nil"/>
              <w:left w:val="nil"/>
              <w:bottom w:val="single" w:sz="6" w:space="0" w:color="auto"/>
              <w:right w:val="nil"/>
            </w:tcBorders>
            <w:hideMark/>
          </w:tcPr>
          <w:p w14:paraId="78688D01"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285" w:type="dxa"/>
            <w:tcBorders>
              <w:top w:val="nil"/>
              <w:left w:val="nil"/>
              <w:bottom w:val="single" w:sz="6" w:space="0" w:color="auto"/>
              <w:right w:val="nil"/>
            </w:tcBorders>
            <w:hideMark/>
          </w:tcPr>
          <w:p w14:paraId="5DF649D6"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285" w:type="dxa"/>
            <w:tcBorders>
              <w:top w:val="nil"/>
              <w:left w:val="nil"/>
              <w:bottom w:val="single" w:sz="6" w:space="0" w:color="auto"/>
              <w:right w:val="nil"/>
            </w:tcBorders>
            <w:hideMark/>
          </w:tcPr>
          <w:p w14:paraId="4C7B74ED" w14:textId="77777777" w:rsidR="00EA6D76" w:rsidRDefault="00EA6D7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r>
    </w:tbl>
    <w:p w14:paraId="68FCF085" w14:textId="44B77B0A" w:rsidR="00EA6D76" w:rsidRPr="00EA6D76" w:rsidRDefault="00EA6D76" w:rsidP="00EA6D76">
      <w:pPr>
        <w:widowControl w:val="0"/>
        <w:autoSpaceDE w:val="0"/>
        <w:autoSpaceDN w:val="0"/>
        <w:adjustRightInd w:val="0"/>
        <w:spacing w:after="0" w:line="240" w:lineRule="auto"/>
        <w:jc w:val="center"/>
        <w:rPr>
          <w:rFonts w:ascii="Times New Roman" w:hAnsi="Times New Roman" w:cs="Times New Roman"/>
          <w:sz w:val="24"/>
          <w:szCs w:val="24"/>
        </w:rPr>
      </w:pPr>
      <w:r w:rsidRPr="00EA6D76">
        <w:rPr>
          <w:rFonts w:ascii="Times New Roman" w:hAnsi="Times New Roman" w:cs="Times New Roman"/>
          <w:sz w:val="24"/>
          <w:szCs w:val="24"/>
        </w:rPr>
        <w:t>Robust standard errors in parentheses</w:t>
      </w:r>
    </w:p>
    <w:p w14:paraId="30B03807" w14:textId="012A5926" w:rsidR="00EA6D76" w:rsidRDefault="00EA6D76" w:rsidP="00EA6D76">
      <w:pPr>
        <w:pStyle w:val="Prrafodelista"/>
        <w:widowControl w:val="0"/>
        <w:autoSpaceDE w:val="0"/>
        <w:autoSpaceDN w:val="0"/>
        <w:adjustRightInd w:val="0"/>
        <w:spacing w:after="0" w:line="240" w:lineRule="auto"/>
        <w:jc w:val="center"/>
        <w:rPr>
          <w:rFonts w:ascii="Times New Roman" w:hAnsi="Times New Roman" w:cs="Times New Roman"/>
          <w:sz w:val="24"/>
          <w:szCs w:val="24"/>
        </w:rPr>
      </w:pPr>
      <w:r w:rsidRPr="00EA6D76">
        <w:rPr>
          <w:rFonts w:ascii="Times New Roman" w:hAnsi="Times New Roman" w:cs="Times New Roman"/>
          <w:sz w:val="24"/>
          <w:szCs w:val="24"/>
        </w:rPr>
        <w:t>*** p&lt;0.01, ** p&lt;0.05, * p&lt;0.1</w:t>
      </w:r>
    </w:p>
    <w:p w14:paraId="50AAA872" w14:textId="1AA7DF88" w:rsidR="00EA6D76" w:rsidRDefault="00EA6D76" w:rsidP="00EA6D76">
      <w:pPr>
        <w:pStyle w:val="Prrafodelista"/>
        <w:widowControl w:val="0"/>
        <w:autoSpaceDE w:val="0"/>
        <w:autoSpaceDN w:val="0"/>
        <w:adjustRightInd w:val="0"/>
        <w:spacing w:after="0" w:line="240" w:lineRule="auto"/>
        <w:jc w:val="center"/>
        <w:rPr>
          <w:rFonts w:ascii="Times New Roman" w:hAnsi="Times New Roman" w:cs="Times New Roman"/>
          <w:sz w:val="24"/>
          <w:szCs w:val="24"/>
        </w:rPr>
      </w:pPr>
    </w:p>
    <w:p w14:paraId="353729CA" w14:textId="204B0BDE" w:rsidR="00EA6D76" w:rsidRDefault="00EA6D76" w:rsidP="00EA6D76">
      <w:pPr>
        <w:pStyle w:val="Prrafodelista"/>
        <w:widowControl w:val="0"/>
        <w:autoSpaceDE w:val="0"/>
        <w:autoSpaceDN w:val="0"/>
        <w:adjustRightInd w:val="0"/>
        <w:spacing w:after="0" w:line="240" w:lineRule="auto"/>
        <w:jc w:val="center"/>
        <w:rPr>
          <w:rFonts w:ascii="Times New Roman" w:hAnsi="Times New Roman" w:cs="Times New Roman"/>
          <w:sz w:val="24"/>
          <w:szCs w:val="24"/>
        </w:rPr>
      </w:pPr>
    </w:p>
    <w:p w14:paraId="7A13032F" w14:textId="466E237A" w:rsidR="00EA6D76" w:rsidRDefault="00EA6D76" w:rsidP="00EA6D76">
      <w:pPr>
        <w:pStyle w:val="Prrafodelista"/>
        <w:widowControl w:val="0"/>
        <w:autoSpaceDE w:val="0"/>
        <w:autoSpaceDN w:val="0"/>
        <w:adjustRightInd w:val="0"/>
        <w:spacing w:after="0" w:line="240" w:lineRule="auto"/>
        <w:jc w:val="center"/>
        <w:rPr>
          <w:rFonts w:ascii="Times New Roman" w:hAnsi="Times New Roman" w:cs="Times New Roman"/>
          <w:sz w:val="24"/>
          <w:szCs w:val="24"/>
        </w:rPr>
      </w:pPr>
    </w:p>
    <w:p w14:paraId="0A53CD79" w14:textId="4BFE5FBE" w:rsidR="00EA6D76" w:rsidRDefault="00EA6D76" w:rsidP="00EA6D76">
      <w:pPr>
        <w:pStyle w:val="Prrafodelista"/>
        <w:widowControl w:val="0"/>
        <w:autoSpaceDE w:val="0"/>
        <w:autoSpaceDN w:val="0"/>
        <w:adjustRightInd w:val="0"/>
        <w:spacing w:after="0" w:line="240" w:lineRule="auto"/>
        <w:jc w:val="center"/>
        <w:rPr>
          <w:rFonts w:ascii="Times New Roman" w:hAnsi="Times New Roman" w:cs="Times New Roman"/>
          <w:sz w:val="24"/>
          <w:szCs w:val="24"/>
        </w:rPr>
      </w:pPr>
    </w:p>
    <w:p w14:paraId="78ABCC1E" w14:textId="718F6B45" w:rsidR="00EA6D76" w:rsidRDefault="00EA6D76" w:rsidP="00EA6D76">
      <w:pPr>
        <w:pStyle w:val="Prrafodelista"/>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132A82" wp14:editId="52F5DCAA">
            <wp:extent cx="3000375" cy="2182092"/>
            <wp:effectExtent l="0" t="0" r="0" b="8890"/>
            <wp:docPr id="10" name="Imagen 10" descr="Imagen que contiene texto, foto, mapa, colg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NEL AA.png"/>
                    <pic:cNvPicPr/>
                  </pic:nvPicPr>
                  <pic:blipFill>
                    <a:blip r:embed="rId13">
                      <a:extLst>
                        <a:ext uri="{28A0092B-C50C-407E-A947-70E740481C1C}">
                          <a14:useLocalDpi xmlns:a14="http://schemas.microsoft.com/office/drawing/2010/main" val="0"/>
                        </a:ext>
                      </a:extLst>
                    </a:blip>
                    <a:stretch>
                      <a:fillRect/>
                    </a:stretch>
                  </pic:blipFill>
                  <pic:spPr>
                    <a:xfrm>
                      <a:off x="0" y="0"/>
                      <a:ext cx="3036507" cy="2208370"/>
                    </a:xfrm>
                    <a:prstGeom prst="rect">
                      <a:avLst/>
                    </a:prstGeom>
                  </pic:spPr>
                </pic:pic>
              </a:graphicData>
            </a:graphic>
          </wp:inline>
        </w:drawing>
      </w:r>
    </w:p>
    <w:p w14:paraId="15A990E5" w14:textId="6C23CBD7" w:rsidR="00EA6D76" w:rsidRDefault="00EA6D76" w:rsidP="00EA6D76">
      <w:pPr>
        <w:widowControl w:val="0"/>
        <w:autoSpaceDE w:val="0"/>
        <w:autoSpaceDN w:val="0"/>
        <w:adjustRightInd w:val="0"/>
        <w:spacing w:after="0" w:line="240" w:lineRule="auto"/>
        <w:jc w:val="center"/>
        <w:rPr>
          <w:rFonts w:ascii="Times New Roman" w:hAnsi="Times New Roman" w:cs="Times New Roman"/>
          <w:sz w:val="24"/>
          <w:szCs w:val="24"/>
        </w:rPr>
      </w:pPr>
      <w:r w:rsidRPr="00EA6D76">
        <w:rPr>
          <w:rFonts w:ascii="Times New Roman" w:hAnsi="Times New Roman" w:cs="Times New Roman"/>
          <w:sz w:val="24"/>
          <w:szCs w:val="24"/>
        </w:rPr>
        <w:t xml:space="preserve">Figure </w:t>
      </w:r>
      <w:r>
        <w:rPr>
          <w:rFonts w:ascii="Times New Roman" w:hAnsi="Times New Roman" w:cs="Times New Roman"/>
          <w:sz w:val="24"/>
          <w:szCs w:val="24"/>
        </w:rPr>
        <w:t>4</w:t>
      </w:r>
      <w:r w:rsidRPr="00EA6D76">
        <w:rPr>
          <w:rFonts w:ascii="Times New Roman" w:hAnsi="Times New Roman" w:cs="Times New Roman"/>
          <w:sz w:val="24"/>
          <w:szCs w:val="24"/>
        </w:rPr>
        <w:t>. BAC and Recidivism</w:t>
      </w:r>
    </w:p>
    <w:p w14:paraId="344FFAAE" w14:textId="7B50BD8C" w:rsidR="00DC6834" w:rsidRDefault="00DC6834" w:rsidP="00EA6D76">
      <w:pPr>
        <w:widowControl w:val="0"/>
        <w:autoSpaceDE w:val="0"/>
        <w:autoSpaceDN w:val="0"/>
        <w:adjustRightInd w:val="0"/>
        <w:spacing w:after="0" w:line="240" w:lineRule="auto"/>
        <w:jc w:val="center"/>
        <w:rPr>
          <w:rFonts w:ascii="Times New Roman" w:hAnsi="Times New Roman" w:cs="Times New Roman"/>
          <w:sz w:val="24"/>
          <w:szCs w:val="24"/>
        </w:rPr>
      </w:pPr>
    </w:p>
    <w:p w14:paraId="6384A9FB" w14:textId="7379E16A" w:rsidR="00DC6834" w:rsidRDefault="00DC6834" w:rsidP="00EA6D76">
      <w:pPr>
        <w:widowControl w:val="0"/>
        <w:autoSpaceDE w:val="0"/>
        <w:autoSpaceDN w:val="0"/>
        <w:adjustRightInd w:val="0"/>
        <w:spacing w:after="0" w:line="240" w:lineRule="auto"/>
        <w:jc w:val="center"/>
        <w:rPr>
          <w:rFonts w:ascii="Times New Roman" w:hAnsi="Times New Roman" w:cs="Times New Roman"/>
          <w:sz w:val="24"/>
          <w:szCs w:val="24"/>
        </w:rPr>
      </w:pPr>
    </w:p>
    <w:p w14:paraId="25C99A8B" w14:textId="3E853C32" w:rsidR="00DC6834" w:rsidRPr="00EA6D76" w:rsidRDefault="00DC6834" w:rsidP="00DC683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for repository </w:t>
      </w:r>
      <w:hyperlink r:id="rId14" w:history="1">
        <w:r>
          <w:rPr>
            <w:rStyle w:val="Hipervnculo"/>
          </w:rPr>
          <w:t>https://github.com/karol1799p/RDD</w:t>
        </w:r>
      </w:hyperlink>
    </w:p>
    <w:sectPr w:rsidR="00DC6834" w:rsidRPr="00EA6D76">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9EACD" w14:textId="77777777" w:rsidR="00DB7DD2" w:rsidRDefault="00DB7DD2" w:rsidP="00D3396C">
      <w:pPr>
        <w:spacing w:after="0" w:line="240" w:lineRule="auto"/>
      </w:pPr>
      <w:r>
        <w:separator/>
      </w:r>
    </w:p>
  </w:endnote>
  <w:endnote w:type="continuationSeparator" w:id="0">
    <w:p w14:paraId="68BE74BB" w14:textId="77777777" w:rsidR="00DB7DD2" w:rsidRDefault="00DB7DD2" w:rsidP="00D3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Std-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84E9A" w14:textId="77777777" w:rsidR="00DB7DD2" w:rsidRDefault="00DB7DD2" w:rsidP="00D3396C">
      <w:pPr>
        <w:spacing w:after="0" w:line="240" w:lineRule="auto"/>
      </w:pPr>
      <w:r>
        <w:separator/>
      </w:r>
    </w:p>
  </w:footnote>
  <w:footnote w:type="continuationSeparator" w:id="0">
    <w:p w14:paraId="3E60BAC2" w14:textId="77777777" w:rsidR="00DB7DD2" w:rsidRDefault="00DB7DD2" w:rsidP="00D33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81769" w14:textId="78F82510" w:rsidR="00D3396C" w:rsidRDefault="00D3396C">
    <w:pPr>
      <w:pStyle w:val="Encabezado"/>
      <w:rPr>
        <w:b/>
      </w:rPr>
    </w:pPr>
    <w:proofErr w:type="spellStart"/>
    <w:r>
      <w:rPr>
        <w:b/>
      </w:rPr>
      <w:t>Assignment</w:t>
    </w:r>
    <w:proofErr w:type="spellEnd"/>
    <w:r>
      <w:rPr>
        <w:b/>
      </w:rPr>
      <w:t xml:space="preserve"> 4</w:t>
    </w:r>
  </w:p>
  <w:p w14:paraId="62B2DB95" w14:textId="284587D3" w:rsidR="00D3396C" w:rsidRDefault="00D3396C">
    <w:pPr>
      <w:pStyle w:val="Encabezado"/>
    </w:pPr>
    <w:r>
      <w:rPr>
        <w:b/>
      </w:rPr>
      <w:t xml:space="preserve">Karol Helena Paez Vaca </w:t>
    </w:r>
  </w:p>
  <w:p w14:paraId="1865684D" w14:textId="77777777" w:rsidR="00D3396C" w:rsidRDefault="00D33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77629"/>
    <w:multiLevelType w:val="hybridMultilevel"/>
    <w:tmpl w:val="C65AE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D4148D"/>
    <w:multiLevelType w:val="hybridMultilevel"/>
    <w:tmpl w:val="C41041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157D30"/>
    <w:multiLevelType w:val="hybridMultilevel"/>
    <w:tmpl w:val="0578316E"/>
    <w:lvl w:ilvl="0" w:tplc="E45AE1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6C"/>
    <w:rsid w:val="0003788F"/>
    <w:rsid w:val="000C3057"/>
    <w:rsid w:val="000D7054"/>
    <w:rsid w:val="00160681"/>
    <w:rsid w:val="00200C0F"/>
    <w:rsid w:val="00287B23"/>
    <w:rsid w:val="002B03B9"/>
    <w:rsid w:val="002D0308"/>
    <w:rsid w:val="003432AC"/>
    <w:rsid w:val="00353110"/>
    <w:rsid w:val="00383A59"/>
    <w:rsid w:val="004C2448"/>
    <w:rsid w:val="00507ABC"/>
    <w:rsid w:val="00605F0D"/>
    <w:rsid w:val="007C3A76"/>
    <w:rsid w:val="007D5905"/>
    <w:rsid w:val="008D7A16"/>
    <w:rsid w:val="009C145B"/>
    <w:rsid w:val="00AB6733"/>
    <w:rsid w:val="00AE0EC6"/>
    <w:rsid w:val="00B7149C"/>
    <w:rsid w:val="00CA5580"/>
    <w:rsid w:val="00D21F08"/>
    <w:rsid w:val="00D26D3F"/>
    <w:rsid w:val="00D3396C"/>
    <w:rsid w:val="00D44759"/>
    <w:rsid w:val="00D61020"/>
    <w:rsid w:val="00DB7DD2"/>
    <w:rsid w:val="00DC6834"/>
    <w:rsid w:val="00EA6D76"/>
    <w:rsid w:val="00F85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98FB"/>
  <w15:chartTrackingRefBased/>
  <w15:docId w15:val="{7C79DAF2-C1AF-43F7-A165-517F90AE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396C"/>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D3396C"/>
  </w:style>
  <w:style w:type="paragraph" w:styleId="Piedepgina">
    <w:name w:val="footer"/>
    <w:basedOn w:val="Normal"/>
    <w:link w:val="PiedepginaCar"/>
    <w:uiPriority w:val="99"/>
    <w:unhideWhenUsed/>
    <w:rsid w:val="00D3396C"/>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D3396C"/>
  </w:style>
  <w:style w:type="paragraph" w:styleId="Prrafodelista">
    <w:name w:val="List Paragraph"/>
    <w:basedOn w:val="Normal"/>
    <w:uiPriority w:val="34"/>
    <w:qFormat/>
    <w:rsid w:val="00D3396C"/>
    <w:pPr>
      <w:ind w:left="720"/>
      <w:contextualSpacing/>
    </w:pPr>
    <w:rPr>
      <w:lang w:val="es-ES"/>
    </w:rPr>
  </w:style>
  <w:style w:type="character" w:styleId="Refdecomentario">
    <w:name w:val="annotation reference"/>
    <w:basedOn w:val="Fuentedeprrafopredeter"/>
    <w:uiPriority w:val="99"/>
    <w:semiHidden/>
    <w:unhideWhenUsed/>
    <w:rsid w:val="00200C0F"/>
    <w:rPr>
      <w:sz w:val="16"/>
      <w:szCs w:val="16"/>
    </w:rPr>
  </w:style>
  <w:style w:type="paragraph" w:styleId="Textocomentario">
    <w:name w:val="annotation text"/>
    <w:basedOn w:val="Normal"/>
    <w:link w:val="TextocomentarioCar"/>
    <w:uiPriority w:val="99"/>
    <w:semiHidden/>
    <w:unhideWhenUsed/>
    <w:rsid w:val="00200C0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0C0F"/>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200C0F"/>
    <w:rPr>
      <w:b/>
      <w:bCs/>
    </w:rPr>
  </w:style>
  <w:style w:type="character" w:customStyle="1" w:styleId="AsuntodelcomentarioCar">
    <w:name w:val="Asunto del comentario Car"/>
    <w:basedOn w:val="TextocomentarioCar"/>
    <w:link w:val="Asuntodelcomentario"/>
    <w:uiPriority w:val="99"/>
    <w:semiHidden/>
    <w:rsid w:val="00200C0F"/>
    <w:rPr>
      <w:b/>
      <w:bCs/>
      <w:sz w:val="20"/>
      <w:szCs w:val="20"/>
      <w:lang w:val="en-US"/>
    </w:rPr>
  </w:style>
  <w:style w:type="paragraph" w:styleId="Textodeglobo">
    <w:name w:val="Balloon Text"/>
    <w:basedOn w:val="Normal"/>
    <w:link w:val="TextodegloboCar"/>
    <w:uiPriority w:val="99"/>
    <w:semiHidden/>
    <w:unhideWhenUsed/>
    <w:rsid w:val="00200C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C0F"/>
    <w:rPr>
      <w:rFonts w:ascii="Segoe UI" w:hAnsi="Segoe UI" w:cs="Segoe UI"/>
      <w:sz w:val="18"/>
      <w:szCs w:val="18"/>
      <w:lang w:val="en-US"/>
    </w:rPr>
  </w:style>
  <w:style w:type="character" w:styleId="Hipervnculo">
    <w:name w:val="Hyperlink"/>
    <w:basedOn w:val="Fuentedeprrafopredeter"/>
    <w:uiPriority w:val="99"/>
    <w:semiHidden/>
    <w:unhideWhenUsed/>
    <w:rsid w:val="00DC6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032310">
      <w:bodyDiv w:val="1"/>
      <w:marLeft w:val="0"/>
      <w:marRight w:val="0"/>
      <w:marTop w:val="0"/>
      <w:marBottom w:val="0"/>
      <w:divBdr>
        <w:top w:val="none" w:sz="0" w:space="0" w:color="auto"/>
        <w:left w:val="none" w:sz="0" w:space="0" w:color="auto"/>
        <w:bottom w:val="none" w:sz="0" w:space="0" w:color="auto"/>
        <w:right w:val="none" w:sz="0" w:space="0" w:color="auto"/>
      </w:divBdr>
    </w:div>
    <w:div w:id="21425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arol1799p/RD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927</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Paez</dc:creator>
  <cp:keywords/>
  <dc:description/>
  <cp:lastModifiedBy>Karol Paez</cp:lastModifiedBy>
  <cp:revision>7</cp:revision>
  <dcterms:created xsi:type="dcterms:W3CDTF">2020-06-14T19:03:00Z</dcterms:created>
  <dcterms:modified xsi:type="dcterms:W3CDTF">2020-06-14T22:11:00Z</dcterms:modified>
</cp:coreProperties>
</file>