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 DOCUMENTACIÓN DEL PROYECTO 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Proyecto: Trivia Numérica en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Fecha: 27/08/2025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Autor: Karol Quebec Carrasco Ayon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OBJETIVO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un cuestionario de trivia numérica en Python que: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Obtenga datos curiosos de un número usando una API.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Traduzca el resultado al español.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Pase los tests automáticos proporcionados.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Tenga una interfaz mínima en español.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ESTRUCTURA DEL PROYECTO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Archivos principales: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main.py         : Contiene la función trivia_fetch(num) y la función main().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test_main.py    : Contiene los tests automáticos que validan trivia_fetch(num).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FUNCIONALIDAD PRINCIPAL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Función trivia_fetch(num):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Llama a la API NumbersAPI para obtener trivia sobre un número.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Traduce la trivia al español usando la API LibreTranslate.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Retorna un diccionario con los campos: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"number": número consultado.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"text"  : trivia en español.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Función main():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Muestra el saludo en español: "¡Hola, alumnos!"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Pide al usuario ingresar un número.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Llama a trivia_fetch(numero) y muestra la trivia traducida.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CÓDIGO PRINCIPAL (main.py)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trivia_fetch(num):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url = f"http://numbersapi.com/{num}?json"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response = requests.get(url)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data = response.json()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texto_en = data.get("text", "No trivia found")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texto_es = texto_en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traduccion_url = "https://libretranslate.de/translate"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payload = {"q": texto_en, "source": "en", "target": "es", "format": "text"}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headers = {"Content-Type": "application/json"}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trad_resp = requests.post(traduccion_url, json=payload, headers=headers, timeout=10)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trad_resp.status_code == 200: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resp_json = trad_resp.json()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"translatedText" in resp_json: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texto_es = resp_json["translatedText"]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print("⚠️ Error al traducir, se mostrará en inglés:", 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{"number": data.get("number", num), "text": texto_es}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print("¡Hola, alumnos!")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numero = int(input("Ingresa un número para conocer un dato curioso: 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trivia = trivia_fetch(numero)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print(f"\n🔢 Número: {trivia['number']}")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print(f"📖 Dato curioso: {trivia['text']}")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CÓDIGO DE TESTS (test_main.py)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main import trivia_fetch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test_trivia_42():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assert trivia_fetch(42)["number"] == 42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test_trivia_1000():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assert trivia_fetch(1000)["number"] == 1000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COMANDOS USADOS EN GIT 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Crear carpeta nueva: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mkdir NombreCarpeta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cd NombreCarpeta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Inicializar Git: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git init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Agregar archivos: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git add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Commit: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git commit -m "Primer commit: proyecto Trivia en Python"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Conectar con GitHub: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git remote add origin https://github.com/tuusuario/NombreRepositorio.git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6. Subir a GitHub: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git branch -M main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git push -u origin main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7. PRUEBAS DEL PROYECTO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Ejecutar tests: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pytest -v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Salida esperada si todo pasa: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collected 2 items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test_main.py::test_trivia_42 PASSED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test_main.py::test_trivia_1000 PASSED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Ejecutar proyecto: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python main.py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-&gt; Solicita número y muestra trivia en español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FIN DE LA DOCUMENTACIÓN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