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2C" w:rsidRDefault="00A74DB0" w:rsidP="00A74DB0">
      <w:pPr>
        <w:pStyle w:val="Heading1"/>
        <w:numPr>
          <w:ilvl w:val="0"/>
          <w:numId w:val="0"/>
        </w:numPr>
        <w:ind w:left="425"/>
      </w:pPr>
      <w:r>
        <w:t>Bibliografia</w:t>
      </w:r>
    </w:p>
    <w:p w:rsidR="00A74DB0" w:rsidRPr="00A74DB0" w:rsidRDefault="00A74DB0" w:rsidP="00A74DB0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A74DB0">
        <w:rPr>
          <w:i/>
          <w:lang w:val="en-US" w:eastAsia="en-US"/>
        </w:rPr>
        <w:t xml:space="preserve">Worldwide Smartphone Market Grows 28.6% Year </w:t>
      </w:r>
      <w:proofErr w:type="gramStart"/>
      <w:r w:rsidRPr="00A74DB0">
        <w:rPr>
          <w:i/>
          <w:lang w:val="en-US" w:eastAsia="en-US"/>
        </w:rPr>
        <w:t>Over</w:t>
      </w:r>
      <w:proofErr w:type="gramEnd"/>
      <w:r w:rsidRPr="00A74DB0">
        <w:rPr>
          <w:i/>
          <w:lang w:val="en-US" w:eastAsia="en-US"/>
        </w:rPr>
        <w:t xml:space="preserve"> Year in the First Quarter of 2014, According to IDC</w:t>
      </w:r>
      <w:r>
        <w:rPr>
          <w:lang w:val="en-US" w:eastAsia="en-US"/>
        </w:rPr>
        <w:t xml:space="preserve"> [online]. </w:t>
      </w:r>
      <w:r w:rsidRPr="00A74DB0">
        <w:rPr>
          <w:lang w:eastAsia="en-US"/>
        </w:rPr>
        <w:t>[Framingham]: IDC Corporate USA, 2014 [dostęp na dzień 25.06.2014], dostępny w internecine:</w:t>
      </w:r>
      <w:r>
        <w:rPr>
          <w:lang w:eastAsia="en-US"/>
        </w:rPr>
        <w:t xml:space="preserve"> </w:t>
      </w:r>
      <w:hyperlink r:id="rId9" w:history="1">
        <w:r w:rsidRPr="00517DB4">
          <w:rPr>
            <w:rStyle w:val="Hyperlink"/>
            <w:lang w:eastAsia="en-US"/>
          </w:rPr>
          <w:t>http://www.idc.com/getdoc.jsp?containerId=prUS24823414</w:t>
        </w:r>
      </w:hyperlink>
    </w:p>
    <w:p w:rsidR="00A74DB0" w:rsidRDefault="00A74DB0" w:rsidP="00A74DB0">
      <w:pPr>
        <w:pStyle w:val="Tekstpracy"/>
        <w:numPr>
          <w:ilvl w:val="0"/>
          <w:numId w:val="6"/>
        </w:numPr>
        <w:rPr>
          <w:i/>
          <w:lang w:eastAsia="en-US"/>
        </w:rPr>
      </w:pPr>
      <w:proofErr w:type="spellStart"/>
      <w:proofErr w:type="gramStart"/>
      <w:r w:rsidRPr="00A74DB0">
        <w:rPr>
          <w:i/>
          <w:lang w:val="en-US" w:eastAsia="en-US"/>
        </w:rPr>
        <w:t>Api</w:t>
      </w:r>
      <w:proofErr w:type="spellEnd"/>
      <w:proofErr w:type="gramEnd"/>
      <w:r w:rsidRPr="00A74DB0">
        <w:rPr>
          <w:i/>
          <w:lang w:val="en-US" w:eastAsia="en-US"/>
        </w:rPr>
        <w:t xml:space="preserve"> Guides </w:t>
      </w:r>
      <w:r w:rsidRPr="00A74DB0">
        <w:rPr>
          <w:lang w:val="en-US"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 w:rsidR="00D002A7"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</w:p>
    <w:p w:rsidR="00A74DB0" w:rsidRDefault="00CB4073" w:rsidP="00A74DB0">
      <w:pPr>
        <w:pStyle w:val="Tekstpracy"/>
        <w:ind w:left="785" w:firstLine="0"/>
        <w:rPr>
          <w:rStyle w:val="Hyperlink"/>
          <w:lang w:eastAsia="en-US"/>
        </w:rPr>
      </w:pPr>
      <w:hyperlink r:id="rId10" w:history="1">
        <w:r w:rsidR="00111A4F" w:rsidRPr="00517DB4">
          <w:rPr>
            <w:rStyle w:val="Hyperlink"/>
            <w:lang w:eastAsia="en-US"/>
          </w:rPr>
          <w:t>http://developer.android.com/guide/index.html</w:t>
        </w:r>
      </w:hyperlink>
    </w:p>
    <w:p w:rsidR="00D002A7" w:rsidRDefault="00D002A7" w:rsidP="00D002A7">
      <w:pPr>
        <w:pStyle w:val="Tekstpracy"/>
        <w:numPr>
          <w:ilvl w:val="0"/>
          <w:numId w:val="6"/>
        </w:numPr>
        <w:rPr>
          <w:i/>
          <w:lang w:eastAsia="en-US"/>
        </w:rPr>
      </w:pPr>
      <w:r>
        <w:rPr>
          <w:i/>
          <w:lang w:eastAsia="en-US"/>
        </w:rPr>
        <w:t>Training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D002A7" w:rsidRDefault="00D002A7" w:rsidP="00D002A7">
      <w:pPr>
        <w:pStyle w:val="Tekstpracy"/>
        <w:ind w:left="785" w:firstLine="0"/>
        <w:rPr>
          <w:lang w:eastAsia="en-US"/>
        </w:rPr>
      </w:pPr>
      <w:hyperlink r:id="rId11" w:history="1">
        <w:r w:rsidRPr="00517DB4">
          <w:rPr>
            <w:rStyle w:val="Hyperlink"/>
            <w:lang w:eastAsia="en-US"/>
          </w:rPr>
          <w:t>http://developer.android.com/training/ind</w:t>
        </w:r>
        <w:r w:rsidRPr="00517DB4">
          <w:rPr>
            <w:rStyle w:val="Hyperlink"/>
            <w:lang w:eastAsia="en-US"/>
          </w:rPr>
          <w:t>e</w:t>
        </w:r>
        <w:r w:rsidRPr="00517DB4">
          <w:rPr>
            <w:rStyle w:val="Hyperlink"/>
            <w:lang w:eastAsia="en-US"/>
          </w:rPr>
          <w:t>x.html</w:t>
        </w:r>
      </w:hyperlink>
    </w:p>
    <w:p w:rsidR="007D604E" w:rsidRPr="007D604E" w:rsidRDefault="007D604E" w:rsidP="007D604E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7D604E">
        <w:rPr>
          <w:i/>
          <w:lang w:val="en-US" w:eastAsia="en-US"/>
        </w:rPr>
        <w:t xml:space="preserve">Android </w:t>
      </w:r>
      <w:proofErr w:type="spellStart"/>
      <w:r w:rsidRPr="007D604E">
        <w:rPr>
          <w:i/>
          <w:lang w:val="en-US" w:eastAsia="en-US"/>
        </w:rPr>
        <w:t>BroadcastReceiver</w:t>
      </w:r>
      <w:proofErr w:type="spellEnd"/>
      <w:r w:rsidRPr="007D604E">
        <w:rPr>
          <w:i/>
          <w:lang w:val="en-US" w:eastAsia="en-US"/>
        </w:rPr>
        <w:t xml:space="preserve"> - Tutorial</w:t>
      </w:r>
      <w:r w:rsidRPr="007D604E">
        <w:rPr>
          <w:i/>
          <w:lang w:val="en-US" w:eastAsia="en-US"/>
        </w:rPr>
        <w:t xml:space="preserve"> </w:t>
      </w:r>
      <w:r w:rsidRPr="007D604E">
        <w:rPr>
          <w:lang w:val="en-US"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>Vogella</w:t>
      </w:r>
      <w:r w:rsidRPr="007D604E">
        <w:rPr>
          <w:lang w:eastAsia="en-US"/>
        </w:rPr>
        <w:t>, 201</w:t>
      </w:r>
      <w:r>
        <w:rPr>
          <w:lang w:eastAsia="en-US"/>
        </w:rPr>
        <w:t>3</w:t>
      </w:r>
      <w:r w:rsidRPr="007D604E">
        <w:rPr>
          <w:lang w:eastAsia="en-US"/>
        </w:rPr>
        <w:t xml:space="preserve"> [dostęp na dzień 25.06.2014], dostępny w Internecie: </w:t>
      </w:r>
    </w:p>
    <w:p w:rsidR="007D604E" w:rsidRDefault="007D604E" w:rsidP="007D604E">
      <w:pPr>
        <w:pStyle w:val="Tekstpracy"/>
        <w:ind w:left="785" w:firstLine="0"/>
        <w:rPr>
          <w:lang w:eastAsia="en-US"/>
        </w:rPr>
      </w:pPr>
      <w:hyperlink r:id="rId12" w:history="1">
        <w:r w:rsidRPr="00517DB4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A74DB0" w:rsidRPr="00A74DB0" w:rsidRDefault="00A74DB0" w:rsidP="00A74DB0">
      <w:pPr>
        <w:pStyle w:val="Tekstpracy"/>
        <w:numPr>
          <w:ilvl w:val="0"/>
          <w:numId w:val="6"/>
        </w:numPr>
        <w:rPr>
          <w:i/>
          <w:lang w:val="en-US" w:eastAsia="en-US"/>
        </w:rPr>
      </w:pPr>
      <w:bookmarkStart w:id="0" w:name="_GoBack"/>
      <w:bookmarkEnd w:id="0"/>
      <w:r w:rsidRPr="006652EA">
        <w:rPr>
          <w:lang w:val="en-US" w:eastAsia="en-US"/>
        </w:rPr>
        <w:t>Meier, R.</w:t>
      </w:r>
      <w:r w:rsidRPr="00A74DB0">
        <w:rPr>
          <w:i/>
          <w:lang w:val="en-US" w:eastAsia="en-US"/>
        </w:rPr>
        <w:t xml:space="preserve"> Professional Android 4 Application Development</w:t>
      </w:r>
      <w:r w:rsidRPr="006652EA">
        <w:rPr>
          <w:lang w:val="en-US" w:eastAsia="en-US"/>
        </w:rPr>
        <w:t xml:space="preserve">, </w:t>
      </w:r>
      <w:proofErr w:type="spellStart"/>
      <w:r w:rsidRPr="006652EA">
        <w:rPr>
          <w:lang w:val="en-US" w:eastAsia="en-US"/>
        </w:rPr>
        <w:t>Wyd</w:t>
      </w:r>
      <w:proofErr w:type="spellEnd"/>
      <w:r w:rsidRPr="006652EA">
        <w:rPr>
          <w:lang w:val="en-US" w:eastAsia="en-US"/>
        </w:rPr>
        <w:t>. 3, Indianapolis,2013, ISBN 978-1118102275</w:t>
      </w:r>
    </w:p>
    <w:p w:rsidR="00A74DB0" w:rsidRPr="00A74DB0" w:rsidRDefault="00A74DB0" w:rsidP="00A74DB0">
      <w:pPr>
        <w:pStyle w:val="Tekstpracy"/>
        <w:numPr>
          <w:ilvl w:val="0"/>
          <w:numId w:val="6"/>
        </w:numPr>
        <w:rPr>
          <w:i/>
          <w:lang w:eastAsia="en-US"/>
        </w:rPr>
      </w:pPr>
      <w:proofErr w:type="spellStart"/>
      <w:r w:rsidRPr="006652EA">
        <w:rPr>
          <w:lang w:val="en-US" w:eastAsia="en-US"/>
        </w:rPr>
        <w:t>Conder</w:t>
      </w:r>
      <w:proofErr w:type="spellEnd"/>
      <w:r w:rsidRPr="006652EA">
        <w:rPr>
          <w:lang w:val="en-US" w:eastAsia="en-US"/>
        </w:rPr>
        <w:t xml:space="preserve"> Shane, </w:t>
      </w:r>
      <w:proofErr w:type="spellStart"/>
      <w:r w:rsidRPr="006652EA">
        <w:rPr>
          <w:lang w:val="en-US" w:eastAsia="en-US"/>
        </w:rPr>
        <w:t>Darcey</w:t>
      </w:r>
      <w:proofErr w:type="spellEnd"/>
      <w:r w:rsidRPr="006652EA">
        <w:rPr>
          <w:lang w:val="en-US" w:eastAsia="en-US"/>
        </w:rPr>
        <w:t xml:space="preserve"> Lauren.</w:t>
      </w:r>
      <w:r w:rsidRPr="00A74DB0">
        <w:rPr>
          <w:i/>
          <w:lang w:val="en-US" w:eastAsia="en-US"/>
        </w:rPr>
        <w:t xml:space="preserve"> Android. </w:t>
      </w:r>
      <w:r w:rsidRPr="00A74DB0">
        <w:rPr>
          <w:i/>
          <w:lang w:eastAsia="en-US"/>
        </w:rPr>
        <w:t>Programowanie aplikacji na urządzenia przenośne</w:t>
      </w:r>
      <w:r w:rsidRPr="006652EA">
        <w:rPr>
          <w:lang w:eastAsia="en-US"/>
        </w:rPr>
        <w:t>, Wyd. 2, Helion, Gliwice, 2012, ISBN 978-83-246-3349-4</w:t>
      </w:r>
    </w:p>
    <w:sectPr w:rsidR="00A74DB0" w:rsidRPr="00A74DB0" w:rsidSect="006D377C">
      <w:footerReference w:type="first" r:id="rId13"/>
      <w:pgSz w:w="11906" w:h="16838" w:code="9"/>
      <w:pgMar w:top="1418" w:right="1418" w:bottom="1418" w:left="1418" w:header="709" w:footer="50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073" w:rsidRDefault="00CB4073" w:rsidP="006D377C">
      <w:r>
        <w:separator/>
      </w:r>
    </w:p>
  </w:endnote>
  <w:endnote w:type="continuationSeparator" w:id="0">
    <w:p w:rsidR="00CB4073" w:rsidRDefault="00CB4073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4426138"/>
      <w:docPartObj>
        <w:docPartGallery w:val="Page Numbers (Bottom of Page)"/>
        <w:docPartUnique/>
      </w:docPartObj>
    </w:sdtPr>
    <w:sdtEndPr/>
    <w:sdtContent>
      <w:p w:rsidR="006D377C" w:rsidRDefault="006D377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04E">
          <w:rPr>
            <w:noProof/>
          </w:rPr>
          <w:t>2</w:t>
        </w:r>
        <w:r>
          <w:fldChar w:fldCharType="end"/>
        </w:r>
      </w:p>
    </w:sdtContent>
  </w:sdt>
  <w:p w:rsidR="00944FEF" w:rsidRPr="006D377C" w:rsidRDefault="00CB4073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073" w:rsidRDefault="00CB4073" w:rsidP="006D377C">
      <w:r>
        <w:separator/>
      </w:r>
    </w:p>
  </w:footnote>
  <w:footnote w:type="continuationSeparator" w:id="0">
    <w:p w:rsidR="00CB4073" w:rsidRDefault="00CB4073" w:rsidP="006D3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2456"/>
    <w:multiLevelType w:val="multilevel"/>
    <w:tmpl w:val="DD4EB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6202EC"/>
    <w:multiLevelType w:val="hybridMultilevel"/>
    <w:tmpl w:val="065C2FBA"/>
    <w:lvl w:ilvl="0" w:tplc="5B22A9E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74384"/>
    <w:multiLevelType w:val="hybridMultilevel"/>
    <w:tmpl w:val="F872F36E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95F3F"/>
    <w:rsid w:val="00111A4F"/>
    <w:rsid w:val="00253C5D"/>
    <w:rsid w:val="003C1FE3"/>
    <w:rsid w:val="004200C8"/>
    <w:rsid w:val="0042224B"/>
    <w:rsid w:val="00431C2A"/>
    <w:rsid w:val="004749B4"/>
    <w:rsid w:val="004A211D"/>
    <w:rsid w:val="00536262"/>
    <w:rsid w:val="005D73A7"/>
    <w:rsid w:val="006652EA"/>
    <w:rsid w:val="006D377C"/>
    <w:rsid w:val="007B7BEB"/>
    <w:rsid w:val="007D422C"/>
    <w:rsid w:val="007D604E"/>
    <w:rsid w:val="00857480"/>
    <w:rsid w:val="008752ED"/>
    <w:rsid w:val="008C1D66"/>
    <w:rsid w:val="008C247B"/>
    <w:rsid w:val="00A37321"/>
    <w:rsid w:val="00A74DB0"/>
    <w:rsid w:val="00AD0C3E"/>
    <w:rsid w:val="00C11129"/>
    <w:rsid w:val="00C87CC9"/>
    <w:rsid w:val="00C92D59"/>
    <w:rsid w:val="00CB4073"/>
    <w:rsid w:val="00CE6C23"/>
    <w:rsid w:val="00D002A7"/>
    <w:rsid w:val="00DE6D2C"/>
    <w:rsid w:val="00E55BCC"/>
    <w:rsid w:val="00E942AE"/>
    <w:rsid w:val="00EE7C84"/>
    <w:rsid w:val="00F334DC"/>
    <w:rsid w:val="00F42FD3"/>
    <w:rsid w:val="00F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6D377C"/>
    <w:pPr>
      <w:spacing w:after="240" w:line="360" w:lineRule="auto"/>
      <w:ind w:left="0" w:firstLine="425"/>
      <w:jc w:val="both"/>
    </w:pPr>
    <w:rPr>
      <w:sz w:val="28"/>
    </w:rPr>
  </w:style>
  <w:style w:type="character" w:customStyle="1" w:styleId="TekstpracyZnak">
    <w:name w:val="Tekst pracy Znak"/>
    <w:basedOn w:val="DefaultParagraphFont"/>
    <w:link w:val="Tekstpracy"/>
    <w:rsid w:val="006D377C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D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A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6D377C"/>
    <w:pPr>
      <w:spacing w:after="240" w:line="360" w:lineRule="auto"/>
      <w:ind w:left="0" w:firstLine="425"/>
      <w:jc w:val="both"/>
    </w:pPr>
    <w:rPr>
      <w:sz w:val="28"/>
    </w:rPr>
  </w:style>
  <w:style w:type="character" w:customStyle="1" w:styleId="TekstpracyZnak">
    <w:name w:val="Tekst pracy Znak"/>
    <w:basedOn w:val="DefaultParagraphFont"/>
    <w:link w:val="Tekstpracy"/>
    <w:rsid w:val="006D377C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D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vogella.com/tutorials/AndroidBroadcastReceiver/article.html#resources_gener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training/index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eveloper.android.com/guide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dc.com/getdoc.jsp?containerId=prUS248234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553CE-617C-4DD3-9BFD-B3C4B3EB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192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18</cp:revision>
  <dcterms:created xsi:type="dcterms:W3CDTF">2014-06-11T17:49:00Z</dcterms:created>
  <dcterms:modified xsi:type="dcterms:W3CDTF">2014-06-25T14:05:00Z</dcterms:modified>
</cp:coreProperties>
</file>