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color w:val="222222"/>
          <w:sz w:val="24"/>
          <w:szCs w:val="24"/>
        </w:rPr>
      </w:pPr>
      <w:r w:rsidDel="00000000" w:rsidR="00000000" w:rsidRPr="00000000">
        <w:rPr>
          <w:b w:val="1"/>
          <w:sz w:val="24"/>
          <w:szCs w:val="24"/>
          <w:rtl w:val="0"/>
        </w:rPr>
        <w:t xml:space="preserve">GENERAL ETHOS BEHIND OUR DESIGN:</w:t>
      </w:r>
      <w:r w:rsidDel="00000000" w:rsidR="00000000" w:rsidRPr="00000000">
        <w:rPr>
          <w:sz w:val="24"/>
          <w:szCs w:val="24"/>
          <w:rtl w:val="0"/>
        </w:rPr>
        <w:br w:type="textWrapping"/>
        <w:t xml:space="preserve">Since the website is about the building, we think that the best approach to this is to focus on the building itself - the architecture. That’s why the colour of the background is meant to remind the colour of a Pergamon. Other colours are in a similar range. In addition, we chose a monospace font that is encountered in numerous old, technical documents. By that choice, we also wanted to point out that the Students’ Union Building isn’t a new, modern architecture that most people think (</w:t>
      </w:r>
      <w:r w:rsidDel="00000000" w:rsidR="00000000" w:rsidRPr="00000000">
        <w:rPr>
          <w:color w:val="222222"/>
          <w:sz w:val="24"/>
          <w:szCs w:val="24"/>
          <w:rtl w:val="0"/>
        </w:rPr>
        <w:t xml:space="preserve">the original Graves Building was built in the 1930's).</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Pictures on our pages should look like sketches and shouldn’t show everything so that the user could use their imagination. By doing so, we hope to grab their attention and, therefore, the website might encourage some to check the building out. On the architecture page, we use faded pictures. On the other pages, we use a similar effect, but in a higher contrast (due to accessibility reasons). Finally, all things considered, we believe that choosing that font, these colours and pictures stylized in the same style, the website is readable and neat. </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Also, we chose not to use a universal banner throughout our website, since we feel that it does not fit our design. Instead, the unifying art style throughout every page and the consistent font is what unifies our webpage.</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OUR SITE MAP:</w:t>
      </w:r>
    </w:p>
    <w:p w:rsidR="00000000" w:rsidDel="00000000" w:rsidP="00000000" w:rsidRDefault="00000000" w:rsidRPr="00000000" w14:paraId="00000005">
      <w:pPr>
        <w:contextualSpacing w:val="0"/>
        <w:rPr>
          <w:sz w:val="24"/>
          <w:szCs w:val="24"/>
        </w:rPr>
      </w:pPr>
      <w:r w:rsidDel="00000000" w:rsidR="00000000" w:rsidRPr="00000000">
        <w:rPr>
          <w:sz w:val="24"/>
          <w:szCs w:val="24"/>
        </w:rPr>
        <w:drawing>
          <wp:inline distB="114300" distT="114300" distL="114300" distR="114300">
            <wp:extent cx="5734050" cy="2298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t xml:space="preserve">Diagram 1. The Site Map for our website</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The Site Map is simplistic and easy to navigate. Users will never have to use more than 3 clicks to get to a webpage. Our two most important pages, Contact Us and Accessibility, are located in the footer of every page so that users may always have their links nearby.</w:t>
      </w: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b w:val="1"/>
          <w:sz w:val="24"/>
          <w:szCs w:val="24"/>
        </w:rPr>
      </w:pPr>
      <w:r w:rsidDel="00000000" w:rsidR="00000000" w:rsidRPr="00000000">
        <w:rPr>
          <w:b w:val="1"/>
          <w:sz w:val="24"/>
          <w:szCs w:val="24"/>
          <w:rtl w:val="0"/>
        </w:rPr>
        <w:t xml:space="preserve">ACCESSIBILITY:</w:t>
      </w:r>
    </w:p>
    <w:p w:rsidR="00000000" w:rsidDel="00000000" w:rsidP="00000000" w:rsidRDefault="00000000" w:rsidRPr="00000000" w14:paraId="0000000B">
      <w:pPr>
        <w:contextualSpacing w:val="0"/>
        <w:rPr>
          <w:color w:val="00151d"/>
          <w:sz w:val="24"/>
          <w:szCs w:val="24"/>
          <w:highlight w:val="white"/>
        </w:rPr>
      </w:pPr>
      <w:r w:rsidDel="00000000" w:rsidR="00000000" w:rsidRPr="00000000">
        <w:rPr>
          <w:sz w:val="24"/>
          <w:szCs w:val="24"/>
          <w:rtl w:val="0"/>
        </w:rPr>
        <w:t xml:space="preserve">To increase accessibility we would like to follow W3C Web Content Accessibility Guidelines </w:t>
      </w:r>
      <w:r w:rsidDel="00000000" w:rsidR="00000000" w:rsidRPr="00000000">
        <w:rPr>
          <w:color w:val="222222"/>
          <w:sz w:val="24"/>
          <w:szCs w:val="24"/>
          <w:highlight w:val="white"/>
          <w:rtl w:val="0"/>
        </w:rPr>
        <w:t xml:space="preserve">(World Wide Web Consortium 2008) </w:t>
      </w:r>
      <w:r w:rsidDel="00000000" w:rsidR="00000000" w:rsidRPr="00000000">
        <w:rPr>
          <w:sz w:val="24"/>
          <w:szCs w:val="24"/>
          <w:rtl w:val="0"/>
        </w:rPr>
        <w:t xml:space="preserve">such as providing </w:t>
      </w:r>
      <w:r w:rsidDel="00000000" w:rsidR="00000000" w:rsidRPr="00000000">
        <w:rPr>
          <w:sz w:val="24"/>
          <w:szCs w:val="24"/>
          <w:rtl w:val="0"/>
        </w:rPr>
        <w:t xml:space="preserve">text alternatives </w:t>
      </w:r>
      <w:r w:rsidDel="00000000" w:rsidR="00000000" w:rsidRPr="00000000">
        <w:rPr>
          <w:color w:val="1d1d1d"/>
          <w:sz w:val="24"/>
          <w:szCs w:val="24"/>
          <w:rtl w:val="0"/>
        </w:rPr>
        <w:t xml:space="preserve">for non-text content. However, we agree with the point of view of </w:t>
      </w:r>
      <w:r w:rsidDel="00000000" w:rsidR="00000000" w:rsidRPr="00000000">
        <w:rPr>
          <w:color w:val="00151d"/>
          <w:sz w:val="24"/>
          <w:szCs w:val="24"/>
          <w:rtl w:val="0"/>
        </w:rPr>
        <w:t xml:space="preserve">the Royal National Institute of Blind People (2018)</w:t>
      </w:r>
      <w:r w:rsidDel="00000000" w:rsidR="00000000" w:rsidRPr="00000000">
        <w:rPr>
          <w:color w:val="1d1d1d"/>
          <w:sz w:val="24"/>
          <w:szCs w:val="24"/>
          <w:rtl w:val="0"/>
        </w:rPr>
        <w:t xml:space="preserve"> that </w:t>
      </w:r>
      <w:r w:rsidDel="00000000" w:rsidR="00000000" w:rsidRPr="00000000">
        <w:rPr>
          <w:color w:val="00151d"/>
          <w:sz w:val="24"/>
          <w:szCs w:val="24"/>
          <w:highlight w:val="white"/>
          <w:rtl w:val="0"/>
        </w:rPr>
        <w:t xml:space="preserve">“where an image is purely decorative we don't use alt text as this is superfluous information, and extra 'noise'”.</w:t>
      </w:r>
    </w:p>
    <w:p w:rsidR="00000000" w:rsidDel="00000000" w:rsidP="00000000" w:rsidRDefault="00000000" w:rsidRPr="00000000" w14:paraId="0000000C">
      <w:pPr>
        <w:contextualSpacing w:val="0"/>
        <w:rPr>
          <w:color w:val="00151d"/>
          <w:sz w:val="24"/>
          <w:szCs w:val="24"/>
          <w:highlight w:val="white"/>
        </w:rPr>
      </w:pPr>
      <w:r w:rsidDel="00000000" w:rsidR="00000000" w:rsidRPr="00000000">
        <w:rPr>
          <w:rtl w:val="0"/>
        </w:rPr>
      </w:r>
    </w:p>
    <w:p w:rsidR="00000000" w:rsidDel="00000000" w:rsidP="00000000" w:rsidRDefault="00000000" w:rsidRPr="00000000" w14:paraId="0000000D">
      <w:pPr>
        <w:contextualSpacing w:val="0"/>
        <w:rPr>
          <w:color w:val="1d1d1d"/>
          <w:sz w:val="24"/>
          <w:szCs w:val="24"/>
          <w:u w:val="single"/>
        </w:rPr>
      </w:pPr>
      <w:r w:rsidDel="00000000" w:rsidR="00000000" w:rsidRPr="00000000">
        <w:rPr>
          <w:color w:val="1d1d1d"/>
          <w:sz w:val="24"/>
          <w:szCs w:val="24"/>
          <w:u w:val="single"/>
          <w:rtl w:val="0"/>
        </w:rPr>
        <w:t xml:space="preserve">These are the text alternatives we decided to provide:</w:t>
      </w:r>
    </w:p>
    <w:p w:rsidR="00000000" w:rsidDel="00000000" w:rsidP="00000000" w:rsidRDefault="00000000" w:rsidRPr="00000000" w14:paraId="0000000E">
      <w:pPr>
        <w:contextualSpacing w:val="0"/>
        <w:rPr>
          <w:color w:val="1d1d1d"/>
          <w:sz w:val="24"/>
          <w:szCs w:val="24"/>
        </w:rPr>
      </w:pPr>
      <w:r w:rsidDel="00000000" w:rsidR="00000000" w:rsidRPr="00000000">
        <w:rPr>
          <w:color w:val="1d1d1d"/>
          <w:sz w:val="24"/>
          <w:szCs w:val="24"/>
          <w:rtl w:val="0"/>
        </w:rPr>
        <w:t xml:space="preserve">the photo of the building on the homepage-”Find out more about the architecture”</w:t>
      </w:r>
    </w:p>
    <w:p w:rsidR="00000000" w:rsidDel="00000000" w:rsidP="00000000" w:rsidRDefault="00000000" w:rsidRPr="00000000" w14:paraId="0000000F">
      <w:pPr>
        <w:contextualSpacing w:val="0"/>
        <w:rPr>
          <w:color w:val="1d1d1d"/>
          <w:sz w:val="24"/>
          <w:szCs w:val="24"/>
        </w:rPr>
      </w:pPr>
      <w:r w:rsidDel="00000000" w:rsidR="00000000" w:rsidRPr="00000000">
        <w:rPr>
          <w:color w:val="1d1d1d"/>
          <w:sz w:val="24"/>
          <w:szCs w:val="24"/>
          <w:rtl w:val="0"/>
        </w:rPr>
        <w:t xml:space="preserve">the working spaces page-”You can find there: Wi-Fi, PCs, many sockets, meeting rooms, 3 bookable music suites, print/copy/scan service, plenty of desks, comfortable sofas and beyond”</w:t>
      </w:r>
    </w:p>
    <w:p w:rsidR="00000000" w:rsidDel="00000000" w:rsidP="00000000" w:rsidRDefault="00000000" w:rsidRPr="00000000" w14:paraId="00000010">
      <w:pPr>
        <w:contextualSpacing w:val="0"/>
        <w:rPr>
          <w:color w:val="1d1d1d"/>
          <w:sz w:val="24"/>
          <w:szCs w:val="24"/>
        </w:rPr>
      </w:pPr>
      <w:r w:rsidDel="00000000" w:rsidR="00000000" w:rsidRPr="00000000">
        <w:rPr>
          <w:color w:val="1d1d1d"/>
          <w:sz w:val="24"/>
          <w:szCs w:val="24"/>
          <w:rtl w:val="0"/>
        </w:rPr>
        <w:t xml:space="preserve">images of support services-”...’s logo”</w:t>
      </w:r>
    </w:p>
    <w:p w:rsidR="00000000" w:rsidDel="00000000" w:rsidP="00000000" w:rsidRDefault="00000000" w:rsidRPr="00000000" w14:paraId="00000011">
      <w:pPr>
        <w:contextualSpacing w:val="0"/>
        <w:rPr>
          <w:color w:val="1d1d1d"/>
          <w:sz w:val="24"/>
          <w:szCs w:val="24"/>
        </w:rPr>
      </w:pPr>
      <w:r w:rsidDel="00000000" w:rsidR="00000000" w:rsidRPr="00000000">
        <w:rPr>
          <w:color w:val="1d1d1d"/>
          <w:sz w:val="24"/>
          <w:szCs w:val="24"/>
          <w:rtl w:val="0"/>
        </w:rPr>
        <w:t xml:space="preserve">on the architecture/blog/food page- we find images decorative because they don’t give anything new to the content</w:t>
      </w:r>
    </w:p>
    <w:p w:rsidR="00000000" w:rsidDel="00000000" w:rsidP="00000000" w:rsidRDefault="00000000" w:rsidRPr="00000000" w14:paraId="00000012">
      <w:pPr>
        <w:contextualSpacing w:val="0"/>
        <w:rPr>
          <w:color w:val="1d1d1d"/>
          <w:sz w:val="24"/>
          <w:szCs w:val="24"/>
        </w:rPr>
      </w:pPr>
      <w:r w:rsidDel="00000000" w:rsidR="00000000" w:rsidRPr="00000000">
        <w:rPr>
          <w:rtl w:val="0"/>
        </w:rPr>
      </w:r>
    </w:p>
    <w:p w:rsidR="00000000" w:rsidDel="00000000" w:rsidP="00000000" w:rsidRDefault="00000000" w:rsidRPr="00000000" w14:paraId="00000013">
      <w:pPr>
        <w:contextualSpacing w:val="0"/>
        <w:rPr>
          <w:color w:val="1d1d1d"/>
          <w:sz w:val="24"/>
          <w:szCs w:val="24"/>
          <w:highlight w:val="white"/>
        </w:rPr>
      </w:pPr>
      <w:r w:rsidDel="00000000" w:rsidR="00000000" w:rsidRPr="00000000">
        <w:rPr>
          <w:color w:val="1d1d1d"/>
          <w:sz w:val="24"/>
          <w:szCs w:val="24"/>
          <w:rtl w:val="0"/>
        </w:rPr>
        <w:t xml:space="preserve">We also would like to make </w:t>
      </w:r>
      <w:r w:rsidDel="00000000" w:rsidR="00000000" w:rsidRPr="00000000">
        <w:rPr>
          <w:color w:val="1d1d1d"/>
          <w:sz w:val="24"/>
          <w:szCs w:val="24"/>
          <w:highlight w:val="white"/>
          <w:rtl w:val="0"/>
        </w:rPr>
        <w:t xml:space="preserve">all functionality available from a </w:t>
      </w:r>
      <w:r w:rsidDel="00000000" w:rsidR="00000000" w:rsidRPr="00000000">
        <w:rPr>
          <w:color w:val="1d1d1d"/>
          <w:sz w:val="24"/>
          <w:szCs w:val="24"/>
          <w:highlight w:val="white"/>
          <w:rtl w:val="0"/>
        </w:rPr>
        <w:t xml:space="preserve">keyboard, using acceskeys:</w:t>
      </w:r>
    </w:p>
    <w:p w:rsidR="00000000" w:rsidDel="00000000" w:rsidP="00000000" w:rsidRDefault="00000000" w:rsidRPr="00000000" w14:paraId="00000014">
      <w:pPr>
        <w:contextualSpacing w:val="0"/>
        <w:rPr>
          <w:color w:val="1d1d1d"/>
          <w:sz w:val="24"/>
          <w:szCs w:val="24"/>
          <w:highlight w:val="white"/>
        </w:rPr>
      </w:pPr>
      <w:r w:rsidDel="00000000" w:rsidR="00000000" w:rsidRPr="00000000">
        <w:rPr>
          <w:color w:val="1d1d1d"/>
          <w:sz w:val="24"/>
          <w:szCs w:val="24"/>
          <w:highlight w:val="white"/>
          <w:rtl w:val="0"/>
        </w:rPr>
        <w:t xml:space="preserve">Food -F</w:t>
      </w:r>
    </w:p>
    <w:p w:rsidR="00000000" w:rsidDel="00000000" w:rsidP="00000000" w:rsidRDefault="00000000" w:rsidRPr="00000000" w14:paraId="00000015">
      <w:pPr>
        <w:contextualSpacing w:val="0"/>
        <w:rPr>
          <w:color w:val="1d1d1d"/>
          <w:sz w:val="24"/>
          <w:szCs w:val="24"/>
          <w:highlight w:val="white"/>
        </w:rPr>
      </w:pPr>
      <w:r w:rsidDel="00000000" w:rsidR="00000000" w:rsidRPr="00000000">
        <w:rPr>
          <w:color w:val="1d1d1d"/>
          <w:sz w:val="24"/>
          <w:szCs w:val="24"/>
          <w:highlight w:val="white"/>
          <w:rtl w:val="0"/>
        </w:rPr>
        <w:t xml:space="preserve">Blog- B</w:t>
      </w:r>
    </w:p>
    <w:p w:rsidR="00000000" w:rsidDel="00000000" w:rsidP="00000000" w:rsidRDefault="00000000" w:rsidRPr="00000000" w14:paraId="00000016">
      <w:pPr>
        <w:contextualSpacing w:val="0"/>
        <w:rPr>
          <w:color w:val="1d1d1d"/>
          <w:sz w:val="24"/>
          <w:szCs w:val="24"/>
          <w:highlight w:val="white"/>
        </w:rPr>
      </w:pPr>
      <w:r w:rsidDel="00000000" w:rsidR="00000000" w:rsidRPr="00000000">
        <w:rPr>
          <w:color w:val="1d1d1d"/>
          <w:sz w:val="24"/>
          <w:szCs w:val="24"/>
          <w:highlight w:val="white"/>
          <w:rtl w:val="0"/>
        </w:rPr>
        <w:t xml:space="preserve">Workspaces- W</w:t>
      </w:r>
    </w:p>
    <w:p w:rsidR="00000000" w:rsidDel="00000000" w:rsidP="00000000" w:rsidRDefault="00000000" w:rsidRPr="00000000" w14:paraId="00000017">
      <w:pPr>
        <w:contextualSpacing w:val="0"/>
        <w:rPr>
          <w:color w:val="1d1d1d"/>
          <w:sz w:val="24"/>
          <w:szCs w:val="24"/>
          <w:highlight w:val="white"/>
        </w:rPr>
      </w:pPr>
      <w:r w:rsidDel="00000000" w:rsidR="00000000" w:rsidRPr="00000000">
        <w:rPr>
          <w:color w:val="1d1d1d"/>
          <w:sz w:val="24"/>
          <w:szCs w:val="24"/>
          <w:highlight w:val="white"/>
          <w:rtl w:val="0"/>
        </w:rPr>
        <w:t xml:space="preserve">Architecture- A</w:t>
      </w:r>
    </w:p>
    <w:p w:rsidR="00000000" w:rsidDel="00000000" w:rsidP="00000000" w:rsidRDefault="00000000" w:rsidRPr="00000000" w14:paraId="00000018">
      <w:pPr>
        <w:contextualSpacing w:val="0"/>
        <w:rPr>
          <w:color w:val="1d1d1d"/>
          <w:sz w:val="24"/>
          <w:szCs w:val="24"/>
          <w:highlight w:val="white"/>
        </w:rPr>
      </w:pPr>
      <w:r w:rsidDel="00000000" w:rsidR="00000000" w:rsidRPr="00000000">
        <w:rPr>
          <w:color w:val="1d1d1d"/>
          <w:sz w:val="24"/>
          <w:szCs w:val="24"/>
          <w:highlight w:val="white"/>
          <w:rtl w:val="0"/>
        </w:rPr>
        <w:t xml:space="preserve">Support Services- S</w:t>
      </w:r>
    </w:p>
    <w:p w:rsidR="00000000" w:rsidDel="00000000" w:rsidP="00000000" w:rsidRDefault="00000000" w:rsidRPr="00000000" w14:paraId="00000019">
      <w:pPr>
        <w:contextualSpacing w:val="0"/>
        <w:rPr>
          <w:color w:val="1d1d1d"/>
          <w:sz w:val="24"/>
          <w:szCs w:val="24"/>
          <w:highlight w:val="white"/>
        </w:rPr>
      </w:pPr>
      <w:r w:rsidDel="00000000" w:rsidR="00000000" w:rsidRPr="00000000">
        <w:rPr>
          <w:color w:val="1d1d1d"/>
          <w:sz w:val="24"/>
          <w:szCs w:val="24"/>
          <w:highlight w:val="white"/>
          <w:rtl w:val="0"/>
        </w:rPr>
        <w:t xml:space="preserve">Contact- C</w:t>
      </w:r>
    </w:p>
    <w:p w:rsidR="00000000" w:rsidDel="00000000" w:rsidP="00000000" w:rsidRDefault="00000000" w:rsidRPr="00000000" w14:paraId="0000001A">
      <w:pPr>
        <w:contextualSpacing w:val="0"/>
        <w:rPr>
          <w:color w:val="1d1d1d"/>
          <w:sz w:val="24"/>
          <w:szCs w:val="24"/>
          <w:highlight w:val="white"/>
        </w:rPr>
      </w:pPr>
      <w:r w:rsidDel="00000000" w:rsidR="00000000" w:rsidRPr="00000000">
        <w:rPr>
          <w:color w:val="1d1d1d"/>
          <w:sz w:val="24"/>
          <w:szCs w:val="24"/>
          <w:highlight w:val="white"/>
          <w:rtl w:val="0"/>
        </w:rPr>
        <w:t xml:space="preserve">Accessibility- D</w:t>
      </w:r>
    </w:p>
    <w:p w:rsidR="00000000" w:rsidDel="00000000" w:rsidP="00000000" w:rsidRDefault="00000000" w:rsidRPr="00000000" w14:paraId="0000001B">
      <w:pPr>
        <w:contextualSpacing w:val="0"/>
        <w:rPr>
          <w:color w:val="1d1d1d"/>
          <w:sz w:val="24"/>
          <w:szCs w:val="24"/>
          <w:highlight w:val="white"/>
        </w:rPr>
      </w:pPr>
      <w:r w:rsidDel="00000000" w:rsidR="00000000" w:rsidRPr="00000000">
        <w:rPr>
          <w:color w:val="1d1d1d"/>
          <w:sz w:val="24"/>
          <w:szCs w:val="24"/>
          <w:highlight w:val="white"/>
          <w:rtl w:val="0"/>
        </w:rPr>
        <w:t xml:space="preserve">Home- I</w:t>
      </w:r>
    </w:p>
    <w:p w:rsidR="00000000" w:rsidDel="00000000" w:rsidP="00000000" w:rsidRDefault="00000000" w:rsidRPr="00000000" w14:paraId="0000001C">
      <w:pPr>
        <w:contextualSpacing w:val="0"/>
        <w:rPr>
          <w:color w:val="1d1d1d"/>
          <w:sz w:val="24"/>
          <w:szCs w:val="24"/>
          <w:highlight w:val="white"/>
        </w:rPr>
      </w:pPr>
      <w:r w:rsidDel="00000000" w:rsidR="00000000" w:rsidRPr="00000000">
        <w:rPr>
          <w:rtl w:val="0"/>
        </w:rPr>
      </w:r>
    </w:p>
    <w:p w:rsidR="00000000" w:rsidDel="00000000" w:rsidP="00000000" w:rsidRDefault="00000000" w:rsidRPr="00000000" w14:paraId="0000001D">
      <w:pPr>
        <w:contextualSpacing w:val="0"/>
        <w:rPr>
          <w:color w:val="1d1d1d"/>
          <w:sz w:val="24"/>
          <w:szCs w:val="24"/>
          <w:highlight w:val="white"/>
        </w:rPr>
      </w:pPr>
      <w:r w:rsidDel="00000000" w:rsidR="00000000" w:rsidRPr="00000000">
        <w:rPr>
          <w:color w:val="1d1d1d"/>
          <w:sz w:val="24"/>
          <w:szCs w:val="24"/>
          <w:highlight w:val="white"/>
          <w:rtl w:val="0"/>
        </w:rPr>
        <w:t xml:space="preserve">By increasing clickable space (adding extra padding to anchors), creating sort of buttons in ‘the Inside Menu’ and following the rule of 3 clicks, we want our website to be easier to navigate and therefore, more convenient to use. </w:t>
      </w:r>
    </w:p>
    <w:p w:rsidR="00000000" w:rsidDel="00000000" w:rsidP="00000000" w:rsidRDefault="00000000" w:rsidRPr="00000000" w14:paraId="0000001E">
      <w:pPr>
        <w:contextualSpacing w:val="0"/>
        <w:rPr>
          <w:color w:val="1d1d1d"/>
          <w:sz w:val="24"/>
          <w:szCs w:val="24"/>
          <w:highlight w:val="white"/>
        </w:rPr>
      </w:pPr>
      <w:r w:rsidDel="00000000" w:rsidR="00000000" w:rsidRPr="00000000">
        <w:rPr>
          <w:color w:val="1d1d1d"/>
          <w:sz w:val="24"/>
          <w:szCs w:val="24"/>
          <w:highlight w:val="white"/>
          <w:rtl w:val="0"/>
        </w:rPr>
        <w:t xml:space="preserve">While thinking about the readability, we focused on the right font (monospace), spacing, padding, margins. Additionally, we want our website to be consistent in design and the structure, so that user will not be distracted by constant alterations.</w:t>
      </w:r>
    </w:p>
    <w:p w:rsidR="00000000" w:rsidDel="00000000" w:rsidP="00000000" w:rsidRDefault="00000000" w:rsidRPr="00000000" w14:paraId="0000001F">
      <w:pPr>
        <w:contextualSpacing w:val="0"/>
        <w:rPr>
          <w:color w:val="1d1d1d"/>
          <w:sz w:val="24"/>
          <w:szCs w:val="24"/>
          <w:highlight w:val="white"/>
        </w:rPr>
      </w:pPr>
      <w:r w:rsidDel="00000000" w:rsidR="00000000" w:rsidRPr="00000000">
        <w:rPr>
          <w:rtl w:val="0"/>
        </w:rPr>
      </w:r>
    </w:p>
    <w:p w:rsidR="00000000" w:rsidDel="00000000" w:rsidP="00000000" w:rsidRDefault="00000000" w:rsidRPr="00000000" w14:paraId="00000020">
      <w:pPr>
        <w:contextualSpacing w:val="0"/>
        <w:rPr>
          <w:color w:val="1d1d1d"/>
          <w:sz w:val="24"/>
          <w:szCs w:val="24"/>
          <w:highlight w:val="white"/>
        </w:rPr>
      </w:pPr>
      <w:r w:rsidDel="00000000" w:rsidR="00000000" w:rsidRPr="00000000">
        <w:rPr>
          <w:sz w:val="24"/>
          <w:szCs w:val="24"/>
          <w:rtl w:val="0"/>
        </w:rPr>
        <w:t xml:space="preserve">We do not plan to use elements that are not compatible with older browsers, therefore, we should not have an issue. However, we will test our website in older browser versions to ensure that it functions properly.</w:t>
      </w: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b w:val="1"/>
          <w:sz w:val="24"/>
          <w:szCs w:val="24"/>
        </w:rPr>
      </w:pPr>
      <w:r w:rsidDel="00000000" w:rsidR="00000000" w:rsidRPr="00000000">
        <w:rPr>
          <w:b w:val="1"/>
          <w:sz w:val="24"/>
          <w:szCs w:val="24"/>
          <w:rtl w:val="0"/>
        </w:rPr>
        <w:t xml:space="preserve">LEGAL ISSUES:</w:t>
      </w: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We are the authors of the majority of the pictures on the website. However, we use copyright free icons from one website that insist on giving attribution to the authors of them. Bitlaw (2018) seems to support this practice when it comes to the use of ‘</w:t>
      </w:r>
      <w:r w:rsidDel="00000000" w:rsidR="00000000" w:rsidRPr="00000000">
        <w:rPr>
          <w:color w:val="292929"/>
          <w:sz w:val="24"/>
          <w:szCs w:val="24"/>
          <w:highlight w:val="white"/>
          <w:rtl w:val="0"/>
        </w:rPr>
        <w:t xml:space="preserve">Free Images Off the Internet’. </w:t>
      </w:r>
      <w:r w:rsidDel="00000000" w:rsidR="00000000" w:rsidRPr="00000000">
        <w:rPr>
          <w:sz w:val="24"/>
          <w:szCs w:val="24"/>
          <w:rtl w:val="0"/>
        </w:rPr>
        <w:t xml:space="preserve">This website provides detailed instruction how we are supposed to credit them, as we’re going to follow.</w:t>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We gathered nearly all of our information from visiting the Students’ Union in person and describe services as we see them, however, we will reference the appropriate sources when using other research. Other than our form and css reset, all of the code was written by us.</w:t>
      </w: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b w:val="1"/>
          <w:sz w:val="24"/>
          <w:szCs w:val="24"/>
        </w:rPr>
      </w:pPr>
      <w:r w:rsidDel="00000000" w:rsidR="00000000" w:rsidRPr="00000000">
        <w:rPr>
          <w:b w:val="1"/>
          <w:sz w:val="24"/>
          <w:szCs w:val="24"/>
          <w:rtl w:val="0"/>
        </w:rPr>
        <w:t xml:space="preserve">DESIGN MOCKUPS:</w:t>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Our decision is to use 2 breakpoints, as the version for devices such as a tablet can look like the one made on mobile devices. Considering larger screens, we plan to surround the body by a wrapper so that the website will be steady (having a min/max width). Additionally, we don’t except any of our pages to ‘break’. We consider a 640px breakpoint, but final position might change.</w:t>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b w:val="1"/>
          <w:sz w:val="24"/>
          <w:szCs w:val="24"/>
        </w:rPr>
        <w:sectPr>
          <w:headerReference r:id="rId7" w:type="default"/>
          <w:pgSz w:h="16834" w:w="11909"/>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sz w:val="24"/>
          <w:szCs w:val="24"/>
        </w:rPr>
        <w:drawing>
          <wp:inline distB="114300" distT="114300" distL="114300" distR="114300">
            <wp:extent cx="2362200" cy="39370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62200" cy="3937000"/>
                    </a:xfrm>
                    <a:prstGeom prst="rect"/>
                    <a:ln/>
                  </pic:spPr>
                </pic:pic>
              </a:graphicData>
            </a:graphic>
          </wp:inline>
        </w:drawing>
      </w:r>
      <w:r w:rsidDel="00000000" w:rsidR="00000000" w:rsidRPr="00000000">
        <w:rPr>
          <w:rtl w:val="0"/>
        </w:rPr>
        <w:t xml:space="preserve">Diagram 2. The mock up of food/ support services/blog page on mobile devices</w:t>
      </w:r>
    </w:p>
    <w:p w:rsidR="00000000" w:rsidDel="00000000" w:rsidP="00000000" w:rsidRDefault="00000000" w:rsidRPr="00000000" w14:paraId="0000002D">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2E">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2F">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30">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31">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32">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33">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34">
      <w:pPr>
        <w:ind w:left="0" w:firstLine="0"/>
        <w:contextualSpacing w:val="0"/>
        <w:jc w:val="center"/>
        <w:rPr/>
      </w:pPr>
      <w:r w:rsidDel="00000000" w:rsidR="00000000" w:rsidRPr="00000000">
        <w:rPr/>
        <w:drawing>
          <wp:inline distB="114300" distT="114300" distL="114300" distR="114300">
            <wp:extent cx="3386927" cy="1909763"/>
            <wp:effectExtent b="0" l="0" r="0" t="0"/>
            <wp:docPr id="10"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3386927" cy="1909763"/>
                    </a:xfrm>
                    <a:prstGeom prst="rect"/>
                    <a:ln/>
                  </pic:spPr>
                </pic:pic>
              </a:graphicData>
            </a:graphic>
          </wp:inline>
        </w:drawing>
      </w:r>
      <w:r w:rsidDel="00000000" w:rsidR="00000000" w:rsidRPr="00000000">
        <w:rPr>
          <w:rtl w:val="0"/>
        </w:rPr>
        <w:t xml:space="preserve">Diagram 3. The mock up of homepage on desktops </w:t>
      </w:r>
    </w:p>
    <w:p w:rsidR="00000000" w:rsidDel="00000000" w:rsidP="00000000" w:rsidRDefault="00000000" w:rsidRPr="00000000" w14:paraId="00000035">
      <w:pPr>
        <w:ind w:left="0" w:firstLine="0"/>
        <w:contextualSpacing w:val="0"/>
        <w:jc w:val="center"/>
        <w:rPr/>
      </w:pPr>
      <w:r w:rsidDel="00000000" w:rsidR="00000000" w:rsidRPr="00000000">
        <w:rPr>
          <w:rtl w:val="0"/>
        </w:rPr>
      </w:r>
    </w:p>
    <w:p w:rsidR="00000000" w:rsidDel="00000000" w:rsidP="00000000" w:rsidRDefault="00000000" w:rsidRPr="00000000" w14:paraId="00000036">
      <w:pPr>
        <w:ind w:left="0" w:firstLine="0"/>
        <w:contextualSpacing w:val="0"/>
        <w:jc w:val="center"/>
        <w:rPr/>
      </w:pPr>
      <w:r w:rsidDel="00000000" w:rsidR="00000000" w:rsidRPr="00000000">
        <w:rPr/>
        <w:drawing>
          <wp:inline distB="114300" distT="114300" distL="114300" distR="114300">
            <wp:extent cx="3433763" cy="1932181"/>
            <wp:effectExtent b="0" l="0" r="0" t="0"/>
            <wp:docPr id="3"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3433763" cy="193218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contextualSpacing w:val="0"/>
        <w:jc w:val="center"/>
        <w:rPr/>
      </w:pPr>
      <w:r w:rsidDel="00000000" w:rsidR="00000000" w:rsidRPr="00000000">
        <w:rPr>
          <w:rtl w:val="0"/>
        </w:rPr>
        <w:t xml:space="preserve">Diagram 4.. The mock up of  food/ support services/blog page on desktops</w:t>
      </w:r>
    </w:p>
    <w:p w:rsidR="00000000" w:rsidDel="00000000" w:rsidP="00000000" w:rsidRDefault="00000000" w:rsidRPr="00000000" w14:paraId="00000038">
      <w:pPr>
        <w:ind w:left="0" w:firstLine="0"/>
        <w:contextualSpacing w:val="0"/>
        <w:jc w:val="center"/>
        <w:rPr/>
      </w:pPr>
      <w:r w:rsidDel="00000000" w:rsidR="00000000" w:rsidRPr="00000000">
        <w:rPr>
          <w:rtl w:val="0"/>
        </w:rPr>
      </w:r>
    </w:p>
    <w:p w:rsidR="00000000" w:rsidDel="00000000" w:rsidP="00000000" w:rsidRDefault="00000000" w:rsidRPr="00000000" w14:paraId="00000039">
      <w:pPr>
        <w:contextualSpacing w:val="0"/>
        <w:jc w:val="center"/>
        <w:rPr/>
      </w:pPr>
      <w:r w:rsidDel="00000000" w:rsidR="00000000" w:rsidRPr="00000000">
        <w:rPr/>
        <w:drawing>
          <wp:inline distB="114300" distT="114300" distL="114300" distR="114300">
            <wp:extent cx="3490913" cy="1967807"/>
            <wp:effectExtent b="0" l="0" r="0" t="0"/>
            <wp:docPr id="4"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3490913" cy="196780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jc w:val="center"/>
        <w:rPr/>
      </w:pPr>
      <w:r w:rsidDel="00000000" w:rsidR="00000000" w:rsidRPr="00000000">
        <w:rPr>
          <w:rtl w:val="0"/>
        </w:rPr>
        <w:t xml:space="preserve">Diagram 5. the mock up of a contact/ accessibility page on desktops</w:t>
      </w:r>
    </w:p>
    <w:p w:rsidR="00000000" w:rsidDel="00000000" w:rsidP="00000000" w:rsidRDefault="00000000" w:rsidRPr="00000000" w14:paraId="0000003B">
      <w:pPr>
        <w:contextualSpacing w:val="0"/>
        <w:jc w:val="center"/>
        <w:rPr/>
      </w:pPr>
      <w:r w:rsidDel="00000000" w:rsidR="00000000" w:rsidRPr="00000000">
        <w:rPr>
          <w:rtl w:val="0"/>
        </w:rPr>
      </w:r>
    </w:p>
    <w:p w:rsidR="00000000" w:rsidDel="00000000" w:rsidP="00000000" w:rsidRDefault="00000000" w:rsidRPr="00000000" w14:paraId="0000003C">
      <w:pPr>
        <w:contextualSpacing w:val="0"/>
        <w:jc w:val="center"/>
        <w:rPr/>
      </w:pPr>
      <w:r w:rsidDel="00000000" w:rsidR="00000000" w:rsidRPr="00000000">
        <w:rPr/>
        <w:drawing>
          <wp:inline distB="114300" distT="114300" distL="114300" distR="114300">
            <wp:extent cx="2475312" cy="4119563"/>
            <wp:effectExtent b="0" l="0" r="0" t="0"/>
            <wp:docPr id="6"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475312" cy="4119563"/>
                    </a:xfrm>
                    <a:prstGeom prst="rect"/>
                    <a:ln/>
                  </pic:spPr>
                </pic:pic>
              </a:graphicData>
            </a:graphic>
          </wp:inline>
        </w:drawing>
      </w:r>
      <w:r w:rsidDel="00000000" w:rsidR="00000000" w:rsidRPr="00000000">
        <w:rPr>
          <w:rtl w:val="0"/>
        </w:rPr>
        <w:t xml:space="preserve">Diagram 6. the mock up of a contact/ accessibility page on a </w:t>
      </w:r>
    </w:p>
    <w:p w:rsidR="00000000" w:rsidDel="00000000" w:rsidP="00000000" w:rsidRDefault="00000000" w:rsidRPr="00000000" w14:paraId="0000003D">
      <w:pPr>
        <w:contextualSpacing w:val="0"/>
        <w:jc w:val="center"/>
        <w:rPr/>
      </w:pPr>
      <w:r w:rsidDel="00000000" w:rsidR="00000000" w:rsidRPr="00000000">
        <w:rPr>
          <w:rtl w:val="0"/>
        </w:rPr>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rtl w:val="0"/>
        </w:rPr>
      </w:r>
    </w:p>
    <w:p w:rsidR="00000000" w:rsidDel="00000000" w:rsidP="00000000" w:rsidRDefault="00000000" w:rsidRPr="00000000" w14:paraId="00000040">
      <w:pPr>
        <w:ind w:left="0" w:firstLine="0"/>
        <w:contextualSpacing w:val="0"/>
        <w:rPr>
          <w:sz w:val="24"/>
          <w:szCs w:val="24"/>
        </w:rPr>
        <w:sectPr>
          <w:type w:val="continuous"/>
          <w:pgSz w:h="16834" w:w="11909"/>
          <w:pgMar w:bottom="1440" w:top="1440" w:left="1440" w:right="1440" w:header="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sz w:val="24"/>
          <w:szCs w:val="24"/>
        </w:rPr>
        <w:drawing>
          <wp:inline distB="114300" distT="114300" distL="114300" distR="114300">
            <wp:extent cx="2176463" cy="8238101"/>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176463" cy="8238101"/>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42">
      <w:pPr>
        <w:contextualSpacing w:val="0"/>
        <w:rPr>
          <w:sz w:val="24"/>
          <w:szCs w:val="24"/>
        </w:rPr>
      </w:pPr>
      <w:r w:rsidDel="00000000" w:rsidR="00000000" w:rsidRPr="00000000">
        <w:rPr>
          <w:rtl w:val="0"/>
        </w:rPr>
        <w:t xml:space="preserve"> Diagram 7. the mock up of workspace page on mobile devices</w:t>
      </w: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sz w:val="24"/>
          <w:szCs w:val="24"/>
        </w:rPr>
        <w:drawing>
          <wp:inline distB="114300" distT="114300" distL="114300" distR="114300">
            <wp:extent cx="2228850" cy="7991475"/>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228850" cy="79914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rtl w:val="0"/>
        </w:rPr>
        <w:t xml:space="preserve">Diagram 8. The mock up of architecture page</w:t>
      </w:r>
      <w:r w:rsidDel="00000000" w:rsidR="00000000" w:rsidRPr="00000000">
        <w:rPr>
          <w:sz w:val="24"/>
          <w:szCs w:val="24"/>
          <w:rtl w:val="0"/>
        </w:rPr>
        <w:t xml:space="preserve"> on mobile devices</w:t>
      </w:r>
    </w:p>
    <w:p w:rsidR="00000000" w:rsidDel="00000000" w:rsidP="00000000" w:rsidRDefault="00000000" w:rsidRPr="00000000" w14:paraId="00000045">
      <w:pPr>
        <w:contextualSpacing w:val="0"/>
        <w:rPr>
          <w:sz w:val="24"/>
          <w:szCs w:val="24"/>
        </w:rPr>
      </w:pPr>
      <w:r w:rsidDel="00000000" w:rsidR="00000000" w:rsidRPr="00000000">
        <w:rPr>
          <w:rtl w:val="0"/>
        </w:rPr>
      </w:r>
    </w:p>
    <w:p w:rsidR="00000000" w:rsidDel="00000000" w:rsidP="00000000" w:rsidRDefault="00000000" w:rsidRPr="00000000" w14:paraId="00000046">
      <w:pPr>
        <w:contextualSpacing w:val="0"/>
        <w:rPr>
          <w:sz w:val="24"/>
          <w:szCs w:val="24"/>
        </w:rPr>
        <w:sectPr>
          <w:type w:val="continuous"/>
          <w:pgSz w:h="16834" w:w="11909"/>
          <w:pgMar w:bottom="1440" w:top="1440" w:left="1440" w:right="1440" w:header="0" w:footer="720"/>
          <w:cols w:equalWidth="0" w:num="2">
            <w:col w:space="720" w:w="4152.74"/>
            <w:col w:space="0" w:w="4152.74"/>
          </w:cols>
        </w:sectPr>
      </w:pPr>
      <w:r w:rsidDel="00000000" w:rsidR="00000000" w:rsidRPr="00000000">
        <w:rPr>
          <w:sz w:val="24"/>
          <w:szCs w:val="24"/>
        </w:rPr>
        <w:drawing>
          <wp:inline distB="114300" distT="114300" distL="114300" distR="114300">
            <wp:extent cx="2638425" cy="4394200"/>
            <wp:effectExtent b="0" l="0" r="0" t="0"/>
            <wp:docPr id="5"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2638425"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 xml:space="preserve">Diagram 9. The mock up of our mobile </w:t>
      </w:r>
    </w:p>
    <w:p w:rsidR="00000000" w:rsidDel="00000000" w:rsidP="00000000" w:rsidRDefault="00000000" w:rsidRPr="00000000" w14:paraId="00000049">
      <w:pPr>
        <w:contextualSpacing w:val="0"/>
        <w:rPr>
          <w:b w:val="1"/>
          <w:sz w:val="24"/>
          <w:szCs w:val="24"/>
        </w:rPr>
      </w:pPr>
      <w:r w:rsidDel="00000000" w:rsidR="00000000" w:rsidRPr="00000000">
        <w:rPr>
          <w:sz w:val="24"/>
          <w:szCs w:val="24"/>
          <w:rtl w:val="0"/>
        </w:rPr>
        <w:t xml:space="preserve">homepage.</w:t>
      </w:r>
      <w:r w:rsidDel="00000000" w:rsidR="00000000" w:rsidRPr="00000000">
        <w:rPr>
          <w:rtl w:val="0"/>
        </w:rPr>
      </w:r>
    </w:p>
    <w:p w:rsidR="00000000" w:rsidDel="00000000" w:rsidP="00000000" w:rsidRDefault="00000000" w:rsidRPr="00000000" w14:paraId="0000004A">
      <w:pPr>
        <w:contextualSpacing w:val="0"/>
        <w:rPr>
          <w:b w:val="1"/>
          <w:sz w:val="24"/>
          <w:szCs w:val="24"/>
        </w:rPr>
      </w:pPr>
      <w:r w:rsidDel="00000000" w:rsidR="00000000" w:rsidRPr="00000000">
        <w:rPr>
          <w:rtl w:val="0"/>
        </w:rPr>
      </w:r>
    </w:p>
    <w:p w:rsidR="00000000" w:rsidDel="00000000" w:rsidP="00000000" w:rsidRDefault="00000000" w:rsidRPr="00000000" w14:paraId="0000004B">
      <w:pPr>
        <w:contextualSpacing w:val="0"/>
        <w:rPr>
          <w:b w:val="1"/>
          <w:sz w:val="24"/>
          <w:szCs w:val="24"/>
        </w:rPr>
      </w:pPr>
      <w:r w:rsidDel="00000000" w:rsidR="00000000" w:rsidRPr="00000000">
        <w:rPr>
          <w:rtl w:val="0"/>
        </w:rPr>
      </w:r>
    </w:p>
    <w:p w:rsidR="00000000" w:rsidDel="00000000" w:rsidP="00000000" w:rsidRDefault="00000000" w:rsidRPr="00000000" w14:paraId="0000004C">
      <w:pPr>
        <w:contextualSpacing w:val="0"/>
        <w:rPr>
          <w:b w:val="1"/>
          <w:sz w:val="24"/>
          <w:szCs w:val="24"/>
        </w:rPr>
      </w:pPr>
      <w:r w:rsidDel="00000000" w:rsidR="00000000" w:rsidRPr="00000000">
        <w:rPr>
          <w:b w:val="1"/>
          <w:sz w:val="24"/>
          <w:szCs w:val="24"/>
          <w:rtl w:val="0"/>
        </w:rPr>
        <w:t xml:space="preserve">MENU SYSTEM:</w:t>
      </w:r>
    </w:p>
    <w:p w:rsidR="00000000" w:rsidDel="00000000" w:rsidP="00000000" w:rsidRDefault="00000000" w:rsidRPr="00000000" w14:paraId="0000004D">
      <w:pPr>
        <w:ind w:left="0" w:firstLine="0"/>
        <w:contextualSpacing w:val="0"/>
        <w:rPr>
          <w:sz w:val="24"/>
          <w:szCs w:val="24"/>
        </w:rPr>
      </w:pPr>
      <w:r w:rsidDel="00000000" w:rsidR="00000000" w:rsidRPr="00000000">
        <w:rPr>
          <w:sz w:val="24"/>
          <w:szCs w:val="24"/>
          <w:rtl w:val="0"/>
        </w:rPr>
        <w:t xml:space="preserve">The menu will be located on a homepage. Since we are using responsive web design, outlined by the Google Developers (2018), our navigation will have a different look on mobile and desktop devices. On mobile devices, users will be able to touch back arrows at the top of the page to navigate back to the homepage. The arrows will have an alternative text to increase accessibility. On desktop devices, pages that are not the homepage will have a grid-based navigation bar, in the style that </w:t>
      </w:r>
      <w:hyperlink r:id="rId16">
        <w:r w:rsidDel="00000000" w:rsidR="00000000" w:rsidRPr="00000000">
          <w:rPr>
            <w:color w:val="14171a"/>
            <w:sz w:val="24"/>
            <w:szCs w:val="24"/>
            <w:highlight w:val="white"/>
            <w:rtl w:val="0"/>
          </w:rPr>
          <w:t xml:space="preserve">Erick Arbé</w:t>
        </w:r>
      </w:hyperlink>
      <w:r w:rsidDel="00000000" w:rsidR="00000000" w:rsidRPr="00000000">
        <w:rPr>
          <w:sz w:val="24"/>
          <w:szCs w:val="24"/>
          <w:rtl w:val="0"/>
        </w:rPr>
        <w:t xml:space="preserve"> (2018) describes, </w:t>
      </w:r>
      <w:r w:rsidDel="00000000" w:rsidR="00000000" w:rsidRPr="00000000">
        <w:rPr>
          <w:sz w:val="24"/>
          <w:szCs w:val="24"/>
          <w:rtl w:val="0"/>
        </w:rPr>
        <w:t xml:space="preserve">at the top of the screen that can guide them to the different web pages within our site, including a link to the homepage.</w:t>
      </w:r>
    </w:p>
    <w:p w:rsidR="00000000" w:rsidDel="00000000" w:rsidP="00000000" w:rsidRDefault="00000000" w:rsidRPr="00000000" w14:paraId="0000004E">
      <w:pPr>
        <w:ind w:left="0" w:firstLine="0"/>
        <w:contextualSpacing w:val="0"/>
        <w:rPr>
          <w:sz w:val="24"/>
          <w:szCs w:val="24"/>
        </w:rPr>
      </w:pPr>
      <w:r w:rsidDel="00000000" w:rsidR="00000000" w:rsidRPr="00000000">
        <w:rPr>
          <w:sz w:val="24"/>
          <w:szCs w:val="24"/>
          <w:rtl w:val="0"/>
        </w:rPr>
        <w:t xml:space="preserve">To achieve an artistic style, our home navigation is based on images. The first is an image of the outside of the Students’ Union. This picture will serve as a button to lead to our “Architecture” page, with a label nearby it. The second will be of a indoor plan of Level 1 of the Students’ Union. This plan has been separated into rooms, labelled with html. </w:t>
      </w:r>
      <w:r w:rsidDel="00000000" w:rsidR="00000000" w:rsidRPr="00000000">
        <w:rPr>
          <w:sz w:val="24"/>
          <w:szCs w:val="24"/>
          <w:rtl w:val="0"/>
        </w:rPr>
        <w:t xml:space="preserve">Anastasios Karafillis (2012)</w:t>
      </w:r>
      <w:r w:rsidDel="00000000" w:rsidR="00000000" w:rsidRPr="00000000">
        <w:rPr>
          <w:sz w:val="24"/>
          <w:szCs w:val="24"/>
          <w:rtl w:val="0"/>
        </w:rPr>
        <w:t xml:space="preserve"> mentions Fitts’s Law, stating that clickable places should be larger and closer to increase ease of access, therefore, the html labels will have significant padding around them that will be the size of the room they are placed in. In between the pictures, there will be a statement inviting users to explore the building. To clarify that the images are clickable, we will change the look of the linked areas when they are hovered over.</w:t>
      </w:r>
    </w:p>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contextualSpacing w:val="0"/>
        <w:rPr>
          <w:sz w:val="24"/>
          <w:szCs w:val="24"/>
        </w:rPr>
      </w:pPr>
      <w:r w:rsidDel="00000000" w:rsidR="00000000" w:rsidRPr="00000000">
        <w:rPr>
          <w:b w:val="1"/>
          <w:sz w:val="24"/>
          <w:szCs w:val="24"/>
          <w:rtl w:val="0"/>
        </w:rPr>
        <w:t xml:space="preserve">A CONTACT FORM:</w:t>
      </w:r>
      <w:r w:rsidDel="00000000" w:rsidR="00000000" w:rsidRPr="00000000">
        <w:rPr>
          <w:rtl w:val="0"/>
        </w:rPr>
      </w:r>
    </w:p>
    <w:p w:rsidR="00000000" w:rsidDel="00000000" w:rsidP="00000000" w:rsidRDefault="00000000" w:rsidRPr="00000000" w14:paraId="00000051">
      <w:pPr>
        <w:ind w:left="0" w:firstLine="0"/>
        <w:contextualSpacing w:val="0"/>
        <w:rPr>
          <w:sz w:val="24"/>
          <w:szCs w:val="24"/>
        </w:rPr>
      </w:pPr>
      <w:r w:rsidDel="00000000" w:rsidR="00000000" w:rsidRPr="00000000">
        <w:rPr>
          <w:sz w:val="24"/>
          <w:szCs w:val="24"/>
          <w:rtl w:val="0"/>
        </w:rPr>
        <w:t xml:space="preserve">On our contact page, we’ll attempt to create a similar form, without ‘the country box’ (W</w:t>
      </w:r>
      <w:r w:rsidDel="00000000" w:rsidR="00000000" w:rsidRPr="00000000">
        <w:rPr>
          <w:sz w:val="24"/>
          <w:szCs w:val="24"/>
          <w:rtl w:val="0"/>
        </w:rPr>
        <w:t xml:space="preserve">3schools 2018).</w:t>
      </w:r>
    </w:p>
    <w:p w:rsidR="00000000" w:rsidDel="00000000" w:rsidP="00000000" w:rsidRDefault="00000000" w:rsidRPr="00000000" w14:paraId="00000052">
      <w:pPr>
        <w:ind w:left="0" w:firstLine="0"/>
        <w:contextualSpacing w:val="0"/>
        <w:rPr>
          <w:sz w:val="24"/>
          <w:szCs w:val="24"/>
        </w:rPr>
      </w:pPr>
      <w:r w:rsidDel="00000000" w:rsidR="00000000" w:rsidRPr="00000000">
        <w:rPr>
          <w:rtl w:val="0"/>
        </w:rPr>
      </w:r>
    </w:p>
    <w:p w:rsidR="00000000" w:rsidDel="00000000" w:rsidP="00000000" w:rsidRDefault="00000000" w:rsidRPr="00000000" w14:paraId="00000053">
      <w:pPr>
        <w:contextualSpacing w:val="0"/>
        <w:rPr>
          <w:sz w:val="24"/>
          <w:szCs w:val="24"/>
        </w:rPr>
      </w:pPr>
      <w:r w:rsidDel="00000000" w:rsidR="00000000" w:rsidRPr="00000000">
        <w:rPr>
          <w:sz w:val="24"/>
          <w:szCs w:val="24"/>
        </w:rPr>
        <w:drawing>
          <wp:inline distB="114300" distT="114300" distL="114300" distR="114300">
            <wp:extent cx="4573788" cy="2590800"/>
            <wp:effectExtent b="0" l="0" r="0" t="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573788"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sz w:val="24"/>
          <w:szCs w:val="24"/>
          <w:rtl w:val="0"/>
        </w:rPr>
        <w:t xml:space="preserve">                         10. A contact form (W3schools 2018)</w:t>
      </w:r>
      <w:r w:rsidDel="00000000" w:rsidR="00000000" w:rsidRPr="00000000">
        <w:rPr>
          <w:rtl w:val="0"/>
        </w:rPr>
      </w:r>
    </w:p>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rtl w:val="0"/>
        </w:rPr>
      </w:r>
    </w:p>
    <w:p w:rsidR="00000000" w:rsidDel="00000000" w:rsidP="00000000" w:rsidRDefault="00000000" w:rsidRPr="00000000" w14:paraId="00000057">
      <w:pPr>
        <w:contextualSpacing w:val="0"/>
        <w:rPr>
          <w:sz w:val="24"/>
          <w:szCs w:val="24"/>
        </w:rPr>
      </w:pPr>
      <w:r w:rsidDel="00000000" w:rsidR="00000000" w:rsidRPr="00000000">
        <w:rPr>
          <w:rtl w:val="0"/>
        </w:rPr>
      </w:r>
    </w:p>
    <w:p w:rsidR="00000000" w:rsidDel="00000000" w:rsidP="00000000" w:rsidRDefault="00000000" w:rsidRPr="00000000" w14:paraId="00000058">
      <w:pPr>
        <w:contextualSpacing w:val="0"/>
        <w:rPr>
          <w:sz w:val="24"/>
          <w:szCs w:val="24"/>
        </w:rPr>
      </w:pPr>
      <w:r w:rsidDel="00000000" w:rsidR="00000000" w:rsidRPr="00000000">
        <w:rPr>
          <w:rtl w:val="0"/>
        </w:rPr>
      </w:r>
    </w:p>
    <w:p w:rsidR="00000000" w:rsidDel="00000000" w:rsidP="00000000" w:rsidRDefault="00000000" w:rsidRPr="00000000" w14:paraId="00000059">
      <w:pPr>
        <w:contextualSpacing w:val="0"/>
        <w:rPr>
          <w:sz w:val="24"/>
          <w:szCs w:val="24"/>
        </w:rPr>
      </w:pPr>
      <w:r w:rsidDel="00000000" w:rsidR="00000000" w:rsidRPr="00000000">
        <w:rPr>
          <w:rtl w:val="0"/>
        </w:rPr>
      </w:r>
    </w:p>
    <w:p w:rsidR="00000000" w:rsidDel="00000000" w:rsidP="00000000" w:rsidRDefault="00000000" w:rsidRPr="00000000" w14:paraId="0000005A">
      <w:pPr>
        <w:contextualSpacing w:val="0"/>
        <w:rPr>
          <w:sz w:val="24"/>
          <w:szCs w:val="24"/>
        </w:rPr>
      </w:pPr>
      <w:r w:rsidDel="00000000" w:rsidR="00000000" w:rsidRPr="00000000">
        <w:rPr>
          <w:rtl w:val="0"/>
        </w:rPr>
      </w:r>
    </w:p>
    <w:p w:rsidR="00000000" w:rsidDel="00000000" w:rsidP="00000000" w:rsidRDefault="00000000" w:rsidRPr="00000000" w14:paraId="0000005B">
      <w:pPr>
        <w:contextualSpacing w:val="0"/>
        <w:rPr>
          <w:sz w:val="24"/>
          <w:szCs w:val="24"/>
        </w:rPr>
      </w:pPr>
      <w:r w:rsidDel="00000000" w:rsidR="00000000" w:rsidRPr="00000000">
        <w:rPr>
          <w:rtl w:val="0"/>
        </w:rPr>
      </w:r>
    </w:p>
    <w:p w:rsidR="00000000" w:rsidDel="00000000" w:rsidP="00000000" w:rsidRDefault="00000000" w:rsidRPr="00000000" w14:paraId="0000005C">
      <w:pPr>
        <w:contextualSpacing w:val="0"/>
        <w:rPr>
          <w:sz w:val="24"/>
          <w:szCs w:val="24"/>
        </w:rPr>
      </w:pPr>
      <w:r w:rsidDel="00000000" w:rsidR="00000000" w:rsidRPr="00000000">
        <w:rPr>
          <w:rtl w:val="0"/>
        </w:rPr>
      </w:r>
    </w:p>
    <w:p w:rsidR="00000000" w:rsidDel="00000000" w:rsidP="00000000" w:rsidRDefault="00000000" w:rsidRPr="00000000" w14:paraId="0000005D">
      <w:pPr>
        <w:contextualSpacing w:val="0"/>
        <w:rPr>
          <w:sz w:val="24"/>
          <w:szCs w:val="24"/>
        </w:rPr>
      </w:pPr>
      <w:r w:rsidDel="00000000" w:rsidR="00000000" w:rsidRPr="00000000">
        <w:rPr>
          <w:rtl w:val="0"/>
        </w:rPr>
      </w:r>
    </w:p>
    <w:p w:rsidR="00000000" w:rsidDel="00000000" w:rsidP="00000000" w:rsidRDefault="00000000" w:rsidRPr="00000000" w14:paraId="0000005E">
      <w:pPr>
        <w:contextualSpacing w:val="0"/>
        <w:rPr>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rtl w:val="0"/>
        </w:rPr>
      </w:r>
    </w:p>
    <w:p w:rsidR="00000000" w:rsidDel="00000000" w:rsidP="00000000" w:rsidRDefault="00000000" w:rsidRPr="00000000" w14:paraId="00000062">
      <w:pPr>
        <w:contextualSpacing w:val="0"/>
        <w:rPr>
          <w:sz w:val="24"/>
          <w:szCs w:val="24"/>
        </w:rPr>
      </w:pPr>
      <w:r w:rsidDel="00000000" w:rsidR="00000000" w:rsidRPr="00000000">
        <w:rPr>
          <w:rtl w:val="0"/>
        </w:rPr>
      </w:r>
    </w:p>
    <w:p w:rsidR="00000000" w:rsidDel="00000000" w:rsidP="00000000" w:rsidRDefault="00000000" w:rsidRPr="00000000" w14:paraId="00000063">
      <w:pPr>
        <w:contextualSpacing w:val="0"/>
        <w:rPr>
          <w:sz w:val="24"/>
          <w:szCs w:val="24"/>
        </w:rPr>
      </w:pPr>
      <w:r w:rsidDel="00000000" w:rsidR="00000000" w:rsidRPr="00000000">
        <w:rPr>
          <w:rtl w:val="0"/>
        </w:rPr>
      </w:r>
    </w:p>
    <w:p w:rsidR="00000000" w:rsidDel="00000000" w:rsidP="00000000" w:rsidRDefault="00000000" w:rsidRPr="00000000" w14:paraId="00000064">
      <w:pPr>
        <w:contextualSpacing w:val="0"/>
        <w:rPr>
          <w:sz w:val="24"/>
          <w:szCs w:val="24"/>
        </w:rPr>
      </w:pPr>
      <w:r w:rsidDel="00000000" w:rsidR="00000000" w:rsidRPr="00000000">
        <w:rPr>
          <w:rtl w:val="0"/>
        </w:rPr>
      </w:r>
    </w:p>
    <w:p w:rsidR="00000000" w:rsidDel="00000000" w:rsidP="00000000" w:rsidRDefault="00000000" w:rsidRPr="00000000" w14:paraId="00000065">
      <w:pPr>
        <w:contextualSpacing w:val="0"/>
        <w:rPr>
          <w:sz w:val="24"/>
          <w:szCs w:val="24"/>
        </w:rPr>
      </w:pPr>
      <w:r w:rsidDel="00000000" w:rsidR="00000000" w:rsidRPr="00000000">
        <w:rPr>
          <w:rtl w:val="0"/>
        </w:rPr>
      </w:r>
    </w:p>
    <w:p w:rsidR="00000000" w:rsidDel="00000000" w:rsidP="00000000" w:rsidRDefault="00000000" w:rsidRPr="00000000" w14:paraId="00000066">
      <w:pPr>
        <w:contextualSpacing w:val="0"/>
        <w:rPr>
          <w:sz w:val="24"/>
          <w:szCs w:val="24"/>
        </w:rPr>
      </w:pPr>
      <w:r w:rsidDel="00000000" w:rsidR="00000000" w:rsidRPr="00000000">
        <w:rPr>
          <w:rtl w:val="0"/>
        </w:rPr>
      </w:r>
    </w:p>
    <w:p w:rsidR="00000000" w:rsidDel="00000000" w:rsidP="00000000" w:rsidRDefault="00000000" w:rsidRPr="00000000" w14:paraId="00000067">
      <w:pPr>
        <w:contextualSpacing w:val="0"/>
        <w:rPr>
          <w:b w:val="1"/>
          <w:sz w:val="28"/>
          <w:szCs w:val="28"/>
        </w:rPr>
      </w:pPr>
      <w:r w:rsidDel="00000000" w:rsidR="00000000" w:rsidRPr="00000000">
        <w:rPr>
          <w:rtl w:val="0"/>
        </w:rPr>
      </w:r>
    </w:p>
    <w:p w:rsidR="00000000" w:rsidDel="00000000" w:rsidP="00000000" w:rsidRDefault="00000000" w:rsidRPr="00000000" w14:paraId="00000068">
      <w:pPr>
        <w:contextualSpacing w:val="0"/>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69">
      <w:pPr>
        <w:contextualSpacing w:val="0"/>
        <w:rPr>
          <w:b w:val="1"/>
          <w:sz w:val="28"/>
          <w:szCs w:val="28"/>
        </w:rPr>
      </w:pPr>
      <w:r w:rsidDel="00000000" w:rsidR="00000000" w:rsidRPr="00000000">
        <w:rPr>
          <w:rtl w:val="0"/>
        </w:rPr>
      </w:r>
    </w:p>
    <w:p w:rsidR="00000000" w:rsidDel="00000000" w:rsidP="00000000" w:rsidRDefault="00000000" w:rsidRPr="00000000" w14:paraId="0000006A">
      <w:pPr>
        <w:contextualSpacing w:val="0"/>
        <w:rPr>
          <w:sz w:val="24"/>
          <w:szCs w:val="24"/>
        </w:rPr>
      </w:pPr>
      <w:hyperlink r:id="rId18">
        <w:r w:rsidDel="00000000" w:rsidR="00000000" w:rsidRPr="00000000">
          <w:rPr>
            <w:sz w:val="24"/>
            <w:szCs w:val="24"/>
            <w:highlight w:val="white"/>
            <w:rtl w:val="0"/>
          </w:rPr>
          <w:t xml:space="preserve">Arbé</w:t>
        </w:r>
      </w:hyperlink>
      <w:r w:rsidDel="00000000" w:rsidR="00000000" w:rsidRPr="00000000">
        <w:rPr>
          <w:sz w:val="24"/>
          <w:szCs w:val="24"/>
          <w:rtl w:val="0"/>
        </w:rPr>
        <w:t xml:space="preserve">. E., (2018). Responsive Navigation</w:t>
      </w:r>
      <w:r w:rsidDel="00000000" w:rsidR="00000000" w:rsidRPr="00000000">
        <w:rPr>
          <w:i w:val="1"/>
          <w:sz w:val="24"/>
          <w:szCs w:val="24"/>
          <w:rtl w:val="0"/>
        </w:rPr>
        <w:t xml:space="preserve"> </w:t>
      </w:r>
      <w:r w:rsidDel="00000000" w:rsidR="00000000" w:rsidRPr="00000000">
        <w:rPr>
          <w:sz w:val="24"/>
          <w:szCs w:val="24"/>
          <w:rtl w:val="0"/>
        </w:rPr>
        <w:t xml:space="preserve">[online].</w:t>
      </w:r>
      <w:r w:rsidDel="00000000" w:rsidR="00000000" w:rsidRPr="00000000">
        <w:rPr>
          <w:i w:val="1"/>
          <w:sz w:val="24"/>
          <w:szCs w:val="24"/>
          <w:rtl w:val="0"/>
        </w:rPr>
        <w:t xml:space="preserve"> Adventures in Responsive Navigation </w:t>
      </w:r>
      <w:r w:rsidDel="00000000" w:rsidR="00000000" w:rsidRPr="00000000">
        <w:rPr>
          <w:sz w:val="24"/>
          <w:szCs w:val="24"/>
          <w:rtl w:val="0"/>
        </w:rPr>
        <w:t xml:space="preserve">[Viewed 02/11/2018]. Available from: </w:t>
      </w:r>
      <w:r w:rsidDel="00000000" w:rsidR="00000000" w:rsidRPr="00000000">
        <w:rPr>
          <w:sz w:val="24"/>
          <w:szCs w:val="24"/>
          <w:rtl w:val="0"/>
        </w:rPr>
        <w:t xml:space="preserve">http://responsivenavigation.net/</w:t>
      </w:r>
      <w:r w:rsidDel="00000000" w:rsidR="00000000" w:rsidRPr="00000000">
        <w:rPr>
          <w:rtl w:val="0"/>
        </w:rPr>
      </w:r>
    </w:p>
    <w:p w:rsidR="00000000" w:rsidDel="00000000" w:rsidP="00000000" w:rsidRDefault="00000000" w:rsidRPr="00000000" w14:paraId="0000006B">
      <w:pPr>
        <w:contextualSpacing w:val="0"/>
        <w:rPr>
          <w:sz w:val="24"/>
          <w:szCs w:val="24"/>
        </w:rPr>
      </w:pPr>
      <w:r w:rsidDel="00000000" w:rsidR="00000000" w:rsidRPr="00000000">
        <w:rPr>
          <w:rtl w:val="0"/>
        </w:rPr>
      </w:r>
    </w:p>
    <w:p w:rsidR="00000000" w:rsidDel="00000000" w:rsidP="00000000" w:rsidRDefault="00000000" w:rsidRPr="00000000" w14:paraId="0000006C">
      <w:pPr>
        <w:contextualSpacing w:val="0"/>
        <w:rPr>
          <w:sz w:val="24"/>
          <w:szCs w:val="24"/>
        </w:rPr>
      </w:pPr>
      <w:r w:rsidDel="00000000" w:rsidR="00000000" w:rsidRPr="00000000">
        <w:rPr>
          <w:sz w:val="24"/>
          <w:szCs w:val="24"/>
          <w:rtl w:val="0"/>
        </w:rPr>
        <w:t xml:space="preserve">Bitlaw., (2018). Web Site legal issues</w:t>
      </w:r>
      <w:r w:rsidDel="00000000" w:rsidR="00000000" w:rsidRPr="00000000">
        <w:rPr>
          <w:i w:val="1"/>
          <w:sz w:val="24"/>
          <w:szCs w:val="24"/>
          <w:rtl w:val="0"/>
        </w:rPr>
        <w:t xml:space="preserve"> </w:t>
      </w:r>
      <w:r w:rsidDel="00000000" w:rsidR="00000000" w:rsidRPr="00000000">
        <w:rPr>
          <w:sz w:val="24"/>
          <w:szCs w:val="24"/>
          <w:rtl w:val="0"/>
        </w:rPr>
        <w:t xml:space="preserve">[online]. </w:t>
      </w:r>
      <w:r w:rsidDel="00000000" w:rsidR="00000000" w:rsidRPr="00000000">
        <w:rPr>
          <w:i w:val="1"/>
          <w:sz w:val="24"/>
          <w:szCs w:val="24"/>
          <w:rtl w:val="0"/>
        </w:rPr>
        <w:t xml:space="preserve">Bitlaw.</w:t>
      </w:r>
      <w:r w:rsidDel="00000000" w:rsidR="00000000" w:rsidRPr="00000000">
        <w:rPr>
          <w:sz w:val="24"/>
          <w:szCs w:val="24"/>
          <w:rtl w:val="0"/>
        </w:rPr>
        <w:t xml:space="preserve"> </w:t>
      </w:r>
      <w:r w:rsidDel="00000000" w:rsidR="00000000" w:rsidRPr="00000000">
        <w:rPr>
          <w:sz w:val="24"/>
          <w:szCs w:val="24"/>
          <w:highlight w:val="white"/>
          <w:rtl w:val="0"/>
        </w:rPr>
        <w:t xml:space="preserve">[Viewed 31/10/2018]. Available from: </w:t>
      </w:r>
      <w:r w:rsidDel="00000000" w:rsidR="00000000" w:rsidRPr="00000000">
        <w:rPr>
          <w:sz w:val="24"/>
          <w:szCs w:val="24"/>
          <w:rtl w:val="0"/>
        </w:rPr>
        <w:t xml:space="preserve">https://www.bitlaw.com/internet/webpage.html</w:t>
      </w:r>
      <w:r w:rsidDel="00000000" w:rsidR="00000000" w:rsidRPr="00000000">
        <w:rPr>
          <w:rtl w:val="0"/>
        </w:rPr>
      </w:r>
    </w:p>
    <w:p w:rsidR="00000000" w:rsidDel="00000000" w:rsidP="00000000" w:rsidRDefault="00000000" w:rsidRPr="00000000" w14:paraId="0000006D">
      <w:pPr>
        <w:ind w:left="0" w:firstLine="0"/>
        <w:contextualSpacing w:val="0"/>
        <w:rPr>
          <w:sz w:val="24"/>
          <w:szCs w:val="24"/>
        </w:rPr>
      </w:pPr>
      <w:r w:rsidDel="00000000" w:rsidR="00000000" w:rsidRPr="00000000">
        <w:rPr>
          <w:rtl w:val="0"/>
        </w:rPr>
      </w:r>
    </w:p>
    <w:p w:rsidR="00000000" w:rsidDel="00000000" w:rsidP="00000000" w:rsidRDefault="00000000" w:rsidRPr="00000000" w14:paraId="0000006E">
      <w:pPr>
        <w:contextualSpacing w:val="0"/>
        <w:rPr>
          <w:sz w:val="24"/>
          <w:szCs w:val="24"/>
        </w:rPr>
      </w:pPr>
      <w:r w:rsidDel="00000000" w:rsidR="00000000" w:rsidRPr="00000000">
        <w:rPr>
          <w:sz w:val="24"/>
          <w:szCs w:val="24"/>
          <w:rtl w:val="0"/>
        </w:rPr>
        <w:t xml:space="preserve">Google Developers.,(2018). Responsive Web Design</w:t>
      </w:r>
      <w:r w:rsidDel="00000000" w:rsidR="00000000" w:rsidRPr="00000000">
        <w:rPr>
          <w:i w:val="1"/>
          <w:sz w:val="24"/>
          <w:szCs w:val="24"/>
          <w:rtl w:val="0"/>
        </w:rPr>
        <w:t xml:space="preserve"> </w:t>
      </w:r>
      <w:r w:rsidDel="00000000" w:rsidR="00000000" w:rsidRPr="00000000">
        <w:rPr>
          <w:sz w:val="24"/>
          <w:szCs w:val="24"/>
          <w:rtl w:val="0"/>
        </w:rPr>
        <w:t xml:space="preserve">[online]. </w:t>
      </w:r>
      <w:r w:rsidDel="00000000" w:rsidR="00000000" w:rsidRPr="00000000">
        <w:rPr>
          <w:i w:val="1"/>
          <w:sz w:val="24"/>
          <w:szCs w:val="24"/>
          <w:rtl w:val="0"/>
        </w:rPr>
        <w:t xml:space="preserve">Google Developers </w:t>
      </w:r>
      <w:r w:rsidDel="00000000" w:rsidR="00000000" w:rsidRPr="00000000">
        <w:rPr>
          <w:sz w:val="24"/>
          <w:szCs w:val="24"/>
          <w:rtl w:val="0"/>
        </w:rPr>
        <w:t xml:space="preserve">[Viewed 02/11/2018]. Available from: </w:t>
      </w:r>
      <w:r w:rsidDel="00000000" w:rsidR="00000000" w:rsidRPr="00000000">
        <w:rPr>
          <w:sz w:val="24"/>
          <w:szCs w:val="24"/>
          <w:rtl w:val="0"/>
        </w:rPr>
        <w:t xml:space="preserve">https://developers.google.com/search/mobile-sites/</w:t>
      </w:r>
      <w:r w:rsidDel="00000000" w:rsidR="00000000" w:rsidRPr="00000000">
        <w:rPr>
          <w:rtl w:val="0"/>
        </w:rPr>
      </w:r>
    </w:p>
    <w:p w:rsidR="00000000" w:rsidDel="00000000" w:rsidP="00000000" w:rsidRDefault="00000000" w:rsidRPr="00000000" w14:paraId="0000006F">
      <w:pPr>
        <w:contextualSpacing w:val="0"/>
        <w:rPr>
          <w:b w:val="1"/>
          <w:sz w:val="28"/>
          <w:szCs w:val="28"/>
        </w:rPr>
      </w:pP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rPr>
          <w:sz w:val="24"/>
          <w:szCs w:val="24"/>
          <w:rtl w:val="0"/>
        </w:rPr>
        <w:t xml:space="preserve">Karafillis. A., (2012). When You Shouldn’t Use Fitts Law to Measure User Experience</w:t>
      </w:r>
      <w:r w:rsidDel="00000000" w:rsidR="00000000" w:rsidRPr="00000000">
        <w:rPr>
          <w:i w:val="1"/>
          <w:sz w:val="24"/>
          <w:szCs w:val="24"/>
          <w:rtl w:val="0"/>
        </w:rPr>
        <w:t xml:space="preserve"> </w:t>
      </w:r>
      <w:r w:rsidDel="00000000" w:rsidR="00000000" w:rsidRPr="00000000">
        <w:rPr>
          <w:sz w:val="24"/>
          <w:szCs w:val="24"/>
          <w:rtl w:val="0"/>
        </w:rPr>
        <w:t xml:space="preserve">[online]. </w:t>
      </w:r>
      <w:r w:rsidDel="00000000" w:rsidR="00000000" w:rsidRPr="00000000">
        <w:rPr>
          <w:i w:val="1"/>
          <w:sz w:val="24"/>
          <w:szCs w:val="24"/>
          <w:rtl w:val="0"/>
        </w:rPr>
        <w:t xml:space="preserve">Smashing Magazine </w:t>
      </w:r>
      <w:r w:rsidDel="00000000" w:rsidR="00000000" w:rsidRPr="00000000">
        <w:rPr>
          <w:sz w:val="24"/>
          <w:szCs w:val="24"/>
          <w:rtl w:val="0"/>
        </w:rPr>
        <w:t xml:space="preserve">[Viewed 02/11/2018]. Available from: </w:t>
      </w:r>
      <w:r w:rsidDel="00000000" w:rsidR="00000000" w:rsidRPr="00000000">
        <w:rPr>
          <w:sz w:val="24"/>
          <w:szCs w:val="24"/>
          <w:rtl w:val="0"/>
        </w:rPr>
        <w:t xml:space="preserve">https://www.smashingmagazine.com/2012/12/fittss-law-and-user-experience/</w:t>
      </w: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rtl w:val="0"/>
        </w:rPr>
      </w:r>
    </w:p>
    <w:p w:rsidR="00000000" w:rsidDel="00000000" w:rsidP="00000000" w:rsidRDefault="00000000" w:rsidRPr="00000000" w14:paraId="00000072">
      <w:pPr>
        <w:contextualSpacing w:val="0"/>
        <w:rPr>
          <w:sz w:val="24"/>
          <w:szCs w:val="24"/>
        </w:rPr>
      </w:pPr>
      <w:r w:rsidDel="00000000" w:rsidR="00000000" w:rsidRPr="00000000">
        <w:rPr>
          <w:sz w:val="24"/>
          <w:szCs w:val="24"/>
          <w:rtl w:val="0"/>
        </w:rPr>
        <w:t xml:space="preserve">The Royal National Institute of Blind People,. (2018). Web accessibility statement [online]</w:t>
      </w:r>
      <w:r w:rsidDel="00000000" w:rsidR="00000000" w:rsidRPr="00000000">
        <w:rPr>
          <w:i w:val="1"/>
          <w:sz w:val="24"/>
          <w:szCs w:val="24"/>
          <w:rtl w:val="0"/>
        </w:rPr>
        <w:t xml:space="preserve">.The Royal National Institute of Blind People</w:t>
      </w:r>
      <w:r w:rsidDel="00000000" w:rsidR="00000000" w:rsidRPr="00000000">
        <w:rPr>
          <w:sz w:val="24"/>
          <w:szCs w:val="24"/>
          <w:rtl w:val="0"/>
        </w:rPr>
        <w:t xml:space="preserve">.</w:t>
      </w:r>
      <w:r w:rsidDel="00000000" w:rsidR="00000000" w:rsidRPr="00000000">
        <w:rPr>
          <w:sz w:val="24"/>
          <w:szCs w:val="24"/>
          <w:highlight w:val="white"/>
          <w:rtl w:val="0"/>
        </w:rPr>
        <w:t xml:space="preserve">[Viewed 31/10/2018]. Available from:</w:t>
      </w:r>
      <w:r w:rsidDel="00000000" w:rsidR="00000000" w:rsidRPr="00000000">
        <w:rPr>
          <w:sz w:val="24"/>
          <w:szCs w:val="24"/>
          <w:rtl w:val="0"/>
        </w:rPr>
        <w:t xml:space="preserve">https://www.rnib.org.uk/about-rnib/web-accessibility-statement</w:t>
      </w: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rtl w:val="0"/>
        </w:rPr>
      </w:r>
    </w:p>
    <w:p w:rsidR="00000000" w:rsidDel="00000000" w:rsidP="00000000" w:rsidRDefault="00000000" w:rsidRPr="00000000" w14:paraId="00000074">
      <w:pPr>
        <w:contextualSpacing w:val="0"/>
        <w:rPr>
          <w:sz w:val="24"/>
          <w:szCs w:val="24"/>
        </w:rPr>
      </w:pPr>
      <w:r w:rsidDel="00000000" w:rsidR="00000000" w:rsidRPr="00000000">
        <w:rPr>
          <w:sz w:val="24"/>
          <w:szCs w:val="24"/>
          <w:rtl w:val="0"/>
        </w:rPr>
        <w:t xml:space="preserve">Sheffield Students’ Union., (2018).</w:t>
      </w:r>
      <w:r w:rsidDel="00000000" w:rsidR="00000000" w:rsidRPr="00000000">
        <w:rPr>
          <w:i w:val="1"/>
          <w:sz w:val="24"/>
          <w:szCs w:val="24"/>
          <w:rtl w:val="0"/>
        </w:rPr>
        <w:t xml:space="preserve"> </w:t>
      </w:r>
      <w:r w:rsidDel="00000000" w:rsidR="00000000" w:rsidRPr="00000000">
        <w:rPr>
          <w:sz w:val="24"/>
          <w:szCs w:val="24"/>
          <w:rtl w:val="0"/>
        </w:rPr>
        <w:t xml:space="preserve">Sheffield Students’ Union [online]. </w:t>
      </w:r>
      <w:r w:rsidDel="00000000" w:rsidR="00000000" w:rsidRPr="00000000">
        <w:rPr>
          <w:i w:val="1"/>
          <w:sz w:val="24"/>
          <w:szCs w:val="24"/>
          <w:rtl w:val="0"/>
        </w:rPr>
        <w:t xml:space="preserve">Sheffield Students’ Union</w:t>
      </w:r>
      <w:r w:rsidDel="00000000" w:rsidR="00000000" w:rsidRPr="00000000">
        <w:rPr>
          <w:sz w:val="24"/>
          <w:szCs w:val="24"/>
          <w:rtl w:val="0"/>
        </w:rPr>
        <w:t xml:space="preserve">. [Viewed 08/11/2018]. Available from: </w:t>
      </w:r>
      <w:r w:rsidDel="00000000" w:rsidR="00000000" w:rsidRPr="00000000">
        <w:rPr>
          <w:sz w:val="24"/>
          <w:szCs w:val="24"/>
          <w:rtl w:val="0"/>
        </w:rPr>
        <w:t xml:space="preserve">https://su.sheffield.ac.uk/</w:t>
      </w: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W3schools., (2018). How TO-Contact Form [online]. </w:t>
      </w:r>
      <w:r w:rsidDel="00000000" w:rsidR="00000000" w:rsidRPr="00000000">
        <w:rPr>
          <w:i w:val="1"/>
          <w:sz w:val="24"/>
          <w:szCs w:val="24"/>
          <w:rtl w:val="0"/>
        </w:rPr>
        <w:t xml:space="preserve">W3schools.</w:t>
      </w:r>
      <w:r w:rsidDel="00000000" w:rsidR="00000000" w:rsidRPr="00000000">
        <w:rPr>
          <w:sz w:val="24"/>
          <w:szCs w:val="24"/>
          <w:rtl w:val="0"/>
        </w:rPr>
        <w:t xml:space="preserve"> [</w:t>
      </w:r>
      <w:r w:rsidDel="00000000" w:rsidR="00000000" w:rsidRPr="00000000">
        <w:rPr>
          <w:sz w:val="24"/>
          <w:szCs w:val="24"/>
          <w:highlight w:val="white"/>
          <w:rtl w:val="0"/>
        </w:rPr>
        <w:t xml:space="preserve">Viewed 31/10/2018]. Available from:</w:t>
      </w:r>
      <w:r w:rsidDel="00000000" w:rsidR="00000000" w:rsidRPr="00000000">
        <w:rPr>
          <w:rtl w:val="0"/>
        </w:rPr>
      </w:r>
    </w:p>
    <w:p w:rsidR="00000000" w:rsidDel="00000000" w:rsidP="00000000" w:rsidRDefault="00000000" w:rsidRPr="00000000" w14:paraId="00000077">
      <w:pPr>
        <w:contextualSpacing w:val="0"/>
        <w:rPr>
          <w:sz w:val="24"/>
          <w:szCs w:val="24"/>
        </w:rPr>
      </w:pPr>
      <w:r w:rsidDel="00000000" w:rsidR="00000000" w:rsidRPr="00000000">
        <w:rPr>
          <w:sz w:val="24"/>
          <w:szCs w:val="24"/>
          <w:rtl w:val="0"/>
        </w:rPr>
        <w:t xml:space="preserve">https://www.w3schools.com/howto/howto_css_contact_form.asp</w:t>
      </w:r>
      <w:r w:rsidDel="00000000" w:rsidR="00000000" w:rsidRPr="00000000">
        <w:rPr>
          <w:rtl w:val="0"/>
        </w:rPr>
      </w:r>
    </w:p>
    <w:p w:rsidR="00000000" w:rsidDel="00000000" w:rsidP="00000000" w:rsidRDefault="00000000" w:rsidRPr="00000000" w14:paraId="00000078">
      <w:pPr>
        <w:contextualSpacing w:val="0"/>
        <w:rPr>
          <w:sz w:val="24"/>
          <w:szCs w:val="24"/>
        </w:rPr>
      </w:pPr>
      <w:r w:rsidDel="00000000" w:rsidR="00000000" w:rsidRPr="00000000">
        <w:rPr>
          <w:rtl w:val="0"/>
        </w:rPr>
      </w:r>
    </w:p>
    <w:p w:rsidR="00000000" w:rsidDel="00000000" w:rsidP="00000000" w:rsidRDefault="00000000" w:rsidRPr="00000000" w14:paraId="00000079">
      <w:pPr>
        <w:contextualSpacing w:val="0"/>
        <w:rPr>
          <w:sz w:val="24"/>
          <w:szCs w:val="24"/>
        </w:rPr>
      </w:pPr>
      <w:r w:rsidDel="00000000" w:rsidR="00000000" w:rsidRPr="00000000">
        <w:rPr>
          <w:sz w:val="24"/>
          <w:szCs w:val="24"/>
          <w:highlight w:val="white"/>
          <w:rtl w:val="0"/>
        </w:rPr>
        <w:t xml:space="preserve">World Wide Web Consortium., (2008). </w:t>
      </w:r>
      <w:r w:rsidDel="00000000" w:rsidR="00000000" w:rsidRPr="00000000">
        <w:rPr>
          <w:sz w:val="24"/>
          <w:szCs w:val="24"/>
          <w:highlight w:val="white"/>
          <w:rtl w:val="0"/>
        </w:rPr>
        <w:t xml:space="preserve">WCAG 2.1 at a Glance [online]. </w:t>
      </w:r>
      <w:r w:rsidDel="00000000" w:rsidR="00000000" w:rsidRPr="00000000">
        <w:rPr>
          <w:i w:val="1"/>
          <w:sz w:val="24"/>
          <w:szCs w:val="24"/>
          <w:highlight w:val="white"/>
          <w:rtl w:val="0"/>
        </w:rPr>
        <w:t xml:space="preserve">W3C</w:t>
      </w:r>
      <w:r w:rsidDel="00000000" w:rsidR="00000000" w:rsidRPr="00000000">
        <w:rPr>
          <w:sz w:val="24"/>
          <w:szCs w:val="24"/>
          <w:highlight w:val="white"/>
          <w:rtl w:val="0"/>
        </w:rPr>
        <w:t xml:space="preserve">. [Viewed 31/10/2018]. Available from:</w:t>
      </w:r>
      <w:r w:rsidDel="00000000" w:rsidR="00000000" w:rsidRPr="00000000">
        <w:rPr>
          <w:sz w:val="24"/>
          <w:szCs w:val="24"/>
          <w:rtl w:val="0"/>
        </w:rPr>
        <w:t xml:space="preserve">https://www.w3.org/WAI/standards-guidelines/wcag/glance/</w:t>
      </w:r>
      <w:r w:rsidDel="00000000" w:rsidR="00000000" w:rsidRPr="00000000">
        <w:rPr>
          <w:rtl w:val="0"/>
        </w:rPr>
      </w:r>
    </w:p>
    <w:p w:rsidR="00000000" w:rsidDel="00000000" w:rsidP="00000000" w:rsidRDefault="00000000" w:rsidRPr="00000000" w14:paraId="0000007A">
      <w:pPr>
        <w:contextualSpacing w:val="0"/>
        <w:rPr>
          <w:sz w:val="24"/>
          <w:szCs w:val="24"/>
        </w:rPr>
      </w:pPr>
      <w:r w:rsidDel="00000000" w:rsidR="00000000" w:rsidRPr="00000000">
        <w:rPr>
          <w:rtl w:val="0"/>
        </w:rPr>
      </w:r>
    </w:p>
    <w:p w:rsidR="00000000" w:rsidDel="00000000" w:rsidP="00000000" w:rsidRDefault="00000000" w:rsidRPr="00000000" w14:paraId="0000007B">
      <w:pPr>
        <w:contextualSpacing w:val="0"/>
        <w:rPr>
          <w:sz w:val="24"/>
          <w:szCs w:val="24"/>
        </w:rPr>
      </w:pPr>
      <w:r w:rsidDel="00000000" w:rsidR="00000000" w:rsidRPr="00000000">
        <w:rPr>
          <w:rtl w:val="0"/>
        </w:rPr>
      </w:r>
    </w:p>
    <w:sectPr>
      <w:type w:val="continuous"/>
      <w:pgSz w:h="16834" w:w="11909"/>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8.jpg"/><Relationship Id="rId13" Type="http://schemas.openxmlformats.org/officeDocument/2006/relationships/image" Target="media/image4.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7.jp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hyperlink" Target="https://twitter.com/erickarbe" TargetMode="Externa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hyperlink" Target="https://twitter.com/erickarbe" TargetMode="External"/><Relationship Id="rId7"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