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4E8F72" w14:textId="77777777" w:rsidR="004D2012" w:rsidRDefault="004D2012" w:rsidP="004D2012">
      <w:pPr>
        <w:pStyle w:val="Ttulo2"/>
        <w:tabs>
          <w:tab w:val="left" w:pos="584"/>
          <w:tab w:val="center" w:pos="4560"/>
        </w:tabs>
        <w:rPr>
          <w:rFonts w:ascii="Arial" w:hAnsi="Arial" w:cs="Arial"/>
          <w:sz w:val="22"/>
          <w:szCs w:val="22"/>
        </w:rPr>
      </w:pPr>
    </w:p>
    <w:p w14:paraId="0DE1B0CE" w14:textId="77777777" w:rsidR="004D2012" w:rsidRDefault="004D2012" w:rsidP="004D2012">
      <w:pPr>
        <w:pStyle w:val="Ttulo2"/>
        <w:tabs>
          <w:tab w:val="left" w:pos="584"/>
          <w:tab w:val="center" w:pos="4560"/>
        </w:tabs>
        <w:rPr>
          <w:rFonts w:ascii="Arial" w:hAnsi="Arial" w:cs="Arial"/>
          <w:sz w:val="22"/>
          <w:szCs w:val="22"/>
        </w:rPr>
      </w:pPr>
      <w:r w:rsidRPr="00D04FAA">
        <w:rPr>
          <w:rFonts w:ascii="Arial" w:hAnsi="Arial" w:cs="Arial"/>
          <w:sz w:val="22"/>
          <w:szCs w:val="22"/>
        </w:rPr>
        <w:t xml:space="preserve">  </w:t>
      </w:r>
    </w:p>
    <w:p w14:paraId="26487EA4" w14:textId="77777777" w:rsidR="004D2012" w:rsidRPr="00D04FAA" w:rsidRDefault="004D2012" w:rsidP="004D2012">
      <w:pPr>
        <w:pStyle w:val="Ttulo2"/>
        <w:tabs>
          <w:tab w:val="left" w:pos="584"/>
          <w:tab w:val="center" w:pos="4560"/>
        </w:tabs>
        <w:rPr>
          <w:rFonts w:ascii="Arial" w:hAnsi="Arial" w:cs="Arial"/>
          <w:b w:val="0"/>
          <w:bCs/>
          <w:sz w:val="22"/>
          <w:szCs w:val="22"/>
        </w:rPr>
      </w:pPr>
      <w:r>
        <w:rPr>
          <w:rFonts w:ascii="Arial" w:hAnsi="Arial" w:cs="Arial"/>
          <w:sz w:val="22"/>
          <w:szCs w:val="22"/>
        </w:rPr>
        <w:t xml:space="preserve">   </w:t>
      </w:r>
      <w:r w:rsidRPr="00D04FAA">
        <w:rPr>
          <w:rFonts w:ascii="Arial" w:hAnsi="Arial" w:cs="Arial"/>
          <w:sz w:val="22"/>
          <w:szCs w:val="22"/>
        </w:rPr>
        <w:t xml:space="preserve"> RESOLUCIÓN </w:t>
      </w:r>
      <w:r>
        <w:rPr>
          <w:rFonts w:ascii="Arial" w:hAnsi="Arial" w:cs="Arial"/>
          <w:sz w:val="22"/>
          <w:szCs w:val="22"/>
        </w:rPr>
        <w:t xml:space="preserve">   </w:t>
      </w:r>
      <w:r w:rsidRPr="00D04FAA">
        <w:rPr>
          <w:rFonts w:ascii="Arial" w:hAnsi="Arial" w:cs="Arial"/>
          <w:sz w:val="22"/>
          <w:szCs w:val="22"/>
        </w:rPr>
        <w:t xml:space="preserve">NÚMERO                                           </w:t>
      </w:r>
      <w:r>
        <w:rPr>
          <w:rFonts w:ascii="Arial" w:hAnsi="Arial" w:cs="Arial"/>
          <w:sz w:val="22"/>
          <w:szCs w:val="22"/>
        </w:rPr>
        <w:t xml:space="preserve">                       DE   2026</w:t>
      </w:r>
    </w:p>
    <w:p w14:paraId="462F2F12" w14:textId="77777777" w:rsidR="004D2012" w:rsidRDefault="004D2012" w:rsidP="004D2012">
      <w:pPr>
        <w:jc w:val="center"/>
        <w:rPr>
          <w:rFonts w:ascii="Arial" w:hAnsi="Arial" w:cs="Arial"/>
          <w:b/>
          <w:sz w:val="22"/>
          <w:szCs w:val="22"/>
        </w:rPr>
      </w:pPr>
    </w:p>
    <w:p w14:paraId="1B2DA90C" w14:textId="77777777" w:rsidR="004D2012" w:rsidRPr="00D04FAA" w:rsidRDefault="004D2012" w:rsidP="004D2012">
      <w:pPr>
        <w:jc w:val="center"/>
        <w:rPr>
          <w:rFonts w:ascii="Arial" w:hAnsi="Arial" w:cs="Arial"/>
          <w:sz w:val="22"/>
          <w:szCs w:val="22"/>
        </w:rPr>
      </w:pPr>
      <w:r w:rsidRPr="00D04FAA">
        <w:rPr>
          <w:rFonts w:ascii="Arial" w:hAnsi="Arial" w:cs="Arial"/>
          <w:b/>
          <w:sz w:val="22"/>
          <w:szCs w:val="22"/>
        </w:rPr>
        <w:t xml:space="preserve">                                                    </w:t>
      </w:r>
    </w:p>
    <w:p w14:paraId="41BAED3A" w14:textId="77777777" w:rsidR="004D2012" w:rsidRDefault="004D2012" w:rsidP="004D2012">
      <w:pPr>
        <w:jc w:val="both"/>
        <w:outlineLvl w:val="0"/>
        <w:rPr>
          <w:rFonts w:ascii="Arial" w:hAnsi="Arial" w:cs="Arial"/>
          <w:bCs/>
          <w:sz w:val="22"/>
          <w:szCs w:val="22"/>
        </w:rPr>
      </w:pPr>
    </w:p>
    <w:p w14:paraId="3B2BA8EE" w14:textId="2B874D77" w:rsidR="004D2012" w:rsidRPr="00495B22" w:rsidRDefault="004D2012" w:rsidP="004D2012">
      <w:pPr>
        <w:jc w:val="center"/>
        <w:rPr>
          <w:rFonts w:ascii="Arial" w:hAnsi="Arial" w:cs="Arial"/>
          <w:sz w:val="22"/>
          <w:szCs w:val="22"/>
          <w:lang w:val="es-CO"/>
        </w:rPr>
      </w:pPr>
      <w:r w:rsidRPr="00495B22">
        <w:rPr>
          <w:rFonts w:ascii="Arial" w:hAnsi="Arial" w:cs="Arial"/>
          <w:b/>
          <w:sz w:val="22"/>
          <w:szCs w:val="22"/>
          <w:lang w:val="es-CO"/>
        </w:rPr>
        <w:t xml:space="preserve">Por la cual se modifican parcialmente unas resoluciones mediante las cuales se autorizó la inscripción ante la Secretaría de Salud de Santander para la adquisición, almacenamiento y </w:t>
      </w:r>
      <w:proofErr w:type="gramStart"/>
      <w:r>
        <w:rPr>
          <w:rFonts w:ascii="Arial" w:hAnsi="Arial" w:cs="Arial"/>
          <w:b/>
          <w:sz w:val="22"/>
          <w:szCs w:val="22"/>
          <w:lang w:val="es-CO"/>
        </w:rPr>
        <w:t xml:space="preserve">Dispensación </w:t>
      </w:r>
      <w:r w:rsidRPr="00495B22">
        <w:rPr>
          <w:rFonts w:ascii="Arial" w:hAnsi="Arial" w:cs="Arial"/>
          <w:b/>
          <w:sz w:val="22"/>
          <w:szCs w:val="22"/>
          <w:lang w:val="es-CO"/>
        </w:rPr>
        <w:t xml:space="preserve"> de</w:t>
      </w:r>
      <w:proofErr w:type="gramEnd"/>
      <w:r w:rsidRPr="00495B22">
        <w:rPr>
          <w:rFonts w:ascii="Arial" w:hAnsi="Arial" w:cs="Arial"/>
          <w:b/>
          <w:sz w:val="22"/>
          <w:szCs w:val="22"/>
          <w:lang w:val="es-CO"/>
        </w:rPr>
        <w:t xml:space="preserve"> medicamentos de control especial a varios establecimientos farmacéuticos de propiedad de </w:t>
      </w:r>
      <w:r w:rsidRPr="00767068">
        <w:rPr>
          <w:rFonts w:ascii="Arial" w:hAnsi="Arial" w:cs="Arial"/>
          <w:b/>
          <w:sz w:val="22"/>
          <w:szCs w:val="22"/>
          <w:lang w:val="es-CO"/>
        </w:rPr>
        <w:t>{{razon_social}}</w:t>
      </w:r>
      <w:r>
        <w:rPr>
          <w:rFonts w:ascii="Arial" w:hAnsi="Arial" w:cs="Arial"/>
          <w:b/>
          <w:sz w:val="22"/>
          <w:szCs w:val="22"/>
          <w:lang w:val="es-CO"/>
        </w:rPr>
        <w:t>.</w:t>
      </w:r>
      <w:r w:rsidRPr="00495B22">
        <w:rPr>
          <w:rFonts w:ascii="Arial" w:hAnsi="Arial" w:cs="Arial"/>
          <w:b/>
          <w:sz w:val="22"/>
          <w:szCs w:val="22"/>
          <w:lang w:val="es-CO"/>
        </w:rPr>
        <w:t xml:space="preserve">, </w:t>
      </w:r>
      <w:r>
        <w:rPr>
          <w:rFonts w:ascii="Arial" w:hAnsi="Arial" w:cs="Arial"/>
          <w:b/>
          <w:sz w:val="22"/>
          <w:szCs w:val="22"/>
          <w:lang w:val="es-CO"/>
        </w:rPr>
        <w:t xml:space="preserve"> en el sentido de ampliar </w:t>
      </w:r>
      <w:r w:rsidRPr="00495B22">
        <w:rPr>
          <w:rFonts w:ascii="Arial" w:hAnsi="Arial" w:cs="Arial"/>
          <w:b/>
          <w:sz w:val="22"/>
          <w:szCs w:val="22"/>
          <w:lang w:val="es-CO"/>
        </w:rPr>
        <w:t>el listado de medicamentos de control especial autorizados para su manejo</w:t>
      </w:r>
    </w:p>
    <w:p w14:paraId="14FC8AA8" w14:textId="77777777" w:rsidR="004D2012" w:rsidRDefault="004D2012" w:rsidP="004D2012">
      <w:pPr>
        <w:jc w:val="center"/>
        <w:rPr>
          <w:rFonts w:ascii="Arial" w:hAnsi="Arial" w:cs="Arial"/>
          <w:b/>
          <w:sz w:val="22"/>
          <w:szCs w:val="22"/>
          <w:lang w:val="es-CO"/>
        </w:rPr>
      </w:pPr>
    </w:p>
    <w:p w14:paraId="375FFA7E" w14:textId="77777777" w:rsidR="004D2012" w:rsidRDefault="004D2012" w:rsidP="004D2012">
      <w:pPr>
        <w:jc w:val="center"/>
        <w:rPr>
          <w:rFonts w:ascii="Arial" w:hAnsi="Arial" w:cs="Arial"/>
          <w:b/>
          <w:sz w:val="22"/>
          <w:szCs w:val="22"/>
          <w:lang w:val="es-CO"/>
        </w:rPr>
      </w:pPr>
    </w:p>
    <w:p w14:paraId="781974BC" w14:textId="77777777" w:rsidR="004D2012" w:rsidRDefault="004D2012" w:rsidP="004D2012">
      <w:pPr>
        <w:jc w:val="center"/>
        <w:rPr>
          <w:rFonts w:ascii="Arial" w:hAnsi="Arial" w:cs="Arial"/>
          <w:b/>
          <w:sz w:val="22"/>
          <w:szCs w:val="22"/>
          <w:lang w:val="es-CO"/>
        </w:rPr>
      </w:pPr>
      <w:r w:rsidRPr="00495B22">
        <w:rPr>
          <w:rFonts w:ascii="Arial" w:hAnsi="Arial" w:cs="Arial"/>
          <w:b/>
          <w:sz w:val="22"/>
          <w:szCs w:val="22"/>
          <w:lang w:val="es-CO"/>
        </w:rPr>
        <w:t>EL SECRETARIO DE SALUD DE SANTANDER</w:t>
      </w:r>
    </w:p>
    <w:p w14:paraId="03A03CA6" w14:textId="77777777" w:rsidR="004D2012" w:rsidRPr="00495B22" w:rsidRDefault="004D2012" w:rsidP="004D2012">
      <w:pPr>
        <w:jc w:val="center"/>
        <w:rPr>
          <w:rFonts w:ascii="Arial" w:hAnsi="Arial" w:cs="Arial"/>
          <w:sz w:val="22"/>
          <w:szCs w:val="22"/>
          <w:lang w:val="es-CO"/>
        </w:rPr>
      </w:pPr>
    </w:p>
    <w:p w14:paraId="35435298" w14:textId="77777777" w:rsidR="004D2012" w:rsidRDefault="004D2012" w:rsidP="004D2012">
      <w:pPr>
        <w:jc w:val="both"/>
        <w:rPr>
          <w:rFonts w:ascii="Arial" w:hAnsi="Arial" w:cs="Arial"/>
          <w:sz w:val="22"/>
          <w:szCs w:val="22"/>
          <w:lang w:val="es-CO"/>
        </w:rPr>
      </w:pPr>
    </w:p>
    <w:p w14:paraId="72C46416" w14:textId="77777777" w:rsidR="004D2012" w:rsidRDefault="004D2012" w:rsidP="004D2012">
      <w:pPr>
        <w:jc w:val="both"/>
        <w:rPr>
          <w:rFonts w:ascii="Arial" w:hAnsi="Arial" w:cs="Arial"/>
          <w:sz w:val="22"/>
          <w:szCs w:val="22"/>
          <w:lang w:val="es-CO"/>
        </w:rPr>
      </w:pPr>
      <w:r w:rsidRPr="00495B22">
        <w:rPr>
          <w:rFonts w:ascii="Arial" w:hAnsi="Arial" w:cs="Arial"/>
          <w:sz w:val="22"/>
          <w:szCs w:val="22"/>
          <w:lang w:val="es-CO"/>
        </w:rPr>
        <w:t>En uso de sus atribuciones constitucionales, legales y reglamentarias, en especial las conferidas por la Ley 9 de 1979, la Ley 715 de 2001, el Decreto Único Reglamentario 780 de 2016, la Resolución 1478 del 10 de mayo de 2006 expedida por el entonces Ministerio de la Protección Social, modificada por la Resolución 315 de 2020 y por la Resolución 000116 de 2026 del Ministerio de Salud y Protección Social, el artículo 23 numeral 3 del Decreto Departamental 0205 de 2003, la Ley 1437 de 2011, y</w:t>
      </w:r>
    </w:p>
    <w:p w14:paraId="73409C25" w14:textId="77777777" w:rsidR="004D2012" w:rsidRDefault="004D2012" w:rsidP="004D2012">
      <w:pPr>
        <w:jc w:val="both"/>
        <w:rPr>
          <w:rFonts w:ascii="Arial" w:hAnsi="Arial" w:cs="Arial"/>
          <w:sz w:val="22"/>
          <w:szCs w:val="22"/>
          <w:lang w:val="es-CO"/>
        </w:rPr>
      </w:pPr>
    </w:p>
    <w:p w14:paraId="10B336E6" w14:textId="77777777" w:rsidR="004D2012" w:rsidRPr="00495B22" w:rsidRDefault="004D2012" w:rsidP="004D2012">
      <w:pPr>
        <w:jc w:val="both"/>
        <w:rPr>
          <w:rFonts w:ascii="Arial" w:hAnsi="Arial" w:cs="Arial"/>
          <w:sz w:val="22"/>
          <w:szCs w:val="22"/>
          <w:lang w:val="es-CO"/>
        </w:rPr>
      </w:pPr>
    </w:p>
    <w:p w14:paraId="464DC7FB" w14:textId="77777777" w:rsidR="004D2012" w:rsidRDefault="004D2012" w:rsidP="004D2012">
      <w:pPr>
        <w:jc w:val="center"/>
        <w:rPr>
          <w:rFonts w:ascii="Arial" w:hAnsi="Arial" w:cs="Arial"/>
          <w:b/>
          <w:sz w:val="22"/>
          <w:szCs w:val="22"/>
          <w:lang w:val="es-CO"/>
        </w:rPr>
      </w:pPr>
      <w:r w:rsidRPr="00495B22">
        <w:rPr>
          <w:rFonts w:ascii="Arial" w:hAnsi="Arial" w:cs="Arial"/>
          <w:b/>
          <w:sz w:val="22"/>
          <w:szCs w:val="22"/>
          <w:lang w:val="es-CO"/>
        </w:rPr>
        <w:t>CONSIDERANDO</w:t>
      </w:r>
    </w:p>
    <w:p w14:paraId="30FDCB64" w14:textId="77777777" w:rsidR="004D2012" w:rsidRDefault="004D2012" w:rsidP="004D2012">
      <w:pPr>
        <w:jc w:val="center"/>
        <w:rPr>
          <w:rFonts w:ascii="Arial" w:hAnsi="Arial" w:cs="Arial"/>
          <w:b/>
          <w:sz w:val="22"/>
          <w:szCs w:val="22"/>
          <w:lang w:val="es-CO"/>
        </w:rPr>
      </w:pPr>
    </w:p>
    <w:p w14:paraId="137081B0" w14:textId="77777777" w:rsidR="004D2012" w:rsidRPr="00495B22" w:rsidRDefault="004D2012" w:rsidP="004D2012">
      <w:pPr>
        <w:jc w:val="center"/>
        <w:rPr>
          <w:rFonts w:ascii="Arial" w:hAnsi="Arial" w:cs="Arial"/>
          <w:sz w:val="22"/>
          <w:szCs w:val="22"/>
          <w:lang w:val="es-CO"/>
        </w:rPr>
      </w:pPr>
    </w:p>
    <w:p w14:paraId="5E2C05EB" w14:textId="7008969E" w:rsidR="004D2012" w:rsidRPr="00495B22" w:rsidRDefault="004D2012" w:rsidP="004D2012">
      <w:pPr>
        <w:jc w:val="both"/>
        <w:rPr>
          <w:rFonts w:ascii="Arial" w:hAnsi="Arial" w:cs="Arial"/>
          <w:sz w:val="22"/>
          <w:szCs w:val="22"/>
          <w:lang w:val="es-CO"/>
        </w:rPr>
      </w:pPr>
      <w:r w:rsidRPr="00832CC0">
        <w:rPr>
          <w:rFonts w:ascii="Arial" w:hAnsi="Arial" w:cs="Arial"/>
          <w:b/>
          <w:bCs/>
          <w:sz w:val="22"/>
          <w:szCs w:val="22"/>
          <w:lang w:val="es-CO"/>
        </w:rPr>
        <w:t>PRIMERO.</w:t>
      </w:r>
      <w:r w:rsidRPr="00495B22">
        <w:rPr>
          <w:rFonts w:ascii="Arial" w:hAnsi="Arial" w:cs="Arial"/>
          <w:sz w:val="22"/>
          <w:szCs w:val="22"/>
          <w:lang w:val="es-CO"/>
        </w:rPr>
        <w:t xml:space="preserve"> Que de conformidad con la Ley 9 de 1979, la Ley 715 de 2001, el Decreto 780 de 2016 y la Resolución 1478 de 2006, corresponde a las Secretarías de Salud Departamentales, a través del Fondo Rotatorio de Estupefacientes, ejercer dentro de su jurisdicción las funciones de inspección, vigilancia, control, autorización, inscripción, seguimiento y fiscalización respecto de la adquisición, recepción, almacenamiento, custodia, </w:t>
      </w:r>
      <w:r>
        <w:rPr>
          <w:rFonts w:ascii="Arial" w:hAnsi="Arial" w:cs="Arial"/>
          <w:sz w:val="22"/>
          <w:szCs w:val="22"/>
          <w:lang w:val="es-CO"/>
        </w:rPr>
        <w:t xml:space="preserve">Dispensación  </w:t>
      </w:r>
      <w:r w:rsidRPr="00495B22">
        <w:rPr>
          <w:rFonts w:ascii="Arial" w:hAnsi="Arial" w:cs="Arial"/>
          <w:sz w:val="22"/>
          <w:szCs w:val="22"/>
          <w:lang w:val="es-CO"/>
        </w:rPr>
        <w:t xml:space="preserve"> y demás actividades relacionadas con medicamentos sometidos a control especial.</w:t>
      </w:r>
    </w:p>
    <w:p w14:paraId="59EBDF10" w14:textId="77777777" w:rsidR="004D2012" w:rsidRDefault="004D2012" w:rsidP="004D2012">
      <w:pPr>
        <w:jc w:val="both"/>
        <w:rPr>
          <w:rFonts w:ascii="Arial" w:hAnsi="Arial" w:cs="Arial"/>
          <w:sz w:val="22"/>
          <w:szCs w:val="22"/>
          <w:lang w:val="es-CO"/>
        </w:rPr>
      </w:pPr>
    </w:p>
    <w:p w14:paraId="48D948B8" w14:textId="77777777" w:rsidR="004D2012" w:rsidRPr="00495B22" w:rsidRDefault="004D2012" w:rsidP="004D2012">
      <w:pPr>
        <w:jc w:val="both"/>
        <w:rPr>
          <w:rFonts w:ascii="Arial" w:hAnsi="Arial" w:cs="Arial"/>
          <w:sz w:val="22"/>
          <w:szCs w:val="22"/>
          <w:lang w:val="es-CO"/>
        </w:rPr>
      </w:pPr>
      <w:r w:rsidRPr="00832CC0">
        <w:rPr>
          <w:rFonts w:ascii="Arial" w:hAnsi="Arial" w:cs="Arial"/>
          <w:b/>
          <w:bCs/>
          <w:sz w:val="22"/>
          <w:szCs w:val="22"/>
          <w:lang w:val="es-CO"/>
        </w:rPr>
        <w:t>SEGUNDO.</w:t>
      </w:r>
      <w:r w:rsidRPr="00495B22">
        <w:rPr>
          <w:rFonts w:ascii="Arial" w:hAnsi="Arial" w:cs="Arial"/>
          <w:sz w:val="22"/>
          <w:szCs w:val="22"/>
          <w:lang w:val="es-CO"/>
        </w:rPr>
        <w:t xml:space="preserve"> Que el Ministerio de Salud y Protección Social mediante Resolución 315 de 2020 actualizó el listado oficial de medicamentos de control especial sometidos a fiscalización, determinando los principios activos, sales, concentraciones, formas farmacéuticas y presentaciones sometidas al régimen especial de manejo y vigilancia sanitaria.</w:t>
      </w:r>
    </w:p>
    <w:p w14:paraId="52C7A7DD" w14:textId="77777777" w:rsidR="004D2012" w:rsidRDefault="004D2012" w:rsidP="004D2012">
      <w:pPr>
        <w:jc w:val="both"/>
        <w:rPr>
          <w:rFonts w:ascii="Arial" w:hAnsi="Arial" w:cs="Arial"/>
          <w:sz w:val="22"/>
          <w:szCs w:val="22"/>
          <w:lang w:val="es-CO"/>
        </w:rPr>
      </w:pPr>
    </w:p>
    <w:p w14:paraId="507FAE23" w14:textId="69C5CBF6" w:rsidR="004D2012" w:rsidRPr="00495B22" w:rsidRDefault="004D2012" w:rsidP="004D2012">
      <w:pPr>
        <w:jc w:val="both"/>
        <w:rPr>
          <w:rFonts w:ascii="Arial" w:hAnsi="Arial" w:cs="Arial"/>
          <w:sz w:val="22"/>
          <w:szCs w:val="22"/>
          <w:lang w:val="es-CO"/>
        </w:rPr>
      </w:pPr>
      <w:r w:rsidRPr="00832CC0">
        <w:rPr>
          <w:rFonts w:ascii="Arial" w:hAnsi="Arial" w:cs="Arial"/>
          <w:b/>
          <w:bCs/>
          <w:sz w:val="22"/>
          <w:szCs w:val="22"/>
          <w:lang w:val="es-CO"/>
        </w:rPr>
        <w:t>TERCERO.</w:t>
      </w:r>
      <w:r w:rsidRPr="00495B22">
        <w:rPr>
          <w:rFonts w:ascii="Arial" w:hAnsi="Arial" w:cs="Arial"/>
          <w:sz w:val="22"/>
          <w:szCs w:val="22"/>
          <w:lang w:val="es-CO"/>
        </w:rPr>
        <w:t xml:space="preserve"> Que posteriormente el Ministerio de Salud y Protección Social expidió la Resolución 000116 de 2026, mediante la cual modificó parcialmente la Resolución 315 de 2020 e incorporó nuevos medicamentos al listado oficial de medicamentos de control especial, incluyendo dentro del Anexo Técnico correspondiente las moléculas ZOPICLONA y ESZOPICLONA</w:t>
      </w:r>
      <w:r w:rsidR="00767068">
        <w:rPr>
          <w:rFonts w:ascii="Arial" w:hAnsi="Arial" w:cs="Arial"/>
          <w:sz w:val="22"/>
          <w:szCs w:val="22"/>
          <w:lang w:val="es-CO"/>
        </w:rPr>
        <w:t xml:space="preserve"> Y PROPOFOL </w:t>
      </w:r>
      <w:r w:rsidRPr="00495B22">
        <w:rPr>
          <w:rFonts w:ascii="Arial" w:hAnsi="Arial" w:cs="Arial"/>
          <w:sz w:val="22"/>
          <w:szCs w:val="22"/>
          <w:lang w:val="es-CO"/>
        </w:rPr>
        <w:t>en sus diferentes concentraciones y presentaciones farmacéuticas autorizadas.</w:t>
      </w:r>
    </w:p>
    <w:p w14:paraId="4D486149" w14:textId="77777777" w:rsidR="004D2012" w:rsidRDefault="004D2012" w:rsidP="004D2012">
      <w:pPr>
        <w:jc w:val="both"/>
        <w:rPr>
          <w:rFonts w:ascii="Arial" w:hAnsi="Arial" w:cs="Arial"/>
          <w:sz w:val="22"/>
          <w:szCs w:val="22"/>
          <w:lang w:val="es-CO"/>
        </w:rPr>
      </w:pPr>
    </w:p>
    <w:p w14:paraId="6CC90EED" w14:textId="77777777" w:rsidR="004D2012" w:rsidRPr="00495B22" w:rsidRDefault="004D2012" w:rsidP="004D2012">
      <w:pPr>
        <w:jc w:val="both"/>
        <w:rPr>
          <w:rFonts w:ascii="Arial" w:hAnsi="Arial" w:cs="Arial"/>
          <w:sz w:val="22"/>
          <w:szCs w:val="22"/>
          <w:lang w:val="es-CO"/>
        </w:rPr>
      </w:pPr>
      <w:r w:rsidRPr="00832CC0">
        <w:rPr>
          <w:rFonts w:ascii="Arial" w:hAnsi="Arial" w:cs="Arial"/>
          <w:b/>
          <w:bCs/>
          <w:sz w:val="22"/>
          <w:szCs w:val="22"/>
          <w:lang w:val="es-CO"/>
        </w:rPr>
        <w:t>CUARTO.</w:t>
      </w:r>
      <w:r w:rsidRPr="00495B22">
        <w:rPr>
          <w:rFonts w:ascii="Arial" w:hAnsi="Arial" w:cs="Arial"/>
          <w:sz w:val="22"/>
          <w:szCs w:val="22"/>
          <w:lang w:val="es-CO"/>
        </w:rPr>
        <w:t xml:space="preserve"> </w:t>
      </w:r>
      <w:proofErr w:type="gramStart"/>
      <w:r w:rsidRPr="00495B22">
        <w:rPr>
          <w:rFonts w:ascii="Arial" w:hAnsi="Arial" w:cs="Arial"/>
          <w:sz w:val="22"/>
          <w:szCs w:val="22"/>
          <w:lang w:val="es-CO"/>
        </w:rPr>
        <w:t>Que</w:t>
      </w:r>
      <w:proofErr w:type="gramEnd"/>
      <w:r w:rsidRPr="00495B22">
        <w:rPr>
          <w:rFonts w:ascii="Arial" w:hAnsi="Arial" w:cs="Arial"/>
          <w:sz w:val="22"/>
          <w:szCs w:val="22"/>
          <w:lang w:val="es-CO"/>
        </w:rPr>
        <w:t xml:space="preserve"> en virtud de la referida modificación normativa nacional, los establecimientos farmacéuticos que cuenten con autorización sanitaria vigente para el manejo de medicamentos de control especial y que pretendan adquirir, almacenar y dispensar los nuevos principios activos incorporados al régimen de fiscalización, deben obtener la correspondiente modificación del acto administrativo expedido por la autoridad sanitaria territorial.</w:t>
      </w:r>
    </w:p>
    <w:p w14:paraId="784E7907" w14:textId="77777777" w:rsidR="004D2012" w:rsidRDefault="004D2012" w:rsidP="004D2012">
      <w:pPr>
        <w:jc w:val="both"/>
        <w:rPr>
          <w:rFonts w:ascii="Arial" w:hAnsi="Arial" w:cs="Arial"/>
          <w:sz w:val="22"/>
          <w:szCs w:val="22"/>
          <w:lang w:val="es-CO"/>
        </w:rPr>
      </w:pPr>
    </w:p>
    <w:p w14:paraId="3CB0A07A" w14:textId="77777777" w:rsidR="00D11FE4" w:rsidRDefault="004D2012" w:rsidP="004D2012">
      <w:pPr>
        <w:jc w:val="both"/>
        <w:rPr>
          <w:rFonts w:ascii="Arial" w:hAnsi="Arial" w:cs="Arial"/>
          <w:sz w:val="22"/>
          <w:szCs w:val="22"/>
          <w:lang w:val="es-CO"/>
        </w:rPr>
      </w:pPr>
      <w:r w:rsidRPr="00832CC0">
        <w:rPr>
          <w:rFonts w:ascii="Arial" w:hAnsi="Arial" w:cs="Arial"/>
          <w:b/>
          <w:bCs/>
          <w:sz w:val="22"/>
          <w:szCs w:val="22"/>
          <w:lang w:val="es-CO"/>
        </w:rPr>
        <w:t>QUINTO.</w:t>
      </w:r>
      <w:r w:rsidRPr="00495B22">
        <w:rPr>
          <w:rFonts w:ascii="Arial" w:hAnsi="Arial" w:cs="Arial"/>
          <w:sz w:val="22"/>
          <w:szCs w:val="22"/>
          <w:lang w:val="es-CO"/>
        </w:rPr>
        <w:t xml:space="preserve"> Que la sociedad </w:t>
      </w:r>
      <w:r w:rsidRPr="00767068">
        <w:rPr>
          <w:rFonts w:ascii="Arial" w:hAnsi="Arial" w:cs="Arial"/>
          <w:sz w:val="22"/>
          <w:szCs w:val="22"/>
          <w:lang w:val="es-CO"/>
        </w:rPr>
        <w:t>{{razon_social}}</w:t>
      </w:r>
      <w:r w:rsidRPr="00495B22">
        <w:rPr>
          <w:rFonts w:ascii="Arial" w:hAnsi="Arial" w:cs="Arial"/>
          <w:sz w:val="22"/>
          <w:szCs w:val="22"/>
          <w:lang w:val="es-CO"/>
        </w:rPr>
        <w:t xml:space="preserve"> identificada con NIT. </w:t>
      </w:r>
      <w:r w:rsidRPr="00767068">
        <w:rPr>
          <w:rFonts w:ascii="Arial" w:hAnsi="Arial" w:cs="Arial"/>
          <w:sz w:val="22"/>
          <w:szCs w:val="22"/>
          <w:lang w:val="es-CO"/>
        </w:rPr>
        <w:t>{{nit}}</w:t>
      </w:r>
      <w:r>
        <w:rPr>
          <w:rFonts w:ascii="Arial" w:hAnsi="Arial" w:cs="Arial"/>
          <w:sz w:val="22"/>
          <w:szCs w:val="22"/>
          <w:lang w:val="es-CO"/>
        </w:rPr>
        <w:t xml:space="preserve"> </w:t>
      </w:r>
      <w:r w:rsidRPr="00495B22">
        <w:rPr>
          <w:rFonts w:ascii="Arial" w:hAnsi="Arial" w:cs="Arial"/>
          <w:sz w:val="22"/>
          <w:szCs w:val="22"/>
          <w:lang w:val="es-CO"/>
        </w:rPr>
        <w:t xml:space="preserve">, a través de su </w:t>
      </w:r>
      <w:r>
        <w:rPr>
          <w:rFonts w:ascii="Arial" w:hAnsi="Arial" w:cs="Arial"/>
          <w:sz w:val="22"/>
          <w:szCs w:val="22"/>
          <w:lang w:val="es-CO"/>
        </w:rPr>
        <w:t xml:space="preserve">Representante Legal </w:t>
      </w:r>
      <w:r w:rsidRPr="00495B22">
        <w:rPr>
          <w:rFonts w:ascii="Arial" w:hAnsi="Arial" w:cs="Arial"/>
          <w:sz w:val="22"/>
          <w:szCs w:val="22"/>
          <w:lang w:val="es-CO"/>
        </w:rPr>
        <w:t xml:space="preserve"> </w:t>
      </w:r>
      <w:r>
        <w:rPr>
          <w:rFonts w:ascii="Arial" w:hAnsi="Arial" w:cs="Arial"/>
          <w:sz w:val="22"/>
          <w:szCs w:val="22"/>
          <w:lang w:val="es-CO"/>
        </w:rPr>
        <w:t>{{articulo_genero}} {{solicitante_nombre}}</w:t>
      </w:r>
      <w:r w:rsidRPr="00495B22">
        <w:rPr>
          <w:rFonts w:ascii="Arial" w:hAnsi="Arial" w:cs="Arial"/>
          <w:sz w:val="22"/>
          <w:szCs w:val="22"/>
          <w:lang w:val="es-CO"/>
        </w:rPr>
        <w:t xml:space="preserve">, mediante solicitud escrita radicada ante el Fondo Rotatorio de Estupefacientes de la Secretaría de Salud de Santander el día </w:t>
      </w:r>
      <w:r w:rsidRPr="00767068">
        <w:rPr>
          <w:rFonts w:ascii="Arial" w:hAnsi="Arial" w:cs="Arial"/>
          <w:sz w:val="22"/>
          <w:szCs w:val="22"/>
          <w:lang w:val="es-CO"/>
        </w:rPr>
        <w:t>{{fecha_resolucion}}</w:t>
      </w:r>
      <w:r w:rsidRPr="00495B22">
        <w:rPr>
          <w:rFonts w:ascii="Arial" w:hAnsi="Arial" w:cs="Arial"/>
          <w:sz w:val="22"/>
          <w:szCs w:val="22"/>
          <w:lang w:val="es-CO"/>
        </w:rPr>
        <w:t xml:space="preserve">, requirió la modificación de los actos administrativos de autorización vigentes expedidos a favor de varios de sus </w:t>
      </w:r>
      <w:r>
        <w:rPr>
          <w:rFonts w:ascii="Arial" w:hAnsi="Arial" w:cs="Arial"/>
          <w:sz w:val="22"/>
          <w:szCs w:val="22"/>
          <w:lang w:val="es-CO"/>
        </w:rPr>
        <w:t>esta</w:t>
      </w:r>
      <w:r w:rsidRPr="00495B22">
        <w:rPr>
          <w:rFonts w:ascii="Arial" w:hAnsi="Arial" w:cs="Arial"/>
          <w:sz w:val="22"/>
          <w:szCs w:val="22"/>
          <w:lang w:val="es-CO"/>
        </w:rPr>
        <w:t xml:space="preserve">blecimientos farmacéuticos, con el fin de incluir dentro del listado de medicamentos de control especial autorizados para adquisición, almacenamiento y </w:t>
      </w:r>
      <w:r>
        <w:rPr>
          <w:rFonts w:ascii="Arial" w:hAnsi="Arial" w:cs="Arial"/>
          <w:sz w:val="22"/>
          <w:szCs w:val="22"/>
          <w:lang w:val="es-CO"/>
        </w:rPr>
        <w:t xml:space="preserve">Dispensación de  </w:t>
      </w:r>
      <w:r w:rsidRPr="00495B22">
        <w:rPr>
          <w:rFonts w:ascii="Arial" w:hAnsi="Arial" w:cs="Arial"/>
          <w:sz w:val="22"/>
          <w:szCs w:val="22"/>
          <w:lang w:val="es-CO"/>
        </w:rPr>
        <w:t xml:space="preserve"> los medicamentos</w:t>
      </w:r>
      <w:r w:rsidR="00EA4EDA">
        <w:rPr>
          <w:rFonts w:ascii="Arial" w:hAnsi="Arial" w:cs="Arial"/>
          <w:sz w:val="22"/>
          <w:szCs w:val="22"/>
          <w:lang w:val="es-CO"/>
        </w:rPr>
        <w:t>:</w:t>
      </w:r>
      <w:r w:rsidRPr="00495B22">
        <w:rPr>
          <w:rFonts w:ascii="Arial" w:hAnsi="Arial" w:cs="Arial"/>
          <w:sz w:val="22"/>
          <w:szCs w:val="22"/>
          <w:lang w:val="es-CO"/>
        </w:rPr>
        <w:t xml:space="preserve"> </w:t>
      </w:r>
    </w:p>
    <w:p w14:paraId="7F89E417" w14:textId="77777777" w:rsidR="00D11FE4" w:rsidRDefault="00D11FE4" w:rsidP="004D2012">
      <w:pPr>
        <w:jc w:val="both"/>
        <w:rPr>
          <w:rFonts w:ascii="Arial" w:hAnsi="Arial" w:cs="Arial"/>
          <w:sz w:val="22"/>
          <w:szCs w:val="22"/>
          <w:lang w:val="es-C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520"/>
        <w:gridCol w:w="3720"/>
      </w:tblGrid>
      <w:tr w:rsidR="00D11FE4" w14:paraId="04829A56" w14:textId="77777777" w:rsidTr="009C1136">
        <w:tc>
          <w:tcPr>
            <w:tcW w:w="3120" w:type="dxa"/>
            <w:shd w:val="clear" w:color="auto" w:fill="D9D9D9"/>
            <w:tcMar>
              <w:top w:w="60" w:type="dxa"/>
              <w:left w:w="100" w:type="dxa"/>
              <w:bottom w:w="60" w:type="dxa"/>
              <w:right w:w="100" w:type="dxa"/>
            </w:tcMar>
          </w:tcPr>
          <w:p w14:paraId="76772D36" w14:textId="77777777" w:rsidR="00D11FE4" w:rsidRDefault="00D11FE4" w:rsidP="009C1136">
            <w:pPr>
              <w:jc w:val="center"/>
            </w:pPr>
            <w:r>
              <w:rPr>
                <w:rFonts w:ascii="Arial" w:eastAsia="Arial" w:hAnsi="Arial" w:cs="Arial"/>
                <w:b/>
                <w:bCs/>
                <w:sz w:val="18"/>
                <w:szCs w:val="18"/>
              </w:rPr>
              <w:t>NOMBRE GENÉRICO</w:t>
            </w:r>
          </w:p>
        </w:tc>
        <w:tc>
          <w:tcPr>
            <w:tcW w:w="2520" w:type="dxa"/>
            <w:shd w:val="clear" w:color="auto" w:fill="D9D9D9"/>
            <w:tcMar>
              <w:top w:w="60" w:type="dxa"/>
              <w:left w:w="100" w:type="dxa"/>
              <w:bottom w:w="60" w:type="dxa"/>
              <w:right w:w="100" w:type="dxa"/>
            </w:tcMar>
          </w:tcPr>
          <w:p w14:paraId="550E6834" w14:textId="77777777" w:rsidR="00D11FE4" w:rsidRDefault="00D11FE4" w:rsidP="009C1136">
            <w:pPr>
              <w:jc w:val="center"/>
            </w:pPr>
            <w:r>
              <w:rPr>
                <w:rFonts w:ascii="Arial" w:eastAsia="Arial" w:hAnsi="Arial" w:cs="Arial"/>
                <w:b/>
                <w:bCs/>
                <w:sz w:val="18"/>
                <w:szCs w:val="18"/>
              </w:rPr>
              <w:t>CONCENTRACIÓN</w:t>
            </w:r>
          </w:p>
        </w:tc>
        <w:tc>
          <w:tcPr>
            <w:tcW w:w="3720" w:type="dxa"/>
            <w:shd w:val="clear" w:color="auto" w:fill="D9D9D9"/>
            <w:tcMar>
              <w:top w:w="60" w:type="dxa"/>
              <w:left w:w="100" w:type="dxa"/>
              <w:bottom w:w="60" w:type="dxa"/>
              <w:right w:w="100" w:type="dxa"/>
            </w:tcMar>
          </w:tcPr>
          <w:p w14:paraId="24C068D6" w14:textId="77777777" w:rsidR="00D11FE4" w:rsidRDefault="00D11FE4" w:rsidP="009C1136">
            <w:pPr>
              <w:jc w:val="center"/>
            </w:pPr>
            <w:r>
              <w:rPr>
                <w:rFonts w:ascii="Arial" w:eastAsia="Arial" w:hAnsi="Arial" w:cs="Arial"/>
                <w:b/>
                <w:bCs/>
                <w:sz w:val="18"/>
                <w:szCs w:val="18"/>
              </w:rPr>
              <w:t>FORMA FARMACÉUTICA</w:t>
            </w:r>
          </w:p>
        </w:tc>
      </w:tr>
      <w:tr w:rsidR="00D11FE4" w14:paraId="60AE5AFD" w14:textId="77777777" w:rsidTr="009C1136">
        <w:tc>
          <w:tcPr>
            <w:tcW w:w="3120" w:type="dxa"/>
            <w:tcMar>
              <w:top w:w="60" w:type="dxa"/>
              <w:left w:w="100" w:type="dxa"/>
              <w:bottom w:w="60" w:type="dxa"/>
              <w:right w:w="100" w:type="dxa"/>
            </w:tcMar>
          </w:tcPr>
          <w:p w14:paraId="21677863" w14:textId="77777777" w:rsidR="00D11FE4" w:rsidRPr="007947FD" w:rsidRDefault="00D11FE4" w:rsidP="009C1136">
            <w:pPr>
              <w:jc w:val="center"/>
              <w:rPr>
                <w:rFonts w:ascii="Arial" w:eastAsia="Arial" w:hAnsi="Arial" w:cs="Arial"/>
                <w:sz w:val="22"/>
                <w:szCs w:val="22"/>
              </w:rPr>
            </w:pPr>
            <w:r>
              <w:rPr>
                <w:rFonts w:ascii="Arial" w:hAnsi="Arial" w:cs="Arial"/>
                <w:color w:val="000000"/>
                <w:sz w:val="20"/>
                <w:szCs w:val="20"/>
              </w:rPr>
              <w:t>ZOPICLONA</w:t>
            </w:r>
          </w:p>
        </w:tc>
        <w:tc>
          <w:tcPr>
            <w:tcW w:w="2520" w:type="dxa"/>
            <w:tcMar>
              <w:top w:w="60" w:type="dxa"/>
              <w:left w:w="100" w:type="dxa"/>
              <w:bottom w:w="60" w:type="dxa"/>
              <w:right w:w="100" w:type="dxa"/>
            </w:tcMar>
          </w:tcPr>
          <w:p w14:paraId="198228B6" w14:textId="77777777" w:rsidR="00D11FE4" w:rsidRPr="007947FD" w:rsidRDefault="00D11FE4" w:rsidP="009C1136">
            <w:pPr>
              <w:jc w:val="center"/>
              <w:rPr>
                <w:rFonts w:ascii="Arial" w:eastAsia="Arial" w:hAnsi="Arial" w:cs="Arial"/>
                <w:sz w:val="22"/>
                <w:szCs w:val="22"/>
              </w:rPr>
            </w:pPr>
            <w:r>
              <w:rPr>
                <w:rFonts w:ascii="Arial" w:hAnsi="Arial" w:cs="Arial"/>
                <w:sz w:val="20"/>
                <w:szCs w:val="20"/>
              </w:rPr>
              <w:t>7,5 mg</w:t>
            </w:r>
          </w:p>
        </w:tc>
        <w:tc>
          <w:tcPr>
            <w:tcW w:w="3720" w:type="dxa"/>
            <w:tcMar>
              <w:top w:w="60" w:type="dxa"/>
              <w:left w:w="100" w:type="dxa"/>
              <w:bottom w:w="60" w:type="dxa"/>
              <w:right w:w="100" w:type="dxa"/>
            </w:tcMar>
          </w:tcPr>
          <w:p w14:paraId="3160912E" w14:textId="77777777" w:rsidR="00D11FE4" w:rsidRPr="007947FD" w:rsidRDefault="00D11FE4" w:rsidP="009C1136">
            <w:pPr>
              <w:jc w:val="center"/>
              <w:rPr>
                <w:rFonts w:ascii="Arial" w:eastAsia="Arial" w:hAnsi="Arial" w:cs="Arial"/>
                <w:sz w:val="22"/>
                <w:szCs w:val="22"/>
              </w:rPr>
            </w:pPr>
            <w:r>
              <w:rPr>
                <w:rFonts w:ascii="Arial" w:hAnsi="Arial" w:cs="Arial"/>
                <w:sz w:val="20"/>
                <w:szCs w:val="20"/>
              </w:rPr>
              <w:t>TABLETA</w:t>
            </w:r>
          </w:p>
        </w:tc>
      </w:tr>
      <w:tr w:rsidR="00D11FE4" w14:paraId="7345EB43" w14:textId="77777777" w:rsidTr="009C1136">
        <w:tc>
          <w:tcPr>
            <w:tcW w:w="3120" w:type="dxa"/>
            <w:tcMar>
              <w:top w:w="60" w:type="dxa"/>
              <w:left w:w="100" w:type="dxa"/>
              <w:bottom w:w="60" w:type="dxa"/>
              <w:right w:w="100" w:type="dxa"/>
            </w:tcMar>
          </w:tcPr>
          <w:p w14:paraId="1BE58E7A" w14:textId="77777777" w:rsidR="00D11FE4" w:rsidRPr="007947FD" w:rsidRDefault="00D11FE4" w:rsidP="009C1136">
            <w:pPr>
              <w:jc w:val="center"/>
              <w:rPr>
                <w:rFonts w:ascii="Arial" w:eastAsia="Arial" w:hAnsi="Arial" w:cs="Arial"/>
                <w:sz w:val="22"/>
                <w:szCs w:val="22"/>
              </w:rPr>
            </w:pPr>
            <w:r>
              <w:rPr>
                <w:rFonts w:ascii="Arial" w:hAnsi="Arial" w:cs="Arial"/>
                <w:color w:val="000000"/>
                <w:sz w:val="20"/>
                <w:szCs w:val="20"/>
              </w:rPr>
              <w:t>ESZOPICLONA</w:t>
            </w:r>
          </w:p>
        </w:tc>
        <w:tc>
          <w:tcPr>
            <w:tcW w:w="2520" w:type="dxa"/>
            <w:tcMar>
              <w:top w:w="60" w:type="dxa"/>
              <w:left w:w="100" w:type="dxa"/>
              <w:bottom w:w="60" w:type="dxa"/>
              <w:right w:w="100" w:type="dxa"/>
            </w:tcMar>
          </w:tcPr>
          <w:p w14:paraId="5097ADBE" w14:textId="77777777" w:rsidR="00D11FE4" w:rsidRPr="007947FD" w:rsidRDefault="00D11FE4" w:rsidP="009C1136">
            <w:pPr>
              <w:jc w:val="center"/>
              <w:rPr>
                <w:rFonts w:ascii="Arial" w:eastAsia="Arial" w:hAnsi="Arial" w:cs="Arial"/>
                <w:sz w:val="22"/>
                <w:szCs w:val="22"/>
              </w:rPr>
            </w:pPr>
            <w:r>
              <w:rPr>
                <w:rFonts w:ascii="Arial" w:hAnsi="Arial" w:cs="Arial"/>
                <w:sz w:val="20"/>
                <w:szCs w:val="20"/>
              </w:rPr>
              <w:t>2 mg</w:t>
            </w:r>
          </w:p>
        </w:tc>
        <w:tc>
          <w:tcPr>
            <w:tcW w:w="3720" w:type="dxa"/>
            <w:tcMar>
              <w:top w:w="60" w:type="dxa"/>
              <w:left w:w="100" w:type="dxa"/>
              <w:bottom w:w="60" w:type="dxa"/>
              <w:right w:w="100" w:type="dxa"/>
            </w:tcMar>
          </w:tcPr>
          <w:p w14:paraId="65F1408A" w14:textId="77777777" w:rsidR="00D11FE4" w:rsidRPr="007947FD" w:rsidRDefault="00D11FE4" w:rsidP="009C1136">
            <w:pPr>
              <w:jc w:val="center"/>
              <w:rPr>
                <w:rFonts w:ascii="Arial" w:eastAsia="Arial" w:hAnsi="Arial" w:cs="Arial"/>
                <w:sz w:val="22"/>
                <w:szCs w:val="22"/>
              </w:rPr>
            </w:pPr>
            <w:r>
              <w:rPr>
                <w:rFonts w:ascii="Arial" w:hAnsi="Arial" w:cs="Arial"/>
                <w:sz w:val="20"/>
                <w:szCs w:val="20"/>
              </w:rPr>
              <w:t>TABLETA</w:t>
            </w:r>
          </w:p>
        </w:tc>
      </w:tr>
      <w:tr w:rsidR="00D11FE4" w14:paraId="439468AC" w14:textId="77777777" w:rsidTr="009C1136">
        <w:tc>
          <w:tcPr>
            <w:tcW w:w="3120" w:type="dxa"/>
            <w:tcMar>
              <w:top w:w="60" w:type="dxa"/>
              <w:left w:w="100" w:type="dxa"/>
              <w:bottom w:w="60" w:type="dxa"/>
              <w:right w:w="100" w:type="dxa"/>
            </w:tcMar>
          </w:tcPr>
          <w:p w14:paraId="5C5F5037" w14:textId="77777777" w:rsidR="00D11FE4" w:rsidRPr="007947FD" w:rsidRDefault="00D11FE4" w:rsidP="009C1136">
            <w:pPr>
              <w:jc w:val="center"/>
              <w:rPr>
                <w:rFonts w:ascii="Arial" w:eastAsia="Arial" w:hAnsi="Arial" w:cs="Arial"/>
                <w:sz w:val="22"/>
                <w:szCs w:val="22"/>
              </w:rPr>
            </w:pPr>
            <w:r>
              <w:rPr>
                <w:rFonts w:ascii="Arial" w:hAnsi="Arial" w:cs="Arial"/>
                <w:color w:val="000000"/>
                <w:sz w:val="20"/>
                <w:szCs w:val="20"/>
              </w:rPr>
              <w:t>ESZOPICLONA</w:t>
            </w:r>
          </w:p>
        </w:tc>
        <w:tc>
          <w:tcPr>
            <w:tcW w:w="2520" w:type="dxa"/>
            <w:tcMar>
              <w:top w:w="60" w:type="dxa"/>
              <w:left w:w="100" w:type="dxa"/>
              <w:bottom w:w="60" w:type="dxa"/>
              <w:right w:w="100" w:type="dxa"/>
            </w:tcMar>
          </w:tcPr>
          <w:p w14:paraId="4F9536F4" w14:textId="77777777" w:rsidR="00D11FE4" w:rsidRPr="007947FD" w:rsidRDefault="00D11FE4" w:rsidP="009C1136">
            <w:pPr>
              <w:jc w:val="center"/>
              <w:rPr>
                <w:rFonts w:ascii="Arial" w:eastAsia="Arial" w:hAnsi="Arial" w:cs="Arial"/>
                <w:sz w:val="22"/>
                <w:szCs w:val="22"/>
              </w:rPr>
            </w:pPr>
            <w:r>
              <w:rPr>
                <w:rFonts w:ascii="Arial" w:hAnsi="Arial" w:cs="Arial"/>
                <w:sz w:val="20"/>
                <w:szCs w:val="20"/>
              </w:rPr>
              <w:t>3 mg</w:t>
            </w:r>
          </w:p>
        </w:tc>
        <w:tc>
          <w:tcPr>
            <w:tcW w:w="3720" w:type="dxa"/>
            <w:tcMar>
              <w:top w:w="60" w:type="dxa"/>
              <w:left w:w="100" w:type="dxa"/>
              <w:bottom w:w="60" w:type="dxa"/>
              <w:right w:w="100" w:type="dxa"/>
            </w:tcMar>
          </w:tcPr>
          <w:p w14:paraId="2A6A1AD7" w14:textId="77777777" w:rsidR="00D11FE4" w:rsidRPr="007947FD" w:rsidRDefault="00D11FE4" w:rsidP="009C1136">
            <w:pPr>
              <w:jc w:val="center"/>
              <w:rPr>
                <w:rFonts w:ascii="Arial" w:eastAsia="Arial" w:hAnsi="Arial" w:cs="Arial"/>
                <w:sz w:val="22"/>
                <w:szCs w:val="22"/>
              </w:rPr>
            </w:pPr>
            <w:r>
              <w:rPr>
                <w:rFonts w:ascii="Arial" w:hAnsi="Arial" w:cs="Arial"/>
                <w:sz w:val="20"/>
                <w:szCs w:val="20"/>
              </w:rPr>
              <w:t>TABLETA</w:t>
            </w:r>
          </w:p>
        </w:tc>
      </w:tr>
    </w:tbl>
    <w:p w14:paraId="2243A491" w14:textId="180D22D3" w:rsidR="00D11FE4" w:rsidRDefault="00D11FE4" w:rsidP="004D2012">
      <w:pPr>
        <w:jc w:val="both"/>
        <w:rPr>
          <w:rFonts w:ascii="Arial" w:hAnsi="Arial" w:cs="Arial"/>
          <w:sz w:val="22"/>
          <w:szCs w:val="22"/>
          <w:lang w:val="es-CO"/>
        </w:rPr>
      </w:pPr>
    </w:p>
    <w:tbl>
      <w:tblPr>
        <w:tblStyle w:val="Tablaconcuadrcula"/>
        <w:tblpPr w:leftFromText="141" w:rightFromText="141" w:vertAnchor="page" w:horzAnchor="margin" w:tblpY="7631"/>
        <w:tblW w:w="9351" w:type="dxa"/>
        <w:tblLook w:val="04A0" w:firstRow="1" w:lastRow="0" w:firstColumn="1" w:lastColumn="0" w:noHBand="0" w:noVBand="1"/>
      </w:tblPr>
      <w:tblGrid>
        <w:gridCol w:w="1823"/>
        <w:gridCol w:w="2075"/>
        <w:gridCol w:w="1753"/>
        <w:gridCol w:w="1609"/>
        <w:gridCol w:w="2091"/>
      </w:tblGrid>
      <w:tr w:rsidR="00D11FE4" w14:paraId="1C68A720" w14:textId="77777777" w:rsidTr="00D11FE4">
        <w:trPr>
          <w:trHeight w:val="838"/>
        </w:trPr>
        <w:tc>
          <w:tcPr>
            <w:tcW w:w="1823" w:type="dxa"/>
            <w:shd w:val="clear" w:color="auto" w:fill="D9D9D9" w:themeFill="background1" w:themeFillShade="D9"/>
            <w:vAlign w:val="center"/>
          </w:tcPr>
          <w:p w14:paraId="5E52B05D" w14:textId="77777777" w:rsidR="00D11FE4" w:rsidRPr="00DC2551" w:rsidRDefault="00D11FE4" w:rsidP="00D11FE4">
            <w:pPr>
              <w:jc w:val="center"/>
              <w:rPr>
                <w:rFonts w:asciiTheme="majorHAnsi" w:hAnsiTheme="majorHAnsi" w:cs="Arial"/>
                <w:b/>
                <w:bCs/>
              </w:rPr>
            </w:pPr>
            <w:r w:rsidRPr="00DC2551">
              <w:rPr>
                <w:rFonts w:asciiTheme="majorHAnsi" w:hAnsiTheme="majorHAnsi" w:cs="Arial"/>
                <w:b/>
                <w:bCs/>
              </w:rPr>
              <w:t>Nombre del establecimiento</w:t>
            </w:r>
          </w:p>
        </w:tc>
        <w:tc>
          <w:tcPr>
            <w:tcW w:w="2075" w:type="dxa"/>
            <w:shd w:val="clear" w:color="auto" w:fill="D9D9D9" w:themeFill="background1" w:themeFillShade="D9"/>
            <w:vAlign w:val="center"/>
          </w:tcPr>
          <w:p w14:paraId="2544DB45" w14:textId="77777777" w:rsidR="00D11FE4" w:rsidRPr="00DC2551" w:rsidRDefault="00D11FE4" w:rsidP="00D11FE4">
            <w:pPr>
              <w:jc w:val="center"/>
              <w:rPr>
                <w:rFonts w:asciiTheme="majorHAnsi" w:hAnsiTheme="majorHAnsi" w:cs="Arial"/>
                <w:b/>
                <w:bCs/>
              </w:rPr>
            </w:pPr>
            <w:r w:rsidRPr="00DC2551">
              <w:rPr>
                <w:rFonts w:asciiTheme="majorHAnsi" w:hAnsiTheme="majorHAnsi" w:cs="Arial"/>
                <w:b/>
                <w:bCs/>
              </w:rPr>
              <w:t xml:space="preserve">Dirección </w:t>
            </w:r>
          </w:p>
        </w:tc>
        <w:tc>
          <w:tcPr>
            <w:tcW w:w="1753" w:type="dxa"/>
            <w:shd w:val="clear" w:color="auto" w:fill="D9D9D9" w:themeFill="background1" w:themeFillShade="D9"/>
            <w:vAlign w:val="center"/>
          </w:tcPr>
          <w:p w14:paraId="5D9CA6BA" w14:textId="77777777" w:rsidR="00D11FE4" w:rsidRPr="00DC2551" w:rsidRDefault="00D11FE4" w:rsidP="00D11FE4">
            <w:pPr>
              <w:jc w:val="center"/>
              <w:rPr>
                <w:rFonts w:asciiTheme="majorHAnsi" w:hAnsiTheme="majorHAnsi" w:cs="Arial"/>
                <w:b/>
                <w:bCs/>
              </w:rPr>
            </w:pPr>
            <w:r w:rsidRPr="00DC2551">
              <w:rPr>
                <w:rFonts w:asciiTheme="majorHAnsi" w:hAnsiTheme="majorHAnsi" w:cs="Arial"/>
                <w:b/>
                <w:bCs/>
              </w:rPr>
              <w:t>Municipio</w:t>
            </w:r>
          </w:p>
        </w:tc>
        <w:tc>
          <w:tcPr>
            <w:tcW w:w="1609" w:type="dxa"/>
            <w:shd w:val="clear" w:color="auto" w:fill="D9D9D9" w:themeFill="background1" w:themeFillShade="D9"/>
            <w:vAlign w:val="center"/>
          </w:tcPr>
          <w:p w14:paraId="5DB52468" w14:textId="77777777" w:rsidR="00D11FE4" w:rsidRPr="00DC2551" w:rsidRDefault="00D11FE4" w:rsidP="00D11FE4">
            <w:pPr>
              <w:jc w:val="center"/>
              <w:rPr>
                <w:rFonts w:asciiTheme="majorHAnsi" w:hAnsiTheme="majorHAnsi" w:cs="Arial"/>
                <w:b/>
                <w:bCs/>
              </w:rPr>
            </w:pPr>
            <w:r w:rsidRPr="00DC2551">
              <w:rPr>
                <w:rFonts w:asciiTheme="majorHAnsi" w:hAnsiTheme="majorHAnsi" w:cs="Arial"/>
                <w:b/>
                <w:bCs/>
              </w:rPr>
              <w:t>Nombre del director técnico</w:t>
            </w:r>
          </w:p>
        </w:tc>
        <w:tc>
          <w:tcPr>
            <w:tcW w:w="2091" w:type="dxa"/>
            <w:shd w:val="clear" w:color="auto" w:fill="D9D9D9" w:themeFill="background1" w:themeFillShade="D9"/>
            <w:vAlign w:val="center"/>
          </w:tcPr>
          <w:p w14:paraId="094286C5" w14:textId="77777777" w:rsidR="00D11FE4" w:rsidRDefault="00D11FE4" w:rsidP="00D11FE4">
            <w:pPr>
              <w:rPr>
                <w:rFonts w:asciiTheme="majorHAnsi" w:hAnsiTheme="majorHAnsi" w:cs="Arial"/>
                <w:b/>
                <w:bCs/>
              </w:rPr>
            </w:pPr>
            <w:r w:rsidRPr="00DC2551">
              <w:rPr>
                <w:rFonts w:asciiTheme="majorHAnsi" w:hAnsiTheme="majorHAnsi" w:cs="Arial"/>
                <w:b/>
                <w:bCs/>
              </w:rPr>
              <w:t xml:space="preserve">Número y fecha </w:t>
            </w:r>
          </w:p>
          <w:p w14:paraId="5838F700" w14:textId="77777777" w:rsidR="00D11FE4" w:rsidRPr="00DC2551" w:rsidRDefault="00D11FE4" w:rsidP="00D11FE4">
            <w:pPr>
              <w:jc w:val="both"/>
              <w:rPr>
                <w:rFonts w:asciiTheme="majorHAnsi" w:hAnsiTheme="majorHAnsi" w:cs="Arial"/>
                <w:b/>
                <w:bCs/>
              </w:rPr>
            </w:pPr>
            <w:r w:rsidRPr="00DC2551">
              <w:rPr>
                <w:rFonts w:asciiTheme="majorHAnsi" w:hAnsiTheme="majorHAnsi" w:cs="Arial"/>
                <w:b/>
                <w:bCs/>
              </w:rPr>
              <w:t>de la resolución para modificar</w:t>
            </w:r>
          </w:p>
        </w:tc>
      </w:tr>
      <w:tr w:rsidR="00D11FE4" w14:paraId="52161137" w14:textId="77777777" w:rsidTr="00D11FE4">
        <w:trPr>
          <w:cantSplit/>
          <w:trHeight w:val="633"/>
        </w:trPr>
        <w:tc>
          <w:tcPr>
            <w:tcW w:w="1823" w:type="dxa"/>
            <w:vAlign w:val="center"/>
          </w:tcPr>
          <w:p w14:paraId="75E02E38" w14:textId="77777777" w:rsidR="00D11FE4" w:rsidRPr="00DC2551" w:rsidRDefault="00D11FE4" w:rsidP="00D11FE4">
            <w:pPr>
              <w:jc w:val="both"/>
              <w:rPr>
                <w:rFonts w:ascii="Aptos Narrow" w:hAnsi="Aptos Narrow" w:cs="Arial"/>
                <w:sz w:val="22"/>
                <w:szCs w:val="22"/>
              </w:rPr>
            </w:pPr>
            <w:r w:rsidRPr="00DC2551">
              <w:rPr>
                <w:rFonts w:ascii="Aptos Narrow" w:hAnsi="Aptos Narrow" w:cs="Arial"/>
                <w:sz w:val="22"/>
                <w:szCs w:val="22"/>
              </w:rPr>
              <w:t>SUCURSAL EJEMPLO</w:t>
            </w:r>
          </w:p>
        </w:tc>
        <w:tc>
          <w:tcPr>
            <w:tcW w:w="2075" w:type="dxa"/>
            <w:vAlign w:val="center"/>
          </w:tcPr>
          <w:p w14:paraId="345A1201" w14:textId="77777777" w:rsidR="00D11FE4" w:rsidRPr="00DC2551" w:rsidRDefault="00D11FE4" w:rsidP="00D11FE4">
            <w:pPr>
              <w:jc w:val="both"/>
              <w:rPr>
                <w:rFonts w:ascii="Aptos Narrow" w:hAnsi="Aptos Narrow" w:cs="Arial"/>
                <w:sz w:val="22"/>
                <w:szCs w:val="22"/>
              </w:rPr>
            </w:pPr>
            <w:r w:rsidRPr="00DC2551">
              <w:rPr>
                <w:rFonts w:ascii="Aptos Narrow" w:hAnsi="Aptos Narrow" w:cs="Arial"/>
                <w:sz w:val="22"/>
                <w:szCs w:val="22"/>
              </w:rPr>
              <w:t>calle 2 n #1w a 33</w:t>
            </w:r>
          </w:p>
        </w:tc>
        <w:tc>
          <w:tcPr>
            <w:tcW w:w="1753" w:type="dxa"/>
            <w:vAlign w:val="center"/>
          </w:tcPr>
          <w:p w14:paraId="7E718D59" w14:textId="77777777" w:rsidR="00D11FE4" w:rsidRPr="00DC2551" w:rsidRDefault="00D11FE4" w:rsidP="00D11FE4">
            <w:pPr>
              <w:jc w:val="both"/>
              <w:rPr>
                <w:rFonts w:ascii="Aptos Narrow" w:hAnsi="Aptos Narrow" w:cs="Arial"/>
                <w:sz w:val="22"/>
                <w:szCs w:val="22"/>
              </w:rPr>
            </w:pPr>
            <w:r w:rsidRPr="00DC2551">
              <w:rPr>
                <w:rFonts w:ascii="Aptos Narrow" w:hAnsi="Aptos Narrow" w:cs="Arial"/>
                <w:sz w:val="22"/>
                <w:szCs w:val="22"/>
              </w:rPr>
              <w:t>Piedecuesta</w:t>
            </w:r>
          </w:p>
        </w:tc>
        <w:tc>
          <w:tcPr>
            <w:tcW w:w="1609" w:type="dxa"/>
            <w:vAlign w:val="center"/>
          </w:tcPr>
          <w:p w14:paraId="65487921" w14:textId="77777777" w:rsidR="00D11FE4" w:rsidRPr="00DC2551" w:rsidRDefault="00D11FE4" w:rsidP="00D11FE4">
            <w:pPr>
              <w:jc w:val="both"/>
              <w:rPr>
                <w:rFonts w:ascii="Aptos Narrow" w:hAnsi="Aptos Narrow" w:cs="Arial"/>
                <w:sz w:val="22"/>
                <w:szCs w:val="22"/>
              </w:rPr>
            </w:pPr>
            <w:r w:rsidRPr="00DC2551">
              <w:rPr>
                <w:rFonts w:ascii="Aptos Narrow" w:hAnsi="Aptos Narrow" w:cs="Arial"/>
                <w:sz w:val="22"/>
                <w:szCs w:val="22"/>
              </w:rPr>
              <w:t>VIVIANA</w:t>
            </w:r>
          </w:p>
        </w:tc>
        <w:tc>
          <w:tcPr>
            <w:tcW w:w="2091" w:type="dxa"/>
            <w:vAlign w:val="center"/>
          </w:tcPr>
          <w:p w14:paraId="285BD31D" w14:textId="77777777" w:rsidR="00D11FE4" w:rsidRPr="00DC2551" w:rsidRDefault="00D11FE4" w:rsidP="00D11FE4">
            <w:pPr>
              <w:jc w:val="both"/>
              <w:rPr>
                <w:rFonts w:ascii="Aptos Narrow" w:hAnsi="Aptos Narrow" w:cs="Arial"/>
                <w:sz w:val="22"/>
                <w:szCs w:val="22"/>
              </w:rPr>
            </w:pPr>
          </w:p>
          <w:p w14:paraId="65BEB721" w14:textId="77777777" w:rsidR="00D11FE4" w:rsidRDefault="00D11FE4" w:rsidP="00D11FE4">
            <w:pPr>
              <w:jc w:val="both"/>
              <w:rPr>
                <w:rFonts w:ascii="Aptos Narrow" w:hAnsi="Aptos Narrow" w:cs="Arial"/>
                <w:sz w:val="22"/>
                <w:szCs w:val="22"/>
              </w:rPr>
            </w:pPr>
            <w:r w:rsidRPr="00DC2551">
              <w:rPr>
                <w:rFonts w:ascii="Aptos Narrow" w:hAnsi="Aptos Narrow" w:cs="Arial"/>
                <w:sz w:val="22"/>
                <w:szCs w:val="22"/>
              </w:rPr>
              <w:t>0808 de 20 DE ABRIL DE 2020</w:t>
            </w:r>
          </w:p>
          <w:p w14:paraId="608464A6" w14:textId="77777777" w:rsidR="00D11FE4" w:rsidRPr="00DC2551" w:rsidRDefault="00D11FE4" w:rsidP="00D11FE4">
            <w:pPr>
              <w:jc w:val="both"/>
              <w:rPr>
                <w:rFonts w:ascii="Aptos Narrow" w:hAnsi="Aptos Narrow" w:cs="Arial"/>
                <w:sz w:val="22"/>
                <w:szCs w:val="22"/>
              </w:rPr>
            </w:pPr>
          </w:p>
        </w:tc>
      </w:tr>
      <w:tr w:rsidR="00D11FE4" w14:paraId="1C93337C" w14:textId="77777777" w:rsidTr="00D11FE4">
        <w:trPr>
          <w:cantSplit/>
          <w:trHeight w:val="633"/>
        </w:trPr>
        <w:tc>
          <w:tcPr>
            <w:tcW w:w="1823" w:type="dxa"/>
            <w:vAlign w:val="center"/>
          </w:tcPr>
          <w:p w14:paraId="308CDA70" w14:textId="77777777" w:rsidR="00D11FE4" w:rsidRPr="00DC2551" w:rsidRDefault="00D11FE4" w:rsidP="00D11FE4">
            <w:pPr>
              <w:jc w:val="both"/>
              <w:rPr>
                <w:rFonts w:ascii="Aptos Narrow" w:hAnsi="Aptos Narrow" w:cs="Arial"/>
                <w:sz w:val="22"/>
                <w:szCs w:val="22"/>
              </w:rPr>
            </w:pPr>
            <w:r w:rsidRPr="00DC2551">
              <w:rPr>
                <w:rFonts w:ascii="Aptos Narrow" w:hAnsi="Aptos Narrow" w:cs="Arial"/>
                <w:sz w:val="22"/>
                <w:szCs w:val="22"/>
              </w:rPr>
              <w:t>ejemplito</w:t>
            </w:r>
          </w:p>
        </w:tc>
        <w:tc>
          <w:tcPr>
            <w:tcW w:w="2075" w:type="dxa"/>
            <w:vAlign w:val="center"/>
          </w:tcPr>
          <w:p w14:paraId="26A4D19B" w14:textId="77777777" w:rsidR="00D11FE4" w:rsidRPr="00DC2551" w:rsidRDefault="00D11FE4" w:rsidP="00D11FE4">
            <w:pPr>
              <w:jc w:val="both"/>
              <w:rPr>
                <w:rFonts w:ascii="Aptos Narrow" w:hAnsi="Aptos Narrow" w:cs="Arial"/>
                <w:sz w:val="22"/>
                <w:szCs w:val="22"/>
              </w:rPr>
            </w:pPr>
            <w:r w:rsidRPr="00DC2551">
              <w:rPr>
                <w:rFonts w:ascii="Aptos Narrow" w:hAnsi="Aptos Narrow" w:cs="Arial"/>
                <w:sz w:val="22"/>
                <w:szCs w:val="22"/>
              </w:rPr>
              <w:t>calle 8888</w:t>
            </w:r>
          </w:p>
        </w:tc>
        <w:tc>
          <w:tcPr>
            <w:tcW w:w="1753" w:type="dxa"/>
            <w:vAlign w:val="center"/>
          </w:tcPr>
          <w:p w14:paraId="1C09F5C3" w14:textId="77777777" w:rsidR="00D11FE4" w:rsidRPr="00DC2551" w:rsidRDefault="00D11FE4" w:rsidP="00D11FE4">
            <w:pPr>
              <w:jc w:val="both"/>
              <w:rPr>
                <w:rFonts w:ascii="Aptos Narrow" w:hAnsi="Aptos Narrow" w:cs="Arial"/>
                <w:sz w:val="22"/>
                <w:szCs w:val="22"/>
              </w:rPr>
            </w:pPr>
            <w:r w:rsidRPr="00DC2551">
              <w:rPr>
                <w:rFonts w:ascii="Aptos Narrow" w:hAnsi="Aptos Narrow" w:cs="Arial"/>
                <w:sz w:val="22"/>
                <w:szCs w:val="22"/>
              </w:rPr>
              <w:t>bucaramanga</w:t>
            </w:r>
          </w:p>
        </w:tc>
        <w:tc>
          <w:tcPr>
            <w:tcW w:w="1609" w:type="dxa"/>
            <w:vAlign w:val="center"/>
          </w:tcPr>
          <w:p w14:paraId="4525F422" w14:textId="77777777" w:rsidR="00D11FE4" w:rsidRPr="00DC2551" w:rsidRDefault="00D11FE4" w:rsidP="00D11FE4">
            <w:pPr>
              <w:jc w:val="both"/>
              <w:rPr>
                <w:rFonts w:ascii="Aptos Narrow" w:hAnsi="Aptos Narrow" w:cs="Arial"/>
                <w:sz w:val="22"/>
                <w:szCs w:val="22"/>
              </w:rPr>
            </w:pPr>
            <w:proofErr w:type="spellStart"/>
            <w:r w:rsidRPr="00DC2551">
              <w:rPr>
                <w:rFonts w:ascii="Aptos Narrow" w:hAnsi="Aptos Narrow" w:cs="Arial"/>
                <w:sz w:val="22"/>
                <w:szCs w:val="22"/>
              </w:rPr>
              <w:t>camila</w:t>
            </w:r>
            <w:proofErr w:type="spellEnd"/>
            <w:r w:rsidRPr="00DC2551">
              <w:rPr>
                <w:rFonts w:ascii="Aptos Narrow" w:hAnsi="Aptos Narrow" w:cs="Arial"/>
                <w:sz w:val="22"/>
                <w:szCs w:val="22"/>
              </w:rPr>
              <w:t xml:space="preserve"> </w:t>
            </w:r>
            <w:proofErr w:type="spellStart"/>
            <w:r w:rsidRPr="00DC2551">
              <w:rPr>
                <w:rFonts w:ascii="Aptos Narrow" w:hAnsi="Aptos Narrow" w:cs="Arial"/>
                <w:sz w:val="22"/>
                <w:szCs w:val="22"/>
              </w:rPr>
              <w:t>montañez</w:t>
            </w:r>
            <w:proofErr w:type="spellEnd"/>
          </w:p>
        </w:tc>
        <w:tc>
          <w:tcPr>
            <w:tcW w:w="2091" w:type="dxa"/>
            <w:vAlign w:val="center"/>
          </w:tcPr>
          <w:p w14:paraId="5C13A254" w14:textId="77777777" w:rsidR="00D11FE4" w:rsidRPr="00DC2551" w:rsidRDefault="00D11FE4" w:rsidP="00D11FE4">
            <w:pPr>
              <w:jc w:val="both"/>
              <w:rPr>
                <w:rFonts w:ascii="Aptos Narrow" w:hAnsi="Aptos Narrow" w:cs="Arial"/>
                <w:sz w:val="22"/>
                <w:szCs w:val="22"/>
              </w:rPr>
            </w:pPr>
          </w:p>
          <w:p w14:paraId="78475285" w14:textId="77777777" w:rsidR="00D11FE4" w:rsidRDefault="00D11FE4" w:rsidP="00D11FE4">
            <w:pPr>
              <w:jc w:val="both"/>
              <w:rPr>
                <w:rFonts w:ascii="Aptos Narrow" w:hAnsi="Aptos Narrow" w:cs="Arial"/>
                <w:sz w:val="22"/>
                <w:szCs w:val="22"/>
              </w:rPr>
            </w:pPr>
            <w:r w:rsidRPr="00DC2551">
              <w:rPr>
                <w:rFonts w:ascii="Aptos Narrow" w:hAnsi="Aptos Narrow" w:cs="Arial"/>
                <w:sz w:val="22"/>
                <w:szCs w:val="22"/>
              </w:rPr>
              <w:t>2468 de 30 de marzo de 2026</w:t>
            </w:r>
          </w:p>
          <w:p w14:paraId="6335A8A2" w14:textId="77777777" w:rsidR="00D11FE4" w:rsidRPr="00DC2551" w:rsidRDefault="00D11FE4" w:rsidP="00D11FE4">
            <w:pPr>
              <w:jc w:val="both"/>
              <w:rPr>
                <w:rFonts w:ascii="Aptos Narrow" w:hAnsi="Aptos Narrow" w:cs="Arial"/>
                <w:sz w:val="22"/>
                <w:szCs w:val="22"/>
              </w:rPr>
            </w:pPr>
          </w:p>
        </w:tc>
      </w:tr>
    </w:tbl>
    <w:p w14:paraId="5DE32B5D" w14:textId="6F037895" w:rsidR="00D11FE4" w:rsidRDefault="00D11FE4" w:rsidP="004D2012">
      <w:pPr>
        <w:jc w:val="both"/>
        <w:rPr>
          <w:rFonts w:ascii="Arial" w:hAnsi="Arial" w:cs="Arial"/>
          <w:sz w:val="22"/>
          <w:szCs w:val="22"/>
          <w:lang w:val="es-CO"/>
        </w:rPr>
      </w:pPr>
    </w:p>
    <w:p w14:paraId="4ABEE147" w14:textId="1333678C" w:rsidR="004D2012" w:rsidRPr="00495B22" w:rsidRDefault="004D2012" w:rsidP="004D2012">
      <w:pPr>
        <w:jc w:val="both"/>
        <w:rPr>
          <w:rFonts w:ascii="Arial" w:hAnsi="Arial" w:cs="Arial"/>
          <w:sz w:val="22"/>
          <w:szCs w:val="22"/>
          <w:lang w:val="es-CO"/>
        </w:rPr>
      </w:pPr>
      <w:r w:rsidRPr="00832CC0">
        <w:rPr>
          <w:rFonts w:ascii="Arial" w:hAnsi="Arial" w:cs="Arial"/>
          <w:b/>
          <w:bCs/>
          <w:sz w:val="22"/>
          <w:szCs w:val="22"/>
          <w:lang w:val="es-CO"/>
        </w:rPr>
        <w:t>SEPTIMO.</w:t>
      </w:r>
      <w:r w:rsidRPr="00495B22">
        <w:rPr>
          <w:rFonts w:ascii="Arial" w:hAnsi="Arial" w:cs="Arial"/>
          <w:sz w:val="22"/>
          <w:szCs w:val="22"/>
          <w:lang w:val="es-CO"/>
        </w:rPr>
        <w:t xml:space="preserve"> Que adicionalmente fueron verificados por esta autoridad sanitaria el certificado de existencia y representación legal vigente de la sociedad </w:t>
      </w:r>
      <w:r w:rsidRPr="00767068">
        <w:rPr>
          <w:rFonts w:ascii="Arial" w:hAnsi="Arial" w:cs="Arial"/>
          <w:sz w:val="22"/>
          <w:szCs w:val="22"/>
          <w:lang w:val="es-CO"/>
        </w:rPr>
        <w:t>{{razon_social}}</w:t>
      </w:r>
      <w:r w:rsidRPr="00495B22">
        <w:rPr>
          <w:rFonts w:ascii="Arial" w:hAnsi="Arial" w:cs="Arial"/>
          <w:sz w:val="22"/>
          <w:szCs w:val="22"/>
          <w:lang w:val="es-CO"/>
        </w:rPr>
        <w:t xml:space="preserve"> la legitimación de quien suscribe la petición, así como los antecedentes administrativos y la firmeza jurídica de cada una de las resoluciones cuya modificación se solicita.</w:t>
      </w:r>
    </w:p>
    <w:p w14:paraId="17D54892" w14:textId="77777777" w:rsidR="004D2012" w:rsidRDefault="004D2012" w:rsidP="004D2012">
      <w:pPr>
        <w:jc w:val="both"/>
        <w:rPr>
          <w:rFonts w:ascii="Arial" w:hAnsi="Arial" w:cs="Arial"/>
          <w:sz w:val="22"/>
          <w:szCs w:val="22"/>
          <w:lang w:val="es-CO"/>
        </w:rPr>
      </w:pPr>
    </w:p>
    <w:p w14:paraId="6C4DD277" w14:textId="04CE666D" w:rsidR="004D2012" w:rsidRPr="00495B22" w:rsidRDefault="004D2012" w:rsidP="004D2012">
      <w:pPr>
        <w:jc w:val="both"/>
        <w:rPr>
          <w:rFonts w:ascii="Arial" w:hAnsi="Arial" w:cs="Arial"/>
          <w:sz w:val="22"/>
          <w:szCs w:val="22"/>
          <w:lang w:val="es-CO"/>
        </w:rPr>
      </w:pPr>
      <w:r w:rsidRPr="00832CC0">
        <w:rPr>
          <w:rFonts w:ascii="Arial" w:hAnsi="Arial" w:cs="Arial"/>
          <w:b/>
          <w:bCs/>
          <w:sz w:val="22"/>
          <w:szCs w:val="22"/>
          <w:lang w:val="es-CO"/>
        </w:rPr>
        <w:t>OCTAVO.</w:t>
      </w:r>
      <w:r w:rsidRPr="00495B22">
        <w:rPr>
          <w:rFonts w:ascii="Arial" w:hAnsi="Arial" w:cs="Arial"/>
          <w:sz w:val="22"/>
          <w:szCs w:val="22"/>
          <w:lang w:val="es-CO"/>
        </w:rPr>
        <w:t xml:space="preserve"> </w:t>
      </w:r>
      <w:proofErr w:type="gramStart"/>
      <w:r w:rsidRPr="00495B22">
        <w:rPr>
          <w:rFonts w:ascii="Arial" w:hAnsi="Arial" w:cs="Arial"/>
          <w:sz w:val="22"/>
          <w:szCs w:val="22"/>
          <w:lang w:val="es-CO"/>
        </w:rPr>
        <w:t>Que</w:t>
      </w:r>
      <w:proofErr w:type="gramEnd"/>
      <w:r w:rsidRPr="00495B22">
        <w:rPr>
          <w:rFonts w:ascii="Arial" w:hAnsi="Arial" w:cs="Arial"/>
          <w:sz w:val="22"/>
          <w:szCs w:val="22"/>
          <w:lang w:val="es-CO"/>
        </w:rPr>
        <w:t xml:space="preserve"> revisados los antecedentes administrativos obrantes en el Fondo Rotatorio de Estupefacientes de la Secretaría de Salud de Santander, se verificó que los anteriores establecimientos farmacéuticos cuentan con autorización vigente para la adquisición, almacenamiento y </w:t>
      </w:r>
      <w:r w:rsidR="00EA4EDA">
        <w:rPr>
          <w:rFonts w:ascii="Arial" w:hAnsi="Arial" w:cs="Arial"/>
          <w:sz w:val="22"/>
          <w:szCs w:val="22"/>
          <w:lang w:val="es-CO"/>
        </w:rPr>
        <w:t xml:space="preserve">Dispensación </w:t>
      </w:r>
      <w:r>
        <w:rPr>
          <w:rFonts w:ascii="Arial" w:hAnsi="Arial" w:cs="Arial"/>
          <w:sz w:val="22"/>
          <w:szCs w:val="22"/>
          <w:lang w:val="es-CO"/>
        </w:rPr>
        <w:t xml:space="preserve"> </w:t>
      </w:r>
      <w:r w:rsidRPr="00495B22">
        <w:rPr>
          <w:rFonts w:ascii="Arial" w:hAnsi="Arial" w:cs="Arial"/>
          <w:sz w:val="22"/>
          <w:szCs w:val="22"/>
          <w:lang w:val="es-CO"/>
        </w:rPr>
        <w:t xml:space="preserve"> de medicamentos de control especial.</w:t>
      </w:r>
    </w:p>
    <w:p w14:paraId="00901FBD" w14:textId="77777777" w:rsidR="004D2012" w:rsidRDefault="004D2012" w:rsidP="004D2012">
      <w:pPr>
        <w:jc w:val="both"/>
        <w:rPr>
          <w:rFonts w:ascii="Arial" w:hAnsi="Arial" w:cs="Arial"/>
          <w:sz w:val="22"/>
          <w:szCs w:val="22"/>
          <w:lang w:val="es-CO"/>
        </w:rPr>
      </w:pPr>
    </w:p>
    <w:p w14:paraId="1117FFFA" w14:textId="77777777" w:rsidR="004D0B13" w:rsidRDefault="004D0B13" w:rsidP="004D2012">
      <w:pPr>
        <w:jc w:val="both"/>
        <w:rPr>
          <w:rFonts w:ascii="Arial" w:hAnsi="Arial" w:cs="Arial"/>
          <w:b/>
          <w:bCs/>
          <w:sz w:val="22"/>
          <w:szCs w:val="22"/>
          <w:lang w:val="es-CO"/>
        </w:rPr>
      </w:pPr>
    </w:p>
    <w:p w14:paraId="341E368E" w14:textId="6475AA6D" w:rsidR="004D2012" w:rsidRPr="00495B22" w:rsidRDefault="004D2012" w:rsidP="004D2012">
      <w:pPr>
        <w:jc w:val="both"/>
        <w:rPr>
          <w:rFonts w:ascii="Arial" w:hAnsi="Arial" w:cs="Arial"/>
          <w:sz w:val="22"/>
          <w:szCs w:val="22"/>
          <w:lang w:val="es-CO"/>
        </w:rPr>
      </w:pPr>
      <w:r w:rsidRPr="00832CC0">
        <w:rPr>
          <w:rFonts w:ascii="Arial" w:hAnsi="Arial" w:cs="Arial"/>
          <w:b/>
          <w:bCs/>
          <w:sz w:val="22"/>
          <w:szCs w:val="22"/>
          <w:lang w:val="es-CO"/>
        </w:rPr>
        <w:t>NOVENO.</w:t>
      </w:r>
      <w:r w:rsidRPr="00495B22">
        <w:rPr>
          <w:rFonts w:ascii="Arial" w:hAnsi="Arial" w:cs="Arial"/>
          <w:sz w:val="22"/>
          <w:szCs w:val="22"/>
          <w:lang w:val="es-CO"/>
        </w:rPr>
        <w:t xml:space="preserve"> Que la solicitud presentada no constituye una nueva inscripción, una renovación de autorización, ni implica variación respecto de la titularidad, ubicación, dirección técnica o condiciones locativas de los establecimientos farmacéuticos antes relacionados, sino que corresponde exclusivamente a una modificación parcial del alcance material de los actos administrativos vigentes.</w:t>
      </w:r>
    </w:p>
    <w:p w14:paraId="061FB577" w14:textId="77777777" w:rsidR="004D2012" w:rsidRDefault="004D2012" w:rsidP="004D2012">
      <w:pPr>
        <w:jc w:val="both"/>
        <w:rPr>
          <w:rFonts w:ascii="Arial" w:hAnsi="Arial" w:cs="Arial"/>
          <w:sz w:val="22"/>
          <w:szCs w:val="22"/>
          <w:lang w:val="es-CO"/>
        </w:rPr>
      </w:pPr>
    </w:p>
    <w:p w14:paraId="098146FA" w14:textId="144031E0" w:rsidR="004D2012" w:rsidRPr="00495B22" w:rsidRDefault="004D2012" w:rsidP="004D2012">
      <w:pPr>
        <w:jc w:val="both"/>
        <w:rPr>
          <w:rFonts w:ascii="Arial" w:hAnsi="Arial" w:cs="Arial"/>
          <w:sz w:val="22"/>
          <w:szCs w:val="22"/>
          <w:lang w:val="es-CO"/>
        </w:rPr>
      </w:pPr>
      <w:r w:rsidRPr="00832CC0">
        <w:rPr>
          <w:rFonts w:ascii="Arial" w:hAnsi="Arial" w:cs="Arial"/>
          <w:b/>
          <w:bCs/>
          <w:sz w:val="22"/>
          <w:szCs w:val="22"/>
          <w:lang w:val="es-CO"/>
        </w:rPr>
        <w:t>DÉCIMO.</w:t>
      </w:r>
      <w:r w:rsidRPr="00495B22">
        <w:rPr>
          <w:rFonts w:ascii="Arial" w:hAnsi="Arial" w:cs="Arial"/>
          <w:sz w:val="22"/>
          <w:szCs w:val="22"/>
          <w:lang w:val="es-CO"/>
        </w:rPr>
        <w:t xml:space="preserve"> Que el Grupo de Medicamentos y Fondo Rotatorio de Estupefacientes de la Secretaría de Salud de Santander efectuó el estudio técnico y jurídico de la solicitud, de la documentación allegada y de los antecedentes administrativos, concluyendo que la petición resulta procedente.</w:t>
      </w:r>
    </w:p>
    <w:p w14:paraId="3F8C8B26" w14:textId="77777777" w:rsidR="004D2012" w:rsidRDefault="004D2012" w:rsidP="004D2012">
      <w:pPr>
        <w:jc w:val="both"/>
        <w:rPr>
          <w:rFonts w:ascii="Arial" w:hAnsi="Arial" w:cs="Arial"/>
          <w:sz w:val="22"/>
          <w:szCs w:val="22"/>
          <w:lang w:val="es-CO"/>
        </w:rPr>
      </w:pPr>
    </w:p>
    <w:p w14:paraId="0DC2F3FB" w14:textId="77777777" w:rsidR="004D2012" w:rsidRDefault="004D2012" w:rsidP="004D2012">
      <w:pPr>
        <w:jc w:val="both"/>
        <w:rPr>
          <w:rFonts w:ascii="Arial" w:hAnsi="Arial" w:cs="Arial"/>
          <w:b/>
          <w:bCs/>
          <w:sz w:val="22"/>
          <w:szCs w:val="22"/>
          <w:lang w:val="es-CO"/>
        </w:rPr>
      </w:pPr>
    </w:p>
    <w:p w14:paraId="0B16A4C6" w14:textId="77777777" w:rsidR="004D2012" w:rsidRDefault="004D2012" w:rsidP="004D2012">
      <w:pPr>
        <w:jc w:val="both"/>
        <w:rPr>
          <w:rFonts w:ascii="Arial" w:hAnsi="Arial" w:cs="Arial"/>
          <w:b/>
          <w:bCs/>
          <w:sz w:val="22"/>
          <w:szCs w:val="22"/>
          <w:lang w:val="es-CO"/>
        </w:rPr>
      </w:pPr>
    </w:p>
    <w:p w14:paraId="7EBC096E" w14:textId="77777777" w:rsidR="004D2012" w:rsidRDefault="004D2012" w:rsidP="004D2012">
      <w:pPr>
        <w:jc w:val="both"/>
        <w:rPr>
          <w:rFonts w:ascii="Arial" w:hAnsi="Arial" w:cs="Arial"/>
          <w:sz w:val="22"/>
          <w:szCs w:val="22"/>
          <w:lang w:val="es-CO"/>
        </w:rPr>
      </w:pPr>
      <w:r w:rsidRPr="00832CC0">
        <w:rPr>
          <w:rFonts w:ascii="Arial" w:hAnsi="Arial" w:cs="Arial"/>
          <w:b/>
          <w:bCs/>
          <w:sz w:val="22"/>
          <w:szCs w:val="22"/>
          <w:lang w:val="es-CO"/>
        </w:rPr>
        <w:t>DÉCIMO PRIMERO.</w:t>
      </w:r>
      <w:r w:rsidRPr="00495B22">
        <w:rPr>
          <w:rFonts w:ascii="Arial" w:hAnsi="Arial" w:cs="Arial"/>
          <w:sz w:val="22"/>
          <w:szCs w:val="22"/>
          <w:lang w:val="es-CO"/>
        </w:rPr>
        <w:t xml:space="preserve"> Que en aplicación de los principios de economía, eficacia, celeridad, coordinación y racionalización de actuaciones administrativas consagrados en el artículo 3 de la Ley 1437 de 2011, resulta procedente efectuar en un solo acto administrativo la modificación parcial de las resoluciones anteriormente descritas.</w:t>
      </w:r>
    </w:p>
    <w:p w14:paraId="0EC2C86F" w14:textId="77777777" w:rsidR="004D2012" w:rsidRDefault="004D2012" w:rsidP="004D2012">
      <w:pPr>
        <w:jc w:val="both"/>
        <w:rPr>
          <w:rFonts w:ascii="Arial" w:hAnsi="Arial" w:cs="Arial"/>
          <w:sz w:val="22"/>
          <w:szCs w:val="22"/>
          <w:lang w:val="es-CO"/>
        </w:rPr>
      </w:pPr>
    </w:p>
    <w:p w14:paraId="61900D62" w14:textId="77777777" w:rsidR="004D2012" w:rsidRPr="00495B22" w:rsidRDefault="004D2012" w:rsidP="004D2012">
      <w:pPr>
        <w:jc w:val="both"/>
        <w:rPr>
          <w:rFonts w:ascii="Arial" w:hAnsi="Arial" w:cs="Arial"/>
          <w:sz w:val="22"/>
          <w:szCs w:val="22"/>
          <w:lang w:val="es-CO"/>
        </w:rPr>
      </w:pPr>
    </w:p>
    <w:p w14:paraId="6E5E583E" w14:textId="77777777" w:rsidR="004D2012" w:rsidRPr="00495B22" w:rsidRDefault="004D2012" w:rsidP="004D2012">
      <w:pPr>
        <w:rPr>
          <w:rFonts w:ascii="Arial" w:hAnsi="Arial" w:cs="Arial"/>
          <w:sz w:val="22"/>
          <w:szCs w:val="22"/>
          <w:lang w:val="es-CO"/>
        </w:rPr>
      </w:pPr>
      <w:r w:rsidRPr="00495B22">
        <w:rPr>
          <w:rFonts w:ascii="Arial" w:hAnsi="Arial" w:cs="Arial"/>
          <w:sz w:val="22"/>
          <w:szCs w:val="22"/>
          <w:lang w:val="es-CO"/>
        </w:rPr>
        <w:t>En mérito de lo expuesto,</w:t>
      </w:r>
    </w:p>
    <w:p w14:paraId="346C3517" w14:textId="77777777" w:rsidR="004D2012" w:rsidRDefault="004D2012" w:rsidP="004D2012">
      <w:pPr>
        <w:jc w:val="center"/>
        <w:rPr>
          <w:rFonts w:ascii="Arial" w:hAnsi="Arial" w:cs="Arial"/>
          <w:b/>
          <w:sz w:val="22"/>
          <w:szCs w:val="22"/>
          <w:lang w:val="es-CO"/>
        </w:rPr>
      </w:pPr>
    </w:p>
    <w:p w14:paraId="363D82DB" w14:textId="77777777" w:rsidR="004D2012" w:rsidRDefault="004D2012" w:rsidP="004D2012">
      <w:pPr>
        <w:jc w:val="center"/>
        <w:rPr>
          <w:rFonts w:ascii="Arial" w:hAnsi="Arial" w:cs="Arial"/>
          <w:b/>
          <w:sz w:val="22"/>
          <w:szCs w:val="22"/>
          <w:lang w:val="es-CO"/>
        </w:rPr>
      </w:pPr>
    </w:p>
    <w:p w14:paraId="70D1DAAE" w14:textId="77777777" w:rsidR="004D2012" w:rsidRDefault="004D2012" w:rsidP="004D2012">
      <w:pPr>
        <w:jc w:val="center"/>
        <w:rPr>
          <w:rFonts w:ascii="Arial" w:hAnsi="Arial" w:cs="Arial"/>
          <w:b/>
          <w:sz w:val="22"/>
          <w:szCs w:val="22"/>
          <w:lang w:val="es-CO"/>
        </w:rPr>
      </w:pPr>
      <w:r w:rsidRPr="00495B22">
        <w:rPr>
          <w:rFonts w:ascii="Arial" w:hAnsi="Arial" w:cs="Arial"/>
          <w:b/>
          <w:sz w:val="22"/>
          <w:szCs w:val="22"/>
          <w:lang w:val="es-CO"/>
        </w:rPr>
        <w:t>RESUELVE:</w:t>
      </w:r>
    </w:p>
    <w:p w14:paraId="3DBF3E38" w14:textId="77777777" w:rsidR="004D2012" w:rsidRDefault="004D2012" w:rsidP="004D2012">
      <w:pPr>
        <w:jc w:val="center"/>
        <w:rPr>
          <w:rFonts w:ascii="Arial" w:hAnsi="Arial" w:cs="Arial"/>
          <w:b/>
          <w:sz w:val="22"/>
          <w:szCs w:val="22"/>
          <w:lang w:val="es-CO"/>
        </w:rPr>
      </w:pPr>
    </w:p>
    <w:p w14:paraId="6CC2D1AB" w14:textId="77777777" w:rsidR="004D2012" w:rsidRDefault="004D2012" w:rsidP="004D2012">
      <w:pPr>
        <w:jc w:val="center"/>
        <w:rPr>
          <w:rFonts w:ascii="Arial" w:hAnsi="Arial" w:cs="Arial"/>
          <w:sz w:val="22"/>
          <w:szCs w:val="22"/>
          <w:lang w:val="es-CO"/>
        </w:rPr>
      </w:pPr>
    </w:p>
    <w:p w14:paraId="08F27979" w14:textId="4E8AAC98" w:rsidR="004D2012" w:rsidRPr="007216FA" w:rsidRDefault="004D2012" w:rsidP="007216FA">
      <w:pPr>
        <w:jc w:val="both"/>
        <w:rPr>
          <w:rFonts w:ascii="Arial" w:hAnsi="Arial" w:cs="Arial"/>
          <w:sz w:val="22"/>
          <w:szCs w:val="22"/>
          <w:lang w:val="es-CO"/>
        </w:rPr>
      </w:pPr>
      <w:r w:rsidRPr="00832CC0">
        <w:rPr>
          <w:rFonts w:ascii="Arial" w:hAnsi="Arial" w:cs="Arial"/>
          <w:b/>
          <w:bCs/>
          <w:sz w:val="22"/>
          <w:szCs w:val="22"/>
          <w:lang w:val="es-CO"/>
        </w:rPr>
        <w:t>ARTÍCULO PRIMERO.</w:t>
      </w:r>
      <w:r w:rsidRPr="007216FA">
        <w:rPr>
          <w:rFonts w:ascii="Arial" w:hAnsi="Arial" w:cs="Arial"/>
          <w:sz w:val="22"/>
          <w:szCs w:val="22"/>
          <w:lang w:val="es-CO"/>
        </w:rPr>
        <w:t xml:space="preserve"> Modificar parcialmente las Resoluciones Nos. </w:t>
      </w:r>
      <w:r w:rsidR="007216FA" w:rsidRPr="007216FA">
        <w:rPr>
          <w:rFonts w:ascii="Arial" w:hAnsi="Arial" w:cs="Arial"/>
          <w:sz w:val="22"/>
          <w:szCs w:val="22"/>
        </w:rPr>
        <w:t>0</w:t>
      </w:r>
      <w:r w:rsidR="007216FA" w:rsidRPr="00767068">
        <w:rPr>
          <w:rFonts w:ascii="Arial" w:hAnsi="Arial" w:cs="Arial"/>
          <w:sz w:val="22"/>
          <w:szCs w:val="22"/>
        </w:rPr>
        <w:t>{{resoluciones_anteriores}}</w:t>
      </w:r>
      <w:r w:rsidRPr="00767068">
        <w:rPr>
          <w:rFonts w:ascii="Arial" w:hAnsi="Arial" w:cs="Arial"/>
          <w:sz w:val="22"/>
          <w:szCs w:val="22"/>
          <w:lang w:val="es-CO"/>
        </w:rPr>
      </w:r>
      <w:r w:rsidR="007216FA" w:rsidRPr="00767068">
        <w:rPr>
          <w:rFonts w:ascii="Arial" w:hAnsi="Arial" w:cs="Arial"/>
          <w:sz w:val="22"/>
          <w:szCs w:val="22"/>
        </w:rPr>
      </w:r>
      <w:r w:rsidRPr="00767068">
        <w:rPr>
          <w:rFonts w:ascii="Arial" w:hAnsi="Arial" w:cs="Arial"/>
          <w:sz w:val="22"/>
          <w:szCs w:val="22"/>
          <w:lang w:val="es-CO"/>
        </w:rPr>
      </w:r>
      <w:r w:rsidR="007216FA" w:rsidRPr="00767068">
        <w:rPr>
          <w:rFonts w:ascii="Arial" w:hAnsi="Arial" w:cs="Arial"/>
          <w:sz w:val="22"/>
          <w:szCs w:val="22"/>
          <w:lang w:val="es-CO"/>
        </w:rPr>
      </w:r>
      <w:r w:rsidR="007216FA" w:rsidRPr="00767068">
        <w:rPr>
          <w:rFonts w:ascii="Arial" w:hAnsi="Arial" w:cs="Arial"/>
          <w:sz w:val="22"/>
          <w:szCs w:val="22"/>
        </w:rPr>
      </w:r>
      <w:proofErr w:type="gramStart"/>
      <w:r w:rsidR="007216FA" w:rsidRPr="00767068">
        <w:rPr>
          <w:rFonts w:ascii="Arial" w:hAnsi="Arial" w:cs="Arial"/>
          <w:sz w:val="22"/>
          <w:szCs w:val="22"/>
        </w:rPr>
      </w:r>
      <w:r w:rsidRPr="00767068">
        <w:rPr>
          <w:rFonts w:ascii="Arial" w:hAnsi="Arial" w:cs="Arial"/>
          <w:sz w:val="22"/>
          <w:szCs w:val="22"/>
          <w:lang w:val="es-CO"/>
        </w:rPr>
      </w:r>
      <w:proofErr w:type="gramEnd"/>
      <w:r w:rsidRPr="00767068">
        <w:rPr>
          <w:rFonts w:ascii="Arial" w:hAnsi="Arial" w:cs="Arial"/>
          <w:sz w:val="22"/>
          <w:szCs w:val="22"/>
          <w:lang w:val="es-CO"/>
        </w:rPr>
      </w:r>
      <w:r w:rsidR="007216FA" w:rsidRPr="00767068">
        <w:rPr>
          <w:rFonts w:ascii="Arial" w:hAnsi="Arial" w:cs="Arial"/>
          <w:sz w:val="22"/>
          <w:szCs w:val="22"/>
        </w:rPr>
      </w:r>
      <w:r w:rsidR="007216FA" w:rsidRPr="007216FA">
        <w:rPr>
          <w:rFonts w:ascii="Arial" w:hAnsi="Arial" w:cs="Arial"/>
          <w:sz w:val="22"/>
          <w:szCs w:val="22"/>
        </w:rPr>
      </w:r>
      <w:r w:rsidR="007216FA" w:rsidRPr="00767068">
        <w:rPr>
          <w:rFonts w:ascii="Arial" w:hAnsi="Arial" w:cs="Arial"/>
          <w:sz w:val="22"/>
          <w:szCs w:val="22"/>
        </w:rPr>
      </w:r>
      <w:r w:rsidRPr="00767068">
        <w:rPr>
          <w:rFonts w:ascii="Arial" w:hAnsi="Arial" w:cs="Arial"/>
          <w:sz w:val="22"/>
          <w:szCs w:val="22"/>
          <w:lang w:val="es-CO"/>
        </w:rPr>
      </w:r>
      <w:r w:rsidR="00E72D73" w:rsidRPr="00767068">
        <w:rPr>
          <w:rFonts w:ascii="Arial" w:hAnsi="Arial" w:cs="Arial"/>
          <w:sz w:val="22"/>
          <w:szCs w:val="22"/>
          <w:lang w:val="es-CO"/>
        </w:rPr>
      </w:r>
      <w:r w:rsidR="00E72D73" w:rsidRPr="00767068">
        <w:rPr>
          <w:rFonts w:ascii="Arial" w:hAnsi="Arial" w:cs="Arial"/>
          <w:sz w:val="22"/>
          <w:szCs w:val="22"/>
        </w:rPr>
      </w:r>
      <w:r w:rsidR="004D0B13" w:rsidRPr="00E72D73">
        <w:rPr>
          <w:rFonts w:ascii="Arial" w:hAnsi="Arial" w:cs="Arial"/>
          <w:sz w:val="22"/>
          <w:szCs w:val="22"/>
          <w:lang w:val="es-CO"/>
        </w:rPr>
      </w:r>
      <w:r w:rsidRPr="007216FA">
        <w:rPr>
          <w:rFonts w:ascii="Arial" w:hAnsi="Arial" w:cs="Arial"/>
          <w:sz w:val="22"/>
          <w:szCs w:val="22"/>
          <w:lang w:val="es-CO"/>
        </w:rPr>
      </w:r>
      <w:r w:rsidR="00EA4EDA" w:rsidRPr="007216FA">
        <w:rPr>
          <w:rFonts w:ascii="Arial" w:hAnsi="Arial" w:cs="Arial"/>
          <w:sz w:val="22"/>
          <w:szCs w:val="22"/>
          <w:lang w:val="es-CO"/>
        </w:rPr>
      </w:r>
      <w:r w:rsidRPr="007216FA">
        <w:rPr>
          <w:rFonts w:ascii="Arial" w:hAnsi="Arial" w:cs="Arial"/>
          <w:sz w:val="22"/>
          <w:szCs w:val="22"/>
          <w:lang w:val="es-CO"/>
        </w:rPr>
      </w:r>
      <w:r w:rsidRPr="00767068">
        <w:rPr>
          <w:rFonts w:ascii="Arial" w:hAnsi="Arial" w:cs="Arial"/>
          <w:sz w:val="22"/>
          <w:szCs w:val="22"/>
          <w:lang w:val="es-CO"/>
        </w:rPr>
      </w:r>
      <w:r w:rsidRPr="007216FA">
        <w:rPr>
          <w:rFonts w:ascii="Arial" w:hAnsi="Arial" w:cs="Arial"/>
          <w:sz w:val="22"/>
          <w:szCs w:val="22"/>
          <w:lang w:val="es-CO"/>
        </w:rPr>
      </w:r>
      <w:r w:rsidRPr="00767068">
        <w:rPr>
          <w:rFonts w:ascii="Arial" w:hAnsi="Arial" w:cs="Arial"/>
          <w:sz w:val="22"/>
          <w:szCs w:val="22"/>
          <w:lang w:val="es-CO"/>
        </w:rPr>
      </w:r>
      <w:proofErr w:type="gramStart"/>
      <w:r w:rsidRPr="00767068">
        <w:rPr>
          <w:rFonts w:ascii="Arial" w:hAnsi="Arial" w:cs="Arial"/>
          <w:sz w:val="22"/>
          <w:szCs w:val="22"/>
          <w:lang w:val="es-CO"/>
        </w:rPr>
      </w:r>
      <w:r w:rsidRPr="007216FA">
        <w:rPr>
          <w:rFonts w:ascii="Arial" w:hAnsi="Arial" w:cs="Arial"/>
          <w:sz w:val="22"/>
          <w:szCs w:val="22"/>
          <w:lang w:val="es-CO"/>
        </w:rPr>
        <w:t xml:space="preserve"> ,</w:t>
      </w:r>
      <w:proofErr w:type="gramEnd"/>
      <w:r w:rsidRPr="007216FA">
        <w:rPr>
          <w:rFonts w:ascii="Arial" w:hAnsi="Arial" w:cs="Arial"/>
          <w:sz w:val="22"/>
          <w:szCs w:val="22"/>
          <w:lang w:val="es-CO"/>
        </w:rPr>
        <w:t xml:space="preserve"> relacionados en el  siguiente cuadro :</w:t>
      </w:r>
    </w:p>
    <w:p w14:paraId="592ABD3F" w14:textId="77777777" w:rsidR="004D2012" w:rsidRPr="007216FA" w:rsidRDefault="004D2012" w:rsidP="004D2012">
      <w:pPr>
        <w:jc w:val="both"/>
        <w:rPr>
          <w:rFonts w:ascii="Arial" w:hAnsi="Arial" w:cs="Arial"/>
          <w:sz w:val="22"/>
          <w:szCs w:val="22"/>
          <w:lang w:val="es-CO"/>
        </w:rPr>
      </w:pPr>
    </w:p>
    <w:p w14:paraId="57AAECC2" w14:textId="77777777" w:rsidR="004D2012" w:rsidRDefault="004D2012" w:rsidP="004D2012">
      <w:pPr>
        <w:jc w:val="both"/>
        <w:rPr>
          <w:rFonts w:ascii="Arial" w:hAnsi="Arial" w:cs="Arial"/>
          <w:lang w:val="es-CO"/>
        </w:rPr>
      </w:pPr>
    </w:p>
    <w:tbl>
      <w:tblPr>
        <w:tblW w:w="9041"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68"/>
        <w:gridCol w:w="1901"/>
        <w:gridCol w:w="2244"/>
        <w:gridCol w:w="1429"/>
        <w:gridCol w:w="1699"/>
      </w:tblGrid>
      <w:tr w:rsidR="00EA4EDA" w:rsidRPr="00BF0F46" w14:paraId="42A43E0C" w14:textId="77777777" w:rsidTr="00C75A15">
        <w:trPr>
          <w:trHeight w:val="589"/>
        </w:trPr>
        <w:tc>
          <w:tcPr>
            <w:tcW w:w="1768" w:type="dxa"/>
            <w:shd w:val="clear" w:color="000000" w:fill="FFFFFF"/>
            <w:noWrap/>
            <w:vAlign w:val="center"/>
            <w:hideMark/>
          </w:tcPr>
          <w:p w14:paraId="5349A445" w14:textId="1E2C154D" w:rsidR="00EA4EDA" w:rsidRPr="00DB6DC1" w:rsidRDefault="00EA4EDA" w:rsidP="00EA4EDA">
            <w:pPr>
              <w:jc w:val="center"/>
              <w:rPr>
                <w:rFonts w:ascii="Calibri" w:hAnsi="Calibri" w:cs="Calibri"/>
                <w:b/>
                <w:bCs/>
                <w:sz w:val="20"/>
                <w:szCs w:val="20"/>
                <w:lang w:val="es-CO" w:eastAsia="es-CO"/>
              </w:rPr>
            </w:pPr>
            <w:r w:rsidRPr="00DC2551">
              <w:rPr>
                <w:rFonts w:asciiTheme="majorHAnsi" w:hAnsiTheme="majorHAnsi" w:cs="Arial"/>
                <w:b/>
                <w:bCs/>
              </w:rPr>
              <w:t>Nombre del establecimiento</w:t>
            </w:r>
          </w:p>
        </w:tc>
        <w:tc>
          <w:tcPr>
            <w:tcW w:w="1901" w:type="dxa"/>
            <w:shd w:val="clear" w:color="000000" w:fill="FFFFFF"/>
            <w:noWrap/>
            <w:vAlign w:val="center"/>
            <w:hideMark/>
          </w:tcPr>
          <w:p w14:paraId="4B2FC415" w14:textId="7761C20B" w:rsidR="00EA4EDA" w:rsidRPr="00DB6DC1" w:rsidRDefault="00EA4EDA" w:rsidP="00EA4EDA">
            <w:pPr>
              <w:jc w:val="center"/>
              <w:rPr>
                <w:rFonts w:ascii="Calibri" w:hAnsi="Calibri" w:cs="Calibri"/>
                <w:b/>
                <w:bCs/>
                <w:sz w:val="20"/>
                <w:szCs w:val="20"/>
                <w:lang w:val="es-CO" w:eastAsia="es-CO"/>
              </w:rPr>
            </w:pPr>
            <w:r w:rsidRPr="00DC2551">
              <w:rPr>
                <w:rFonts w:asciiTheme="majorHAnsi" w:hAnsiTheme="majorHAnsi" w:cs="Arial"/>
                <w:b/>
                <w:bCs/>
              </w:rPr>
              <w:t xml:space="preserve">Dirección </w:t>
            </w:r>
          </w:p>
        </w:tc>
        <w:tc>
          <w:tcPr>
            <w:tcW w:w="2244" w:type="dxa"/>
            <w:shd w:val="clear" w:color="000000" w:fill="FFFFFF"/>
            <w:noWrap/>
            <w:vAlign w:val="center"/>
            <w:hideMark/>
          </w:tcPr>
          <w:p w14:paraId="02822B61" w14:textId="41C11961" w:rsidR="00EA4EDA" w:rsidRPr="00DB6DC1" w:rsidRDefault="00EA4EDA" w:rsidP="00EA4EDA">
            <w:pPr>
              <w:jc w:val="center"/>
              <w:rPr>
                <w:rFonts w:ascii="Calibri" w:hAnsi="Calibri" w:cs="Calibri"/>
                <w:b/>
                <w:bCs/>
                <w:sz w:val="20"/>
                <w:szCs w:val="20"/>
                <w:lang w:val="es-CO" w:eastAsia="es-CO"/>
              </w:rPr>
            </w:pPr>
            <w:r w:rsidRPr="00DC2551">
              <w:rPr>
                <w:rFonts w:asciiTheme="majorHAnsi" w:hAnsiTheme="majorHAnsi" w:cs="Arial"/>
                <w:b/>
                <w:bCs/>
              </w:rPr>
              <w:t>Municipio</w:t>
            </w:r>
          </w:p>
        </w:tc>
        <w:tc>
          <w:tcPr>
            <w:tcW w:w="1429" w:type="dxa"/>
            <w:shd w:val="clear" w:color="000000" w:fill="FFFFFF"/>
            <w:noWrap/>
            <w:vAlign w:val="center"/>
            <w:hideMark/>
          </w:tcPr>
          <w:p w14:paraId="56C6E23B" w14:textId="5A56797D" w:rsidR="00EA4EDA" w:rsidRPr="00DB6DC1" w:rsidRDefault="00EA4EDA" w:rsidP="00EA4EDA">
            <w:pPr>
              <w:jc w:val="center"/>
              <w:rPr>
                <w:rFonts w:ascii="Calibri" w:hAnsi="Calibri" w:cs="Calibri"/>
                <w:b/>
                <w:bCs/>
                <w:sz w:val="20"/>
                <w:szCs w:val="20"/>
                <w:lang w:val="es-CO" w:eastAsia="es-CO"/>
              </w:rPr>
            </w:pPr>
            <w:r w:rsidRPr="00DC2551">
              <w:rPr>
                <w:rFonts w:asciiTheme="majorHAnsi" w:hAnsiTheme="majorHAnsi" w:cs="Arial"/>
                <w:b/>
                <w:bCs/>
              </w:rPr>
              <w:t>Nombre del director técnico</w:t>
            </w:r>
          </w:p>
        </w:tc>
        <w:tc>
          <w:tcPr>
            <w:tcW w:w="1699" w:type="dxa"/>
            <w:shd w:val="clear" w:color="000000" w:fill="FFFFFF"/>
            <w:noWrap/>
            <w:vAlign w:val="center"/>
            <w:hideMark/>
          </w:tcPr>
          <w:p w14:paraId="36261A0A" w14:textId="77777777" w:rsidR="00EA4EDA" w:rsidRDefault="00EA4EDA" w:rsidP="00EA4EDA">
            <w:pPr>
              <w:rPr>
                <w:rFonts w:asciiTheme="majorHAnsi" w:hAnsiTheme="majorHAnsi" w:cs="Arial"/>
                <w:b/>
                <w:bCs/>
              </w:rPr>
            </w:pPr>
            <w:r w:rsidRPr="00DC2551">
              <w:rPr>
                <w:rFonts w:asciiTheme="majorHAnsi" w:hAnsiTheme="majorHAnsi" w:cs="Arial"/>
                <w:b/>
                <w:bCs/>
              </w:rPr>
              <w:t xml:space="preserve">Número y fecha </w:t>
            </w:r>
          </w:p>
          <w:p w14:paraId="26E1E1E8" w14:textId="6EC1B3CB" w:rsidR="00EA4EDA" w:rsidRPr="00DB6DC1" w:rsidRDefault="00EA4EDA" w:rsidP="00EA4EDA">
            <w:pPr>
              <w:rPr>
                <w:rFonts w:ascii="Calibri" w:hAnsi="Calibri" w:cs="Calibri"/>
                <w:b/>
                <w:bCs/>
                <w:sz w:val="20"/>
                <w:szCs w:val="20"/>
                <w:lang w:val="es-CO" w:eastAsia="es-CO"/>
              </w:rPr>
            </w:pPr>
            <w:r w:rsidRPr="00DC2551">
              <w:rPr>
                <w:rFonts w:asciiTheme="majorHAnsi" w:hAnsiTheme="majorHAnsi" w:cs="Arial"/>
                <w:b/>
                <w:bCs/>
              </w:rPr>
              <w:t>de la resolución para modificar</w:t>
            </w:r>
          </w:p>
        </w:tc>
      </w:tr>
      <w:tr w:rsidR="00EA4EDA" w:rsidRPr="00BF0F46" w14:paraId="3790E27F" w14:textId="77777777" w:rsidTr="00C75A15">
        <w:trPr>
          <w:trHeight w:val="697"/>
        </w:trPr>
        <w:tc>
          <w:tcPr>
            <w:tcW w:w="1768" w:type="dxa"/>
            <w:noWrap/>
            <w:vAlign w:val="center"/>
            <w:hideMark/>
          </w:tcPr>
          <w:p w14:paraId="31ED381D" w14:textId="6C91EE93" w:rsidR="00EA4EDA" w:rsidRPr="00BF0F46" w:rsidRDefault="00EA4EDA" w:rsidP="00EA4EDA">
            <w:pPr>
              <w:rPr>
                <w:rFonts w:ascii="Calibri" w:hAnsi="Calibri" w:cs="Calibri"/>
                <w:color w:val="000000"/>
                <w:sz w:val="20"/>
                <w:szCs w:val="20"/>
                <w:lang w:val="es-CO" w:eastAsia="es-CO"/>
              </w:rPr>
            </w:pPr>
            <w:r w:rsidRPr="00DC2551">
              <w:rPr>
                <w:rFonts w:ascii="Aptos Narrow" w:hAnsi="Aptos Narrow" w:cs="Arial"/>
                <w:sz w:val="22"/>
                <w:szCs w:val="22"/>
              </w:rPr>
              <w:t>SUCURSAL EJEMPLO</w:t>
            </w:r>
          </w:p>
        </w:tc>
        <w:tc>
          <w:tcPr>
            <w:tcW w:w="1901" w:type="dxa"/>
            <w:noWrap/>
            <w:vAlign w:val="center"/>
            <w:hideMark/>
          </w:tcPr>
          <w:p w14:paraId="748E7DA2" w14:textId="370C16D0" w:rsidR="00EA4EDA" w:rsidRPr="00BF0F46" w:rsidRDefault="00EA4EDA" w:rsidP="00EA4EDA">
            <w:pPr>
              <w:rPr>
                <w:rFonts w:ascii="Calibri" w:hAnsi="Calibri" w:cs="Calibri"/>
                <w:color w:val="000000"/>
                <w:sz w:val="20"/>
                <w:szCs w:val="20"/>
                <w:lang w:val="es-CO" w:eastAsia="es-CO"/>
              </w:rPr>
            </w:pPr>
            <w:r w:rsidRPr="00DC2551">
              <w:rPr>
                <w:rFonts w:ascii="Aptos Narrow" w:hAnsi="Aptos Narrow" w:cs="Arial"/>
                <w:sz w:val="22"/>
                <w:szCs w:val="22"/>
              </w:rPr>
              <w:t>calle 2 n #1w a 33</w:t>
            </w:r>
          </w:p>
        </w:tc>
        <w:tc>
          <w:tcPr>
            <w:tcW w:w="2244" w:type="dxa"/>
            <w:noWrap/>
            <w:vAlign w:val="center"/>
            <w:hideMark/>
          </w:tcPr>
          <w:p w14:paraId="1976AC89" w14:textId="102088C7" w:rsidR="00EA4EDA" w:rsidRPr="00BF0F46" w:rsidRDefault="00EA4EDA" w:rsidP="00EA4EDA">
            <w:pPr>
              <w:rPr>
                <w:rFonts w:ascii="Calibri" w:hAnsi="Calibri" w:cs="Calibri"/>
                <w:color w:val="000000"/>
                <w:sz w:val="20"/>
                <w:szCs w:val="20"/>
                <w:lang w:val="es-CO" w:eastAsia="es-CO"/>
              </w:rPr>
            </w:pPr>
            <w:r w:rsidRPr="00DC2551">
              <w:rPr>
                <w:rFonts w:ascii="Aptos Narrow" w:hAnsi="Aptos Narrow" w:cs="Arial"/>
                <w:sz w:val="22"/>
                <w:szCs w:val="22"/>
              </w:rPr>
              <w:t>Piedecuesta</w:t>
            </w:r>
          </w:p>
        </w:tc>
        <w:tc>
          <w:tcPr>
            <w:tcW w:w="1429" w:type="dxa"/>
            <w:noWrap/>
            <w:vAlign w:val="center"/>
            <w:hideMark/>
          </w:tcPr>
          <w:p w14:paraId="78C5C0D5" w14:textId="6E6A5A74" w:rsidR="00EA4EDA" w:rsidRPr="00BF0F46" w:rsidRDefault="00EA4EDA" w:rsidP="00EA4EDA">
            <w:pPr>
              <w:rPr>
                <w:rFonts w:ascii="Calibri" w:hAnsi="Calibri" w:cs="Calibri"/>
                <w:color w:val="000000"/>
                <w:sz w:val="20"/>
                <w:szCs w:val="20"/>
                <w:lang w:val="es-CO" w:eastAsia="es-CO"/>
              </w:rPr>
            </w:pPr>
            <w:r w:rsidRPr="00DC2551">
              <w:rPr>
                <w:rFonts w:ascii="Aptos Narrow" w:hAnsi="Aptos Narrow" w:cs="Arial"/>
                <w:sz w:val="22"/>
                <w:szCs w:val="22"/>
              </w:rPr>
              <w:t>VIVIANA</w:t>
            </w:r>
          </w:p>
        </w:tc>
        <w:tc>
          <w:tcPr>
            <w:tcW w:w="1699" w:type="dxa"/>
            <w:noWrap/>
            <w:vAlign w:val="center"/>
            <w:hideMark/>
          </w:tcPr>
          <w:p w14:paraId="509D0894" w14:textId="77777777" w:rsidR="00EA4EDA" w:rsidRPr="00DC2551" w:rsidRDefault="00EA4EDA" w:rsidP="00EA4EDA">
            <w:pPr>
              <w:jc w:val="both"/>
              <w:rPr>
                <w:rFonts w:ascii="Aptos Narrow" w:hAnsi="Aptos Narrow" w:cs="Arial"/>
                <w:sz w:val="22"/>
                <w:szCs w:val="22"/>
              </w:rPr>
            </w:pPr>
          </w:p>
          <w:p w14:paraId="335EF91F" w14:textId="77777777" w:rsidR="00EA4EDA" w:rsidRDefault="00EA4EDA" w:rsidP="00EA4EDA">
            <w:pPr>
              <w:jc w:val="both"/>
              <w:rPr>
                <w:rFonts w:ascii="Aptos Narrow" w:hAnsi="Aptos Narrow" w:cs="Arial"/>
                <w:sz w:val="22"/>
                <w:szCs w:val="22"/>
              </w:rPr>
            </w:pPr>
            <w:r w:rsidRPr="00DC2551">
              <w:rPr>
                <w:rFonts w:ascii="Aptos Narrow" w:hAnsi="Aptos Narrow" w:cs="Arial"/>
                <w:sz w:val="22"/>
                <w:szCs w:val="22"/>
              </w:rPr>
              <w:t>0808 de 20 DE ABRIL DE 2020</w:t>
            </w:r>
          </w:p>
          <w:p w14:paraId="5583AD01" w14:textId="5D87FA05" w:rsidR="00EA4EDA" w:rsidRPr="00BF0F46" w:rsidRDefault="00EA4EDA" w:rsidP="00EA4EDA">
            <w:pPr>
              <w:rPr>
                <w:rFonts w:ascii="Calibri" w:hAnsi="Calibri" w:cs="Calibri"/>
                <w:color w:val="000000"/>
                <w:sz w:val="20"/>
                <w:szCs w:val="20"/>
                <w:lang w:val="es-CO" w:eastAsia="es-CO"/>
              </w:rPr>
            </w:pPr>
          </w:p>
        </w:tc>
      </w:tr>
      <w:tr w:rsidR="00EA4EDA" w:rsidRPr="00BF0F46" w14:paraId="3643CA8F" w14:textId="77777777" w:rsidTr="00C75A15">
        <w:trPr>
          <w:trHeight w:val="697"/>
        </w:trPr>
        <w:tc>
          <w:tcPr>
            <w:tcW w:w="1768" w:type="dxa"/>
            <w:noWrap/>
            <w:vAlign w:val="center"/>
            <w:hideMark/>
          </w:tcPr>
          <w:p w14:paraId="562ACD59" w14:textId="77777777" w:rsidR="00EA4EDA" w:rsidRPr="00BF0F46" w:rsidRDefault="00EA4EDA" w:rsidP="00EA4EDA">
            <w:pPr>
              <w:rPr>
                <w:rFonts w:ascii="Calibri" w:hAnsi="Calibri" w:cs="Calibri"/>
                <w:color w:val="000000"/>
                <w:sz w:val="20"/>
                <w:szCs w:val="20"/>
                <w:lang w:val="es-CO" w:eastAsia="es-CO"/>
              </w:rPr>
            </w:pPr>
            <w:r w:rsidRPr="00DC2551">
              <w:rPr>
                <w:rFonts w:ascii="Aptos Narrow" w:hAnsi="Aptos Narrow" w:cs="Arial"/>
                <w:sz w:val="22"/>
                <w:szCs w:val="22"/>
              </w:rPr>
              <w:t>ejemplito</w:t>
            </w:r>
          </w:p>
        </w:tc>
        <w:tc>
          <w:tcPr>
            <w:tcW w:w="1901" w:type="dxa"/>
            <w:noWrap/>
            <w:vAlign w:val="center"/>
            <w:hideMark/>
          </w:tcPr>
          <w:p w14:paraId="4314BD1A" w14:textId="77777777" w:rsidR="00EA4EDA" w:rsidRPr="00BF0F46" w:rsidRDefault="00EA4EDA" w:rsidP="00EA4EDA">
            <w:pPr>
              <w:rPr>
                <w:rFonts w:ascii="Calibri" w:hAnsi="Calibri" w:cs="Calibri"/>
                <w:color w:val="000000"/>
                <w:sz w:val="20"/>
                <w:szCs w:val="20"/>
                <w:lang w:val="es-CO" w:eastAsia="es-CO"/>
              </w:rPr>
            </w:pPr>
            <w:r w:rsidRPr="00DC2551">
              <w:rPr>
                <w:rFonts w:ascii="Aptos Narrow" w:hAnsi="Aptos Narrow" w:cs="Arial"/>
                <w:sz w:val="22"/>
                <w:szCs w:val="22"/>
              </w:rPr>
              <w:t>calle 8888</w:t>
            </w:r>
          </w:p>
        </w:tc>
        <w:tc>
          <w:tcPr>
            <w:tcW w:w="2244" w:type="dxa"/>
            <w:noWrap/>
            <w:vAlign w:val="center"/>
            <w:hideMark/>
          </w:tcPr>
          <w:p w14:paraId="0DA76C42" w14:textId="77777777" w:rsidR="00EA4EDA" w:rsidRPr="00BF0F46" w:rsidRDefault="00EA4EDA" w:rsidP="00EA4EDA">
            <w:pPr>
              <w:rPr>
                <w:rFonts w:ascii="Calibri" w:hAnsi="Calibri" w:cs="Calibri"/>
                <w:color w:val="000000"/>
                <w:sz w:val="20"/>
                <w:szCs w:val="20"/>
                <w:lang w:val="es-CO" w:eastAsia="es-CO"/>
              </w:rPr>
            </w:pPr>
            <w:r w:rsidRPr="00DC2551">
              <w:rPr>
                <w:rFonts w:ascii="Aptos Narrow" w:hAnsi="Aptos Narrow" w:cs="Arial"/>
                <w:sz w:val="22"/>
                <w:szCs w:val="22"/>
              </w:rPr>
              <w:t>bucaramanga</w:t>
            </w:r>
          </w:p>
        </w:tc>
        <w:tc>
          <w:tcPr>
            <w:tcW w:w="1429" w:type="dxa"/>
            <w:noWrap/>
            <w:vAlign w:val="center"/>
            <w:hideMark/>
          </w:tcPr>
          <w:p w14:paraId="6AF0E356" w14:textId="77777777" w:rsidR="00EA4EDA" w:rsidRPr="00BF0F46" w:rsidRDefault="00EA4EDA" w:rsidP="00EA4EDA">
            <w:pPr>
              <w:rPr>
                <w:rFonts w:ascii="Calibri" w:hAnsi="Calibri" w:cs="Calibri"/>
                <w:color w:val="000000"/>
                <w:sz w:val="20"/>
                <w:szCs w:val="20"/>
                <w:lang w:val="es-CO" w:eastAsia="es-CO"/>
              </w:rPr>
            </w:pPr>
            <w:proofErr w:type="spellStart"/>
            <w:r w:rsidRPr="00DC2551">
              <w:rPr>
                <w:rFonts w:ascii="Aptos Narrow" w:hAnsi="Aptos Narrow" w:cs="Arial"/>
                <w:sz w:val="22"/>
                <w:szCs w:val="22"/>
              </w:rPr>
              <w:t>camila</w:t>
            </w:r>
            <w:proofErr w:type="spellEnd"/>
            <w:r w:rsidRPr="00DC2551">
              <w:rPr>
                <w:rFonts w:ascii="Aptos Narrow" w:hAnsi="Aptos Narrow" w:cs="Arial"/>
                <w:sz w:val="22"/>
                <w:szCs w:val="22"/>
              </w:rPr>
              <w:t xml:space="preserve"> </w:t>
            </w:r>
            <w:proofErr w:type="spellStart"/>
            <w:r w:rsidRPr="00DC2551">
              <w:rPr>
                <w:rFonts w:ascii="Aptos Narrow" w:hAnsi="Aptos Narrow" w:cs="Arial"/>
                <w:sz w:val="22"/>
                <w:szCs w:val="22"/>
              </w:rPr>
              <w:t>montañez</w:t>
            </w:r>
            <w:proofErr w:type="spellEnd"/>
          </w:p>
        </w:tc>
        <w:tc>
          <w:tcPr>
            <w:tcW w:w="1699" w:type="dxa"/>
            <w:noWrap/>
            <w:vAlign w:val="center"/>
            <w:hideMark/>
          </w:tcPr>
          <w:p w14:paraId="364E3F65" w14:textId="77777777" w:rsidR="00EA4EDA" w:rsidRPr="00DC2551" w:rsidRDefault="00EA4EDA" w:rsidP="00EA4EDA">
            <w:pPr>
              <w:jc w:val="both"/>
              <w:rPr>
                <w:rFonts w:ascii="Aptos Narrow" w:hAnsi="Aptos Narrow" w:cs="Arial"/>
                <w:sz w:val="22"/>
                <w:szCs w:val="22"/>
              </w:rPr>
            </w:pPr>
          </w:p>
          <w:p w14:paraId="72E2E7EB" w14:textId="77777777" w:rsidR="00EA4EDA" w:rsidRDefault="00EA4EDA" w:rsidP="00EA4EDA">
            <w:pPr>
              <w:jc w:val="both"/>
              <w:rPr>
                <w:rFonts w:ascii="Aptos Narrow" w:hAnsi="Aptos Narrow" w:cs="Arial"/>
                <w:sz w:val="22"/>
                <w:szCs w:val="22"/>
              </w:rPr>
            </w:pPr>
            <w:r w:rsidRPr="00DC2551">
              <w:rPr>
                <w:rFonts w:ascii="Aptos Narrow" w:hAnsi="Aptos Narrow" w:cs="Arial"/>
                <w:sz w:val="22"/>
                <w:szCs w:val="22"/>
              </w:rPr>
              <w:t>2468 de 30 de marzo de 2026</w:t>
            </w:r>
          </w:p>
          <w:p w14:paraId="05E82799" w14:textId="77777777" w:rsidR="00EA4EDA" w:rsidRPr="00BF0F46" w:rsidRDefault="00EA4EDA" w:rsidP="00EA4EDA">
            <w:pPr>
              <w:rPr>
                <w:rFonts w:ascii="Calibri" w:hAnsi="Calibri" w:cs="Calibri"/>
                <w:color w:val="000000"/>
                <w:sz w:val="20"/>
                <w:szCs w:val="20"/>
                <w:lang w:val="es-CO" w:eastAsia="es-CO"/>
              </w:rPr>
            </w:pPr>
          </w:p>
        </w:tc>
      </w:tr>
    </w:tbl>
    <w:p w14:paraId="4F96C109" w14:textId="77777777" w:rsidR="004D2012" w:rsidRDefault="004D2012" w:rsidP="004D2012">
      <w:pPr>
        <w:jc w:val="both"/>
        <w:rPr>
          <w:rFonts w:ascii="Arial" w:hAnsi="Arial" w:cs="Arial"/>
          <w:b/>
          <w:bCs/>
          <w:sz w:val="22"/>
          <w:szCs w:val="22"/>
          <w:lang w:val="es-CO"/>
        </w:rPr>
      </w:pPr>
    </w:p>
    <w:p w14:paraId="61F8D1C4" w14:textId="77777777" w:rsidR="007216FA" w:rsidRDefault="007216FA" w:rsidP="004D2012">
      <w:pPr>
        <w:jc w:val="both"/>
        <w:rPr>
          <w:rFonts w:ascii="Arial" w:hAnsi="Arial" w:cs="Arial"/>
          <w:b/>
          <w:bCs/>
          <w:sz w:val="22"/>
          <w:szCs w:val="22"/>
          <w:lang w:val="es-CO"/>
        </w:rPr>
      </w:pPr>
    </w:p>
    <w:p w14:paraId="53C5B26C" w14:textId="30FC814A" w:rsidR="004D2012" w:rsidRDefault="004D2012" w:rsidP="004D2012">
      <w:pPr>
        <w:jc w:val="both"/>
        <w:rPr>
          <w:rFonts w:ascii="Arial" w:hAnsi="Arial" w:cs="Arial"/>
          <w:sz w:val="22"/>
          <w:szCs w:val="22"/>
          <w:lang w:val="es-CO"/>
        </w:rPr>
      </w:pPr>
      <w:r w:rsidRPr="00832CC0">
        <w:rPr>
          <w:rFonts w:ascii="Arial" w:hAnsi="Arial" w:cs="Arial"/>
          <w:b/>
          <w:bCs/>
          <w:sz w:val="22"/>
          <w:szCs w:val="22"/>
          <w:lang w:val="es-CO"/>
        </w:rPr>
        <w:t>ARTÍCULO SEGUNDO.</w:t>
      </w:r>
      <w:r w:rsidRPr="00495B22">
        <w:rPr>
          <w:rFonts w:ascii="Arial" w:hAnsi="Arial" w:cs="Arial"/>
          <w:sz w:val="22"/>
          <w:szCs w:val="22"/>
          <w:lang w:val="es-CO"/>
        </w:rPr>
        <w:t xml:space="preserve"> La modificación consiste en ampliar el listado de medicamentos de control especial autorizados para adquisición, almacenamiento y </w:t>
      </w:r>
      <w:r w:rsidR="00EA4EDA">
        <w:rPr>
          <w:rFonts w:ascii="Arial" w:hAnsi="Arial" w:cs="Arial"/>
          <w:sz w:val="22"/>
          <w:szCs w:val="22"/>
          <w:lang w:val="es-CO"/>
        </w:rPr>
        <w:t xml:space="preserve">Dispensación </w:t>
      </w:r>
      <w:r>
        <w:rPr>
          <w:rFonts w:ascii="Arial" w:hAnsi="Arial" w:cs="Arial"/>
          <w:sz w:val="22"/>
          <w:szCs w:val="22"/>
          <w:lang w:val="es-CO"/>
        </w:rPr>
        <w:t xml:space="preserve"> </w:t>
      </w:r>
      <w:r w:rsidRPr="00495B22">
        <w:rPr>
          <w:rFonts w:ascii="Arial" w:hAnsi="Arial" w:cs="Arial"/>
          <w:sz w:val="22"/>
          <w:szCs w:val="22"/>
          <w:lang w:val="es-CO"/>
        </w:rPr>
        <w:t xml:space="preserve"> en los establecimientos farmacéuticos allí cobijados, incluyendo adicionalmente los siguientes medicamentos sometidos a fiscalización: </w:t>
      </w:r>
    </w:p>
    <w:p w14:paraId="625AABA7" w14:textId="6CEBACFE" w:rsidR="004D2012" w:rsidRDefault="004D2012" w:rsidP="004D2012">
      <w:pPr>
        <w:jc w:val="both"/>
        <w:rPr>
          <w:rFonts w:ascii="Arial" w:hAnsi="Arial" w:cs="Arial"/>
          <w:b/>
          <w:bCs/>
          <w:sz w:val="22"/>
          <w:szCs w:val="22"/>
          <w:lang w:val="es-CO"/>
        </w:rPr>
      </w:pPr>
    </w:p>
    <w:p w14:paraId="77E3F165" w14:textId="77777777" w:rsidR="00D11FE4" w:rsidRDefault="00D11FE4" w:rsidP="00D11FE4">
      <w:pPr>
        <w:jc w:val="both"/>
        <w:rPr>
          <w:rFonts w:ascii="Arial" w:hAnsi="Arial" w:cs="Arial"/>
          <w:sz w:val="22"/>
          <w:szCs w:val="22"/>
          <w:lang w:val="es-C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520"/>
        <w:gridCol w:w="3720"/>
      </w:tblGrid>
      <w:tr w:rsidR="00D11FE4" w14:paraId="110D6170" w14:textId="77777777" w:rsidTr="009C1136">
        <w:tc>
          <w:tcPr>
            <w:tcW w:w="3120" w:type="dxa"/>
            <w:shd w:val="clear" w:color="auto" w:fill="D9D9D9"/>
            <w:tcMar>
              <w:top w:w="60" w:type="dxa"/>
              <w:left w:w="100" w:type="dxa"/>
              <w:bottom w:w="60" w:type="dxa"/>
              <w:right w:w="100" w:type="dxa"/>
            </w:tcMar>
          </w:tcPr>
          <w:p w14:paraId="7EB0A806" w14:textId="77777777" w:rsidR="00D11FE4" w:rsidRDefault="00D11FE4" w:rsidP="009C1136">
            <w:pPr>
              <w:jc w:val="center"/>
            </w:pPr>
            <w:r>
              <w:rPr>
                <w:rFonts w:ascii="Arial" w:eastAsia="Arial" w:hAnsi="Arial" w:cs="Arial"/>
                <w:b/>
                <w:bCs/>
                <w:sz w:val="18"/>
                <w:szCs w:val="18"/>
              </w:rPr>
              <w:t>NOMBRE GENÉRICO</w:t>
            </w:r>
          </w:p>
        </w:tc>
        <w:tc>
          <w:tcPr>
            <w:tcW w:w="2520" w:type="dxa"/>
            <w:shd w:val="clear" w:color="auto" w:fill="D9D9D9"/>
            <w:tcMar>
              <w:top w:w="60" w:type="dxa"/>
              <w:left w:w="100" w:type="dxa"/>
              <w:bottom w:w="60" w:type="dxa"/>
              <w:right w:w="100" w:type="dxa"/>
            </w:tcMar>
          </w:tcPr>
          <w:p w14:paraId="5A2AE397" w14:textId="77777777" w:rsidR="00D11FE4" w:rsidRDefault="00D11FE4" w:rsidP="009C1136">
            <w:pPr>
              <w:jc w:val="center"/>
            </w:pPr>
            <w:r>
              <w:rPr>
                <w:rFonts w:ascii="Arial" w:eastAsia="Arial" w:hAnsi="Arial" w:cs="Arial"/>
                <w:b/>
                <w:bCs/>
                <w:sz w:val="18"/>
                <w:szCs w:val="18"/>
              </w:rPr>
              <w:t>CONCENTRACIÓN</w:t>
            </w:r>
          </w:p>
        </w:tc>
        <w:tc>
          <w:tcPr>
            <w:tcW w:w="3720" w:type="dxa"/>
            <w:shd w:val="clear" w:color="auto" w:fill="D9D9D9"/>
            <w:tcMar>
              <w:top w:w="60" w:type="dxa"/>
              <w:left w:w="100" w:type="dxa"/>
              <w:bottom w:w="60" w:type="dxa"/>
              <w:right w:w="100" w:type="dxa"/>
            </w:tcMar>
          </w:tcPr>
          <w:p w14:paraId="3A6A09F9" w14:textId="77777777" w:rsidR="00D11FE4" w:rsidRDefault="00D11FE4" w:rsidP="009C1136">
            <w:pPr>
              <w:jc w:val="center"/>
            </w:pPr>
            <w:r>
              <w:rPr>
                <w:rFonts w:ascii="Arial" w:eastAsia="Arial" w:hAnsi="Arial" w:cs="Arial"/>
                <w:b/>
                <w:bCs/>
                <w:sz w:val="18"/>
                <w:szCs w:val="18"/>
              </w:rPr>
              <w:t>FORMA FARMACÉUTICA</w:t>
            </w:r>
          </w:p>
        </w:tc>
      </w:tr>
      <w:tr w:rsidR="00D11FE4" w14:paraId="59581C8E" w14:textId="77777777" w:rsidTr="009C1136">
        <w:tc>
          <w:tcPr>
            <w:tcW w:w="3120" w:type="dxa"/>
            <w:tcMar>
              <w:top w:w="60" w:type="dxa"/>
              <w:left w:w="100" w:type="dxa"/>
              <w:bottom w:w="60" w:type="dxa"/>
              <w:right w:w="100" w:type="dxa"/>
            </w:tcMar>
          </w:tcPr>
          <w:p w14:paraId="495FC035" w14:textId="77777777" w:rsidR="00D11FE4" w:rsidRPr="007947FD" w:rsidRDefault="00D11FE4" w:rsidP="009C1136">
            <w:pPr>
              <w:jc w:val="center"/>
              <w:rPr>
                <w:rFonts w:ascii="Arial" w:eastAsia="Arial" w:hAnsi="Arial" w:cs="Arial"/>
                <w:sz w:val="22"/>
                <w:szCs w:val="22"/>
              </w:rPr>
            </w:pPr>
            <w:r>
              <w:rPr>
                <w:rFonts w:ascii="Arial" w:hAnsi="Arial" w:cs="Arial"/>
                <w:color w:val="000000"/>
                <w:sz w:val="20"/>
                <w:szCs w:val="20"/>
              </w:rPr>
              <w:t>ZOPICLONA</w:t>
            </w:r>
          </w:p>
        </w:tc>
        <w:tc>
          <w:tcPr>
            <w:tcW w:w="2520" w:type="dxa"/>
            <w:tcMar>
              <w:top w:w="60" w:type="dxa"/>
              <w:left w:w="100" w:type="dxa"/>
              <w:bottom w:w="60" w:type="dxa"/>
              <w:right w:w="100" w:type="dxa"/>
            </w:tcMar>
          </w:tcPr>
          <w:p w14:paraId="795D85C5" w14:textId="77777777" w:rsidR="00D11FE4" w:rsidRPr="007947FD" w:rsidRDefault="00D11FE4" w:rsidP="009C1136">
            <w:pPr>
              <w:jc w:val="center"/>
              <w:rPr>
                <w:rFonts w:ascii="Arial" w:eastAsia="Arial" w:hAnsi="Arial" w:cs="Arial"/>
                <w:sz w:val="22"/>
                <w:szCs w:val="22"/>
              </w:rPr>
            </w:pPr>
            <w:r>
              <w:rPr>
                <w:rFonts w:ascii="Arial" w:hAnsi="Arial" w:cs="Arial"/>
                <w:sz w:val="20"/>
                <w:szCs w:val="20"/>
              </w:rPr>
              <w:t>7,5 mg</w:t>
            </w:r>
          </w:p>
        </w:tc>
        <w:tc>
          <w:tcPr>
            <w:tcW w:w="3720" w:type="dxa"/>
            <w:tcMar>
              <w:top w:w="60" w:type="dxa"/>
              <w:left w:w="100" w:type="dxa"/>
              <w:bottom w:w="60" w:type="dxa"/>
              <w:right w:w="100" w:type="dxa"/>
            </w:tcMar>
          </w:tcPr>
          <w:p w14:paraId="13E1D293" w14:textId="77777777" w:rsidR="00D11FE4" w:rsidRPr="007947FD" w:rsidRDefault="00D11FE4" w:rsidP="009C1136">
            <w:pPr>
              <w:jc w:val="center"/>
              <w:rPr>
                <w:rFonts w:ascii="Arial" w:eastAsia="Arial" w:hAnsi="Arial" w:cs="Arial"/>
                <w:sz w:val="22"/>
                <w:szCs w:val="22"/>
              </w:rPr>
            </w:pPr>
            <w:r>
              <w:rPr>
                <w:rFonts w:ascii="Arial" w:hAnsi="Arial" w:cs="Arial"/>
                <w:sz w:val="20"/>
                <w:szCs w:val="20"/>
              </w:rPr>
              <w:t>TABLETA</w:t>
            </w:r>
          </w:p>
        </w:tc>
      </w:tr>
      <w:tr w:rsidR="00D11FE4" w14:paraId="4E50A9FE" w14:textId="77777777" w:rsidTr="009C1136">
        <w:tc>
          <w:tcPr>
            <w:tcW w:w="3120" w:type="dxa"/>
            <w:tcMar>
              <w:top w:w="60" w:type="dxa"/>
              <w:left w:w="100" w:type="dxa"/>
              <w:bottom w:w="60" w:type="dxa"/>
              <w:right w:w="100" w:type="dxa"/>
            </w:tcMar>
          </w:tcPr>
          <w:p w14:paraId="244C548C" w14:textId="77777777" w:rsidR="00D11FE4" w:rsidRPr="007947FD" w:rsidRDefault="00D11FE4" w:rsidP="009C1136">
            <w:pPr>
              <w:jc w:val="center"/>
              <w:rPr>
                <w:rFonts w:ascii="Arial" w:eastAsia="Arial" w:hAnsi="Arial" w:cs="Arial"/>
                <w:sz w:val="22"/>
                <w:szCs w:val="22"/>
              </w:rPr>
            </w:pPr>
            <w:r>
              <w:rPr>
                <w:rFonts w:ascii="Arial" w:hAnsi="Arial" w:cs="Arial"/>
                <w:color w:val="000000"/>
                <w:sz w:val="20"/>
                <w:szCs w:val="20"/>
              </w:rPr>
              <w:t>ESZOPICLONA</w:t>
            </w:r>
          </w:p>
        </w:tc>
        <w:tc>
          <w:tcPr>
            <w:tcW w:w="2520" w:type="dxa"/>
            <w:tcMar>
              <w:top w:w="60" w:type="dxa"/>
              <w:left w:w="100" w:type="dxa"/>
              <w:bottom w:w="60" w:type="dxa"/>
              <w:right w:w="100" w:type="dxa"/>
            </w:tcMar>
          </w:tcPr>
          <w:p w14:paraId="1F5433FC" w14:textId="77777777" w:rsidR="00D11FE4" w:rsidRPr="007947FD" w:rsidRDefault="00D11FE4" w:rsidP="009C1136">
            <w:pPr>
              <w:jc w:val="center"/>
              <w:rPr>
                <w:rFonts w:ascii="Arial" w:eastAsia="Arial" w:hAnsi="Arial" w:cs="Arial"/>
                <w:sz w:val="22"/>
                <w:szCs w:val="22"/>
              </w:rPr>
            </w:pPr>
            <w:r>
              <w:rPr>
                <w:rFonts w:ascii="Arial" w:hAnsi="Arial" w:cs="Arial"/>
                <w:sz w:val="20"/>
                <w:szCs w:val="20"/>
              </w:rPr>
              <w:t>2 mg</w:t>
            </w:r>
          </w:p>
        </w:tc>
        <w:tc>
          <w:tcPr>
            <w:tcW w:w="3720" w:type="dxa"/>
            <w:tcMar>
              <w:top w:w="60" w:type="dxa"/>
              <w:left w:w="100" w:type="dxa"/>
              <w:bottom w:w="60" w:type="dxa"/>
              <w:right w:w="100" w:type="dxa"/>
            </w:tcMar>
          </w:tcPr>
          <w:p w14:paraId="7C5B1C11" w14:textId="77777777" w:rsidR="00D11FE4" w:rsidRPr="007947FD" w:rsidRDefault="00D11FE4" w:rsidP="009C1136">
            <w:pPr>
              <w:jc w:val="center"/>
              <w:rPr>
                <w:rFonts w:ascii="Arial" w:eastAsia="Arial" w:hAnsi="Arial" w:cs="Arial"/>
                <w:sz w:val="22"/>
                <w:szCs w:val="22"/>
              </w:rPr>
            </w:pPr>
            <w:r>
              <w:rPr>
                <w:rFonts w:ascii="Arial" w:hAnsi="Arial" w:cs="Arial"/>
                <w:sz w:val="20"/>
                <w:szCs w:val="20"/>
              </w:rPr>
              <w:t>TABLETA</w:t>
            </w:r>
          </w:p>
        </w:tc>
      </w:tr>
      <w:tr w:rsidR="00D11FE4" w14:paraId="69B4A63E" w14:textId="77777777" w:rsidTr="009C1136">
        <w:tc>
          <w:tcPr>
            <w:tcW w:w="3120" w:type="dxa"/>
            <w:tcMar>
              <w:top w:w="60" w:type="dxa"/>
              <w:left w:w="100" w:type="dxa"/>
              <w:bottom w:w="60" w:type="dxa"/>
              <w:right w:w="100" w:type="dxa"/>
            </w:tcMar>
          </w:tcPr>
          <w:p w14:paraId="07964BD2" w14:textId="77777777" w:rsidR="00D11FE4" w:rsidRPr="007947FD" w:rsidRDefault="00D11FE4" w:rsidP="009C1136">
            <w:pPr>
              <w:jc w:val="center"/>
              <w:rPr>
                <w:rFonts w:ascii="Arial" w:eastAsia="Arial" w:hAnsi="Arial" w:cs="Arial"/>
                <w:sz w:val="22"/>
                <w:szCs w:val="22"/>
              </w:rPr>
            </w:pPr>
            <w:r>
              <w:rPr>
                <w:rFonts w:ascii="Arial" w:hAnsi="Arial" w:cs="Arial"/>
                <w:color w:val="000000"/>
                <w:sz w:val="20"/>
                <w:szCs w:val="20"/>
              </w:rPr>
              <w:t>ESZOPICLONA</w:t>
            </w:r>
          </w:p>
        </w:tc>
        <w:tc>
          <w:tcPr>
            <w:tcW w:w="2520" w:type="dxa"/>
            <w:tcMar>
              <w:top w:w="60" w:type="dxa"/>
              <w:left w:w="100" w:type="dxa"/>
              <w:bottom w:w="60" w:type="dxa"/>
              <w:right w:w="100" w:type="dxa"/>
            </w:tcMar>
          </w:tcPr>
          <w:p w14:paraId="2BE762E6" w14:textId="77777777" w:rsidR="00D11FE4" w:rsidRPr="007947FD" w:rsidRDefault="00D11FE4" w:rsidP="009C1136">
            <w:pPr>
              <w:jc w:val="center"/>
              <w:rPr>
                <w:rFonts w:ascii="Arial" w:eastAsia="Arial" w:hAnsi="Arial" w:cs="Arial"/>
                <w:sz w:val="22"/>
                <w:szCs w:val="22"/>
              </w:rPr>
            </w:pPr>
            <w:r>
              <w:rPr>
                <w:rFonts w:ascii="Arial" w:hAnsi="Arial" w:cs="Arial"/>
                <w:sz w:val="20"/>
                <w:szCs w:val="20"/>
              </w:rPr>
              <w:t>3 mg</w:t>
            </w:r>
          </w:p>
        </w:tc>
        <w:tc>
          <w:tcPr>
            <w:tcW w:w="3720" w:type="dxa"/>
            <w:tcMar>
              <w:top w:w="60" w:type="dxa"/>
              <w:left w:w="100" w:type="dxa"/>
              <w:bottom w:w="60" w:type="dxa"/>
              <w:right w:w="100" w:type="dxa"/>
            </w:tcMar>
          </w:tcPr>
          <w:p w14:paraId="66C9E074" w14:textId="77777777" w:rsidR="00D11FE4" w:rsidRPr="007947FD" w:rsidRDefault="00D11FE4" w:rsidP="009C1136">
            <w:pPr>
              <w:jc w:val="center"/>
              <w:rPr>
                <w:rFonts w:ascii="Arial" w:eastAsia="Arial" w:hAnsi="Arial" w:cs="Arial"/>
                <w:sz w:val="22"/>
                <w:szCs w:val="22"/>
              </w:rPr>
            </w:pPr>
            <w:r>
              <w:rPr>
                <w:rFonts w:ascii="Arial" w:hAnsi="Arial" w:cs="Arial"/>
                <w:sz w:val="20"/>
                <w:szCs w:val="20"/>
              </w:rPr>
              <w:t>TABLETA</w:t>
            </w:r>
          </w:p>
        </w:tc>
      </w:tr>
    </w:tbl>
    <w:p w14:paraId="525A8C23" w14:textId="77777777" w:rsidR="00D11FE4" w:rsidRDefault="00D11FE4" w:rsidP="00D11FE4">
      <w:pPr>
        <w:jc w:val="both"/>
        <w:rPr>
          <w:rFonts w:ascii="Arial" w:hAnsi="Arial" w:cs="Arial"/>
          <w:sz w:val="22"/>
          <w:szCs w:val="22"/>
          <w:lang w:val="es-CO"/>
        </w:rPr>
      </w:pPr>
    </w:p>
    <w:p w14:paraId="285889A1" w14:textId="67A4BAFB" w:rsidR="00D11FE4" w:rsidRDefault="00D11FE4" w:rsidP="004D2012">
      <w:pPr>
        <w:jc w:val="both"/>
        <w:rPr>
          <w:rFonts w:ascii="Arial" w:hAnsi="Arial" w:cs="Arial"/>
          <w:b/>
          <w:bCs/>
          <w:sz w:val="22"/>
          <w:szCs w:val="22"/>
          <w:lang w:val="es-CO"/>
        </w:rPr>
      </w:pPr>
    </w:p>
    <w:p w14:paraId="70E674B0" w14:textId="54177035" w:rsidR="00D11FE4" w:rsidRDefault="00D11FE4" w:rsidP="004D2012">
      <w:pPr>
        <w:jc w:val="both"/>
        <w:rPr>
          <w:rFonts w:ascii="Arial" w:hAnsi="Arial" w:cs="Arial"/>
          <w:b/>
          <w:bCs/>
          <w:sz w:val="22"/>
          <w:szCs w:val="22"/>
          <w:lang w:val="es-CO"/>
        </w:rPr>
      </w:pPr>
    </w:p>
    <w:p w14:paraId="5A323A9D" w14:textId="77777777" w:rsidR="004D2012" w:rsidRPr="00495B22" w:rsidRDefault="004D2012" w:rsidP="004D2012">
      <w:pPr>
        <w:jc w:val="both"/>
        <w:rPr>
          <w:rFonts w:ascii="Arial" w:hAnsi="Arial" w:cs="Arial"/>
          <w:sz w:val="22"/>
          <w:szCs w:val="22"/>
          <w:lang w:val="es-CO"/>
        </w:rPr>
      </w:pPr>
      <w:r w:rsidRPr="00832CC0">
        <w:rPr>
          <w:rFonts w:ascii="Arial" w:hAnsi="Arial" w:cs="Arial"/>
          <w:b/>
          <w:bCs/>
          <w:sz w:val="22"/>
          <w:szCs w:val="22"/>
          <w:lang w:val="es-CO"/>
        </w:rPr>
        <w:t>ARTÍCULO TERCERO.</w:t>
      </w:r>
      <w:r w:rsidRPr="00495B22">
        <w:rPr>
          <w:rFonts w:ascii="Arial" w:hAnsi="Arial" w:cs="Arial"/>
          <w:sz w:val="22"/>
          <w:szCs w:val="22"/>
          <w:lang w:val="es-CO"/>
        </w:rPr>
        <w:t xml:space="preserve"> La presente modificación administrativa no altera la vigencia, titularidad, ubicación, condiciones técnicas, obligaciones sanitarias, deberes de custodia, registros oficiales, presentación de informes mensuales, libros reglamentarios ni las demás exigencias contenidas en cada una de las resoluciones aquí modificadas. Parágrafo. La vigencia de la presente resolución modificatoria quedará sujeta, para cada establecimiento farmacéutico aquí cobijado, al término de vigencia señalado en la respectiva resolución individual que por este acto se modifica, sin que implique prórroga, renovación o ampliación del plazo originalmente concedido.</w:t>
      </w:r>
    </w:p>
    <w:p w14:paraId="53FF8EE5" w14:textId="77777777" w:rsidR="004D2012" w:rsidRDefault="004D2012" w:rsidP="004D2012">
      <w:pPr>
        <w:jc w:val="both"/>
        <w:rPr>
          <w:rFonts w:ascii="Arial" w:hAnsi="Arial" w:cs="Arial"/>
          <w:sz w:val="22"/>
          <w:szCs w:val="22"/>
          <w:lang w:val="es-CO"/>
        </w:rPr>
      </w:pPr>
    </w:p>
    <w:p w14:paraId="0E19DCAF" w14:textId="77777777" w:rsidR="004D2012" w:rsidRPr="00495B22" w:rsidRDefault="004D2012" w:rsidP="004D2012">
      <w:pPr>
        <w:jc w:val="both"/>
        <w:rPr>
          <w:rFonts w:ascii="Arial" w:hAnsi="Arial" w:cs="Arial"/>
          <w:sz w:val="22"/>
          <w:szCs w:val="22"/>
          <w:lang w:val="es-CO"/>
        </w:rPr>
      </w:pPr>
      <w:r w:rsidRPr="00832CC0">
        <w:rPr>
          <w:rFonts w:ascii="Arial" w:hAnsi="Arial" w:cs="Arial"/>
          <w:b/>
          <w:bCs/>
          <w:sz w:val="22"/>
          <w:szCs w:val="22"/>
          <w:lang w:val="es-CO"/>
        </w:rPr>
        <w:t>ARTÍCULO CUARTO.</w:t>
      </w:r>
      <w:r w:rsidRPr="00495B22">
        <w:rPr>
          <w:rFonts w:ascii="Arial" w:hAnsi="Arial" w:cs="Arial"/>
          <w:sz w:val="22"/>
          <w:szCs w:val="22"/>
          <w:lang w:val="es-CO"/>
        </w:rPr>
        <w:t xml:space="preserve"> La vigencia jurídica del presente acto administrativo se entenderá individualmente correlacionada con la vigencia de cada una de las resoluciones objeto de modificación, de manera que la expiración, vencimiento, cancelación o pérdida de fuerza ejecutoria de cualquiera de ellas producirá automáticamente el mismo efecto respecto de la modificación aquí otorgada para el respectivo establecimiento farmacéutico.</w:t>
      </w:r>
    </w:p>
    <w:p w14:paraId="1133D1DC" w14:textId="77777777" w:rsidR="004D2012" w:rsidRDefault="004D2012" w:rsidP="004D2012">
      <w:pPr>
        <w:jc w:val="both"/>
        <w:rPr>
          <w:rFonts w:ascii="Arial" w:hAnsi="Arial" w:cs="Arial"/>
          <w:sz w:val="22"/>
          <w:szCs w:val="22"/>
          <w:lang w:val="es-CO"/>
        </w:rPr>
      </w:pPr>
    </w:p>
    <w:p w14:paraId="0C06A5D0" w14:textId="77777777" w:rsidR="004D2012" w:rsidRPr="00495B22" w:rsidRDefault="004D2012" w:rsidP="004D2012">
      <w:pPr>
        <w:jc w:val="both"/>
        <w:rPr>
          <w:rFonts w:ascii="Arial" w:hAnsi="Arial" w:cs="Arial"/>
          <w:sz w:val="22"/>
          <w:szCs w:val="22"/>
          <w:lang w:val="es-CO"/>
        </w:rPr>
      </w:pPr>
      <w:r w:rsidRPr="00832CC0">
        <w:rPr>
          <w:rFonts w:ascii="Arial" w:hAnsi="Arial" w:cs="Arial"/>
          <w:b/>
          <w:bCs/>
          <w:sz w:val="22"/>
          <w:szCs w:val="22"/>
          <w:lang w:val="es-CO"/>
        </w:rPr>
        <w:t>ARTÍCULO QUINTO.</w:t>
      </w:r>
      <w:r w:rsidRPr="00495B22">
        <w:rPr>
          <w:rFonts w:ascii="Arial" w:hAnsi="Arial" w:cs="Arial"/>
          <w:sz w:val="22"/>
          <w:szCs w:val="22"/>
          <w:lang w:val="es-CO"/>
        </w:rPr>
        <w:t xml:space="preserve"> Formará parte integral de la presente resolución el Anexo Técnico contentivo de la relación de resoluciones y establecimientos farmacéuticos cobijados por la presente decisión administrativa.</w:t>
      </w:r>
    </w:p>
    <w:p w14:paraId="7613DB93" w14:textId="77777777" w:rsidR="004D2012" w:rsidRDefault="004D2012" w:rsidP="004D2012">
      <w:pPr>
        <w:jc w:val="both"/>
        <w:rPr>
          <w:rFonts w:ascii="Arial" w:hAnsi="Arial" w:cs="Arial"/>
          <w:sz w:val="22"/>
          <w:szCs w:val="22"/>
          <w:lang w:val="es-CO"/>
        </w:rPr>
      </w:pPr>
    </w:p>
    <w:p w14:paraId="72DB8D63" w14:textId="138AC854" w:rsidR="004D2012" w:rsidRPr="00495B22" w:rsidRDefault="004D2012" w:rsidP="004D2012">
      <w:pPr>
        <w:jc w:val="both"/>
        <w:rPr>
          <w:rFonts w:ascii="Arial" w:hAnsi="Arial" w:cs="Arial"/>
          <w:sz w:val="22"/>
          <w:szCs w:val="22"/>
          <w:lang w:val="es-CO"/>
        </w:rPr>
      </w:pPr>
      <w:r w:rsidRPr="00832CC0">
        <w:rPr>
          <w:rFonts w:ascii="Arial" w:hAnsi="Arial" w:cs="Arial"/>
          <w:b/>
          <w:bCs/>
          <w:sz w:val="22"/>
          <w:szCs w:val="22"/>
          <w:lang w:val="es-CO"/>
        </w:rPr>
        <w:t>ARTÍCULO SEXTO.</w:t>
      </w:r>
      <w:r w:rsidRPr="00495B22">
        <w:rPr>
          <w:rFonts w:ascii="Arial" w:hAnsi="Arial" w:cs="Arial"/>
          <w:sz w:val="22"/>
          <w:szCs w:val="22"/>
          <w:lang w:val="es-CO"/>
        </w:rPr>
        <w:t xml:space="preserve"> Notificar personalmente el contenido de la presente resolución a la representante legal de </w:t>
      </w:r>
      <w:r w:rsidRPr="00767068">
        <w:rPr>
          <w:rFonts w:ascii="Arial" w:hAnsi="Arial" w:cs="Arial"/>
          <w:sz w:val="22"/>
          <w:szCs w:val="22"/>
          <w:lang w:val="es-CO"/>
        </w:rPr>
        <w:t>{{razon_social}}</w:t>
      </w:r>
      <w:r w:rsidRPr="00495B22">
        <w:rPr>
          <w:rFonts w:ascii="Arial" w:hAnsi="Arial" w:cs="Arial"/>
          <w:sz w:val="22"/>
          <w:szCs w:val="22"/>
          <w:lang w:val="es-CO"/>
        </w:rPr>
        <w:t xml:space="preserve"> o a su apoderado debidamente constituido, advirtiéndole que contra la misma proceden los recursos de reposición ante este Despacho y en subsidio el de apelación.</w:t>
      </w:r>
    </w:p>
    <w:p w14:paraId="6BCBF9E3" w14:textId="77777777" w:rsidR="004D2012" w:rsidRDefault="004D2012" w:rsidP="004D2012">
      <w:pPr>
        <w:jc w:val="both"/>
        <w:rPr>
          <w:rFonts w:ascii="Arial" w:hAnsi="Arial" w:cs="Arial"/>
          <w:sz w:val="22"/>
          <w:szCs w:val="22"/>
          <w:lang w:val="es-CO"/>
        </w:rPr>
      </w:pPr>
    </w:p>
    <w:p w14:paraId="0B3E5B1A" w14:textId="77777777" w:rsidR="004D2012" w:rsidRPr="00495B22" w:rsidRDefault="004D2012" w:rsidP="004D2012">
      <w:pPr>
        <w:jc w:val="both"/>
        <w:rPr>
          <w:rFonts w:ascii="Arial" w:hAnsi="Arial" w:cs="Arial"/>
          <w:sz w:val="22"/>
          <w:szCs w:val="22"/>
          <w:lang w:val="es-CO"/>
        </w:rPr>
      </w:pPr>
      <w:r w:rsidRPr="00832CC0">
        <w:rPr>
          <w:rFonts w:ascii="Arial" w:hAnsi="Arial" w:cs="Arial"/>
          <w:b/>
          <w:bCs/>
          <w:sz w:val="22"/>
          <w:szCs w:val="22"/>
          <w:lang w:val="es-CO"/>
        </w:rPr>
        <w:t>ARTÍCULO SÉPTIMO.</w:t>
      </w:r>
      <w:r w:rsidRPr="00495B22">
        <w:rPr>
          <w:rFonts w:ascii="Arial" w:hAnsi="Arial" w:cs="Arial"/>
          <w:sz w:val="22"/>
          <w:szCs w:val="22"/>
          <w:lang w:val="es-CO"/>
        </w:rPr>
        <w:t xml:space="preserve"> La presente resolución rige a partir de la fecha de su ejecutoria.</w:t>
      </w:r>
    </w:p>
    <w:p w14:paraId="72399BA1" w14:textId="77777777" w:rsidR="004D2012" w:rsidRDefault="004D2012" w:rsidP="004D2012">
      <w:pPr>
        <w:rPr>
          <w:rFonts w:ascii="Arial" w:hAnsi="Arial" w:cs="Arial"/>
          <w:b/>
          <w:lang w:val="es-CO"/>
        </w:rPr>
      </w:pPr>
    </w:p>
    <w:p w14:paraId="27146F9E" w14:textId="77777777" w:rsidR="004D2012" w:rsidRDefault="004D2012" w:rsidP="004D2012">
      <w:pPr>
        <w:rPr>
          <w:rFonts w:ascii="Arial" w:hAnsi="Arial" w:cs="Arial"/>
          <w:b/>
          <w:lang w:val="es-CO"/>
        </w:rPr>
      </w:pPr>
    </w:p>
    <w:p w14:paraId="560ACB40" w14:textId="77777777" w:rsidR="004D2012" w:rsidRDefault="004D2012" w:rsidP="004D2012">
      <w:pPr>
        <w:rPr>
          <w:rFonts w:ascii="Arial" w:hAnsi="Arial" w:cs="Arial"/>
          <w:b/>
          <w:lang w:val="es-CO"/>
        </w:rPr>
      </w:pPr>
    </w:p>
    <w:p w14:paraId="772441B2" w14:textId="77777777" w:rsidR="004D2012" w:rsidRPr="00495B22" w:rsidRDefault="004D2012" w:rsidP="004D2012">
      <w:pPr>
        <w:rPr>
          <w:rFonts w:ascii="Arial" w:hAnsi="Arial" w:cs="Arial"/>
          <w:sz w:val="22"/>
          <w:szCs w:val="22"/>
          <w:lang w:val="es-CO"/>
        </w:rPr>
      </w:pPr>
      <w:r w:rsidRPr="00495B22">
        <w:rPr>
          <w:rFonts w:ascii="Arial" w:hAnsi="Arial" w:cs="Arial"/>
          <w:b/>
          <w:sz w:val="22"/>
          <w:szCs w:val="22"/>
          <w:lang w:val="es-CO"/>
        </w:rPr>
        <w:t>NOTIFÍQUESE Y CÚMPLASE</w:t>
      </w:r>
    </w:p>
    <w:p w14:paraId="44F935A3" w14:textId="77777777" w:rsidR="004D2012" w:rsidRDefault="004D2012" w:rsidP="004D2012">
      <w:pPr>
        <w:jc w:val="center"/>
        <w:rPr>
          <w:rFonts w:ascii="Arial" w:hAnsi="Arial" w:cs="Arial"/>
          <w:b/>
          <w:lang w:val="es-CO"/>
        </w:rPr>
      </w:pPr>
    </w:p>
    <w:p w14:paraId="278B7E51" w14:textId="77777777" w:rsidR="004D2012" w:rsidRDefault="004D2012" w:rsidP="004D2012">
      <w:pPr>
        <w:jc w:val="center"/>
        <w:rPr>
          <w:rFonts w:ascii="Arial" w:hAnsi="Arial" w:cs="Arial"/>
          <w:b/>
          <w:lang w:val="es-CO"/>
        </w:rPr>
      </w:pPr>
    </w:p>
    <w:p w14:paraId="3CFB1984" w14:textId="77777777" w:rsidR="004D2012" w:rsidRDefault="004D2012" w:rsidP="004D2012">
      <w:pPr>
        <w:jc w:val="center"/>
        <w:rPr>
          <w:rFonts w:ascii="Arial" w:hAnsi="Arial" w:cs="Arial"/>
          <w:b/>
          <w:lang w:val="es-CO"/>
        </w:rPr>
      </w:pPr>
    </w:p>
    <w:p w14:paraId="080EA629" w14:textId="77777777" w:rsidR="004D2012" w:rsidRPr="00495B22" w:rsidRDefault="004D2012" w:rsidP="004D2012">
      <w:pPr>
        <w:jc w:val="center"/>
        <w:rPr>
          <w:rFonts w:ascii="Arial" w:hAnsi="Arial" w:cs="Arial"/>
          <w:b/>
          <w:sz w:val="22"/>
          <w:szCs w:val="22"/>
          <w:lang w:val="es-CO"/>
        </w:rPr>
      </w:pPr>
    </w:p>
    <w:p w14:paraId="35093821" w14:textId="77777777" w:rsidR="004D2012" w:rsidRPr="00495B22" w:rsidRDefault="004D2012" w:rsidP="004D2012">
      <w:pPr>
        <w:jc w:val="center"/>
        <w:rPr>
          <w:rFonts w:ascii="Arial" w:hAnsi="Arial" w:cs="Arial"/>
          <w:sz w:val="22"/>
          <w:szCs w:val="22"/>
          <w:lang w:val="es-CO"/>
        </w:rPr>
      </w:pPr>
      <w:r w:rsidRPr="00495B22">
        <w:rPr>
          <w:rFonts w:ascii="Arial" w:hAnsi="Arial" w:cs="Arial"/>
          <w:b/>
          <w:sz w:val="22"/>
          <w:szCs w:val="22"/>
          <w:lang w:val="es-CO"/>
        </w:rPr>
        <w:t>EDWIN ANTONIO PRADA RAMÍREZ</w:t>
      </w:r>
      <w:r w:rsidRPr="00495B22">
        <w:rPr>
          <w:rFonts w:ascii="Arial" w:hAnsi="Arial" w:cs="Arial"/>
          <w:b/>
          <w:sz w:val="22"/>
          <w:szCs w:val="22"/>
          <w:lang w:val="es-CO"/>
        </w:rPr>
        <w:br/>
      </w:r>
      <w:proofErr w:type="gramStart"/>
      <w:r w:rsidRPr="00495B22">
        <w:rPr>
          <w:rFonts w:ascii="Arial" w:hAnsi="Arial" w:cs="Arial"/>
          <w:b/>
          <w:sz w:val="22"/>
          <w:szCs w:val="22"/>
          <w:lang w:val="es-CO"/>
        </w:rPr>
        <w:t>Secretario</w:t>
      </w:r>
      <w:proofErr w:type="gramEnd"/>
      <w:r w:rsidRPr="00495B22">
        <w:rPr>
          <w:rFonts w:ascii="Arial" w:hAnsi="Arial" w:cs="Arial"/>
          <w:b/>
          <w:sz w:val="22"/>
          <w:szCs w:val="22"/>
          <w:lang w:val="es-CO"/>
        </w:rPr>
        <w:t xml:space="preserve"> de Salud Departamental</w:t>
      </w:r>
    </w:p>
    <w:p w14:paraId="3DBB1D89" w14:textId="77777777" w:rsidR="004D2012" w:rsidRPr="00495B22" w:rsidRDefault="004D2012" w:rsidP="004D2012">
      <w:pPr>
        <w:jc w:val="both"/>
        <w:rPr>
          <w:rFonts w:ascii="Arial" w:hAnsi="Arial" w:cs="Arial"/>
          <w:sz w:val="22"/>
          <w:szCs w:val="22"/>
          <w:lang w:val="es-CO"/>
        </w:rPr>
      </w:pPr>
    </w:p>
    <w:p w14:paraId="4E68D88D" w14:textId="77777777" w:rsidR="004D2012" w:rsidRDefault="004D2012" w:rsidP="004D2012">
      <w:pPr>
        <w:jc w:val="both"/>
        <w:rPr>
          <w:rFonts w:ascii="Arial" w:hAnsi="Arial" w:cs="Arial"/>
          <w:sz w:val="22"/>
          <w:szCs w:val="22"/>
          <w:lang w:val="es-CO"/>
        </w:rPr>
      </w:pPr>
    </w:p>
    <w:p w14:paraId="27487383" w14:textId="77777777" w:rsidR="004D2012" w:rsidRDefault="004D2012" w:rsidP="004D2012">
      <w:pPr>
        <w:jc w:val="both"/>
        <w:rPr>
          <w:rFonts w:ascii="Arial" w:hAnsi="Arial" w:cs="Arial"/>
          <w:sz w:val="22"/>
          <w:szCs w:val="22"/>
          <w:lang w:val="es-CO"/>
        </w:rPr>
      </w:pPr>
    </w:p>
    <w:p w14:paraId="21843DB6" w14:textId="77777777" w:rsidR="004D2012" w:rsidRDefault="004D2012" w:rsidP="004D2012">
      <w:pPr>
        <w:jc w:val="both"/>
        <w:rPr>
          <w:rFonts w:ascii="Arial" w:hAnsi="Arial" w:cs="Arial"/>
          <w:sz w:val="22"/>
          <w:szCs w:val="22"/>
          <w:lang w:val="es-CO"/>
        </w:rPr>
      </w:pPr>
    </w:p>
    <w:p w14:paraId="69402FC7" w14:textId="77777777" w:rsidR="004D2012" w:rsidRPr="00495B22" w:rsidRDefault="004D2012" w:rsidP="004D2012">
      <w:pPr>
        <w:jc w:val="both"/>
        <w:rPr>
          <w:rFonts w:ascii="Arial" w:hAnsi="Arial" w:cs="Arial"/>
          <w:sz w:val="22"/>
          <w:szCs w:val="22"/>
          <w:lang w:val="es-CO"/>
        </w:rPr>
      </w:pPr>
    </w:p>
    <w:p w14:paraId="5E75DC21" w14:textId="77777777" w:rsidR="004D2012" w:rsidRPr="00495B22" w:rsidRDefault="004D2012" w:rsidP="004D2012">
      <w:pPr>
        <w:jc w:val="both"/>
        <w:rPr>
          <w:rFonts w:ascii="Arial" w:hAnsi="Arial" w:cs="Arial"/>
          <w:sz w:val="18"/>
          <w:szCs w:val="18"/>
          <w:lang w:val="es-CO"/>
        </w:rPr>
      </w:pPr>
      <w:r w:rsidRPr="00495B22">
        <w:rPr>
          <w:rFonts w:ascii="Arial" w:hAnsi="Arial" w:cs="Arial"/>
          <w:sz w:val="18"/>
          <w:szCs w:val="18"/>
          <w:lang w:val="es-CO"/>
        </w:rPr>
        <w:t xml:space="preserve">Aprobó: Dra. Diana Mireya Cuadros Picón – </w:t>
      </w:r>
      <w:proofErr w:type="gramStart"/>
      <w:r w:rsidRPr="00495B22">
        <w:rPr>
          <w:rFonts w:ascii="Arial" w:hAnsi="Arial" w:cs="Arial"/>
          <w:sz w:val="18"/>
          <w:szCs w:val="18"/>
          <w:lang w:val="es-CO"/>
        </w:rPr>
        <w:t>Directora</w:t>
      </w:r>
      <w:proofErr w:type="gramEnd"/>
      <w:r w:rsidRPr="00495B22">
        <w:rPr>
          <w:rFonts w:ascii="Arial" w:hAnsi="Arial" w:cs="Arial"/>
          <w:sz w:val="18"/>
          <w:szCs w:val="18"/>
          <w:lang w:val="es-CO"/>
        </w:rPr>
        <w:t xml:space="preserve"> Desarrollo de Servicios, Inspección, Vigilancia y Control</w:t>
      </w:r>
    </w:p>
    <w:p w14:paraId="6A8ABAF9" w14:textId="77777777" w:rsidR="004D2012" w:rsidRPr="00495B22" w:rsidRDefault="004D2012" w:rsidP="004D2012">
      <w:pPr>
        <w:jc w:val="both"/>
        <w:rPr>
          <w:rFonts w:ascii="Arial" w:hAnsi="Arial" w:cs="Arial"/>
          <w:sz w:val="18"/>
          <w:szCs w:val="18"/>
          <w:lang w:val="es-CO"/>
        </w:rPr>
      </w:pPr>
      <w:r w:rsidRPr="00495B22">
        <w:rPr>
          <w:rFonts w:ascii="Arial" w:hAnsi="Arial" w:cs="Arial"/>
          <w:sz w:val="18"/>
          <w:szCs w:val="18"/>
          <w:lang w:val="es-CO"/>
        </w:rPr>
        <w:t>Revisó: Dr. Nilson A. Bolívar Ortega – Profesional Universitario – Medicamentos y FRE Santander</w:t>
      </w:r>
    </w:p>
    <w:p w14:paraId="6733CC41" w14:textId="77777777" w:rsidR="004D2012" w:rsidRPr="00495B22" w:rsidRDefault="004D2012" w:rsidP="004D2012">
      <w:pPr>
        <w:jc w:val="both"/>
        <w:rPr>
          <w:rFonts w:ascii="Arial" w:hAnsi="Arial" w:cs="Arial"/>
          <w:sz w:val="18"/>
          <w:szCs w:val="18"/>
          <w:lang w:val="es-CO"/>
        </w:rPr>
      </w:pPr>
      <w:r w:rsidRPr="00495B22">
        <w:rPr>
          <w:rFonts w:ascii="Arial" w:hAnsi="Arial" w:cs="Arial"/>
          <w:sz w:val="18"/>
          <w:szCs w:val="18"/>
          <w:lang w:val="es-CO"/>
        </w:rPr>
        <w:t>Elaboró: Omar de J. Ramírez R. – Técnico Operativo</w:t>
      </w:r>
    </w:p>
    <w:p w14:paraId="492FC5BC" w14:textId="77777777" w:rsidR="004D2012" w:rsidRPr="00832CC0" w:rsidRDefault="004D2012" w:rsidP="004D2012">
      <w:pPr>
        <w:rPr>
          <w:lang w:val="es-CO"/>
        </w:rPr>
      </w:pPr>
    </w:p>
    <w:p w14:paraId="48C19B42" w14:textId="77777777" w:rsidR="004D2012" w:rsidRPr="003A64D9" w:rsidRDefault="004D2012" w:rsidP="004D2012">
      <w:pPr>
        <w:rPr>
          <w:lang w:val="es-CO"/>
        </w:rPr>
      </w:pPr>
    </w:p>
    <w:p w14:paraId="7BBC0E5F" w14:textId="77777777" w:rsidR="004D2012" w:rsidRPr="004D2012" w:rsidRDefault="004D2012">
      <w:pPr>
        <w:rPr>
          <w:lang w:val="es-CO"/>
        </w:rPr>
      </w:pPr>
    </w:p>
    <w:sectPr w:rsidR="004D2012" w:rsidRPr="004D2012" w:rsidSect="007847D6">
      <w:headerReference w:type="default" r:id="rId6"/>
      <w:pgSz w:w="12240" w:h="20160" w:code="5"/>
      <w:pgMar w:top="851" w:right="1418" w:bottom="2268" w:left="1701" w:header="170" w:footer="65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51DF33" w14:textId="77777777" w:rsidR="00CF31A8" w:rsidRDefault="00CF31A8">
      <w:r>
        <w:separator/>
      </w:r>
    </w:p>
  </w:endnote>
  <w:endnote w:type="continuationSeparator" w:id="0">
    <w:p w14:paraId="3FBC57E8" w14:textId="77777777" w:rsidR="00CF31A8" w:rsidRDefault="00CF31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altName w:val="Calibri"/>
    <w:charset w:val="00"/>
    <w:family w:val="swiss"/>
    <w:pitch w:val="variable"/>
    <w:sig w:usb0="20000287" w:usb1="00000003" w:usb2="00000000" w:usb3="00000000" w:csb0="0000019F" w:csb1="00000000"/>
  </w:font>
  <w:font w:name="Kunstler Script">
    <w:panose1 w:val="030304020206070D0D06"/>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56CC33" w14:textId="77777777" w:rsidR="00CF31A8" w:rsidRDefault="00CF31A8">
      <w:r>
        <w:separator/>
      </w:r>
    </w:p>
  </w:footnote>
  <w:footnote w:type="continuationSeparator" w:id="0">
    <w:p w14:paraId="4639CE62" w14:textId="77777777" w:rsidR="00CF31A8" w:rsidRDefault="00CF31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E0446" w14:textId="77777777" w:rsidR="00871B86" w:rsidRDefault="00871B86" w:rsidP="007847D6">
    <w:pPr>
      <w:pStyle w:val="Encabezado"/>
      <w:rPr>
        <w:rFonts w:ascii="Kunstler Script" w:hAnsi="Kunstler Script"/>
        <w:color w:val="000000"/>
        <w:sz w:val="16"/>
      </w:rPr>
    </w:pPr>
  </w:p>
  <w:p w14:paraId="05A6CE58" w14:textId="77777777" w:rsidR="00871B86" w:rsidRDefault="00871B86" w:rsidP="007847D6">
    <w:pPr>
      <w:pStyle w:val="Encabezado"/>
      <w:jc w:val="center"/>
      <w:rPr>
        <w:rFonts w:ascii="Kunstler Script" w:hAnsi="Kunstler Script"/>
        <w:color w:val="000000"/>
        <w:sz w:val="16"/>
      </w:rPr>
    </w:pPr>
  </w:p>
  <w:p w14:paraId="6B46C26F" w14:textId="77777777" w:rsidR="00871B86" w:rsidRDefault="00871B86" w:rsidP="007847D6">
    <w:pPr>
      <w:pStyle w:val="Encabezado"/>
      <w:jc w:val="center"/>
      <w:rPr>
        <w:rFonts w:ascii="Kunstler Script" w:hAnsi="Kunstler Script"/>
        <w:color w:val="000000"/>
        <w:sz w:val="16"/>
      </w:rPr>
    </w:pPr>
  </w:p>
  <w:tbl>
    <w:tblPr>
      <w:tblpPr w:vertAnchor="text" w:horzAnchor="margin" w:tblpX="-427" w:tblpYSpec="center"/>
      <w:tblW w:w="100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2155"/>
      <w:gridCol w:w="4916"/>
      <w:gridCol w:w="1704"/>
      <w:gridCol w:w="1277"/>
    </w:tblGrid>
    <w:tr w:rsidR="00853A54" w:rsidRPr="004C7132" w14:paraId="3DA11D5F" w14:textId="77777777" w:rsidTr="007847D6">
      <w:trPr>
        <w:trHeight w:val="305"/>
      </w:trPr>
      <w:tc>
        <w:tcPr>
          <w:tcW w:w="2155" w:type="dxa"/>
          <w:vMerge w:val="restart"/>
          <w:vAlign w:val="center"/>
        </w:tcPr>
        <w:p w14:paraId="149E0C92" w14:textId="77777777" w:rsidR="00871B86" w:rsidRPr="004C7132" w:rsidRDefault="00E72D73" w:rsidP="00853A54">
          <w:pPr>
            <w:tabs>
              <w:tab w:val="center" w:pos="4419"/>
              <w:tab w:val="right" w:pos="8838"/>
            </w:tabs>
            <w:jc w:val="center"/>
            <w:rPr>
              <w:rFonts w:ascii="Kunstler Script" w:eastAsia="Calibri" w:hAnsi="Kunstler Script"/>
              <w:noProof/>
              <w:lang w:val="es-CO" w:eastAsia="es-CO"/>
            </w:rPr>
          </w:pPr>
          <w:r w:rsidRPr="004C7132">
            <w:rPr>
              <w:rFonts w:ascii="Kunstler Script" w:eastAsia="Calibri" w:hAnsi="Kunstler Script"/>
              <w:noProof/>
              <w:lang w:val="es-CO" w:eastAsia="es-CO"/>
            </w:rPr>
            <w:t>Republica de Colombia</w:t>
          </w:r>
        </w:p>
        <w:p w14:paraId="0E54F46A" w14:textId="77777777" w:rsidR="00871B86" w:rsidRPr="004C7132" w:rsidRDefault="00E72D73" w:rsidP="00853A54">
          <w:pPr>
            <w:tabs>
              <w:tab w:val="center" w:pos="4419"/>
              <w:tab w:val="right" w:pos="8838"/>
            </w:tabs>
            <w:jc w:val="center"/>
            <w:rPr>
              <w:rFonts w:ascii="Kunstler Script" w:eastAsia="Calibri" w:hAnsi="Kunstler Script"/>
              <w:noProof/>
              <w:sz w:val="32"/>
              <w:szCs w:val="32"/>
              <w:lang w:val="es-CO" w:eastAsia="es-CO"/>
            </w:rPr>
          </w:pPr>
          <w:r>
            <w:rPr>
              <w:rFonts w:ascii="Kunstler Script" w:eastAsia="Calibri" w:hAnsi="Kunstler Script"/>
              <w:noProof/>
              <w:lang w:val="es-CO" w:eastAsia="es-CO"/>
            </w:rPr>
            <w:drawing>
              <wp:anchor distT="0" distB="0" distL="114300" distR="114300" simplePos="0" relativeHeight="251659264" behindDoc="0" locked="0" layoutInCell="1" allowOverlap="0" wp14:anchorId="6F629EFB" wp14:editId="3579E544">
                <wp:simplePos x="0" y="0"/>
                <wp:positionH relativeFrom="column">
                  <wp:posOffset>414655</wp:posOffset>
                </wp:positionH>
                <wp:positionV relativeFrom="paragraph">
                  <wp:posOffset>22225</wp:posOffset>
                </wp:positionV>
                <wp:extent cx="394970" cy="403860"/>
                <wp:effectExtent l="0" t="0" r="508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4970" cy="403860"/>
                        </a:xfrm>
                        <a:prstGeom prst="rect">
                          <a:avLst/>
                        </a:prstGeom>
                        <a:noFill/>
                      </pic:spPr>
                    </pic:pic>
                  </a:graphicData>
                </a:graphic>
                <wp14:sizeRelH relativeFrom="page">
                  <wp14:pctWidth>0</wp14:pctWidth>
                </wp14:sizeRelH>
                <wp14:sizeRelV relativeFrom="page">
                  <wp14:pctHeight>0</wp14:pctHeight>
                </wp14:sizeRelV>
              </wp:anchor>
            </w:drawing>
          </w:r>
        </w:p>
        <w:p w14:paraId="6C3142E6" w14:textId="77777777" w:rsidR="00871B86" w:rsidRPr="004C7132" w:rsidRDefault="00871B86" w:rsidP="00853A54">
          <w:pPr>
            <w:tabs>
              <w:tab w:val="center" w:pos="4419"/>
              <w:tab w:val="right" w:pos="8838"/>
            </w:tabs>
            <w:jc w:val="center"/>
            <w:rPr>
              <w:rFonts w:ascii="Kunstler Script" w:eastAsia="Calibri" w:hAnsi="Kunstler Script"/>
              <w:noProof/>
              <w:sz w:val="32"/>
              <w:szCs w:val="32"/>
              <w:lang w:val="es-CO" w:eastAsia="es-CO"/>
            </w:rPr>
          </w:pPr>
        </w:p>
        <w:p w14:paraId="38E05AD4" w14:textId="77777777" w:rsidR="00871B86" w:rsidRPr="004C7132" w:rsidRDefault="00E72D73" w:rsidP="00853A54">
          <w:pPr>
            <w:spacing w:before="2"/>
            <w:ind w:right="-67"/>
            <w:rPr>
              <w:rFonts w:ascii="Kunstler Script" w:eastAsia="Kunstler Script" w:hAnsi="Kunstler Script" w:cs="Kunstler Script"/>
              <w:w w:val="101"/>
              <w:position w:val="2"/>
              <w:lang w:val="es-CO" w:eastAsia="en-US"/>
            </w:rPr>
          </w:pPr>
          <w:r w:rsidRPr="004C7132">
            <w:rPr>
              <w:rFonts w:ascii="Kunstler Script" w:eastAsia="Calibri" w:hAnsi="Kunstler Script"/>
              <w:noProof/>
              <w:lang w:val="es-CO" w:eastAsia="es-CO"/>
            </w:rPr>
            <w:t>Gobernación de Santander</w:t>
          </w:r>
        </w:p>
      </w:tc>
      <w:tc>
        <w:tcPr>
          <w:tcW w:w="4916" w:type="dxa"/>
          <w:vMerge w:val="restart"/>
          <w:vAlign w:val="center"/>
        </w:tcPr>
        <w:p w14:paraId="120958CD" w14:textId="77777777" w:rsidR="00871B86" w:rsidRPr="004C7132" w:rsidRDefault="00E72D73" w:rsidP="00853A54">
          <w:pPr>
            <w:ind w:right="85"/>
            <w:jc w:val="center"/>
            <w:rPr>
              <w:rFonts w:ascii="Arial" w:eastAsia="Calibri" w:hAnsi="Arial" w:cs="Arial"/>
              <w:b/>
              <w:sz w:val="20"/>
              <w:szCs w:val="20"/>
              <w:lang w:val="es-CO" w:eastAsia="en-US"/>
            </w:rPr>
          </w:pPr>
          <w:r w:rsidRPr="004C7132">
            <w:rPr>
              <w:rFonts w:ascii="Arial" w:eastAsia="Calibri" w:hAnsi="Arial" w:cs="Arial"/>
              <w:b/>
              <w:sz w:val="20"/>
              <w:szCs w:val="20"/>
              <w:lang w:val="es-CO" w:eastAsia="en-US"/>
            </w:rPr>
            <w:t>RESOLUCION</w:t>
          </w:r>
        </w:p>
      </w:tc>
      <w:tc>
        <w:tcPr>
          <w:tcW w:w="1704" w:type="dxa"/>
          <w:tcBorders>
            <w:bottom w:val="single" w:sz="4" w:space="0" w:color="auto"/>
            <w:right w:val="single" w:sz="4" w:space="0" w:color="auto"/>
          </w:tcBorders>
          <w:vAlign w:val="center"/>
        </w:tcPr>
        <w:p w14:paraId="0BA06587" w14:textId="77777777" w:rsidR="00871B86" w:rsidRPr="004C7132" w:rsidRDefault="00E72D73" w:rsidP="00853A54">
          <w:pPr>
            <w:rPr>
              <w:rFonts w:ascii="Arial" w:eastAsia="Calibri" w:hAnsi="Arial" w:cs="Arial"/>
              <w:b/>
              <w:sz w:val="16"/>
              <w:szCs w:val="16"/>
              <w:lang w:val="es-CO" w:eastAsia="en-US"/>
            </w:rPr>
          </w:pPr>
          <w:r w:rsidRPr="004C7132">
            <w:rPr>
              <w:rFonts w:ascii="Arial" w:eastAsia="Calibri" w:hAnsi="Arial" w:cs="Arial"/>
              <w:b/>
              <w:sz w:val="16"/>
              <w:szCs w:val="16"/>
              <w:lang w:val="es-CO" w:eastAsia="en-US"/>
            </w:rPr>
            <w:t>CÓDIGO</w:t>
          </w:r>
        </w:p>
      </w:tc>
      <w:tc>
        <w:tcPr>
          <w:tcW w:w="1277" w:type="dxa"/>
          <w:tcBorders>
            <w:left w:val="single" w:sz="4" w:space="0" w:color="auto"/>
            <w:bottom w:val="single" w:sz="4" w:space="0" w:color="auto"/>
          </w:tcBorders>
          <w:vAlign w:val="center"/>
        </w:tcPr>
        <w:p w14:paraId="2363903C" w14:textId="77777777" w:rsidR="00871B86" w:rsidRPr="004C7132" w:rsidRDefault="00E72D73" w:rsidP="00853A54">
          <w:pPr>
            <w:jc w:val="center"/>
            <w:rPr>
              <w:rFonts w:ascii="Arial" w:eastAsia="Calibri" w:hAnsi="Arial" w:cs="Arial"/>
              <w:sz w:val="16"/>
              <w:szCs w:val="16"/>
              <w:lang w:val="es-CO" w:eastAsia="en-US"/>
            </w:rPr>
          </w:pPr>
          <w:r w:rsidRPr="004C7132">
            <w:rPr>
              <w:rFonts w:ascii="Arial" w:eastAsia="Calibri" w:hAnsi="Arial" w:cs="Arial"/>
              <w:sz w:val="16"/>
              <w:szCs w:val="16"/>
              <w:lang w:val="es-CO" w:eastAsia="en-US"/>
            </w:rPr>
            <w:t>AP-</w:t>
          </w:r>
          <w:r>
            <w:rPr>
              <w:rFonts w:ascii="Arial" w:eastAsia="Calibri" w:hAnsi="Arial" w:cs="Arial"/>
              <w:sz w:val="16"/>
              <w:szCs w:val="16"/>
              <w:lang w:val="es-CO" w:eastAsia="en-US"/>
            </w:rPr>
            <w:t>GJ</w:t>
          </w:r>
          <w:r w:rsidRPr="004C7132">
            <w:rPr>
              <w:rFonts w:ascii="Arial" w:eastAsia="Calibri" w:hAnsi="Arial" w:cs="Arial"/>
              <w:sz w:val="16"/>
              <w:szCs w:val="16"/>
              <w:lang w:val="es-CO" w:eastAsia="en-US"/>
            </w:rPr>
            <w:t>-RG-</w:t>
          </w:r>
          <w:r>
            <w:rPr>
              <w:rFonts w:ascii="Arial" w:eastAsia="Calibri" w:hAnsi="Arial" w:cs="Arial"/>
              <w:sz w:val="16"/>
              <w:szCs w:val="16"/>
              <w:lang w:val="es-CO" w:eastAsia="en-US"/>
            </w:rPr>
            <w:t>36</w:t>
          </w:r>
        </w:p>
      </w:tc>
    </w:tr>
    <w:tr w:rsidR="00853A54" w:rsidRPr="004C7132" w14:paraId="59BC6CAB" w14:textId="77777777" w:rsidTr="007847D6">
      <w:trPr>
        <w:trHeight w:val="305"/>
      </w:trPr>
      <w:tc>
        <w:tcPr>
          <w:tcW w:w="2155" w:type="dxa"/>
          <w:vMerge/>
          <w:vAlign w:val="center"/>
        </w:tcPr>
        <w:p w14:paraId="68F09B9A" w14:textId="77777777" w:rsidR="00871B86" w:rsidRPr="004C7132" w:rsidRDefault="00871B86" w:rsidP="00853A54">
          <w:pPr>
            <w:jc w:val="center"/>
            <w:rPr>
              <w:rFonts w:ascii="Calibri" w:eastAsia="Calibri" w:hAnsi="Calibri"/>
              <w:noProof/>
              <w:sz w:val="22"/>
              <w:szCs w:val="22"/>
            </w:rPr>
          </w:pPr>
        </w:p>
      </w:tc>
      <w:tc>
        <w:tcPr>
          <w:tcW w:w="4916" w:type="dxa"/>
          <w:vMerge/>
          <w:vAlign w:val="center"/>
        </w:tcPr>
        <w:p w14:paraId="718E57D5" w14:textId="77777777" w:rsidR="00871B86" w:rsidRPr="004C7132" w:rsidRDefault="00871B86" w:rsidP="00853A54">
          <w:pPr>
            <w:rPr>
              <w:rFonts w:ascii="Calibri" w:eastAsia="Calibri" w:hAnsi="Calibri"/>
              <w:b/>
              <w:sz w:val="22"/>
              <w:szCs w:val="22"/>
              <w:lang w:val="es-CO" w:eastAsia="en-US"/>
            </w:rPr>
          </w:pPr>
        </w:p>
      </w:tc>
      <w:tc>
        <w:tcPr>
          <w:tcW w:w="1704" w:type="dxa"/>
          <w:tcBorders>
            <w:top w:val="single" w:sz="4" w:space="0" w:color="auto"/>
            <w:bottom w:val="single" w:sz="4" w:space="0" w:color="auto"/>
            <w:right w:val="single" w:sz="4" w:space="0" w:color="auto"/>
          </w:tcBorders>
          <w:vAlign w:val="center"/>
        </w:tcPr>
        <w:p w14:paraId="7CCC6E00" w14:textId="77777777" w:rsidR="00871B86" w:rsidRPr="004C7132" w:rsidRDefault="00E72D73" w:rsidP="00853A54">
          <w:pPr>
            <w:rPr>
              <w:rFonts w:ascii="Arial" w:eastAsia="Calibri" w:hAnsi="Arial" w:cs="Arial"/>
              <w:b/>
              <w:sz w:val="16"/>
              <w:szCs w:val="16"/>
              <w:lang w:eastAsia="en-US"/>
            </w:rPr>
          </w:pPr>
          <w:r w:rsidRPr="004C7132">
            <w:rPr>
              <w:rFonts w:ascii="Arial" w:eastAsia="Calibri" w:hAnsi="Arial" w:cs="Arial"/>
              <w:b/>
              <w:sz w:val="16"/>
              <w:szCs w:val="16"/>
              <w:lang w:eastAsia="en-US"/>
            </w:rPr>
            <w:t>VERSIÓN</w:t>
          </w:r>
        </w:p>
      </w:tc>
      <w:tc>
        <w:tcPr>
          <w:tcW w:w="1277" w:type="dxa"/>
          <w:tcBorders>
            <w:top w:val="single" w:sz="4" w:space="0" w:color="auto"/>
            <w:left w:val="single" w:sz="4" w:space="0" w:color="auto"/>
            <w:bottom w:val="single" w:sz="4" w:space="0" w:color="auto"/>
          </w:tcBorders>
          <w:vAlign w:val="center"/>
        </w:tcPr>
        <w:p w14:paraId="49A4FE4B" w14:textId="77777777" w:rsidR="00871B86" w:rsidRPr="004C7132" w:rsidRDefault="00E72D73" w:rsidP="00853A54">
          <w:pPr>
            <w:jc w:val="center"/>
            <w:rPr>
              <w:rFonts w:ascii="Arial" w:eastAsia="Calibri" w:hAnsi="Arial" w:cs="Arial"/>
              <w:sz w:val="16"/>
              <w:szCs w:val="16"/>
              <w:lang w:eastAsia="en-US"/>
            </w:rPr>
          </w:pPr>
          <w:r>
            <w:rPr>
              <w:rFonts w:ascii="Arial" w:eastAsia="Calibri" w:hAnsi="Arial" w:cs="Arial"/>
              <w:sz w:val="16"/>
              <w:szCs w:val="16"/>
              <w:lang w:eastAsia="en-US"/>
            </w:rPr>
            <w:t>2</w:t>
          </w:r>
        </w:p>
      </w:tc>
    </w:tr>
    <w:tr w:rsidR="00853A54" w:rsidRPr="004C7132" w14:paraId="7324A6E9" w14:textId="77777777" w:rsidTr="007847D6">
      <w:trPr>
        <w:trHeight w:val="305"/>
      </w:trPr>
      <w:tc>
        <w:tcPr>
          <w:tcW w:w="2155" w:type="dxa"/>
          <w:vMerge/>
          <w:vAlign w:val="center"/>
        </w:tcPr>
        <w:p w14:paraId="2CA1CBC4" w14:textId="77777777" w:rsidR="00871B86" w:rsidRPr="004C7132" w:rsidRDefault="00871B86" w:rsidP="00853A54">
          <w:pPr>
            <w:jc w:val="center"/>
            <w:rPr>
              <w:rFonts w:ascii="Calibri" w:eastAsia="Calibri" w:hAnsi="Calibri"/>
              <w:noProof/>
              <w:sz w:val="22"/>
              <w:szCs w:val="22"/>
            </w:rPr>
          </w:pPr>
        </w:p>
      </w:tc>
      <w:tc>
        <w:tcPr>
          <w:tcW w:w="4916" w:type="dxa"/>
          <w:vMerge/>
          <w:vAlign w:val="center"/>
        </w:tcPr>
        <w:p w14:paraId="5612EA67" w14:textId="77777777" w:rsidR="00871B86" w:rsidRPr="004C7132" w:rsidRDefault="00871B86" w:rsidP="00853A54">
          <w:pPr>
            <w:rPr>
              <w:rFonts w:ascii="Calibri" w:eastAsia="Calibri" w:hAnsi="Calibri"/>
              <w:b/>
              <w:sz w:val="22"/>
              <w:szCs w:val="22"/>
              <w:lang w:val="es-CO" w:eastAsia="en-US"/>
            </w:rPr>
          </w:pPr>
        </w:p>
      </w:tc>
      <w:tc>
        <w:tcPr>
          <w:tcW w:w="1704" w:type="dxa"/>
          <w:tcBorders>
            <w:top w:val="single" w:sz="4" w:space="0" w:color="auto"/>
            <w:bottom w:val="single" w:sz="4" w:space="0" w:color="auto"/>
            <w:right w:val="single" w:sz="4" w:space="0" w:color="auto"/>
          </w:tcBorders>
          <w:vAlign w:val="center"/>
        </w:tcPr>
        <w:p w14:paraId="2EB76735" w14:textId="77777777" w:rsidR="00871B86" w:rsidRPr="004C7132" w:rsidRDefault="00E72D73" w:rsidP="00853A54">
          <w:pPr>
            <w:rPr>
              <w:rFonts w:ascii="Arial" w:eastAsia="Calibri" w:hAnsi="Arial" w:cs="Arial"/>
              <w:b/>
              <w:sz w:val="14"/>
              <w:szCs w:val="14"/>
              <w:lang w:eastAsia="en-US"/>
            </w:rPr>
          </w:pPr>
          <w:r w:rsidRPr="004C7132">
            <w:rPr>
              <w:rFonts w:ascii="Arial" w:eastAsia="Calibri" w:hAnsi="Arial" w:cs="Arial"/>
              <w:b/>
              <w:sz w:val="14"/>
              <w:szCs w:val="14"/>
              <w:lang w:val="es-CO" w:eastAsia="en-US"/>
            </w:rPr>
            <w:t>FECHA DE APROBACIÓN</w:t>
          </w:r>
        </w:p>
      </w:tc>
      <w:tc>
        <w:tcPr>
          <w:tcW w:w="1277" w:type="dxa"/>
          <w:tcBorders>
            <w:top w:val="single" w:sz="4" w:space="0" w:color="auto"/>
            <w:left w:val="single" w:sz="4" w:space="0" w:color="auto"/>
            <w:bottom w:val="single" w:sz="4" w:space="0" w:color="auto"/>
          </w:tcBorders>
          <w:vAlign w:val="center"/>
        </w:tcPr>
        <w:p w14:paraId="4CFF2469" w14:textId="77777777" w:rsidR="00871B86" w:rsidRPr="004C7132" w:rsidRDefault="00E72D73" w:rsidP="00853A54">
          <w:pPr>
            <w:jc w:val="center"/>
            <w:rPr>
              <w:rFonts w:ascii="Arial" w:eastAsia="Calibri" w:hAnsi="Arial" w:cs="Arial"/>
              <w:sz w:val="16"/>
              <w:szCs w:val="16"/>
              <w:lang w:eastAsia="en-US"/>
            </w:rPr>
          </w:pPr>
          <w:r>
            <w:rPr>
              <w:rFonts w:ascii="Arial" w:eastAsia="Calibri" w:hAnsi="Arial" w:cs="Arial"/>
              <w:sz w:val="16"/>
              <w:szCs w:val="16"/>
              <w:lang w:eastAsia="en-US"/>
            </w:rPr>
            <w:t>29/05</w:t>
          </w:r>
          <w:r w:rsidRPr="004C7132">
            <w:rPr>
              <w:rFonts w:ascii="Arial" w:eastAsia="Calibri" w:hAnsi="Arial" w:cs="Arial"/>
              <w:sz w:val="16"/>
              <w:szCs w:val="16"/>
              <w:lang w:eastAsia="en-US"/>
            </w:rPr>
            <w:t>/20</w:t>
          </w:r>
          <w:r>
            <w:rPr>
              <w:rFonts w:ascii="Arial" w:eastAsia="Calibri" w:hAnsi="Arial" w:cs="Arial"/>
              <w:sz w:val="16"/>
              <w:szCs w:val="16"/>
              <w:lang w:eastAsia="en-US"/>
            </w:rPr>
            <w:t>24</w:t>
          </w:r>
        </w:p>
      </w:tc>
    </w:tr>
    <w:tr w:rsidR="00853A54" w:rsidRPr="004C7132" w14:paraId="5355FC57" w14:textId="77777777" w:rsidTr="007847D6">
      <w:trPr>
        <w:trHeight w:val="323"/>
      </w:trPr>
      <w:tc>
        <w:tcPr>
          <w:tcW w:w="2155" w:type="dxa"/>
          <w:vMerge/>
          <w:vAlign w:val="center"/>
        </w:tcPr>
        <w:p w14:paraId="60241F85" w14:textId="77777777" w:rsidR="00871B86" w:rsidRPr="004C7132" w:rsidRDefault="00871B86" w:rsidP="00853A54">
          <w:pPr>
            <w:jc w:val="center"/>
            <w:rPr>
              <w:rFonts w:ascii="Calibri" w:eastAsia="Calibri" w:hAnsi="Calibri"/>
              <w:noProof/>
              <w:sz w:val="22"/>
              <w:szCs w:val="22"/>
            </w:rPr>
          </w:pPr>
        </w:p>
      </w:tc>
      <w:tc>
        <w:tcPr>
          <w:tcW w:w="4916" w:type="dxa"/>
          <w:vMerge/>
          <w:vAlign w:val="center"/>
        </w:tcPr>
        <w:p w14:paraId="64DA1A4A" w14:textId="77777777" w:rsidR="00871B86" w:rsidRPr="004C7132" w:rsidRDefault="00871B86" w:rsidP="00853A54">
          <w:pPr>
            <w:rPr>
              <w:rFonts w:ascii="Calibri" w:eastAsia="Calibri" w:hAnsi="Calibri"/>
              <w:b/>
              <w:sz w:val="22"/>
              <w:szCs w:val="22"/>
              <w:lang w:val="es-CO" w:eastAsia="en-US"/>
            </w:rPr>
          </w:pPr>
        </w:p>
      </w:tc>
      <w:tc>
        <w:tcPr>
          <w:tcW w:w="1704" w:type="dxa"/>
          <w:tcBorders>
            <w:top w:val="single" w:sz="4" w:space="0" w:color="auto"/>
            <w:right w:val="single" w:sz="4" w:space="0" w:color="auto"/>
          </w:tcBorders>
          <w:vAlign w:val="center"/>
        </w:tcPr>
        <w:p w14:paraId="1E2F7515" w14:textId="77777777" w:rsidR="00871B86" w:rsidRPr="004C7132" w:rsidRDefault="00E72D73" w:rsidP="00853A54">
          <w:pPr>
            <w:rPr>
              <w:rFonts w:ascii="Arial" w:eastAsia="Calibri" w:hAnsi="Arial" w:cs="Arial"/>
              <w:b/>
              <w:sz w:val="16"/>
              <w:szCs w:val="16"/>
              <w:lang w:eastAsia="en-US"/>
            </w:rPr>
          </w:pPr>
          <w:r w:rsidRPr="004C7132">
            <w:rPr>
              <w:rFonts w:ascii="Arial" w:eastAsia="Calibri" w:hAnsi="Arial" w:cs="Arial"/>
              <w:b/>
              <w:sz w:val="16"/>
              <w:szCs w:val="16"/>
              <w:lang w:eastAsia="en-US"/>
            </w:rPr>
            <w:t>PÁGINA</w:t>
          </w:r>
        </w:p>
      </w:tc>
      <w:tc>
        <w:tcPr>
          <w:tcW w:w="1277" w:type="dxa"/>
          <w:tcBorders>
            <w:top w:val="single" w:sz="4" w:space="0" w:color="auto"/>
            <w:left w:val="single" w:sz="4" w:space="0" w:color="auto"/>
          </w:tcBorders>
          <w:vAlign w:val="center"/>
        </w:tcPr>
        <w:p w14:paraId="1DAB6532" w14:textId="77777777" w:rsidR="00871B86" w:rsidRPr="004C7132" w:rsidRDefault="00E72D73" w:rsidP="00853A54">
          <w:pPr>
            <w:jc w:val="center"/>
            <w:rPr>
              <w:rFonts w:ascii="Arial" w:eastAsia="Calibri" w:hAnsi="Arial" w:cs="Arial"/>
              <w:sz w:val="16"/>
              <w:szCs w:val="16"/>
              <w:lang w:eastAsia="en-US"/>
            </w:rPr>
          </w:pPr>
          <w:r w:rsidRPr="004C7132">
            <w:rPr>
              <w:rFonts w:ascii="Arial" w:eastAsia="Calibri" w:hAnsi="Arial" w:cs="Arial"/>
              <w:sz w:val="16"/>
              <w:szCs w:val="16"/>
              <w:lang w:eastAsia="en-US"/>
            </w:rPr>
            <w:fldChar w:fldCharType="begin"/>
          </w:r>
          <w:r w:rsidRPr="004C7132">
            <w:rPr>
              <w:rFonts w:ascii="Arial" w:eastAsia="Calibri" w:hAnsi="Arial" w:cs="Arial"/>
              <w:sz w:val="16"/>
              <w:szCs w:val="16"/>
              <w:lang w:eastAsia="en-US"/>
            </w:rPr>
            <w:instrText xml:space="preserve"> PAGE </w:instrText>
          </w:r>
          <w:r w:rsidRPr="004C7132">
            <w:rPr>
              <w:rFonts w:ascii="Arial" w:eastAsia="Calibri" w:hAnsi="Arial" w:cs="Arial"/>
              <w:sz w:val="16"/>
              <w:szCs w:val="16"/>
              <w:lang w:eastAsia="en-US"/>
            </w:rPr>
            <w:fldChar w:fldCharType="separate"/>
          </w:r>
          <w:r>
            <w:rPr>
              <w:rFonts w:ascii="Arial" w:eastAsia="Calibri" w:hAnsi="Arial" w:cs="Arial"/>
              <w:noProof/>
              <w:sz w:val="16"/>
              <w:szCs w:val="16"/>
              <w:lang w:eastAsia="en-US"/>
            </w:rPr>
            <w:t>1</w:t>
          </w:r>
          <w:r w:rsidRPr="004C7132">
            <w:rPr>
              <w:rFonts w:ascii="Arial" w:eastAsia="Calibri" w:hAnsi="Arial" w:cs="Arial"/>
              <w:sz w:val="16"/>
              <w:szCs w:val="16"/>
              <w:lang w:eastAsia="en-US"/>
            </w:rPr>
            <w:fldChar w:fldCharType="end"/>
          </w:r>
          <w:r w:rsidRPr="004C7132">
            <w:rPr>
              <w:rFonts w:ascii="Arial" w:eastAsia="Calibri" w:hAnsi="Arial" w:cs="Arial"/>
              <w:sz w:val="16"/>
              <w:szCs w:val="16"/>
              <w:lang w:eastAsia="en-US"/>
            </w:rPr>
            <w:t xml:space="preserve"> de </w:t>
          </w:r>
          <w:r w:rsidRPr="004C7132">
            <w:rPr>
              <w:rFonts w:ascii="Arial" w:eastAsia="Calibri" w:hAnsi="Arial" w:cs="Arial"/>
              <w:sz w:val="16"/>
              <w:szCs w:val="16"/>
              <w:lang w:eastAsia="en-US"/>
            </w:rPr>
            <w:fldChar w:fldCharType="begin"/>
          </w:r>
          <w:r w:rsidRPr="004C7132">
            <w:rPr>
              <w:rFonts w:ascii="Arial" w:eastAsia="Calibri" w:hAnsi="Arial" w:cs="Arial"/>
              <w:sz w:val="16"/>
              <w:szCs w:val="16"/>
              <w:lang w:eastAsia="en-US"/>
            </w:rPr>
            <w:instrText xml:space="preserve"> NUMPAGES  </w:instrText>
          </w:r>
          <w:r w:rsidRPr="004C7132">
            <w:rPr>
              <w:rFonts w:ascii="Arial" w:eastAsia="Calibri" w:hAnsi="Arial" w:cs="Arial"/>
              <w:sz w:val="16"/>
              <w:szCs w:val="16"/>
              <w:lang w:eastAsia="en-US"/>
            </w:rPr>
            <w:fldChar w:fldCharType="separate"/>
          </w:r>
          <w:r>
            <w:rPr>
              <w:rFonts w:ascii="Arial" w:eastAsia="Calibri" w:hAnsi="Arial" w:cs="Arial"/>
              <w:noProof/>
              <w:sz w:val="16"/>
              <w:szCs w:val="16"/>
              <w:lang w:eastAsia="en-US"/>
            </w:rPr>
            <w:t>8</w:t>
          </w:r>
          <w:r w:rsidRPr="004C7132">
            <w:rPr>
              <w:rFonts w:ascii="Arial" w:eastAsia="Calibri" w:hAnsi="Arial" w:cs="Arial"/>
              <w:sz w:val="16"/>
              <w:szCs w:val="16"/>
              <w:lang w:eastAsia="en-US"/>
            </w:rPr>
            <w:fldChar w:fldCharType="end"/>
          </w:r>
        </w:p>
      </w:tc>
    </w:tr>
  </w:tbl>
  <w:p w14:paraId="24BE72E5" w14:textId="77777777" w:rsidR="00871B86" w:rsidRDefault="00871B86" w:rsidP="007847D6">
    <w:pPr>
      <w:pStyle w:val="Encabezado"/>
      <w:jc w:val="center"/>
      <w:rPr>
        <w:rFonts w:ascii="Kunstler Script" w:hAnsi="Kunstler Script"/>
        <w:color w:val="000000"/>
        <w:sz w:val="16"/>
      </w:rPr>
    </w:pPr>
  </w:p>
  <w:p w14:paraId="394A7423" w14:textId="77777777" w:rsidR="00871B86" w:rsidRDefault="00871B86" w:rsidP="007847D6">
    <w:pPr>
      <w:pStyle w:val="Encabezado"/>
      <w:jc w:val="center"/>
      <w:rPr>
        <w:rFonts w:ascii="Kunstler Script" w:hAnsi="Kunstler Script"/>
        <w:color w:val="000000"/>
        <w:sz w:val="16"/>
      </w:rPr>
    </w:pPr>
  </w:p>
  <w:p w14:paraId="78563E59" w14:textId="77777777" w:rsidR="00871B86" w:rsidRDefault="00871B86" w:rsidP="007847D6">
    <w:pPr>
      <w:pStyle w:val="Encabezado"/>
      <w:jc w:val="center"/>
      <w:rPr>
        <w:rFonts w:ascii="Kunstler Script" w:hAnsi="Kunstler Script"/>
        <w:color w:val="000000"/>
        <w:sz w:val="16"/>
      </w:rPr>
    </w:pPr>
  </w:p>
  <w:p w14:paraId="1FA2E228" w14:textId="77777777" w:rsidR="00871B86" w:rsidRDefault="00871B86" w:rsidP="007847D6">
    <w:pPr>
      <w:pStyle w:val="Encabezado"/>
      <w:jc w:val="center"/>
      <w:rPr>
        <w:rFonts w:ascii="Kunstler Script" w:hAnsi="Kunstler Script"/>
        <w:color w:val="000000"/>
        <w:sz w:val="1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012"/>
    <w:rsid w:val="0017015F"/>
    <w:rsid w:val="004D0B13"/>
    <w:rsid w:val="004D2012"/>
    <w:rsid w:val="007216FA"/>
    <w:rsid w:val="00767068"/>
    <w:rsid w:val="007822CA"/>
    <w:rsid w:val="007E1342"/>
    <w:rsid w:val="00871B86"/>
    <w:rsid w:val="00A261EB"/>
    <w:rsid w:val="00C75A15"/>
    <w:rsid w:val="00CF31A8"/>
    <w:rsid w:val="00D11FE4"/>
    <w:rsid w:val="00E5396B"/>
    <w:rsid w:val="00E72D73"/>
    <w:rsid w:val="00EA4ED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4CD24"/>
  <w15:chartTrackingRefBased/>
  <w15:docId w15:val="{AF74CEB3-0C31-4BFE-B072-C01534C2A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012"/>
    <w:pPr>
      <w:spacing w:after="0" w:line="240" w:lineRule="auto"/>
    </w:pPr>
    <w:rPr>
      <w:rFonts w:ascii="Times New Roman" w:eastAsia="Times New Roman" w:hAnsi="Times New Roman" w:cs="Times New Roman"/>
      <w:sz w:val="24"/>
      <w:szCs w:val="24"/>
      <w:lang w:val="es-ES" w:eastAsia="es-ES"/>
    </w:rPr>
  </w:style>
  <w:style w:type="paragraph" w:styleId="Ttulo2">
    <w:name w:val="heading 2"/>
    <w:basedOn w:val="Normal"/>
    <w:next w:val="Normal"/>
    <w:link w:val="Ttulo2Car"/>
    <w:qFormat/>
    <w:rsid w:val="004D2012"/>
    <w:pPr>
      <w:keepNext/>
      <w:jc w:val="both"/>
      <w:outlineLvl w:val="1"/>
    </w:pPr>
    <w:rPr>
      <w:b/>
      <w:sz w:val="20"/>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rsid w:val="004D2012"/>
    <w:rPr>
      <w:rFonts w:ascii="Times New Roman" w:eastAsia="Times New Roman" w:hAnsi="Times New Roman" w:cs="Times New Roman"/>
      <w:b/>
      <w:sz w:val="20"/>
      <w:szCs w:val="24"/>
      <w:lang w:eastAsia="es-ES"/>
    </w:rPr>
  </w:style>
  <w:style w:type="paragraph" w:styleId="Encabezado">
    <w:name w:val="header"/>
    <w:basedOn w:val="Normal"/>
    <w:link w:val="EncabezadoCar"/>
    <w:rsid w:val="004D2012"/>
    <w:pPr>
      <w:tabs>
        <w:tab w:val="center" w:pos="4252"/>
        <w:tab w:val="right" w:pos="8504"/>
      </w:tabs>
    </w:pPr>
  </w:style>
  <w:style w:type="character" w:customStyle="1" w:styleId="EncabezadoCar">
    <w:name w:val="Encabezado Car"/>
    <w:basedOn w:val="Fuentedeprrafopredeter"/>
    <w:link w:val="Encabezado"/>
    <w:rsid w:val="004D2012"/>
    <w:rPr>
      <w:rFonts w:ascii="Times New Roman" w:eastAsia="Times New Roman" w:hAnsi="Times New Roman" w:cs="Times New Roman"/>
      <w:sz w:val="24"/>
      <w:szCs w:val="24"/>
      <w:lang w:val="es-ES" w:eastAsia="es-ES"/>
    </w:rPr>
  </w:style>
  <w:style w:type="table" w:styleId="Tablaconcuadrcula">
    <w:name w:val="Table Grid"/>
    <w:basedOn w:val="Tablanormal"/>
    <w:uiPriority w:val="39"/>
    <w:rsid w:val="00E5396B"/>
    <w:pPr>
      <w:spacing w:after="0" w:line="240" w:lineRule="auto"/>
    </w:pPr>
    <w:rPr>
      <w:rFonts w:eastAsiaTheme="minorEastAsia"/>
      <w:kern w:val="2"/>
      <w:sz w:val="24"/>
      <w:szCs w:val="24"/>
      <w:lang w:eastAsia="zh-C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1372</Words>
  <Characters>7548</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dc:creator>
  <cp:keywords/>
  <dc:description/>
  <cp:lastModifiedBy>diana ramirez</cp:lastModifiedBy>
  <cp:revision>2</cp:revision>
  <dcterms:created xsi:type="dcterms:W3CDTF">2026-07-31T18:22:00Z</dcterms:created>
  <dcterms:modified xsi:type="dcterms:W3CDTF">2026-07-31T18:22:00Z</dcterms:modified>
</cp:coreProperties>
</file>