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203C" w14:textId="00C95FE4" w:rsidR="00A715E5" w:rsidRDefault="00A715E5" w:rsidP="00A715E5">
      <w:pPr>
        <w:pStyle w:val="Prrafodelista"/>
        <w:numPr>
          <w:ilvl w:val="0"/>
          <w:numId w:val="1"/>
        </w:numPr>
        <w:jc w:val="both"/>
      </w:pPr>
      <w:r>
        <w:t xml:space="preserve">Definir los requisitos: Antes de comenzar el desarrollo, define los requisitos y funcionalidades clave de tu software </w:t>
      </w:r>
      <w:proofErr w:type="spellStart"/>
      <w:r>
        <w:t>QMSmart</w:t>
      </w:r>
      <w:proofErr w:type="spellEnd"/>
      <w:r>
        <w:t>. Esto te ayudará a tener claridad sobre lo que deseas lograr y cómo estructurar tu aplicación.</w:t>
      </w:r>
    </w:p>
    <w:p w14:paraId="6A82843D" w14:textId="77777777" w:rsidR="004B07CB" w:rsidRDefault="004B07CB" w:rsidP="004B07CB">
      <w:pPr>
        <w:pStyle w:val="Prrafodelista"/>
        <w:jc w:val="both"/>
      </w:pPr>
    </w:p>
    <w:p w14:paraId="2C84D4DF" w14:textId="77777777" w:rsidR="00DE6217" w:rsidRDefault="00DE6217" w:rsidP="00DE6217">
      <w:pPr>
        <w:pStyle w:val="Prrafodelista"/>
        <w:numPr>
          <w:ilvl w:val="0"/>
          <w:numId w:val="2"/>
        </w:numPr>
        <w:jc w:val="both"/>
      </w:pPr>
      <w:r>
        <w:t>Inicio de sesión (</w:t>
      </w:r>
      <w:proofErr w:type="spellStart"/>
      <w:r>
        <w:t>Login</w:t>
      </w:r>
      <w:proofErr w:type="spellEnd"/>
      <w:r>
        <w:t>):</w:t>
      </w:r>
    </w:p>
    <w:p w14:paraId="7EE735D1" w14:textId="77777777" w:rsidR="00DE6217" w:rsidRDefault="00DE6217" w:rsidP="00DE6217">
      <w:pPr>
        <w:pStyle w:val="Prrafodelista"/>
        <w:numPr>
          <w:ilvl w:val="1"/>
          <w:numId w:val="2"/>
        </w:numPr>
        <w:jc w:val="both"/>
      </w:pPr>
      <w:r>
        <w:t>Permitir a los usuarios registrados iniciar sesión con credenciales únicas y seguras.</w:t>
      </w:r>
    </w:p>
    <w:p w14:paraId="070885B8" w14:textId="77777777" w:rsidR="00DE6217" w:rsidRDefault="00DE6217" w:rsidP="00DE6217">
      <w:pPr>
        <w:pStyle w:val="Prrafodelista"/>
        <w:numPr>
          <w:ilvl w:val="1"/>
          <w:numId w:val="2"/>
        </w:numPr>
        <w:jc w:val="both"/>
      </w:pPr>
      <w:r>
        <w:t>Verificar y autenticar las credenciales de inicio de sesión.</w:t>
      </w:r>
    </w:p>
    <w:p w14:paraId="6CFEA1CF" w14:textId="77777777" w:rsidR="00DE6217" w:rsidRDefault="00DE6217" w:rsidP="00DE6217">
      <w:pPr>
        <w:pStyle w:val="Prrafodelista"/>
        <w:numPr>
          <w:ilvl w:val="1"/>
          <w:numId w:val="2"/>
        </w:numPr>
        <w:jc w:val="both"/>
      </w:pPr>
      <w:r>
        <w:t>Proporcionar opciones de recuperación de contraseña en caso de olvido.</w:t>
      </w:r>
    </w:p>
    <w:p w14:paraId="7F92645A" w14:textId="77777777" w:rsidR="00DE6217" w:rsidRDefault="00DE6217" w:rsidP="00DE6217">
      <w:pPr>
        <w:pStyle w:val="Prrafodelista"/>
        <w:numPr>
          <w:ilvl w:val="1"/>
          <w:numId w:val="2"/>
        </w:numPr>
        <w:jc w:val="both"/>
      </w:pPr>
      <w:r>
        <w:t>Establecer niveles de acceso y roles de usuario para controlar los permisos.</w:t>
      </w:r>
    </w:p>
    <w:p w14:paraId="2E20CF1A" w14:textId="77777777" w:rsidR="00DE6217" w:rsidRDefault="00DE6217" w:rsidP="00DE6217">
      <w:pPr>
        <w:pStyle w:val="Prrafodelista"/>
        <w:numPr>
          <w:ilvl w:val="0"/>
          <w:numId w:val="2"/>
        </w:numPr>
        <w:jc w:val="both"/>
      </w:pPr>
      <w:r>
        <w:t>Gestión documental:</w:t>
      </w:r>
    </w:p>
    <w:p w14:paraId="3BB5DC68" w14:textId="77777777" w:rsidR="00DE6217" w:rsidRDefault="00DE6217" w:rsidP="00DE6217">
      <w:pPr>
        <w:pStyle w:val="Prrafodelista"/>
        <w:numPr>
          <w:ilvl w:val="1"/>
          <w:numId w:val="2"/>
        </w:numPr>
        <w:jc w:val="both"/>
      </w:pPr>
      <w:r>
        <w:t>Permitir la creación, carga y almacenamiento de documentos relacionados con el sistema de gestión de calidad.</w:t>
      </w:r>
    </w:p>
    <w:p w14:paraId="4AD551F4" w14:textId="77777777" w:rsidR="00DE6217" w:rsidRDefault="00DE6217" w:rsidP="00DE6217">
      <w:pPr>
        <w:pStyle w:val="Prrafodelista"/>
        <w:numPr>
          <w:ilvl w:val="1"/>
          <w:numId w:val="2"/>
        </w:numPr>
        <w:jc w:val="both"/>
      </w:pPr>
      <w:r>
        <w:t>Organizar los documentos en categorías o áreas relevantes.</w:t>
      </w:r>
    </w:p>
    <w:p w14:paraId="74B5E51D" w14:textId="77777777" w:rsidR="00DE6217" w:rsidRDefault="00DE6217" w:rsidP="00DE6217">
      <w:pPr>
        <w:pStyle w:val="Prrafodelista"/>
        <w:numPr>
          <w:ilvl w:val="1"/>
          <w:numId w:val="2"/>
        </w:numPr>
        <w:jc w:val="both"/>
      </w:pPr>
      <w:r>
        <w:t xml:space="preserve">Establecer un sistema de </w:t>
      </w:r>
      <w:proofErr w:type="spellStart"/>
      <w:r>
        <w:t>versionamiento</w:t>
      </w:r>
      <w:proofErr w:type="spellEnd"/>
      <w:r>
        <w:t xml:space="preserve"> para controlar y rastrear las revisiones de los documentos.</w:t>
      </w:r>
    </w:p>
    <w:p w14:paraId="012383D3" w14:textId="77777777" w:rsidR="00DE6217" w:rsidRDefault="00DE6217" w:rsidP="00DE6217">
      <w:pPr>
        <w:pStyle w:val="Prrafodelista"/>
        <w:numPr>
          <w:ilvl w:val="1"/>
          <w:numId w:val="2"/>
        </w:numPr>
        <w:jc w:val="both"/>
      </w:pPr>
      <w:r>
        <w:t>Asignar permisos de acceso a los documentos según los roles de usuario.</w:t>
      </w:r>
    </w:p>
    <w:p w14:paraId="4A84D38C" w14:textId="77777777" w:rsidR="00DE6217" w:rsidRDefault="00DE6217" w:rsidP="00DE6217">
      <w:pPr>
        <w:pStyle w:val="Prrafodelista"/>
        <w:numPr>
          <w:ilvl w:val="1"/>
          <w:numId w:val="2"/>
        </w:numPr>
        <w:jc w:val="both"/>
      </w:pPr>
      <w:r>
        <w:t>Permitir la búsqueda y recuperación rápida de documentos.</w:t>
      </w:r>
    </w:p>
    <w:p w14:paraId="64B48DE8" w14:textId="77777777" w:rsidR="00DE6217" w:rsidRDefault="00DE6217" w:rsidP="00DE6217">
      <w:pPr>
        <w:pStyle w:val="Prrafodelista"/>
        <w:numPr>
          <w:ilvl w:val="1"/>
          <w:numId w:val="2"/>
        </w:numPr>
        <w:jc w:val="both"/>
      </w:pPr>
      <w:r>
        <w:t>Registrar y notificar los cambios realizados en los documentos.</w:t>
      </w:r>
    </w:p>
    <w:p w14:paraId="277F0CB1" w14:textId="77777777" w:rsidR="00DE6217" w:rsidRDefault="00DE6217" w:rsidP="00DE6217">
      <w:pPr>
        <w:pStyle w:val="Prrafodelista"/>
        <w:ind w:left="1800"/>
        <w:jc w:val="both"/>
      </w:pPr>
    </w:p>
    <w:p w14:paraId="7DB4DFBC" w14:textId="77777777" w:rsidR="00DE6217" w:rsidRDefault="00DE6217" w:rsidP="00DE6217">
      <w:pPr>
        <w:pStyle w:val="Prrafodelista"/>
        <w:numPr>
          <w:ilvl w:val="0"/>
          <w:numId w:val="2"/>
        </w:numPr>
        <w:jc w:val="both"/>
      </w:pPr>
      <w:r>
        <w:t>Gestión del talento humano:</w:t>
      </w:r>
    </w:p>
    <w:p w14:paraId="1EF82310" w14:textId="77777777" w:rsidR="00DE6217" w:rsidRDefault="00DE6217" w:rsidP="00DE6217">
      <w:pPr>
        <w:pStyle w:val="Prrafodelista"/>
        <w:numPr>
          <w:ilvl w:val="1"/>
          <w:numId w:val="2"/>
        </w:numPr>
        <w:jc w:val="both"/>
      </w:pPr>
      <w:r>
        <w:t>Mantener un registro de los datos de los empleados, como información personal, formación y certificaciones.</w:t>
      </w:r>
    </w:p>
    <w:p w14:paraId="3065E8B7" w14:textId="77777777" w:rsidR="00DE6217" w:rsidRDefault="00DE6217" w:rsidP="00DE6217">
      <w:pPr>
        <w:pStyle w:val="Prrafodelista"/>
        <w:numPr>
          <w:ilvl w:val="1"/>
          <w:numId w:val="2"/>
        </w:numPr>
        <w:jc w:val="both"/>
      </w:pPr>
      <w:r>
        <w:t>Permitir la asignación y seguimiento de competencias y habilidades de los empleados.</w:t>
      </w:r>
    </w:p>
    <w:p w14:paraId="509D8E65" w14:textId="77777777" w:rsidR="00DE6217" w:rsidRDefault="00DE6217" w:rsidP="00DE6217">
      <w:pPr>
        <w:pStyle w:val="Prrafodelista"/>
        <w:numPr>
          <w:ilvl w:val="1"/>
          <w:numId w:val="2"/>
        </w:numPr>
        <w:jc w:val="both"/>
      </w:pPr>
      <w:r>
        <w:t>Registrar el historial de formación y desarrollo de cada empleado.</w:t>
      </w:r>
    </w:p>
    <w:p w14:paraId="476C9155" w14:textId="77777777" w:rsidR="00DE6217" w:rsidRDefault="00DE6217" w:rsidP="00DE6217">
      <w:pPr>
        <w:pStyle w:val="Prrafodelista"/>
        <w:numPr>
          <w:ilvl w:val="1"/>
          <w:numId w:val="2"/>
        </w:numPr>
        <w:jc w:val="both"/>
      </w:pPr>
      <w:r>
        <w:t>Gestionar y programar evaluaciones de desempeño.</w:t>
      </w:r>
    </w:p>
    <w:p w14:paraId="2B103F26" w14:textId="77777777" w:rsidR="00DE6217" w:rsidRDefault="00DE6217" w:rsidP="00DE6217">
      <w:pPr>
        <w:pStyle w:val="Prrafodelista"/>
        <w:numPr>
          <w:ilvl w:val="1"/>
          <w:numId w:val="2"/>
        </w:numPr>
        <w:jc w:val="both"/>
      </w:pPr>
      <w:r>
        <w:t>Registrar incidentes, reclamaciones o quejas relacionadas con el talento humano.</w:t>
      </w:r>
    </w:p>
    <w:p w14:paraId="5F999234" w14:textId="40C1D85F" w:rsidR="00DE6217" w:rsidRDefault="00DE6217" w:rsidP="00DE6217">
      <w:pPr>
        <w:pStyle w:val="Prrafodelista"/>
        <w:numPr>
          <w:ilvl w:val="1"/>
          <w:numId w:val="2"/>
        </w:numPr>
        <w:jc w:val="both"/>
      </w:pPr>
      <w:r>
        <w:t>Generar informes y análisis relacionados con el talento humano.</w:t>
      </w:r>
    </w:p>
    <w:p w14:paraId="1A5C62D6" w14:textId="77777777" w:rsidR="003629AC" w:rsidRDefault="003629AC" w:rsidP="003629AC">
      <w:pPr>
        <w:pStyle w:val="Prrafodelista"/>
        <w:ind w:left="1800"/>
        <w:jc w:val="both"/>
      </w:pPr>
    </w:p>
    <w:p w14:paraId="1D64F2A2" w14:textId="1C618792" w:rsidR="003629AC" w:rsidRDefault="003629AC" w:rsidP="003629AC">
      <w:pPr>
        <w:pStyle w:val="Prrafodelista"/>
        <w:numPr>
          <w:ilvl w:val="0"/>
          <w:numId w:val="2"/>
        </w:numPr>
        <w:jc w:val="both"/>
      </w:pPr>
      <w:r>
        <w:t>Gestión de actas de reunión y sus compromisos</w:t>
      </w:r>
    </w:p>
    <w:p w14:paraId="50ED897A" w14:textId="77777777" w:rsidR="003629AC" w:rsidRDefault="003629AC" w:rsidP="003629AC">
      <w:pPr>
        <w:pStyle w:val="Prrafodelista"/>
        <w:numPr>
          <w:ilvl w:val="1"/>
          <w:numId w:val="2"/>
        </w:numPr>
        <w:jc w:val="both"/>
      </w:pPr>
      <w:r>
        <w:t>Creación de actas con información de reuniones o eventos.</w:t>
      </w:r>
    </w:p>
    <w:p w14:paraId="43C00043" w14:textId="77777777" w:rsidR="003629AC" w:rsidRDefault="003629AC" w:rsidP="003629AC">
      <w:pPr>
        <w:pStyle w:val="Prrafodelista"/>
        <w:numPr>
          <w:ilvl w:val="1"/>
          <w:numId w:val="2"/>
        </w:numPr>
        <w:jc w:val="both"/>
      </w:pPr>
      <w:r>
        <w:t>Registro de participantes, roles y responsables del acta.</w:t>
      </w:r>
    </w:p>
    <w:p w14:paraId="37D6D63E" w14:textId="77777777" w:rsidR="003629AC" w:rsidRDefault="003629AC" w:rsidP="003629AC">
      <w:pPr>
        <w:pStyle w:val="Prrafodelista"/>
        <w:numPr>
          <w:ilvl w:val="1"/>
          <w:numId w:val="2"/>
        </w:numPr>
        <w:jc w:val="both"/>
      </w:pPr>
      <w:r>
        <w:t>Captura de puntos de agenda, notas y adjunción de documentos.</w:t>
      </w:r>
    </w:p>
    <w:p w14:paraId="47E5E270" w14:textId="77777777" w:rsidR="003629AC" w:rsidRDefault="003629AC" w:rsidP="003629AC">
      <w:pPr>
        <w:pStyle w:val="Prrafodelista"/>
        <w:numPr>
          <w:ilvl w:val="1"/>
          <w:numId w:val="2"/>
        </w:numPr>
        <w:jc w:val="both"/>
      </w:pPr>
      <w:r>
        <w:t>Registro de decisiones, acuerdos y acciones pendientes.</w:t>
      </w:r>
    </w:p>
    <w:p w14:paraId="592CBB54" w14:textId="77777777" w:rsidR="003629AC" w:rsidRDefault="003629AC" w:rsidP="003629AC">
      <w:pPr>
        <w:pStyle w:val="Prrafodelista"/>
        <w:numPr>
          <w:ilvl w:val="1"/>
          <w:numId w:val="2"/>
        </w:numPr>
        <w:jc w:val="both"/>
      </w:pPr>
      <w:r>
        <w:t>Proceso de revisión y aprobación del acta.</w:t>
      </w:r>
    </w:p>
    <w:p w14:paraId="241B5AC9" w14:textId="77777777" w:rsidR="003629AC" w:rsidRDefault="003629AC" w:rsidP="003629AC">
      <w:pPr>
        <w:pStyle w:val="Prrafodelista"/>
        <w:numPr>
          <w:ilvl w:val="1"/>
          <w:numId w:val="2"/>
        </w:numPr>
        <w:jc w:val="both"/>
      </w:pPr>
      <w:r>
        <w:t>Control de versiones y cambios realizados en el acta.</w:t>
      </w:r>
    </w:p>
    <w:p w14:paraId="48769F9E" w14:textId="77777777" w:rsidR="003629AC" w:rsidRDefault="003629AC" w:rsidP="003629AC">
      <w:pPr>
        <w:pStyle w:val="Prrafodelista"/>
        <w:numPr>
          <w:ilvl w:val="1"/>
          <w:numId w:val="2"/>
        </w:numPr>
        <w:jc w:val="both"/>
      </w:pPr>
      <w:r>
        <w:t>Distribución y notificación a participantes y partes interesadas.</w:t>
      </w:r>
    </w:p>
    <w:p w14:paraId="13B51D54" w14:textId="4B439306" w:rsidR="00DE6217" w:rsidRDefault="003629AC" w:rsidP="003629AC">
      <w:pPr>
        <w:pStyle w:val="Prrafodelista"/>
        <w:numPr>
          <w:ilvl w:val="1"/>
          <w:numId w:val="2"/>
        </w:numPr>
        <w:jc w:val="both"/>
      </w:pPr>
      <w:r>
        <w:t>Almacenamiento seguro y búsqueda rápida de actas.</w:t>
      </w:r>
    </w:p>
    <w:p w14:paraId="3382786C" w14:textId="77777777" w:rsidR="004B07CB" w:rsidRDefault="004B07CB" w:rsidP="004B07CB">
      <w:pPr>
        <w:pStyle w:val="Prrafodelista"/>
        <w:ind w:left="1800"/>
        <w:jc w:val="both"/>
      </w:pPr>
    </w:p>
    <w:p w14:paraId="50F6E65A" w14:textId="77777777" w:rsidR="004B07CB" w:rsidRDefault="004B07CB" w:rsidP="004B07CB">
      <w:pPr>
        <w:pStyle w:val="Prrafodelista"/>
        <w:ind w:left="1800"/>
        <w:jc w:val="both"/>
      </w:pPr>
    </w:p>
    <w:p w14:paraId="53720729" w14:textId="77777777" w:rsidR="004B07CB" w:rsidRDefault="004B07CB" w:rsidP="004B07CB">
      <w:pPr>
        <w:pStyle w:val="Prrafodelista"/>
        <w:ind w:left="1800"/>
        <w:jc w:val="both"/>
      </w:pPr>
    </w:p>
    <w:p w14:paraId="64FCE9D9" w14:textId="1CED4D1A" w:rsidR="00A715E5" w:rsidRDefault="00A715E5" w:rsidP="00A715E5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Diseño de la interfaz de usuario: Crea el diseño de la interfaz de usuario utilizando HTML y CSS. Asegúrate de que la interfaz sea intuitiva, fácil de usar y siga los principios de diseño web moderno. Considera utilizar </w:t>
      </w:r>
      <w:proofErr w:type="spellStart"/>
      <w:r>
        <w:t>frameworks</w:t>
      </w:r>
      <w:proofErr w:type="spellEnd"/>
      <w:r>
        <w:t xml:space="preserve"> como Bootstrap o Foundation para acelerar el proceso de diseño y hacerlo responsivo.</w:t>
      </w:r>
    </w:p>
    <w:p w14:paraId="308F764C" w14:textId="77777777" w:rsidR="004B07CB" w:rsidRDefault="004B07CB" w:rsidP="004B07CB">
      <w:pPr>
        <w:jc w:val="both"/>
      </w:pPr>
    </w:p>
    <w:p w14:paraId="22ACFBD9" w14:textId="77777777" w:rsidR="004B07CB" w:rsidRDefault="004B07CB" w:rsidP="004B07CB">
      <w:pPr>
        <w:jc w:val="both"/>
      </w:pPr>
    </w:p>
    <w:p w14:paraId="68124F8C" w14:textId="77777777" w:rsidR="004B07CB" w:rsidRDefault="004B07CB" w:rsidP="004B07CB">
      <w:pPr>
        <w:jc w:val="both"/>
      </w:pPr>
    </w:p>
    <w:p w14:paraId="28F2C050" w14:textId="77777777" w:rsidR="004B07CB" w:rsidRDefault="004B07CB" w:rsidP="004B07CB">
      <w:pPr>
        <w:jc w:val="both"/>
      </w:pPr>
    </w:p>
    <w:p w14:paraId="3CC0023A" w14:textId="77777777" w:rsidR="004B07CB" w:rsidRDefault="004B07CB" w:rsidP="004B07CB">
      <w:pPr>
        <w:jc w:val="both"/>
      </w:pPr>
    </w:p>
    <w:p w14:paraId="150E2397" w14:textId="77777777" w:rsidR="004B07CB" w:rsidRDefault="004B07CB" w:rsidP="004B07CB">
      <w:pPr>
        <w:jc w:val="both"/>
      </w:pPr>
    </w:p>
    <w:p w14:paraId="4A4EEDF0" w14:textId="77777777" w:rsidR="004B07CB" w:rsidRDefault="004B07CB" w:rsidP="004B07CB">
      <w:pPr>
        <w:jc w:val="both"/>
      </w:pPr>
    </w:p>
    <w:p w14:paraId="1404C2EE" w14:textId="7AC253B5" w:rsidR="00A715E5" w:rsidRDefault="00A715E5" w:rsidP="00A715E5">
      <w:pPr>
        <w:pStyle w:val="Prrafodelista"/>
        <w:numPr>
          <w:ilvl w:val="0"/>
          <w:numId w:val="1"/>
        </w:numPr>
        <w:jc w:val="both"/>
      </w:pPr>
      <w:r>
        <w:t xml:space="preserve">Desarrollo de la lógica de la aplicación: Utiliza JavaScript para desarrollar la lógica de tu aplicación </w:t>
      </w:r>
      <w:proofErr w:type="spellStart"/>
      <w:r>
        <w:t>QMSmart</w:t>
      </w:r>
      <w:proofErr w:type="spellEnd"/>
      <w:r>
        <w:t>. Esto puede incluir la gestión de usuarios, la creación y gestión de documentos, la asignación de tareas, la generación de informes, etc. Define las funciones y características específicas de tu software QMS y escríbelas en JavaScript.</w:t>
      </w:r>
    </w:p>
    <w:p w14:paraId="2C89EBA7" w14:textId="77777777" w:rsidR="004B07CB" w:rsidRDefault="004B07CB" w:rsidP="004B07CB">
      <w:pPr>
        <w:jc w:val="both"/>
      </w:pPr>
    </w:p>
    <w:p w14:paraId="23F6D34F" w14:textId="53B591EA" w:rsidR="00A715E5" w:rsidRDefault="00A715E5" w:rsidP="00A715E5">
      <w:pPr>
        <w:pStyle w:val="Prrafodelista"/>
        <w:numPr>
          <w:ilvl w:val="0"/>
          <w:numId w:val="1"/>
        </w:numPr>
        <w:jc w:val="both"/>
      </w:pPr>
      <w:r>
        <w:t xml:space="preserve">Conexión con la base de datos: Utiliza XAMPP para crear un entorno de desarrollo local que incluya Apache como servidor web y MySQL como base de datos. Conecta tu aplicación </w:t>
      </w:r>
      <w:proofErr w:type="spellStart"/>
      <w:r>
        <w:t>QMSmart</w:t>
      </w:r>
      <w:proofErr w:type="spellEnd"/>
      <w:r>
        <w:t xml:space="preserve"> a la base de datos para almacenar y recuperar datos relevantes. Utiliza lenguajes como PHP o Node.js para interactuar con la base de datos desde tu aplicación.</w:t>
      </w:r>
    </w:p>
    <w:p w14:paraId="727F94AE" w14:textId="77777777" w:rsidR="004B07CB" w:rsidRDefault="004B07CB" w:rsidP="004B07CB">
      <w:pPr>
        <w:jc w:val="both"/>
      </w:pPr>
    </w:p>
    <w:p w14:paraId="3E83C7B6" w14:textId="77777777" w:rsidR="004B07CB" w:rsidRDefault="004B07CB" w:rsidP="004B07CB">
      <w:pPr>
        <w:jc w:val="both"/>
      </w:pPr>
    </w:p>
    <w:p w14:paraId="7C6B0D3D" w14:textId="142A09AF" w:rsidR="00A715E5" w:rsidRDefault="00A715E5" w:rsidP="00A715E5">
      <w:pPr>
        <w:pStyle w:val="Prrafodelista"/>
        <w:numPr>
          <w:ilvl w:val="0"/>
          <w:numId w:val="1"/>
        </w:numPr>
        <w:jc w:val="both"/>
      </w:pPr>
      <w:r>
        <w:t xml:space="preserve">Implementación de la funcionalidad QMS: Desarrolla la funcionalidad central de tu software </w:t>
      </w:r>
      <w:proofErr w:type="spellStart"/>
      <w:r>
        <w:t>QMSmart</w:t>
      </w:r>
      <w:proofErr w:type="spellEnd"/>
      <w:r>
        <w:t xml:space="preserve"> basada en los estándares de la norma ISO 9001. Esto puede incluir la gestión de documentos, el control de versiones, la gestión de no conformidades, el seguimiento de acciones correctivas y preventivas, la realización de auditorías internas, etc. Implementa las características específicas de un sistema de gestión de calidad en tu aplicación.</w:t>
      </w:r>
    </w:p>
    <w:p w14:paraId="45D809A4" w14:textId="77777777" w:rsidR="004B07CB" w:rsidRDefault="004B07CB" w:rsidP="004B07CB">
      <w:pPr>
        <w:jc w:val="both"/>
      </w:pPr>
    </w:p>
    <w:p w14:paraId="555EC2AB" w14:textId="77777777" w:rsidR="004B07CB" w:rsidRDefault="004B07CB" w:rsidP="004B07CB">
      <w:pPr>
        <w:jc w:val="both"/>
      </w:pPr>
    </w:p>
    <w:p w14:paraId="2677924B" w14:textId="2B7EA84E" w:rsidR="00A715E5" w:rsidRDefault="00A715E5" w:rsidP="00A715E5">
      <w:pPr>
        <w:pStyle w:val="Prrafodelista"/>
        <w:numPr>
          <w:ilvl w:val="0"/>
          <w:numId w:val="1"/>
        </w:numPr>
        <w:jc w:val="both"/>
      </w:pPr>
      <w:r>
        <w:t xml:space="preserve">Pruebas y depuración: Realiza pruebas exhaustivas para asegurarte de que tu software </w:t>
      </w:r>
      <w:proofErr w:type="spellStart"/>
      <w:r>
        <w:t>QMSmart</w:t>
      </w:r>
      <w:proofErr w:type="spellEnd"/>
      <w:r>
        <w:t xml:space="preserve"> funcione correctamente en diferentes escenarios. Identifica y corrige errores (bugs) y asegúrate de que la aplicación cumple con los requisitos establecidos.</w:t>
      </w:r>
    </w:p>
    <w:p w14:paraId="6C232F1C" w14:textId="77777777" w:rsidR="004B07CB" w:rsidRDefault="004B07CB" w:rsidP="004B07CB">
      <w:pPr>
        <w:jc w:val="both"/>
      </w:pPr>
    </w:p>
    <w:p w14:paraId="6CAFD424" w14:textId="327D1513" w:rsidR="00A715E5" w:rsidRDefault="00A715E5" w:rsidP="00A715E5">
      <w:pPr>
        <w:pStyle w:val="Prrafodelista"/>
        <w:numPr>
          <w:ilvl w:val="0"/>
          <w:numId w:val="1"/>
        </w:numPr>
        <w:jc w:val="both"/>
      </w:pPr>
      <w:r>
        <w:t xml:space="preserve">Implementación y despliegue: Una vez que hayas completado el desarrollo y las pruebas, implementa tu software </w:t>
      </w:r>
      <w:proofErr w:type="spellStart"/>
      <w:r>
        <w:t>QMSmart</w:t>
      </w:r>
      <w:proofErr w:type="spellEnd"/>
      <w:r>
        <w:t xml:space="preserve"> en un entorno de producción. Configura un servidor web </w:t>
      </w:r>
      <w:r>
        <w:lastRenderedPageBreak/>
        <w:t>y una base de datos en un entorno de alojamiento o en una infraestructura propia, según tus necesidades.</w:t>
      </w:r>
    </w:p>
    <w:p w14:paraId="049A668F" w14:textId="3988B9D3" w:rsidR="005D549B" w:rsidRDefault="005D549B" w:rsidP="00A715E5">
      <w:pPr>
        <w:jc w:val="both"/>
      </w:pPr>
    </w:p>
    <w:sectPr w:rsidR="005D54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EC8"/>
    <w:multiLevelType w:val="hybridMultilevel"/>
    <w:tmpl w:val="90B261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95FDF"/>
    <w:multiLevelType w:val="hybridMultilevel"/>
    <w:tmpl w:val="6CA0CC5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2611783">
    <w:abstractNumId w:val="0"/>
  </w:num>
  <w:num w:numId="2" w16cid:durableId="1196768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4C"/>
    <w:rsid w:val="003629AC"/>
    <w:rsid w:val="004B07CB"/>
    <w:rsid w:val="005C3B4C"/>
    <w:rsid w:val="005D549B"/>
    <w:rsid w:val="00A715E5"/>
    <w:rsid w:val="00DE6217"/>
    <w:rsid w:val="00F2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90C8"/>
  <w15:chartTrackingRefBased/>
  <w15:docId w15:val="{F0C2015E-B1BF-4E4D-A8D6-6D56701F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4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7352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4355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35621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3354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2010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6575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Karoline Del rio</dc:creator>
  <cp:keywords/>
  <dc:description/>
  <cp:lastModifiedBy>CRISTIAN ANDRES TOLEDO BOLAÑOS</cp:lastModifiedBy>
  <cp:revision>5</cp:revision>
  <dcterms:created xsi:type="dcterms:W3CDTF">2023-05-23T01:46:00Z</dcterms:created>
  <dcterms:modified xsi:type="dcterms:W3CDTF">2023-05-25T13:06:00Z</dcterms:modified>
</cp:coreProperties>
</file>