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B42" w:rsidRPr="005E07A9" w:rsidRDefault="00C22B42" w:rsidP="00C22B42">
      <w:pPr>
        <w:spacing w:line="360" w:lineRule="auto"/>
        <w:jc w:val="center"/>
        <w:rPr>
          <w:rFonts w:ascii="Arial" w:hAnsi="Arial" w:cs="Arial"/>
          <w:b/>
          <w:bCs/>
          <w:smallCaps/>
          <w:sz w:val="36"/>
        </w:rPr>
      </w:pPr>
      <w:r w:rsidRPr="00002B76">
        <w:rPr>
          <w:rFonts w:asciiTheme="minorHAnsi" w:hAnsiTheme="minorHAnsi"/>
          <w:noProof/>
        </w:rPr>
        <w:drawing>
          <wp:inline distT="0" distB="0" distL="0" distR="0" wp14:anchorId="1EBC50CB" wp14:editId="39743DD5">
            <wp:extent cx="1390650" cy="18669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rotWithShape="1">
                    <a:blip r:embed="rId11">
                      <a:extLst>
                        <a:ext uri="{28A0092B-C50C-407E-A947-70E740481C1C}">
                          <a14:useLocalDpi xmlns:a14="http://schemas.microsoft.com/office/drawing/2010/main" val="0"/>
                        </a:ext>
                      </a:extLst>
                    </a:blip>
                    <a:srcRect l="50388" t="48988" r="40193" b="28514"/>
                    <a:stretch/>
                  </pic:blipFill>
                  <pic:spPr bwMode="auto">
                    <a:xfrm>
                      <a:off x="0" y="0"/>
                      <a:ext cx="1390650" cy="1866900"/>
                    </a:xfrm>
                    <a:prstGeom prst="rect">
                      <a:avLst/>
                    </a:prstGeom>
                    <a:noFill/>
                    <a:ln>
                      <a:noFill/>
                    </a:ln>
                    <a:extLst>
                      <a:ext uri="{53640926-AAD7-44D8-BBD7-CCE9431645EC}">
                        <a14:shadowObscured xmlns:a14="http://schemas.microsoft.com/office/drawing/2010/main"/>
                      </a:ext>
                    </a:extLst>
                  </pic:spPr>
                </pic:pic>
              </a:graphicData>
            </a:graphic>
          </wp:inline>
        </w:drawing>
      </w:r>
    </w:p>
    <w:p w:rsidR="00C22B42" w:rsidRPr="005D0064" w:rsidRDefault="00C22B42" w:rsidP="000A3FDE">
      <w:pPr>
        <w:jc w:val="center"/>
        <w:rPr>
          <w:rFonts w:asciiTheme="minorHAnsi" w:hAnsiTheme="minorHAnsi" w:cstheme="minorHAnsi"/>
          <w:b/>
          <w:bCs/>
          <w:sz w:val="36"/>
          <w:szCs w:val="36"/>
        </w:rPr>
      </w:pPr>
      <w:r w:rsidRPr="005D0064">
        <w:rPr>
          <w:rFonts w:asciiTheme="minorHAnsi" w:hAnsiTheme="minorHAnsi" w:cstheme="minorHAnsi"/>
          <w:b/>
          <w:bCs/>
          <w:sz w:val="36"/>
          <w:szCs w:val="36"/>
        </w:rPr>
        <w:t>PR</w:t>
      </w:r>
      <w:r w:rsidR="000A3FDE">
        <w:rPr>
          <w:rFonts w:asciiTheme="minorHAnsi" w:hAnsiTheme="minorHAnsi" w:cstheme="minorHAnsi"/>
          <w:b/>
          <w:bCs/>
          <w:sz w:val="36"/>
          <w:szCs w:val="36"/>
        </w:rPr>
        <w:t>OJEKT INŻYNIERSKI</w:t>
      </w:r>
    </w:p>
    <w:p w:rsidR="00C22B42" w:rsidRPr="005A6DEE" w:rsidRDefault="00C22B42" w:rsidP="00C22B42">
      <w:pPr>
        <w:contextualSpacing/>
        <w:jc w:val="center"/>
        <w:rPr>
          <w:rFonts w:asciiTheme="minorHAnsi" w:hAnsiTheme="minorHAnsi"/>
          <w:sz w:val="22"/>
        </w:rPr>
      </w:pPr>
    </w:p>
    <w:p w:rsidR="00C22B42" w:rsidRPr="00002B76" w:rsidRDefault="00C22B42" w:rsidP="00C22B42">
      <w:pPr>
        <w:contextualSpacing/>
        <w:jc w:val="center"/>
        <w:rPr>
          <w:rFonts w:asciiTheme="minorHAnsi" w:hAnsiTheme="minorHAnsi"/>
          <w:sz w:val="28"/>
        </w:rPr>
      </w:pPr>
    </w:p>
    <w:p w:rsidR="00C22B42" w:rsidRPr="006A6F38" w:rsidRDefault="00C22B42" w:rsidP="00C22B42">
      <w:pPr>
        <w:contextualSpacing/>
        <w:jc w:val="center"/>
        <w:rPr>
          <w:rFonts w:asciiTheme="minorHAnsi" w:hAnsiTheme="minorHAnsi"/>
          <w:b/>
          <w:sz w:val="28"/>
        </w:rPr>
      </w:pPr>
      <w:r w:rsidRPr="006A6F38">
        <w:rPr>
          <w:rFonts w:asciiTheme="minorHAnsi" w:hAnsiTheme="minorHAnsi"/>
          <w:b/>
          <w:sz w:val="28"/>
        </w:rPr>
        <w:t>„Temat pracy”</w:t>
      </w:r>
    </w:p>
    <w:p w:rsidR="00C22B42" w:rsidRPr="00002B76" w:rsidRDefault="00C22B42" w:rsidP="00C22B42">
      <w:pPr>
        <w:contextualSpacing/>
        <w:jc w:val="center"/>
        <w:rPr>
          <w:rFonts w:asciiTheme="minorHAnsi" w:hAnsiTheme="minorHAnsi"/>
          <w:sz w:val="28"/>
        </w:rPr>
      </w:pPr>
    </w:p>
    <w:p w:rsidR="00C22B42" w:rsidRPr="005D0064" w:rsidRDefault="006A6F38" w:rsidP="00C22B42">
      <w:pPr>
        <w:jc w:val="center"/>
        <w:rPr>
          <w:rFonts w:asciiTheme="minorHAnsi" w:hAnsiTheme="minorHAnsi" w:cstheme="minorHAnsi"/>
          <w:b/>
          <w:bCs/>
          <w:sz w:val="28"/>
          <w:szCs w:val="22"/>
        </w:rPr>
      </w:pPr>
      <w:r>
        <w:rPr>
          <w:rFonts w:asciiTheme="minorHAnsi" w:hAnsiTheme="minorHAnsi" w:cstheme="minorHAnsi"/>
          <w:b/>
          <w:bCs/>
          <w:sz w:val="28"/>
          <w:szCs w:val="22"/>
        </w:rPr>
        <w:t>Karol Kadłubowski</w:t>
      </w:r>
    </w:p>
    <w:p w:rsidR="00C22B42" w:rsidRPr="005D0064" w:rsidRDefault="00C22B42" w:rsidP="00C22B42">
      <w:pPr>
        <w:jc w:val="center"/>
        <w:rPr>
          <w:rFonts w:asciiTheme="minorHAnsi" w:hAnsiTheme="minorHAnsi" w:cstheme="minorHAnsi"/>
          <w:b/>
          <w:bCs/>
        </w:rPr>
      </w:pPr>
      <w:r w:rsidRPr="005D0064">
        <w:rPr>
          <w:rFonts w:asciiTheme="minorHAnsi" w:hAnsiTheme="minorHAnsi" w:cstheme="minorHAnsi"/>
          <w:b/>
          <w:bCs/>
        </w:rPr>
        <w:t xml:space="preserve">Nr albumu </w:t>
      </w:r>
      <w:r w:rsidR="006A6F38">
        <w:rPr>
          <w:rFonts w:asciiTheme="minorHAnsi" w:hAnsiTheme="minorHAnsi" w:cstheme="minorHAnsi"/>
          <w:b/>
          <w:bCs/>
        </w:rPr>
        <w:t>290366</w:t>
      </w:r>
    </w:p>
    <w:p w:rsidR="00C22B42" w:rsidRPr="00002B76" w:rsidRDefault="00C22B42" w:rsidP="00C22B42">
      <w:pPr>
        <w:rPr>
          <w:rFonts w:asciiTheme="minorHAnsi" w:hAnsiTheme="minorHAnsi"/>
        </w:rPr>
      </w:pPr>
    </w:p>
    <w:p w:rsidR="00C22B42" w:rsidRPr="006A6F38" w:rsidRDefault="00C22B42" w:rsidP="00C22B42">
      <w:pPr>
        <w:contextualSpacing/>
        <w:jc w:val="center"/>
        <w:rPr>
          <w:rFonts w:asciiTheme="minorHAnsi" w:hAnsiTheme="minorHAnsi"/>
          <w:b/>
          <w:sz w:val="28"/>
        </w:rPr>
      </w:pPr>
      <w:r w:rsidRPr="00002B76">
        <w:rPr>
          <w:rFonts w:asciiTheme="minorHAnsi" w:hAnsiTheme="minorHAnsi"/>
          <w:b/>
          <w:bCs/>
          <w:sz w:val="28"/>
        </w:rPr>
        <w:t xml:space="preserve">Kierunek: </w:t>
      </w:r>
      <w:r w:rsidR="006A6F38" w:rsidRPr="006A6F38">
        <w:rPr>
          <w:rFonts w:asciiTheme="minorHAnsi" w:hAnsiTheme="minorHAnsi"/>
          <w:b/>
          <w:sz w:val="28"/>
        </w:rPr>
        <w:t>Informatyka</w:t>
      </w:r>
    </w:p>
    <w:p w:rsidR="00C22B42" w:rsidRPr="006A6F38" w:rsidRDefault="00700C20" w:rsidP="006A6F38">
      <w:pPr>
        <w:contextualSpacing/>
        <w:jc w:val="center"/>
        <w:rPr>
          <w:rFonts w:asciiTheme="minorHAnsi" w:hAnsiTheme="minorHAnsi"/>
          <w:b/>
          <w:sz w:val="28"/>
        </w:rPr>
      </w:pPr>
      <w:r w:rsidRPr="006A6F38">
        <w:rPr>
          <w:rFonts w:asciiTheme="minorHAnsi" w:hAnsiTheme="minorHAnsi"/>
          <w:b/>
          <w:bCs/>
          <w:sz w:val="28"/>
        </w:rPr>
        <w:t>S</w:t>
      </w:r>
      <w:r w:rsidR="00C22B42" w:rsidRPr="006A6F38">
        <w:rPr>
          <w:rFonts w:asciiTheme="minorHAnsi" w:hAnsiTheme="minorHAnsi"/>
          <w:b/>
          <w:bCs/>
          <w:sz w:val="28"/>
        </w:rPr>
        <w:t>pecjalność:</w:t>
      </w:r>
      <w:r w:rsidR="00C22B42" w:rsidRPr="006A6F38">
        <w:rPr>
          <w:rFonts w:asciiTheme="minorHAnsi" w:hAnsiTheme="minorHAnsi"/>
          <w:b/>
          <w:sz w:val="28"/>
        </w:rPr>
        <w:t xml:space="preserve"> </w:t>
      </w:r>
      <w:r w:rsidR="006A6F38" w:rsidRPr="006A6F38">
        <w:rPr>
          <w:rFonts w:asciiTheme="minorHAnsi" w:hAnsiTheme="minorHAnsi"/>
          <w:b/>
          <w:sz w:val="28"/>
        </w:rPr>
        <w:t>Bazy Danych i Inżynieria Systemów</w:t>
      </w:r>
    </w:p>
    <w:p w:rsidR="00C22B42" w:rsidRDefault="00C22B42" w:rsidP="002C4D0D">
      <w:pPr>
        <w:ind w:firstLine="0"/>
        <w:contextualSpacing/>
        <w:rPr>
          <w:rFonts w:asciiTheme="minorHAnsi" w:hAnsiTheme="minorHAnsi"/>
          <w:sz w:val="28"/>
        </w:rPr>
      </w:pPr>
    </w:p>
    <w:p w:rsidR="00C22B42" w:rsidRDefault="00C22B42" w:rsidP="00C22B42">
      <w:pPr>
        <w:contextualSpacing/>
        <w:jc w:val="center"/>
        <w:rPr>
          <w:rFonts w:asciiTheme="minorHAnsi" w:hAnsiTheme="minorHAnsi"/>
          <w:sz w:val="28"/>
        </w:rPr>
      </w:pPr>
    </w:p>
    <w:p w:rsidR="00C22B42" w:rsidRPr="00002B76" w:rsidRDefault="00C22B42" w:rsidP="00C22B42">
      <w:pPr>
        <w:contextualSpacing/>
        <w:jc w:val="center"/>
        <w:rPr>
          <w:rFonts w:asciiTheme="minorHAnsi" w:hAnsiTheme="minorHAnsi"/>
          <w:sz w:val="28"/>
        </w:rPr>
      </w:pPr>
    </w:p>
    <w:p w:rsidR="00C22B42" w:rsidRPr="00002B76" w:rsidRDefault="00C22B42" w:rsidP="00C22B42">
      <w:pPr>
        <w:contextualSpacing/>
        <w:jc w:val="center"/>
        <w:rPr>
          <w:rFonts w:asciiTheme="minorHAnsi" w:hAnsiTheme="minorHAnsi"/>
          <w:b/>
          <w:bCs/>
          <w:sz w:val="28"/>
        </w:rPr>
      </w:pPr>
      <w:r w:rsidRPr="00002B76">
        <w:rPr>
          <w:rFonts w:asciiTheme="minorHAnsi" w:hAnsiTheme="minorHAnsi"/>
          <w:b/>
          <w:bCs/>
          <w:sz w:val="28"/>
        </w:rPr>
        <w:t>PROWADZĄCY PRACĘ</w:t>
      </w:r>
    </w:p>
    <w:p w:rsidR="00C22B42" w:rsidRPr="00002B76" w:rsidRDefault="006A6F38" w:rsidP="00C22B42">
      <w:pPr>
        <w:contextualSpacing/>
        <w:jc w:val="center"/>
        <w:rPr>
          <w:rFonts w:asciiTheme="minorHAnsi" w:hAnsiTheme="minorHAnsi"/>
          <w:b/>
          <w:bCs/>
          <w:sz w:val="28"/>
        </w:rPr>
      </w:pPr>
      <w:r>
        <w:rPr>
          <w:rFonts w:asciiTheme="minorHAnsi" w:hAnsiTheme="minorHAnsi"/>
          <w:b/>
          <w:bCs/>
          <w:sz w:val="28"/>
        </w:rPr>
        <w:t>Dr inż. Michał Sawicki</w:t>
      </w:r>
    </w:p>
    <w:p w:rsidR="00C22B42" w:rsidRPr="00002B76" w:rsidRDefault="006A6F38" w:rsidP="00C22B42">
      <w:pPr>
        <w:contextualSpacing/>
        <w:jc w:val="center"/>
        <w:rPr>
          <w:rFonts w:asciiTheme="minorHAnsi" w:hAnsiTheme="minorHAnsi"/>
          <w:b/>
          <w:bCs/>
          <w:sz w:val="28"/>
        </w:rPr>
      </w:pPr>
      <w:r w:rsidRPr="006A6F38">
        <w:rPr>
          <w:rFonts w:asciiTheme="minorHAnsi" w:hAnsiTheme="minorHAnsi"/>
          <w:b/>
          <w:bCs/>
          <w:sz w:val="28"/>
        </w:rPr>
        <w:t>Katedra Systemów Rozproszonych i Urządzeń Informatyki</w:t>
      </w:r>
    </w:p>
    <w:p w:rsidR="00C22B42" w:rsidRPr="00002B76" w:rsidRDefault="00C22B42" w:rsidP="00C22B42">
      <w:pPr>
        <w:contextualSpacing/>
        <w:jc w:val="center"/>
        <w:rPr>
          <w:rFonts w:asciiTheme="minorHAnsi" w:hAnsiTheme="minorHAnsi"/>
          <w:b/>
          <w:bCs/>
          <w:sz w:val="28"/>
        </w:rPr>
      </w:pPr>
      <w:r>
        <w:rPr>
          <w:rFonts w:asciiTheme="minorHAnsi" w:hAnsiTheme="minorHAnsi"/>
          <w:b/>
          <w:bCs/>
          <w:sz w:val="28"/>
        </w:rPr>
        <w:t>Wydział Automatyki, Elektroniki i Informatyki</w:t>
      </w:r>
    </w:p>
    <w:p w:rsidR="00C22B42" w:rsidRPr="00002B76" w:rsidRDefault="00C22B42" w:rsidP="00C22B42">
      <w:pPr>
        <w:contextualSpacing/>
        <w:jc w:val="center"/>
        <w:rPr>
          <w:rFonts w:asciiTheme="minorHAnsi" w:hAnsiTheme="minorHAnsi"/>
          <w:sz w:val="28"/>
        </w:rPr>
      </w:pPr>
    </w:p>
    <w:p w:rsidR="00C22B42" w:rsidRPr="00002B76" w:rsidRDefault="00C22B42" w:rsidP="00C22B42">
      <w:pPr>
        <w:contextualSpacing/>
        <w:jc w:val="center"/>
        <w:rPr>
          <w:rFonts w:asciiTheme="minorHAnsi" w:hAnsiTheme="minorHAnsi"/>
          <w:sz w:val="28"/>
        </w:rPr>
      </w:pPr>
    </w:p>
    <w:p w:rsidR="00C22B42" w:rsidRPr="00002B76" w:rsidRDefault="00C22B42" w:rsidP="00C22B42">
      <w:pPr>
        <w:contextualSpacing/>
        <w:jc w:val="center"/>
        <w:rPr>
          <w:rFonts w:asciiTheme="minorHAnsi" w:hAnsiTheme="minorHAnsi"/>
          <w:b/>
          <w:bCs/>
          <w:sz w:val="28"/>
        </w:rPr>
      </w:pPr>
      <w:r w:rsidRPr="00002B76">
        <w:rPr>
          <w:rFonts w:asciiTheme="minorHAnsi" w:hAnsiTheme="minorHAnsi"/>
          <w:b/>
          <w:bCs/>
          <w:sz w:val="28"/>
        </w:rPr>
        <w:t>OPIEKUN, PROMOTOR POMOCNICZY (jeśli został powołany)</w:t>
      </w:r>
    </w:p>
    <w:p w:rsidR="00C22B42" w:rsidRPr="00002B76" w:rsidRDefault="00C22B42" w:rsidP="00C22B42">
      <w:pPr>
        <w:contextualSpacing/>
        <w:jc w:val="center"/>
        <w:rPr>
          <w:rFonts w:asciiTheme="minorHAnsi" w:hAnsiTheme="minorHAnsi"/>
          <w:b/>
          <w:bCs/>
          <w:sz w:val="28"/>
        </w:rPr>
      </w:pPr>
      <w:r>
        <w:rPr>
          <w:rFonts w:asciiTheme="minorHAnsi" w:hAnsiTheme="minorHAnsi"/>
          <w:b/>
          <w:bCs/>
          <w:sz w:val="28"/>
        </w:rPr>
        <w:t>&lt;</w:t>
      </w:r>
      <w:r w:rsidRPr="00002B76">
        <w:rPr>
          <w:rFonts w:asciiTheme="minorHAnsi" w:hAnsiTheme="minorHAnsi"/>
          <w:b/>
          <w:bCs/>
          <w:sz w:val="28"/>
        </w:rPr>
        <w:t>stopień naukowy oraz imię i nazwisko</w:t>
      </w:r>
      <w:r>
        <w:rPr>
          <w:rFonts w:asciiTheme="minorHAnsi" w:hAnsiTheme="minorHAnsi"/>
          <w:b/>
          <w:bCs/>
          <w:sz w:val="28"/>
        </w:rPr>
        <w:t>&gt;</w:t>
      </w:r>
    </w:p>
    <w:p w:rsidR="00C22B42" w:rsidRDefault="00C22B42" w:rsidP="00C22B42">
      <w:pPr>
        <w:contextualSpacing/>
        <w:jc w:val="center"/>
        <w:rPr>
          <w:rFonts w:asciiTheme="minorHAnsi" w:hAnsiTheme="minorHAnsi"/>
          <w:sz w:val="28"/>
        </w:rPr>
      </w:pPr>
    </w:p>
    <w:p w:rsidR="00C22B42" w:rsidRDefault="00C22B42" w:rsidP="00C22B42">
      <w:pPr>
        <w:contextualSpacing/>
        <w:jc w:val="center"/>
        <w:rPr>
          <w:rFonts w:asciiTheme="minorHAnsi" w:hAnsiTheme="minorHAnsi"/>
          <w:sz w:val="28"/>
        </w:rPr>
      </w:pPr>
    </w:p>
    <w:p w:rsidR="00C22B42" w:rsidRPr="005A6DEE" w:rsidRDefault="00C22B42" w:rsidP="00C22B42">
      <w:pPr>
        <w:contextualSpacing/>
        <w:rPr>
          <w:rFonts w:asciiTheme="minorHAnsi" w:hAnsiTheme="minorHAnsi"/>
          <w:sz w:val="16"/>
        </w:rPr>
      </w:pPr>
    </w:p>
    <w:p w:rsidR="00C22B42" w:rsidRDefault="00C22B42" w:rsidP="00C22B42">
      <w:pPr>
        <w:overflowPunct/>
        <w:autoSpaceDE/>
        <w:autoSpaceDN/>
        <w:adjustRightInd/>
        <w:jc w:val="center"/>
        <w:textAlignment w:val="auto"/>
        <w:rPr>
          <w:rFonts w:ascii="Arial" w:hAnsi="Arial" w:cs="Arial"/>
        </w:rPr>
      </w:pPr>
      <w:r w:rsidRPr="005D0064">
        <w:rPr>
          <w:rFonts w:asciiTheme="minorHAnsi" w:hAnsiTheme="minorHAnsi" w:cstheme="minorHAnsi"/>
          <w:b/>
          <w:bCs/>
          <w:sz w:val="28"/>
          <w:szCs w:val="22"/>
        </w:rPr>
        <w:t>GLIWICE Rok</w:t>
      </w:r>
      <w:r w:rsidR="002C4D0D">
        <w:rPr>
          <w:rFonts w:asciiTheme="minorHAnsi" w:hAnsiTheme="minorHAnsi" w:cstheme="minorHAnsi"/>
          <w:b/>
          <w:bCs/>
          <w:sz w:val="28"/>
          <w:szCs w:val="22"/>
        </w:rPr>
        <w:t xml:space="preserve"> 2022</w:t>
      </w:r>
    </w:p>
    <w:p w:rsidR="00DB0A43" w:rsidRPr="00700C20" w:rsidRDefault="009B266C" w:rsidP="006A6F38">
      <w:pPr>
        <w:overflowPunct/>
        <w:autoSpaceDE/>
        <w:autoSpaceDN/>
        <w:adjustRightInd/>
        <w:jc w:val="center"/>
        <w:textAlignment w:val="auto"/>
        <w:rPr>
          <w:lang w:val="en-US"/>
        </w:rPr>
      </w:pPr>
      <w:r w:rsidRPr="00031835">
        <w:rPr>
          <w:rFonts w:ascii="Arial" w:hAnsi="Arial" w:cs="Arial"/>
        </w:rPr>
        <w:lastRenderedPageBreak/>
        <w:br w:type="page"/>
      </w:r>
    </w:p>
    <w:p w:rsidR="001D381A" w:rsidRPr="00700C20" w:rsidRDefault="001D381A" w:rsidP="001F24F6">
      <w:pPr>
        <w:pStyle w:val="Nagwekspisutreci"/>
        <w:spacing w:before="1080" w:after="840"/>
        <w:rPr>
          <w:color w:val="000000" w:themeColor="text1"/>
          <w:sz w:val="48"/>
          <w:szCs w:val="48"/>
          <w:lang w:val="en-US"/>
        </w:rPr>
      </w:pPr>
      <w:proofErr w:type="spellStart"/>
      <w:r w:rsidRPr="00700C20">
        <w:rPr>
          <w:color w:val="000000" w:themeColor="text1"/>
          <w:sz w:val="48"/>
          <w:szCs w:val="48"/>
          <w:lang w:val="en-US"/>
        </w:rPr>
        <w:lastRenderedPageBreak/>
        <w:t>S</w:t>
      </w:r>
      <w:r w:rsidR="00FB07F8" w:rsidRPr="00700C20">
        <w:rPr>
          <w:color w:val="000000" w:themeColor="text1"/>
          <w:sz w:val="48"/>
          <w:szCs w:val="48"/>
          <w:lang w:val="en-US"/>
        </w:rPr>
        <w:t>pis</w:t>
      </w:r>
      <w:proofErr w:type="spellEnd"/>
      <w:r w:rsidR="00FB07F8" w:rsidRPr="00700C20">
        <w:rPr>
          <w:color w:val="000000" w:themeColor="text1"/>
          <w:sz w:val="48"/>
          <w:szCs w:val="48"/>
          <w:lang w:val="en-US"/>
        </w:rPr>
        <w:t xml:space="preserve"> </w:t>
      </w:r>
      <w:proofErr w:type="spellStart"/>
      <w:r w:rsidR="00FB07F8" w:rsidRPr="00700C20">
        <w:rPr>
          <w:color w:val="000000" w:themeColor="text1"/>
          <w:sz w:val="48"/>
          <w:szCs w:val="48"/>
          <w:lang w:val="en-US"/>
        </w:rPr>
        <w:t>treści</w:t>
      </w:r>
      <w:proofErr w:type="spellEnd"/>
    </w:p>
    <w:p w:rsidR="001F24F6" w:rsidRPr="00700C20" w:rsidRDefault="001F24F6" w:rsidP="001F24F6">
      <w:pPr>
        <w:rPr>
          <w:lang w:val="en-US"/>
        </w:rPr>
      </w:pPr>
    </w:p>
    <w:p w:rsidR="001345D1" w:rsidRDefault="001D381A">
      <w:pPr>
        <w:pStyle w:val="Spistreci1"/>
        <w:tabs>
          <w:tab w:val="right" w:leader="dot" w:pos="8778"/>
        </w:tabs>
        <w:rPr>
          <w:rFonts w:asciiTheme="minorHAnsi" w:eastAsiaTheme="minorEastAsia" w:hAnsiTheme="minorHAnsi" w:cstheme="minorBidi"/>
          <w:sz w:val="22"/>
          <w:szCs w:val="22"/>
          <w:lang w:val="pl-PL"/>
        </w:rPr>
      </w:pPr>
      <w:r w:rsidRPr="005E07A9">
        <w:rPr>
          <w:lang w:val="pl-PL"/>
        </w:rPr>
        <w:fldChar w:fldCharType="begin"/>
      </w:r>
      <w:r w:rsidRPr="005E07A9">
        <w:rPr>
          <w:lang w:val="pl-PL"/>
        </w:rPr>
        <w:instrText xml:space="preserve"> TOC \o "1-3" \h \z \u </w:instrText>
      </w:r>
      <w:r w:rsidRPr="005E07A9">
        <w:rPr>
          <w:lang w:val="pl-PL"/>
        </w:rPr>
        <w:fldChar w:fldCharType="separate"/>
      </w:r>
      <w:hyperlink w:anchor="_Toc98759118" w:history="1">
        <w:r w:rsidR="001345D1" w:rsidRPr="00E22B25">
          <w:rPr>
            <w:rStyle w:val="Hipercze"/>
          </w:rPr>
          <w:t>Rozdział 1  Wstęp</w:t>
        </w:r>
        <w:r w:rsidR="001345D1">
          <w:rPr>
            <w:webHidden/>
          </w:rPr>
          <w:tab/>
        </w:r>
        <w:r w:rsidR="001345D1">
          <w:rPr>
            <w:webHidden/>
          </w:rPr>
          <w:fldChar w:fldCharType="begin"/>
        </w:r>
        <w:r w:rsidR="001345D1">
          <w:rPr>
            <w:webHidden/>
          </w:rPr>
          <w:instrText xml:space="preserve"> PAGEREF _Toc98759118 \h </w:instrText>
        </w:r>
        <w:r w:rsidR="001345D1">
          <w:rPr>
            <w:webHidden/>
          </w:rPr>
        </w:r>
        <w:r w:rsidR="001345D1">
          <w:rPr>
            <w:webHidden/>
          </w:rPr>
          <w:fldChar w:fldCharType="separate"/>
        </w:r>
        <w:r w:rsidR="004A2885">
          <w:rPr>
            <w:webHidden/>
          </w:rPr>
          <w:t>1</w:t>
        </w:r>
        <w:r w:rsidR="001345D1">
          <w:rPr>
            <w:webHidden/>
          </w:rPr>
          <w:fldChar w:fldCharType="end"/>
        </w:r>
      </w:hyperlink>
    </w:p>
    <w:p w:rsidR="001345D1" w:rsidRDefault="00014784">
      <w:pPr>
        <w:pStyle w:val="Spistreci1"/>
        <w:tabs>
          <w:tab w:val="right" w:leader="dot" w:pos="8778"/>
        </w:tabs>
        <w:rPr>
          <w:rFonts w:asciiTheme="minorHAnsi" w:eastAsiaTheme="minorEastAsia" w:hAnsiTheme="minorHAnsi" w:cstheme="minorBidi"/>
          <w:sz w:val="22"/>
          <w:szCs w:val="22"/>
          <w:lang w:val="pl-PL"/>
        </w:rPr>
      </w:pPr>
      <w:hyperlink w:anchor="_Toc98759119" w:history="1">
        <w:r w:rsidR="001345D1" w:rsidRPr="00E22B25">
          <w:rPr>
            <w:rStyle w:val="Hipercze"/>
          </w:rPr>
          <w:t>Rozdział 2   [Analiza tematu]</w:t>
        </w:r>
        <w:r w:rsidR="001345D1">
          <w:rPr>
            <w:webHidden/>
          </w:rPr>
          <w:tab/>
        </w:r>
        <w:r w:rsidR="001345D1">
          <w:rPr>
            <w:webHidden/>
          </w:rPr>
          <w:fldChar w:fldCharType="begin"/>
        </w:r>
        <w:r w:rsidR="001345D1">
          <w:rPr>
            <w:webHidden/>
          </w:rPr>
          <w:instrText xml:space="preserve"> PAGEREF _Toc98759119 \h </w:instrText>
        </w:r>
        <w:r w:rsidR="001345D1">
          <w:rPr>
            <w:webHidden/>
          </w:rPr>
        </w:r>
        <w:r w:rsidR="001345D1">
          <w:rPr>
            <w:webHidden/>
          </w:rPr>
          <w:fldChar w:fldCharType="separate"/>
        </w:r>
        <w:r w:rsidR="004A2885">
          <w:rPr>
            <w:webHidden/>
          </w:rPr>
          <w:t>3</w:t>
        </w:r>
        <w:r w:rsidR="001345D1">
          <w:rPr>
            <w:webHidden/>
          </w:rPr>
          <w:fldChar w:fldCharType="end"/>
        </w:r>
      </w:hyperlink>
    </w:p>
    <w:p w:rsidR="001345D1" w:rsidRDefault="00014784">
      <w:pPr>
        <w:pStyle w:val="Spistreci1"/>
        <w:tabs>
          <w:tab w:val="right" w:leader="dot" w:pos="8778"/>
        </w:tabs>
        <w:rPr>
          <w:rFonts w:asciiTheme="minorHAnsi" w:eastAsiaTheme="minorEastAsia" w:hAnsiTheme="minorHAnsi" w:cstheme="minorBidi"/>
          <w:sz w:val="22"/>
          <w:szCs w:val="22"/>
          <w:lang w:val="pl-PL"/>
        </w:rPr>
      </w:pPr>
      <w:hyperlink w:anchor="_Toc98759120" w:history="1">
        <w:r w:rsidR="001345D1" w:rsidRPr="00E22B25">
          <w:rPr>
            <w:rStyle w:val="Hipercze"/>
          </w:rPr>
          <w:t>Rozdział 3   [Wymagania i narzędzia]</w:t>
        </w:r>
        <w:r w:rsidR="001345D1">
          <w:rPr>
            <w:webHidden/>
          </w:rPr>
          <w:tab/>
        </w:r>
        <w:r w:rsidR="001345D1">
          <w:rPr>
            <w:webHidden/>
          </w:rPr>
          <w:fldChar w:fldCharType="begin"/>
        </w:r>
        <w:r w:rsidR="001345D1">
          <w:rPr>
            <w:webHidden/>
          </w:rPr>
          <w:instrText xml:space="preserve"> PAGEREF _Toc98759120 \h </w:instrText>
        </w:r>
        <w:r w:rsidR="001345D1">
          <w:rPr>
            <w:webHidden/>
          </w:rPr>
        </w:r>
        <w:r w:rsidR="001345D1">
          <w:rPr>
            <w:webHidden/>
          </w:rPr>
          <w:fldChar w:fldCharType="separate"/>
        </w:r>
        <w:r w:rsidR="004A2885">
          <w:rPr>
            <w:webHidden/>
          </w:rPr>
          <w:t>5</w:t>
        </w:r>
        <w:r w:rsidR="001345D1">
          <w:rPr>
            <w:webHidden/>
          </w:rPr>
          <w:fldChar w:fldCharType="end"/>
        </w:r>
      </w:hyperlink>
    </w:p>
    <w:p w:rsidR="001345D1" w:rsidRDefault="00014784">
      <w:pPr>
        <w:pStyle w:val="Spistreci1"/>
        <w:tabs>
          <w:tab w:val="right" w:leader="dot" w:pos="8778"/>
        </w:tabs>
        <w:rPr>
          <w:rFonts w:asciiTheme="minorHAnsi" w:eastAsiaTheme="minorEastAsia" w:hAnsiTheme="minorHAnsi" w:cstheme="minorBidi"/>
          <w:sz w:val="22"/>
          <w:szCs w:val="22"/>
          <w:lang w:val="pl-PL"/>
        </w:rPr>
      </w:pPr>
      <w:hyperlink w:anchor="_Toc98759121" w:history="1">
        <w:r w:rsidR="001345D1" w:rsidRPr="00E22B25">
          <w:rPr>
            <w:rStyle w:val="Hipercze"/>
          </w:rPr>
          <w:t>Rozdział 4  [Właściwy dla kierunku – np. Specyfikacja zewnętrzna]</w:t>
        </w:r>
        <w:r w:rsidR="001345D1">
          <w:rPr>
            <w:webHidden/>
          </w:rPr>
          <w:tab/>
        </w:r>
        <w:r w:rsidR="001345D1">
          <w:rPr>
            <w:webHidden/>
          </w:rPr>
          <w:fldChar w:fldCharType="begin"/>
        </w:r>
        <w:r w:rsidR="001345D1">
          <w:rPr>
            <w:webHidden/>
          </w:rPr>
          <w:instrText xml:space="preserve"> PAGEREF _Toc98759121 \h </w:instrText>
        </w:r>
        <w:r w:rsidR="001345D1">
          <w:rPr>
            <w:webHidden/>
          </w:rPr>
        </w:r>
        <w:r w:rsidR="001345D1">
          <w:rPr>
            <w:webHidden/>
          </w:rPr>
          <w:fldChar w:fldCharType="separate"/>
        </w:r>
        <w:r w:rsidR="004A2885">
          <w:rPr>
            <w:webHidden/>
          </w:rPr>
          <w:t>7</w:t>
        </w:r>
        <w:r w:rsidR="001345D1">
          <w:rPr>
            <w:webHidden/>
          </w:rPr>
          <w:fldChar w:fldCharType="end"/>
        </w:r>
      </w:hyperlink>
    </w:p>
    <w:p w:rsidR="001345D1" w:rsidRDefault="00014784">
      <w:pPr>
        <w:pStyle w:val="Spistreci1"/>
        <w:tabs>
          <w:tab w:val="right" w:leader="dot" w:pos="8778"/>
        </w:tabs>
        <w:rPr>
          <w:rFonts w:asciiTheme="minorHAnsi" w:eastAsiaTheme="minorEastAsia" w:hAnsiTheme="minorHAnsi" w:cstheme="minorBidi"/>
          <w:sz w:val="22"/>
          <w:szCs w:val="22"/>
          <w:lang w:val="pl-PL"/>
        </w:rPr>
      </w:pPr>
      <w:hyperlink w:anchor="_Toc98759122" w:history="1">
        <w:r w:rsidR="001345D1" w:rsidRPr="00E22B25">
          <w:rPr>
            <w:rStyle w:val="Hipercze"/>
          </w:rPr>
          <w:t>Rozdział 5  [Właściwy dla kierunku – np. Specyfikacja wewnętrzna]</w:t>
        </w:r>
        <w:r w:rsidR="001345D1">
          <w:rPr>
            <w:webHidden/>
          </w:rPr>
          <w:tab/>
        </w:r>
        <w:r w:rsidR="001345D1">
          <w:rPr>
            <w:webHidden/>
          </w:rPr>
          <w:fldChar w:fldCharType="begin"/>
        </w:r>
        <w:r w:rsidR="001345D1">
          <w:rPr>
            <w:webHidden/>
          </w:rPr>
          <w:instrText xml:space="preserve"> PAGEREF _Toc98759122 \h </w:instrText>
        </w:r>
        <w:r w:rsidR="001345D1">
          <w:rPr>
            <w:webHidden/>
          </w:rPr>
        </w:r>
        <w:r w:rsidR="001345D1">
          <w:rPr>
            <w:webHidden/>
          </w:rPr>
          <w:fldChar w:fldCharType="separate"/>
        </w:r>
        <w:r w:rsidR="004A2885">
          <w:rPr>
            <w:webHidden/>
          </w:rPr>
          <w:t>9</w:t>
        </w:r>
        <w:r w:rsidR="001345D1">
          <w:rPr>
            <w:webHidden/>
          </w:rPr>
          <w:fldChar w:fldCharType="end"/>
        </w:r>
      </w:hyperlink>
    </w:p>
    <w:p w:rsidR="001345D1" w:rsidRDefault="00014784">
      <w:pPr>
        <w:pStyle w:val="Spistreci1"/>
        <w:tabs>
          <w:tab w:val="right" w:leader="dot" w:pos="8778"/>
        </w:tabs>
        <w:rPr>
          <w:rFonts w:asciiTheme="minorHAnsi" w:eastAsiaTheme="minorEastAsia" w:hAnsiTheme="minorHAnsi" w:cstheme="minorBidi"/>
          <w:sz w:val="22"/>
          <w:szCs w:val="22"/>
          <w:lang w:val="pl-PL"/>
        </w:rPr>
      </w:pPr>
      <w:hyperlink w:anchor="_Toc98759123" w:history="1">
        <w:r w:rsidR="001345D1" w:rsidRPr="00E22B25">
          <w:rPr>
            <w:rStyle w:val="Hipercze"/>
            <w:bCs/>
          </w:rPr>
          <w:t>Rozdział 6  Weryfikacja i walidacja</w:t>
        </w:r>
        <w:r w:rsidR="001345D1">
          <w:rPr>
            <w:webHidden/>
          </w:rPr>
          <w:tab/>
        </w:r>
        <w:r w:rsidR="001345D1">
          <w:rPr>
            <w:webHidden/>
          </w:rPr>
          <w:fldChar w:fldCharType="begin"/>
        </w:r>
        <w:r w:rsidR="001345D1">
          <w:rPr>
            <w:webHidden/>
          </w:rPr>
          <w:instrText xml:space="preserve"> PAGEREF _Toc98759123 \h </w:instrText>
        </w:r>
        <w:r w:rsidR="001345D1">
          <w:rPr>
            <w:webHidden/>
          </w:rPr>
        </w:r>
        <w:r w:rsidR="001345D1">
          <w:rPr>
            <w:webHidden/>
          </w:rPr>
          <w:fldChar w:fldCharType="separate"/>
        </w:r>
        <w:r w:rsidR="004A2885">
          <w:rPr>
            <w:webHidden/>
          </w:rPr>
          <w:t>11</w:t>
        </w:r>
        <w:r w:rsidR="001345D1">
          <w:rPr>
            <w:webHidden/>
          </w:rPr>
          <w:fldChar w:fldCharType="end"/>
        </w:r>
      </w:hyperlink>
    </w:p>
    <w:p w:rsidR="001345D1" w:rsidRDefault="00014784">
      <w:pPr>
        <w:pStyle w:val="Spistreci1"/>
        <w:tabs>
          <w:tab w:val="right" w:leader="dot" w:pos="8778"/>
        </w:tabs>
        <w:rPr>
          <w:rFonts w:asciiTheme="minorHAnsi" w:eastAsiaTheme="minorEastAsia" w:hAnsiTheme="minorHAnsi" w:cstheme="minorBidi"/>
          <w:sz w:val="22"/>
          <w:szCs w:val="22"/>
          <w:lang w:val="pl-PL"/>
        </w:rPr>
      </w:pPr>
      <w:hyperlink w:anchor="_Toc98759124" w:history="1">
        <w:r w:rsidR="001345D1" w:rsidRPr="00E22B25">
          <w:rPr>
            <w:rStyle w:val="Hipercze"/>
            <w:bCs/>
          </w:rPr>
          <w:t>Rozdział 7  Podsumowanie i wnioski</w:t>
        </w:r>
        <w:r w:rsidR="001345D1">
          <w:rPr>
            <w:webHidden/>
          </w:rPr>
          <w:tab/>
        </w:r>
        <w:r w:rsidR="001345D1">
          <w:rPr>
            <w:webHidden/>
          </w:rPr>
          <w:fldChar w:fldCharType="begin"/>
        </w:r>
        <w:r w:rsidR="001345D1">
          <w:rPr>
            <w:webHidden/>
          </w:rPr>
          <w:instrText xml:space="preserve"> PAGEREF _Toc98759124 \h </w:instrText>
        </w:r>
        <w:r w:rsidR="001345D1">
          <w:rPr>
            <w:webHidden/>
          </w:rPr>
        </w:r>
        <w:r w:rsidR="001345D1">
          <w:rPr>
            <w:webHidden/>
          </w:rPr>
          <w:fldChar w:fldCharType="separate"/>
        </w:r>
        <w:r w:rsidR="004A2885">
          <w:rPr>
            <w:webHidden/>
          </w:rPr>
          <w:t>13</w:t>
        </w:r>
        <w:r w:rsidR="001345D1">
          <w:rPr>
            <w:webHidden/>
          </w:rPr>
          <w:fldChar w:fldCharType="end"/>
        </w:r>
      </w:hyperlink>
    </w:p>
    <w:p w:rsidR="001345D1" w:rsidRDefault="00014784">
      <w:pPr>
        <w:pStyle w:val="Spistreci1"/>
        <w:tabs>
          <w:tab w:val="right" w:leader="dot" w:pos="8778"/>
        </w:tabs>
        <w:rPr>
          <w:rFonts w:asciiTheme="minorHAnsi" w:eastAsiaTheme="minorEastAsia" w:hAnsiTheme="minorHAnsi" w:cstheme="minorBidi"/>
          <w:sz w:val="22"/>
          <w:szCs w:val="22"/>
          <w:lang w:val="pl-PL"/>
        </w:rPr>
      </w:pPr>
      <w:hyperlink w:anchor="_Toc98759125" w:history="1">
        <w:r w:rsidR="001345D1" w:rsidRPr="00E22B25">
          <w:rPr>
            <w:rStyle w:val="Hipercze"/>
          </w:rPr>
          <w:t>Bibliografia</w:t>
        </w:r>
        <w:r w:rsidR="001345D1">
          <w:rPr>
            <w:webHidden/>
          </w:rPr>
          <w:tab/>
        </w:r>
        <w:r w:rsidR="001345D1">
          <w:rPr>
            <w:webHidden/>
          </w:rPr>
          <w:fldChar w:fldCharType="begin"/>
        </w:r>
        <w:r w:rsidR="001345D1">
          <w:rPr>
            <w:webHidden/>
          </w:rPr>
          <w:instrText xml:space="preserve"> PAGEREF _Toc98759125 \h </w:instrText>
        </w:r>
        <w:r w:rsidR="001345D1">
          <w:rPr>
            <w:webHidden/>
          </w:rPr>
        </w:r>
        <w:r w:rsidR="001345D1">
          <w:rPr>
            <w:webHidden/>
          </w:rPr>
          <w:fldChar w:fldCharType="separate"/>
        </w:r>
        <w:r w:rsidR="004A2885">
          <w:rPr>
            <w:webHidden/>
          </w:rPr>
          <w:t>15</w:t>
        </w:r>
        <w:r w:rsidR="001345D1">
          <w:rPr>
            <w:webHidden/>
          </w:rPr>
          <w:fldChar w:fldCharType="end"/>
        </w:r>
      </w:hyperlink>
    </w:p>
    <w:p w:rsidR="001345D1" w:rsidRDefault="00014784">
      <w:pPr>
        <w:pStyle w:val="Spistreci1"/>
        <w:tabs>
          <w:tab w:val="right" w:leader="dot" w:pos="8778"/>
        </w:tabs>
        <w:rPr>
          <w:rFonts w:asciiTheme="minorHAnsi" w:eastAsiaTheme="minorEastAsia" w:hAnsiTheme="minorHAnsi" w:cstheme="minorBidi"/>
          <w:sz w:val="22"/>
          <w:szCs w:val="22"/>
          <w:lang w:val="pl-PL"/>
        </w:rPr>
      </w:pPr>
      <w:hyperlink w:anchor="_Toc98759126" w:history="1">
        <w:r w:rsidR="001345D1" w:rsidRPr="00E22B25">
          <w:rPr>
            <w:rStyle w:val="Hipercze"/>
          </w:rPr>
          <w:t>Spis skrótów i symboli</w:t>
        </w:r>
        <w:r w:rsidR="001345D1">
          <w:rPr>
            <w:webHidden/>
          </w:rPr>
          <w:tab/>
        </w:r>
        <w:r w:rsidR="001345D1">
          <w:rPr>
            <w:webHidden/>
          </w:rPr>
          <w:fldChar w:fldCharType="begin"/>
        </w:r>
        <w:r w:rsidR="001345D1">
          <w:rPr>
            <w:webHidden/>
          </w:rPr>
          <w:instrText xml:space="preserve"> PAGEREF _Toc98759126 \h </w:instrText>
        </w:r>
        <w:r w:rsidR="001345D1">
          <w:rPr>
            <w:webHidden/>
          </w:rPr>
        </w:r>
        <w:r w:rsidR="001345D1">
          <w:rPr>
            <w:webHidden/>
          </w:rPr>
          <w:fldChar w:fldCharType="separate"/>
        </w:r>
        <w:r w:rsidR="004A2885">
          <w:rPr>
            <w:webHidden/>
          </w:rPr>
          <w:t>19</w:t>
        </w:r>
        <w:r w:rsidR="001345D1">
          <w:rPr>
            <w:webHidden/>
          </w:rPr>
          <w:fldChar w:fldCharType="end"/>
        </w:r>
      </w:hyperlink>
    </w:p>
    <w:p w:rsidR="001345D1" w:rsidRDefault="00014784">
      <w:pPr>
        <w:pStyle w:val="Spistreci1"/>
        <w:tabs>
          <w:tab w:val="right" w:leader="dot" w:pos="8778"/>
        </w:tabs>
        <w:rPr>
          <w:rFonts w:asciiTheme="minorHAnsi" w:eastAsiaTheme="minorEastAsia" w:hAnsiTheme="minorHAnsi" w:cstheme="minorBidi"/>
          <w:sz w:val="22"/>
          <w:szCs w:val="22"/>
          <w:lang w:val="pl-PL"/>
        </w:rPr>
      </w:pPr>
      <w:hyperlink w:anchor="_Toc98759127" w:history="1">
        <w:r w:rsidR="001345D1" w:rsidRPr="00E22B25">
          <w:rPr>
            <w:rStyle w:val="Hipercze"/>
          </w:rPr>
          <w:t>Źródła</w:t>
        </w:r>
        <w:r w:rsidR="001345D1">
          <w:rPr>
            <w:webHidden/>
          </w:rPr>
          <w:tab/>
        </w:r>
        <w:r w:rsidR="001345D1">
          <w:rPr>
            <w:webHidden/>
          </w:rPr>
          <w:fldChar w:fldCharType="begin"/>
        </w:r>
        <w:r w:rsidR="001345D1">
          <w:rPr>
            <w:webHidden/>
          </w:rPr>
          <w:instrText xml:space="preserve"> PAGEREF _Toc98759127 \h </w:instrText>
        </w:r>
        <w:r w:rsidR="001345D1">
          <w:rPr>
            <w:webHidden/>
          </w:rPr>
        </w:r>
        <w:r w:rsidR="001345D1">
          <w:rPr>
            <w:webHidden/>
          </w:rPr>
          <w:fldChar w:fldCharType="separate"/>
        </w:r>
        <w:r w:rsidR="004A2885">
          <w:rPr>
            <w:webHidden/>
          </w:rPr>
          <w:t>20</w:t>
        </w:r>
        <w:r w:rsidR="001345D1">
          <w:rPr>
            <w:webHidden/>
          </w:rPr>
          <w:fldChar w:fldCharType="end"/>
        </w:r>
      </w:hyperlink>
    </w:p>
    <w:p w:rsidR="001345D1" w:rsidRDefault="00014784">
      <w:pPr>
        <w:pStyle w:val="Spistreci1"/>
        <w:tabs>
          <w:tab w:val="right" w:leader="dot" w:pos="8778"/>
        </w:tabs>
        <w:rPr>
          <w:rFonts w:asciiTheme="minorHAnsi" w:eastAsiaTheme="minorEastAsia" w:hAnsiTheme="minorHAnsi" w:cstheme="minorBidi"/>
          <w:sz w:val="22"/>
          <w:szCs w:val="22"/>
          <w:lang w:val="pl-PL"/>
        </w:rPr>
      </w:pPr>
      <w:hyperlink w:anchor="_Toc98759128" w:history="1">
        <w:r w:rsidR="001345D1" w:rsidRPr="00E22B25">
          <w:rPr>
            <w:rStyle w:val="Hipercze"/>
          </w:rPr>
          <w:t>Lista dodatkowych plików, uzupełniających tekst pracy</w:t>
        </w:r>
        <w:r w:rsidR="001345D1">
          <w:rPr>
            <w:webHidden/>
          </w:rPr>
          <w:tab/>
        </w:r>
        <w:r w:rsidR="001345D1">
          <w:rPr>
            <w:webHidden/>
          </w:rPr>
          <w:fldChar w:fldCharType="begin"/>
        </w:r>
        <w:r w:rsidR="001345D1">
          <w:rPr>
            <w:webHidden/>
          </w:rPr>
          <w:instrText xml:space="preserve"> PAGEREF _Toc98759128 \h </w:instrText>
        </w:r>
        <w:r w:rsidR="001345D1">
          <w:rPr>
            <w:webHidden/>
          </w:rPr>
        </w:r>
        <w:r w:rsidR="001345D1">
          <w:rPr>
            <w:webHidden/>
          </w:rPr>
          <w:fldChar w:fldCharType="separate"/>
        </w:r>
        <w:r w:rsidR="004A2885">
          <w:rPr>
            <w:webHidden/>
          </w:rPr>
          <w:t>21</w:t>
        </w:r>
        <w:r w:rsidR="001345D1">
          <w:rPr>
            <w:webHidden/>
          </w:rPr>
          <w:fldChar w:fldCharType="end"/>
        </w:r>
      </w:hyperlink>
    </w:p>
    <w:p w:rsidR="001345D1" w:rsidRDefault="00014784">
      <w:pPr>
        <w:pStyle w:val="Spistreci1"/>
        <w:tabs>
          <w:tab w:val="right" w:leader="dot" w:pos="8778"/>
        </w:tabs>
        <w:rPr>
          <w:rFonts w:asciiTheme="minorHAnsi" w:eastAsiaTheme="minorEastAsia" w:hAnsiTheme="minorHAnsi" w:cstheme="minorBidi"/>
          <w:sz w:val="22"/>
          <w:szCs w:val="22"/>
          <w:lang w:val="pl-PL"/>
        </w:rPr>
      </w:pPr>
      <w:hyperlink w:anchor="_Toc98759129" w:history="1">
        <w:r w:rsidR="001345D1" w:rsidRPr="00E22B25">
          <w:rPr>
            <w:rStyle w:val="Hipercze"/>
          </w:rPr>
          <w:t>Spis rysunków</w:t>
        </w:r>
        <w:r w:rsidR="001345D1">
          <w:rPr>
            <w:webHidden/>
          </w:rPr>
          <w:tab/>
        </w:r>
        <w:r w:rsidR="001345D1">
          <w:rPr>
            <w:webHidden/>
          </w:rPr>
          <w:fldChar w:fldCharType="begin"/>
        </w:r>
        <w:r w:rsidR="001345D1">
          <w:rPr>
            <w:webHidden/>
          </w:rPr>
          <w:instrText xml:space="preserve"> PAGEREF _Toc98759129 \h </w:instrText>
        </w:r>
        <w:r w:rsidR="001345D1">
          <w:rPr>
            <w:webHidden/>
          </w:rPr>
        </w:r>
        <w:r w:rsidR="001345D1">
          <w:rPr>
            <w:webHidden/>
          </w:rPr>
          <w:fldChar w:fldCharType="separate"/>
        </w:r>
        <w:r w:rsidR="004A2885">
          <w:rPr>
            <w:webHidden/>
          </w:rPr>
          <w:t>22</w:t>
        </w:r>
        <w:r w:rsidR="001345D1">
          <w:rPr>
            <w:webHidden/>
          </w:rPr>
          <w:fldChar w:fldCharType="end"/>
        </w:r>
      </w:hyperlink>
    </w:p>
    <w:p w:rsidR="001345D1" w:rsidRDefault="00014784">
      <w:pPr>
        <w:pStyle w:val="Spistreci1"/>
        <w:tabs>
          <w:tab w:val="right" w:leader="dot" w:pos="8778"/>
        </w:tabs>
        <w:rPr>
          <w:rFonts w:asciiTheme="minorHAnsi" w:eastAsiaTheme="minorEastAsia" w:hAnsiTheme="minorHAnsi" w:cstheme="minorBidi"/>
          <w:sz w:val="22"/>
          <w:szCs w:val="22"/>
          <w:lang w:val="pl-PL"/>
        </w:rPr>
      </w:pPr>
      <w:hyperlink w:anchor="_Toc98759130" w:history="1">
        <w:r w:rsidR="001345D1" w:rsidRPr="00E22B25">
          <w:rPr>
            <w:rStyle w:val="Hipercze"/>
          </w:rPr>
          <w:t>Spis tablic</w:t>
        </w:r>
        <w:r w:rsidR="001345D1">
          <w:rPr>
            <w:webHidden/>
          </w:rPr>
          <w:tab/>
        </w:r>
        <w:r w:rsidR="001345D1">
          <w:rPr>
            <w:webHidden/>
          </w:rPr>
          <w:fldChar w:fldCharType="begin"/>
        </w:r>
        <w:r w:rsidR="001345D1">
          <w:rPr>
            <w:webHidden/>
          </w:rPr>
          <w:instrText xml:space="preserve"> PAGEREF _Toc98759130 \h </w:instrText>
        </w:r>
        <w:r w:rsidR="001345D1">
          <w:rPr>
            <w:webHidden/>
          </w:rPr>
        </w:r>
        <w:r w:rsidR="001345D1">
          <w:rPr>
            <w:webHidden/>
          </w:rPr>
          <w:fldChar w:fldCharType="separate"/>
        </w:r>
        <w:r w:rsidR="004A2885">
          <w:rPr>
            <w:webHidden/>
          </w:rPr>
          <w:t>23</w:t>
        </w:r>
        <w:r w:rsidR="001345D1">
          <w:rPr>
            <w:webHidden/>
          </w:rPr>
          <w:fldChar w:fldCharType="end"/>
        </w:r>
      </w:hyperlink>
    </w:p>
    <w:p w:rsidR="001D381A" w:rsidRPr="005E07A9" w:rsidRDefault="001D381A" w:rsidP="001D381A">
      <w:pPr>
        <w:rPr>
          <w:b/>
          <w:bCs/>
        </w:rPr>
      </w:pPr>
      <w:r w:rsidRPr="005E07A9">
        <w:rPr>
          <w:b/>
          <w:bCs/>
        </w:rPr>
        <w:fldChar w:fldCharType="end"/>
      </w:r>
    </w:p>
    <w:p w:rsidR="000330A9" w:rsidRPr="005E07A9" w:rsidRDefault="001D381A" w:rsidP="00A301C5">
      <w:pPr>
        <w:sectPr w:rsidR="000330A9" w:rsidRPr="005E07A9" w:rsidSect="00737453">
          <w:footnotePr>
            <w:numRestart w:val="eachPage"/>
          </w:footnotePr>
          <w:pgSz w:w="11907" w:h="16840" w:code="9"/>
          <w:pgMar w:top="1418" w:right="1418" w:bottom="1418" w:left="1701" w:header="709" w:footer="765" w:gutter="0"/>
          <w:pgNumType w:start="1"/>
          <w:cols w:space="708"/>
          <w:docGrid w:linePitch="326"/>
        </w:sectPr>
      </w:pPr>
      <w:r w:rsidRPr="005E07A9">
        <w:rPr>
          <w:b/>
          <w:bCs/>
        </w:rPr>
        <w:br w:type="page"/>
      </w:r>
    </w:p>
    <w:p w:rsidR="00CF0DBC" w:rsidRPr="00CF0DBC" w:rsidRDefault="005366D1" w:rsidP="005366D1">
      <w:pPr>
        <w:pStyle w:val="Nagwek1"/>
        <w:pageBreakBefore/>
        <w:numPr>
          <w:ilvl w:val="0"/>
          <w:numId w:val="0"/>
        </w:numPr>
        <w:spacing w:after="720"/>
        <w:ind w:left="360"/>
        <w:rPr>
          <w:szCs w:val="40"/>
        </w:rPr>
      </w:pPr>
      <w:bookmarkStart w:id="0" w:name="_Toc98759118"/>
      <w:r>
        <w:rPr>
          <w:szCs w:val="40"/>
        </w:rPr>
        <w:lastRenderedPageBreak/>
        <w:t>Rozdział 1</w:t>
      </w:r>
      <w:r>
        <w:rPr>
          <w:szCs w:val="40"/>
        </w:rPr>
        <w:br/>
      </w:r>
      <w:r>
        <w:rPr>
          <w:szCs w:val="40"/>
        </w:rPr>
        <w:br/>
      </w:r>
      <w:r w:rsidR="00CF0DBC" w:rsidRPr="00CF0DBC">
        <w:rPr>
          <w:szCs w:val="40"/>
        </w:rPr>
        <w:t>Wstęp</w:t>
      </w:r>
      <w:bookmarkEnd w:id="0"/>
    </w:p>
    <w:p w:rsidR="00CF0DBC" w:rsidRDefault="00CA325D" w:rsidP="008714CF">
      <w:pPr>
        <w:pStyle w:val="Tekstpods"/>
        <w:numPr>
          <w:ilvl w:val="0"/>
          <w:numId w:val="4"/>
        </w:numPr>
      </w:pPr>
      <w:r>
        <w:t>wprowadzenie w problem/zagadnienie</w:t>
      </w:r>
    </w:p>
    <w:p w:rsidR="00CA325D" w:rsidRDefault="00CA325D" w:rsidP="008714CF">
      <w:pPr>
        <w:pStyle w:val="Tekstpods"/>
        <w:numPr>
          <w:ilvl w:val="0"/>
          <w:numId w:val="4"/>
        </w:numPr>
      </w:pPr>
      <w:r>
        <w:t>Osadzenie problemu w dziedzinie</w:t>
      </w:r>
    </w:p>
    <w:p w:rsidR="00CA325D" w:rsidRDefault="00CA325D" w:rsidP="008714CF">
      <w:pPr>
        <w:pStyle w:val="Tekstpods"/>
        <w:numPr>
          <w:ilvl w:val="0"/>
          <w:numId w:val="4"/>
        </w:numPr>
      </w:pPr>
      <w:r>
        <w:t>Cel pracy</w:t>
      </w:r>
    </w:p>
    <w:p w:rsidR="00CA325D" w:rsidRDefault="00CA325D" w:rsidP="008714CF">
      <w:pPr>
        <w:pStyle w:val="Tekstpods"/>
        <w:numPr>
          <w:ilvl w:val="0"/>
          <w:numId w:val="4"/>
        </w:numPr>
      </w:pPr>
      <w:r>
        <w:t>Zakres pracy</w:t>
      </w:r>
    </w:p>
    <w:p w:rsidR="00CA325D" w:rsidRDefault="00CA325D" w:rsidP="008714CF">
      <w:pPr>
        <w:pStyle w:val="Tekstpods"/>
        <w:numPr>
          <w:ilvl w:val="0"/>
          <w:numId w:val="4"/>
        </w:numPr>
      </w:pPr>
      <w:r>
        <w:t>Zwięzła charakterystyka rozdziałów</w:t>
      </w:r>
    </w:p>
    <w:p w:rsidR="00CA325D" w:rsidRDefault="00CA325D" w:rsidP="008714CF">
      <w:pPr>
        <w:pStyle w:val="Tekstpods"/>
        <w:numPr>
          <w:ilvl w:val="0"/>
          <w:numId w:val="4"/>
        </w:numPr>
      </w:pPr>
      <w:r>
        <w:t>Jednoznaczne określenie wkładu autora, w przypadku prac wieloosobowych – tabela z autorstwem poszczególnych elementów pracy</w:t>
      </w:r>
    </w:p>
    <w:p w:rsidR="00CA325D" w:rsidRDefault="00CA325D" w:rsidP="00CA325D">
      <w:pPr>
        <w:pStyle w:val="Tekstpods"/>
        <w:ind w:left="1080" w:firstLine="0"/>
      </w:pPr>
    </w:p>
    <w:p w:rsidR="00CA325D" w:rsidRDefault="00CA325D" w:rsidP="00CA325D">
      <w:pPr>
        <w:pStyle w:val="Tekstpods"/>
        <w:ind w:left="1080" w:firstLine="0"/>
      </w:pPr>
    </w:p>
    <w:p w:rsidR="0073128A" w:rsidRPr="00134CD9" w:rsidRDefault="0083043B" w:rsidP="0073128A">
      <w:pPr>
        <w:pStyle w:val="Tekstpods"/>
      </w:pPr>
      <w:r>
        <w:t xml:space="preserve">Pierwsza linia akapitu z wcięciem. </w:t>
      </w:r>
      <w:proofErr w:type="spellStart"/>
      <w:r w:rsidRPr="00031835">
        <w:rPr>
          <w:lang w:val="en-US"/>
        </w:rPr>
        <w:t>Czcionka</w:t>
      </w:r>
      <w:proofErr w:type="spellEnd"/>
      <w:r w:rsidRPr="00031835">
        <w:rPr>
          <w:lang w:val="en-US"/>
        </w:rPr>
        <w:t xml:space="preserve"> Times New Roman </w:t>
      </w:r>
      <w:proofErr w:type="spellStart"/>
      <w:r w:rsidRPr="00031835">
        <w:rPr>
          <w:lang w:val="en-US"/>
        </w:rPr>
        <w:t>lub</w:t>
      </w:r>
      <w:proofErr w:type="spellEnd"/>
      <w:r w:rsidRPr="00031835">
        <w:rPr>
          <w:lang w:val="en-US"/>
        </w:rPr>
        <w:t xml:space="preserve"> </w:t>
      </w:r>
      <w:proofErr w:type="spellStart"/>
      <w:r w:rsidRPr="00031835">
        <w:rPr>
          <w:lang w:val="en-US"/>
        </w:rPr>
        <w:t>Callibri</w:t>
      </w:r>
      <w:proofErr w:type="spellEnd"/>
      <w:r w:rsidRPr="00031835">
        <w:rPr>
          <w:lang w:val="en-US"/>
        </w:rPr>
        <w:t xml:space="preserve"> 12pt. </w:t>
      </w:r>
      <w:r>
        <w:t>Obustronne wyrównanie. Interlinia 1.3</w:t>
      </w:r>
    </w:p>
    <w:p w:rsidR="00D65389" w:rsidRDefault="00D65389" w:rsidP="00E45A30">
      <w:pPr>
        <w:pStyle w:val="Tekstpods"/>
        <w:sectPr w:rsidR="00D65389" w:rsidSect="006664F1">
          <w:headerReference w:type="even" r:id="rId12"/>
          <w:headerReference w:type="default" r:id="rId13"/>
          <w:footerReference w:type="default" r:id="rId14"/>
          <w:footnotePr>
            <w:numRestart w:val="eachPage"/>
          </w:footnotePr>
          <w:pgSz w:w="11907" w:h="16840" w:code="9"/>
          <w:pgMar w:top="1418" w:right="1418" w:bottom="1418" w:left="1701" w:header="709" w:footer="765" w:gutter="0"/>
          <w:pgNumType w:start="1"/>
          <w:cols w:space="708"/>
          <w:docGrid w:linePitch="326"/>
        </w:sectPr>
      </w:pPr>
    </w:p>
    <w:p w:rsidR="00EB5975" w:rsidRDefault="00EB5975">
      <w:pPr>
        <w:overflowPunct/>
        <w:autoSpaceDE/>
        <w:autoSpaceDN/>
        <w:adjustRightInd/>
        <w:textAlignment w:val="auto"/>
      </w:pPr>
    </w:p>
    <w:p w:rsidR="00EB5975" w:rsidRDefault="00EB5975">
      <w:pPr>
        <w:overflowPunct/>
        <w:autoSpaceDE/>
        <w:autoSpaceDN/>
        <w:adjustRightInd/>
        <w:textAlignment w:val="auto"/>
      </w:pPr>
    </w:p>
    <w:p w:rsidR="00EB5975" w:rsidRDefault="00EB5975">
      <w:pPr>
        <w:overflowPunct/>
        <w:autoSpaceDE/>
        <w:autoSpaceDN/>
        <w:adjustRightInd/>
        <w:textAlignment w:val="auto"/>
      </w:pPr>
    </w:p>
    <w:p w:rsidR="00EB5975" w:rsidRDefault="00EB5975">
      <w:pPr>
        <w:overflowPunct/>
        <w:autoSpaceDE/>
        <w:autoSpaceDN/>
        <w:adjustRightInd/>
        <w:textAlignment w:val="auto"/>
        <w:rPr>
          <w:b/>
          <w:kern w:val="28"/>
          <w:sz w:val="29"/>
        </w:rPr>
        <w:sectPr w:rsidR="00EB5975" w:rsidSect="006664F1">
          <w:headerReference w:type="even" r:id="rId15"/>
          <w:headerReference w:type="default" r:id="rId16"/>
          <w:footerReference w:type="even" r:id="rId17"/>
          <w:footnotePr>
            <w:numRestart w:val="eachPage"/>
          </w:footnotePr>
          <w:pgSz w:w="11907" w:h="16840" w:code="9"/>
          <w:pgMar w:top="1418" w:right="1418" w:bottom="1418" w:left="1701" w:header="709" w:footer="765" w:gutter="0"/>
          <w:cols w:space="708"/>
          <w:docGrid w:linePitch="326"/>
        </w:sectPr>
      </w:pPr>
    </w:p>
    <w:p w:rsidR="0006312C" w:rsidRDefault="005366D1" w:rsidP="0006312C">
      <w:pPr>
        <w:pStyle w:val="Nagwek1"/>
        <w:numPr>
          <w:ilvl w:val="0"/>
          <w:numId w:val="0"/>
        </w:numPr>
      </w:pPr>
      <w:bookmarkStart w:id="1" w:name="_Toc98759119"/>
      <w:r>
        <w:lastRenderedPageBreak/>
        <w:t xml:space="preserve">Rozdział 2 </w:t>
      </w:r>
      <w:bookmarkEnd w:id="1"/>
      <w:r w:rsidR="00553BA1">
        <w:t>– Analiza Tematu</w:t>
      </w:r>
    </w:p>
    <w:p w:rsidR="0006312C" w:rsidRPr="00376EE4" w:rsidRDefault="0006312C" w:rsidP="002C4D0D">
      <w:pPr>
        <w:pStyle w:val="Nagwek1"/>
        <w:numPr>
          <w:ilvl w:val="0"/>
          <w:numId w:val="6"/>
        </w:numPr>
        <w:overflowPunct/>
        <w:autoSpaceDE/>
        <w:autoSpaceDN/>
        <w:adjustRightInd/>
        <w:spacing w:before="240" w:after="0" w:line="259" w:lineRule="auto"/>
        <w:ind w:left="357" w:hanging="357"/>
        <w:textAlignment w:val="auto"/>
        <w:rPr>
          <w:sz w:val="36"/>
          <w:szCs w:val="36"/>
        </w:rPr>
      </w:pPr>
      <w:r w:rsidRPr="00376EE4">
        <w:rPr>
          <w:sz w:val="36"/>
          <w:szCs w:val="36"/>
        </w:rPr>
        <w:t>Temat projektu</w:t>
      </w:r>
    </w:p>
    <w:p w:rsidR="0006312C" w:rsidRDefault="0006312C" w:rsidP="0006312C">
      <w:pPr>
        <w:jc w:val="both"/>
        <w:rPr>
          <w:szCs w:val="24"/>
        </w:rPr>
      </w:pPr>
      <w:r w:rsidRPr="00BB08C0">
        <w:rPr>
          <w:szCs w:val="24"/>
        </w:rPr>
        <w:t xml:space="preserve">W ramach </w:t>
      </w:r>
      <w:r>
        <w:rPr>
          <w:szCs w:val="24"/>
        </w:rPr>
        <w:t>projektu autora</w:t>
      </w:r>
      <w:r w:rsidRPr="00BB08C0">
        <w:rPr>
          <w:szCs w:val="24"/>
        </w:rPr>
        <w:t xml:space="preserve"> ma</w:t>
      </w:r>
      <w:r>
        <w:rPr>
          <w:szCs w:val="24"/>
        </w:rPr>
        <w:t xml:space="preserve"> zostać zaprojektowana </w:t>
      </w:r>
      <w:r w:rsidR="006D4DF9">
        <w:rPr>
          <w:szCs w:val="24"/>
        </w:rPr>
        <w:t xml:space="preserve">aplikacja do przeprowadzania inwentaryzacji z wykorzystaniem zewnętrznej drukarki kodów kreskowych 1D oraz 2D. </w:t>
      </w:r>
      <w:r>
        <w:rPr>
          <w:szCs w:val="24"/>
        </w:rPr>
        <w:t xml:space="preserve">Projekt ten </w:t>
      </w:r>
      <w:r w:rsidRPr="00BB08C0">
        <w:rPr>
          <w:szCs w:val="24"/>
        </w:rPr>
        <w:t xml:space="preserve">obejmuje połączenie dwóch niezwiązanych pozornie rodzin aplikacji: rodziny aplikacji inwentaryzacyjnych oraz rodziny aplikacji służących do obsługi urządzeń zewnętrznych. Na podstawie obecnie już istniejących </w:t>
      </w:r>
      <w:r>
        <w:rPr>
          <w:szCs w:val="24"/>
        </w:rPr>
        <w:t>rozwiązań</w:t>
      </w:r>
      <w:r w:rsidRPr="00BB08C0">
        <w:rPr>
          <w:szCs w:val="24"/>
        </w:rPr>
        <w:t xml:space="preserve"> </w:t>
      </w:r>
      <w:r>
        <w:rPr>
          <w:szCs w:val="24"/>
        </w:rPr>
        <w:t>rynkowych</w:t>
      </w:r>
      <w:r w:rsidRPr="00BB08C0">
        <w:rPr>
          <w:szCs w:val="24"/>
        </w:rPr>
        <w:t xml:space="preserve">, </w:t>
      </w:r>
      <w:r>
        <w:rPr>
          <w:szCs w:val="24"/>
        </w:rPr>
        <w:t>praca ta udowadnia innowacyjność podejścia autora do opisywanego problemu.</w:t>
      </w:r>
    </w:p>
    <w:p w:rsidR="0006312C" w:rsidRPr="00376EE4" w:rsidRDefault="0006312C" w:rsidP="002C4D0D">
      <w:pPr>
        <w:pStyle w:val="Nagwek1"/>
        <w:numPr>
          <w:ilvl w:val="0"/>
          <w:numId w:val="6"/>
        </w:numPr>
        <w:overflowPunct/>
        <w:autoSpaceDE/>
        <w:autoSpaceDN/>
        <w:adjustRightInd/>
        <w:spacing w:before="240" w:after="0" w:line="259" w:lineRule="auto"/>
        <w:ind w:left="357" w:hanging="357"/>
        <w:textAlignment w:val="auto"/>
        <w:rPr>
          <w:sz w:val="36"/>
          <w:szCs w:val="36"/>
        </w:rPr>
      </w:pPr>
      <w:r w:rsidRPr="00376EE4">
        <w:rPr>
          <w:sz w:val="36"/>
          <w:szCs w:val="36"/>
        </w:rPr>
        <w:t>Aplikacje inwentaryzacyjne</w:t>
      </w:r>
    </w:p>
    <w:p w:rsidR="0006312C" w:rsidRDefault="0006312C" w:rsidP="0006312C">
      <w:pPr>
        <w:jc w:val="both"/>
        <w:rPr>
          <w:szCs w:val="24"/>
        </w:rPr>
      </w:pPr>
      <w:r>
        <w:rPr>
          <w:szCs w:val="24"/>
        </w:rPr>
        <w:t>Wśród aplikacji ze Sklepu Play, dominują dwa rodzaje tego typu aplikacji. Pierwszy z nich odnosi się do aplikacji prowadzących spis środków trwałych. Księgowane przedmioty charakteryzują się długim czasem użytkowania. Drugim typem aplikacji inwentaryzacyjnych są aplikacje prowadzące spis produktów sklepowych. Ten rodzaj aplikacji skupia się bardziej na biznesowych aspektach księgowania towaru. Poniżej autor opisuje sztandarowe aplikacje reprezentujące te dwie grupy.</w:t>
      </w:r>
    </w:p>
    <w:p w:rsidR="0006312C" w:rsidRDefault="0006312C" w:rsidP="002C4D0D">
      <w:pPr>
        <w:pStyle w:val="Nagwek2"/>
        <w:keepLines/>
        <w:numPr>
          <w:ilvl w:val="1"/>
          <w:numId w:val="6"/>
        </w:numPr>
        <w:overflowPunct/>
        <w:autoSpaceDE/>
        <w:autoSpaceDN/>
        <w:adjustRightInd/>
        <w:spacing w:before="40" w:after="0" w:line="259" w:lineRule="auto"/>
        <w:ind w:left="720"/>
        <w:textAlignment w:val="auto"/>
        <w:rPr>
          <w:sz w:val="28"/>
          <w:szCs w:val="28"/>
        </w:rPr>
      </w:pPr>
      <w:proofErr w:type="spellStart"/>
      <w:r w:rsidRPr="00376EE4">
        <w:rPr>
          <w:sz w:val="28"/>
          <w:szCs w:val="28"/>
        </w:rPr>
        <w:t>Sortly</w:t>
      </w:r>
      <w:proofErr w:type="spellEnd"/>
      <w:r w:rsidRPr="00376EE4">
        <w:rPr>
          <w:sz w:val="28"/>
          <w:szCs w:val="28"/>
        </w:rPr>
        <w:t xml:space="preserve"> –</w:t>
      </w:r>
      <w:r>
        <w:rPr>
          <w:sz w:val="28"/>
          <w:szCs w:val="28"/>
        </w:rPr>
        <w:t xml:space="preserve"> inwentaryzacja</w:t>
      </w:r>
      <w:r w:rsidRPr="00376EE4">
        <w:rPr>
          <w:sz w:val="28"/>
          <w:szCs w:val="28"/>
        </w:rPr>
        <w:t xml:space="preserve"> środków trwałych</w:t>
      </w:r>
    </w:p>
    <w:p w:rsidR="0006312C" w:rsidRPr="002C4CA7" w:rsidRDefault="0006312C" w:rsidP="0006312C">
      <w:pPr>
        <w:jc w:val="both"/>
        <w:rPr>
          <w:szCs w:val="24"/>
        </w:rPr>
      </w:pPr>
      <w:r w:rsidRPr="002C4CA7">
        <w:rPr>
          <w:szCs w:val="24"/>
        </w:rPr>
        <w:t xml:space="preserve">Aplikacja ta podręcznikowo pokazuje funkcjonalności dotyczące omawianej grupy, jednak z racji jej wszechstronności, można za jej pomocą prowadzić również inwentaryzacje sklepowe. Trzeba zwrócić uwagę na jej estetyczny wygląd, który czerpie z wyglądu wielkich aplikacji jak Facebook, Instagram, itp.. Aplikacja wymaga logowania na własne konto – może być ono sparowane z Facebookiem czy Google. Wszystkie dane wprowadzane na dane konto będą za jego pośrednictwem przechowywane w chmurze. Aplikacja została zrealizowana w modelu ograniczonej bezpłatnej wersji, możliwej do płatnego rozszerzenia do wersji </w:t>
      </w:r>
      <w:proofErr w:type="spellStart"/>
      <w:r w:rsidRPr="002C4CA7">
        <w:rPr>
          <w:szCs w:val="24"/>
        </w:rPr>
        <w:t>premium</w:t>
      </w:r>
      <w:proofErr w:type="spellEnd"/>
      <w:r w:rsidRPr="002C4CA7">
        <w:rPr>
          <w:szCs w:val="24"/>
        </w:rPr>
        <w:t xml:space="preserve">. Początkowa konfiguracja zakłada podanie przez użytkownika docelowego typu prowadzonej inwentaryzacji (np. domowa, magazynowa, sklepowa). Tak jak każda aplikacja inwentaryzacyjna, oferuje ona możliwość zapisywania wyposażenia oraz jego szczegółowych cech. Użytkownik może tworzyć swoje własne cechy. Poszczególne przedmioty mogą zostać zgrupowane w foldery co ułatwia ich segregacje. Ze szczególnych typów informacji, autor wyszczególnia możliwość ustawienia ilości przedmiotów, dodawania zdjęć oraz przypisania kodu kreskowego 1D lub 2D. Każdy przedmiot posiada również zapis przebiegu swojej historii. Aplikacja umożliwia filtrowanie oraz sortowanie </w:t>
      </w:r>
      <w:r w:rsidRPr="002C4CA7">
        <w:rPr>
          <w:szCs w:val="24"/>
        </w:rPr>
        <w:lastRenderedPageBreak/>
        <w:t xml:space="preserve">przedmiotów według zróżnicowanych kryteriów. Krytyczną funkcjonalnością ułatwiającą wyszukiwanie, jest wykorzystywanie aparatu w celu skanowania kodów kreskowych. Zeskanowanie kodu może również służyć działaniom jak zmiana ilości przedmiotów lub nadanie znacznika. Aplikacja pozwala również na import z plików tekstowych oraz na eksport do plików tekstowych i PDF. Jest dostępna również opcja generowania raportów (np. raporty związane z brakującymi towarami lub przeprowadzonymi transakcjami). Najważniejsze cechy wersji </w:t>
      </w:r>
      <w:proofErr w:type="spellStart"/>
      <w:r w:rsidRPr="002C4CA7">
        <w:rPr>
          <w:szCs w:val="24"/>
        </w:rPr>
        <w:t>premium</w:t>
      </w:r>
      <w:proofErr w:type="spellEnd"/>
      <w:r w:rsidRPr="002C4CA7">
        <w:rPr>
          <w:szCs w:val="24"/>
        </w:rPr>
        <w:t xml:space="preserve"> odnoszą się do możliwości dodawania nieskończonej ilości przedmiotów, przypisywaniu kodów kreskowych oraz na ustawianiu spersonalizowanych powiadomień.</w:t>
      </w:r>
    </w:p>
    <w:p w:rsidR="0006312C" w:rsidRDefault="0006312C" w:rsidP="0006312C">
      <w:pPr>
        <w:jc w:val="center"/>
        <w:rPr>
          <w:szCs w:val="24"/>
        </w:rPr>
      </w:pPr>
      <w:r w:rsidRPr="005B0444">
        <w:rPr>
          <w:noProof/>
          <w:szCs w:val="24"/>
        </w:rPr>
        <w:drawing>
          <wp:inline distT="0" distB="0" distL="0" distR="0" wp14:anchorId="1E2A70CE" wp14:editId="5D3642FC">
            <wp:extent cx="5060118" cy="3071126"/>
            <wp:effectExtent l="0" t="0" r="762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0118" cy="3071126"/>
                    </a:xfrm>
                    <a:prstGeom prst="rect">
                      <a:avLst/>
                    </a:prstGeom>
                  </pic:spPr>
                </pic:pic>
              </a:graphicData>
            </a:graphic>
          </wp:inline>
        </w:drawing>
      </w:r>
    </w:p>
    <w:p w:rsidR="0006312C" w:rsidRPr="0006312C" w:rsidRDefault="0006312C" w:rsidP="0006312C">
      <w:pPr>
        <w:jc w:val="center"/>
        <w:rPr>
          <w:sz w:val="20"/>
        </w:rPr>
      </w:pPr>
      <w:r>
        <w:rPr>
          <w:sz w:val="20"/>
        </w:rPr>
        <w:t xml:space="preserve">Rys. 1. Zrzuty ekranu z aplikacji </w:t>
      </w:r>
      <w:proofErr w:type="spellStart"/>
      <w:r>
        <w:rPr>
          <w:sz w:val="20"/>
        </w:rPr>
        <w:t>Sortly</w:t>
      </w:r>
      <w:proofErr w:type="spellEnd"/>
    </w:p>
    <w:p w:rsidR="0006312C" w:rsidRDefault="0006312C" w:rsidP="0006312C">
      <w:pPr>
        <w:jc w:val="center"/>
        <w:rPr>
          <w:szCs w:val="24"/>
        </w:rPr>
      </w:pPr>
    </w:p>
    <w:p w:rsidR="0006312C" w:rsidRDefault="0006312C" w:rsidP="002C4D0D">
      <w:pPr>
        <w:pStyle w:val="Nagwek2"/>
        <w:keepLines/>
        <w:numPr>
          <w:ilvl w:val="1"/>
          <w:numId w:val="6"/>
        </w:numPr>
        <w:overflowPunct/>
        <w:autoSpaceDE/>
        <w:autoSpaceDN/>
        <w:adjustRightInd/>
        <w:spacing w:before="40" w:after="0" w:line="259" w:lineRule="auto"/>
        <w:ind w:left="720"/>
        <w:textAlignment w:val="auto"/>
        <w:rPr>
          <w:sz w:val="28"/>
          <w:szCs w:val="28"/>
        </w:rPr>
      </w:pPr>
      <w:r w:rsidRPr="00B55829">
        <w:rPr>
          <w:sz w:val="28"/>
          <w:szCs w:val="28"/>
        </w:rPr>
        <w:t>Stock and Inventory Simple – inwentaryzacja towaru w sklepie</w:t>
      </w:r>
    </w:p>
    <w:p w:rsidR="0006312C" w:rsidRDefault="0006312C" w:rsidP="0006312C">
      <w:pPr>
        <w:jc w:val="both"/>
        <w:rPr>
          <w:szCs w:val="24"/>
        </w:rPr>
      </w:pPr>
      <w:r>
        <w:rPr>
          <w:szCs w:val="24"/>
        </w:rPr>
        <w:t xml:space="preserve">Aplikacja nie wymaga zakładania własnego konta – wszystkie dane zapisywane są bezpośrednio na urządzeniu. Istnieje jednak możliwość składowania danych na dysku Google. Większość funkcji jest bezpłatnych, jednak księgowanie cen zostaje uruchomione dopiero po wykupieniu wersji </w:t>
      </w:r>
      <w:proofErr w:type="spellStart"/>
      <w:r>
        <w:rPr>
          <w:szCs w:val="24"/>
        </w:rPr>
        <w:t>premium</w:t>
      </w:r>
      <w:proofErr w:type="spellEnd"/>
      <w:r>
        <w:rPr>
          <w:szCs w:val="24"/>
        </w:rPr>
        <w:t xml:space="preserve">. Po pierwszym uruchomieniu ukazuje się ekran samouczka połączony z możliwościami konfiguracji. Aplikacja oczywiście pozwala na zapis przedmiotów oraz ich cech, jednak ilość cech jest bardzo ograniczona. Jak w poprzedniej aplikacji, istnieje możliwość ustawienia ilości przedmiotów, dodawania zdjęć oraz przypisania kodu kreskowego 1D lub 2D. Prowadzony jest również zapis historii przedmiotu. Możliwe jest tworzenie folderów, co w połączeniu z systemem zarządzania, przypominającym ten w menadżerze plików urządzenia, pozwala na bardzo łatwe przerzucanie i kopiowanie list przedmiotów. Aplikacja umożliwia również filtrowanie oraz sortowanie przedmiotów według zróżnicowanych kryteriów. Możliwa jest również identyfikacja przedmiotu poprzez zeskanowanie kodu kreskowego. Aplikacja pozwala na </w:t>
      </w:r>
      <w:r>
        <w:rPr>
          <w:szCs w:val="24"/>
        </w:rPr>
        <w:lastRenderedPageBreak/>
        <w:t>import oraz eksport do plików tekstowych. Wszystkie powyższe wymienione cechy w większości odpowiadają tym, opisywanym w poprzedniej aplikacji. Jednak rzeczą, która wyróżnia tą aplikację, są możliwości wizualizacji przepływów towaru. Najważniejszą zaletą jest generowanie bardzo szczegółowych raportów, odpowiadających kryteriom biznesowym (np. raport wydatków, sprzedaży miesięcznej, zysków i strat). Raporty te zawierają czytelne dane w postaci tabeli oraz posiadają możliwość narysowania wykresu. Wygenerowany raport można otworzyć jako plik PDF lub plik excelowy – z możliwością zapisu. Inną funkcją jest dodawanie dostawców, klientów oraz sklepów, którzy mają związek z ruchem towarów podlegających inwentaryzacji.</w:t>
      </w:r>
    </w:p>
    <w:p w:rsidR="0006312C" w:rsidRDefault="0006312C" w:rsidP="0006312C">
      <w:pPr>
        <w:jc w:val="center"/>
        <w:rPr>
          <w:szCs w:val="24"/>
        </w:rPr>
      </w:pPr>
      <w:r w:rsidRPr="007947EA">
        <w:rPr>
          <w:noProof/>
          <w:szCs w:val="24"/>
        </w:rPr>
        <w:drawing>
          <wp:inline distT="0" distB="0" distL="0" distR="0" wp14:anchorId="05B4A793" wp14:editId="7E8D66B3">
            <wp:extent cx="5159187" cy="2933954"/>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9187" cy="2933954"/>
                    </a:xfrm>
                    <a:prstGeom prst="rect">
                      <a:avLst/>
                    </a:prstGeom>
                  </pic:spPr>
                </pic:pic>
              </a:graphicData>
            </a:graphic>
          </wp:inline>
        </w:drawing>
      </w:r>
    </w:p>
    <w:p w:rsidR="0041185A" w:rsidRPr="0041185A" w:rsidRDefault="0041185A" w:rsidP="0041185A">
      <w:pPr>
        <w:jc w:val="center"/>
        <w:rPr>
          <w:sz w:val="20"/>
        </w:rPr>
      </w:pPr>
      <w:r>
        <w:rPr>
          <w:sz w:val="20"/>
        </w:rPr>
        <w:t>Rys. 2. Zrzuty ekranu z aplikacji Stock and Inventory Simple</w:t>
      </w:r>
    </w:p>
    <w:p w:rsidR="0006312C" w:rsidRDefault="0006312C" w:rsidP="0006312C">
      <w:pPr>
        <w:jc w:val="both"/>
        <w:rPr>
          <w:szCs w:val="24"/>
        </w:rPr>
      </w:pPr>
    </w:p>
    <w:p w:rsidR="0006312C" w:rsidRDefault="0006312C" w:rsidP="002C4D0D">
      <w:pPr>
        <w:pStyle w:val="Nagwek2"/>
        <w:keepLines/>
        <w:numPr>
          <w:ilvl w:val="1"/>
          <w:numId w:val="6"/>
        </w:numPr>
        <w:overflowPunct/>
        <w:autoSpaceDE/>
        <w:autoSpaceDN/>
        <w:adjustRightInd/>
        <w:spacing w:before="40" w:after="0" w:line="259" w:lineRule="auto"/>
        <w:ind w:left="720"/>
        <w:textAlignment w:val="auto"/>
        <w:rPr>
          <w:sz w:val="28"/>
          <w:szCs w:val="28"/>
        </w:rPr>
      </w:pPr>
      <w:r w:rsidRPr="00DE6DD6">
        <w:rPr>
          <w:sz w:val="28"/>
          <w:szCs w:val="28"/>
        </w:rPr>
        <w:t>Porównanie aplikacji</w:t>
      </w:r>
    </w:p>
    <w:p w:rsidR="0006312C" w:rsidRDefault="0006312C" w:rsidP="0006312C">
      <w:pPr>
        <w:jc w:val="both"/>
        <w:rPr>
          <w:szCs w:val="24"/>
        </w:rPr>
      </w:pPr>
      <w:r w:rsidRPr="00DE6DD6">
        <w:rPr>
          <w:szCs w:val="24"/>
        </w:rPr>
        <w:t>Obie aplikacje</w:t>
      </w:r>
      <w:r>
        <w:rPr>
          <w:szCs w:val="24"/>
        </w:rPr>
        <w:t xml:space="preserve"> posiadają podobne funkcjonalności, jednak pierwsza skupia się dużo bardziej na wszechstronności, oferując szeroką gamę opcji dostosowania zapisywanych przedmiotów. Natomiast druga aplikacja zakraja te możliwości, dając jednak możliwość interpretacji wyników raportów generowanych na podstawie wprowadzanych danych.</w:t>
      </w:r>
    </w:p>
    <w:p w:rsidR="0006312C" w:rsidRPr="0006312C" w:rsidRDefault="0006312C" w:rsidP="002C4D0D">
      <w:pPr>
        <w:pStyle w:val="Nagwek1"/>
        <w:numPr>
          <w:ilvl w:val="0"/>
          <w:numId w:val="6"/>
        </w:numPr>
        <w:overflowPunct/>
        <w:autoSpaceDE/>
        <w:autoSpaceDN/>
        <w:adjustRightInd/>
        <w:spacing w:before="240" w:after="0" w:line="259" w:lineRule="auto"/>
        <w:ind w:left="357" w:hanging="357"/>
        <w:textAlignment w:val="auto"/>
        <w:rPr>
          <w:sz w:val="36"/>
          <w:szCs w:val="36"/>
        </w:rPr>
      </w:pPr>
      <w:r w:rsidRPr="0006312C">
        <w:rPr>
          <w:sz w:val="36"/>
          <w:szCs w:val="36"/>
        </w:rPr>
        <w:t>Aplikacje do obsługi urządzeń zewnętrznych</w:t>
      </w:r>
    </w:p>
    <w:p w:rsidR="0006312C" w:rsidRDefault="0006312C" w:rsidP="0006312C">
      <w:pPr>
        <w:jc w:val="both"/>
        <w:rPr>
          <w:szCs w:val="24"/>
        </w:rPr>
      </w:pPr>
      <w:r>
        <w:rPr>
          <w:szCs w:val="24"/>
        </w:rPr>
        <w:t xml:space="preserve">Kolejnym bardzo ważnym aspektem jest dziedzina aplikacji służących  do obsługi drukarki kodów kreskowych oraz </w:t>
      </w:r>
      <w:proofErr w:type="spellStart"/>
      <w:r>
        <w:rPr>
          <w:szCs w:val="24"/>
        </w:rPr>
        <w:t>tagów</w:t>
      </w:r>
      <w:proofErr w:type="spellEnd"/>
      <w:r>
        <w:rPr>
          <w:szCs w:val="24"/>
        </w:rPr>
        <w:t xml:space="preserve"> RFID. Aplikacje służą te zarówno do konfiguracji początkowej, jak i utrzymania kontaktu z urządzeniem.</w:t>
      </w:r>
    </w:p>
    <w:p w:rsidR="0006312C" w:rsidRDefault="0006312C" w:rsidP="002C4D0D">
      <w:pPr>
        <w:pStyle w:val="Nagwek2"/>
        <w:keepLines/>
        <w:numPr>
          <w:ilvl w:val="1"/>
          <w:numId w:val="6"/>
        </w:numPr>
        <w:overflowPunct/>
        <w:autoSpaceDE/>
        <w:autoSpaceDN/>
        <w:adjustRightInd/>
        <w:spacing w:before="40" w:after="0" w:line="259" w:lineRule="auto"/>
        <w:ind w:left="720"/>
        <w:textAlignment w:val="auto"/>
        <w:rPr>
          <w:sz w:val="28"/>
          <w:szCs w:val="28"/>
        </w:rPr>
      </w:pPr>
      <w:r w:rsidRPr="00DD674E">
        <w:rPr>
          <w:sz w:val="28"/>
          <w:szCs w:val="28"/>
        </w:rPr>
        <w:t xml:space="preserve">Zebra </w:t>
      </w:r>
      <w:proofErr w:type="spellStart"/>
      <w:r w:rsidRPr="00DD674E">
        <w:rPr>
          <w:sz w:val="28"/>
          <w:szCs w:val="28"/>
        </w:rPr>
        <w:t>Printer</w:t>
      </w:r>
      <w:proofErr w:type="spellEnd"/>
      <w:r w:rsidRPr="00DD674E">
        <w:rPr>
          <w:sz w:val="28"/>
          <w:szCs w:val="28"/>
        </w:rPr>
        <w:t xml:space="preserve"> Setup </w:t>
      </w:r>
      <w:proofErr w:type="spellStart"/>
      <w:r w:rsidRPr="00DD674E">
        <w:rPr>
          <w:sz w:val="28"/>
          <w:szCs w:val="28"/>
        </w:rPr>
        <w:t>Utility</w:t>
      </w:r>
      <w:proofErr w:type="spellEnd"/>
    </w:p>
    <w:p w:rsidR="0006312C" w:rsidRDefault="0006312C" w:rsidP="0006312C">
      <w:pPr>
        <w:jc w:val="both"/>
        <w:rPr>
          <w:szCs w:val="24"/>
        </w:rPr>
      </w:pPr>
      <w:r>
        <w:rPr>
          <w:szCs w:val="24"/>
        </w:rPr>
        <w:t xml:space="preserve">Aplikacja ta wykorzystuje </w:t>
      </w:r>
      <w:proofErr w:type="spellStart"/>
      <w:r>
        <w:rPr>
          <w:szCs w:val="24"/>
        </w:rPr>
        <w:t>bluetooth</w:t>
      </w:r>
      <w:proofErr w:type="spellEnd"/>
      <w:r>
        <w:rPr>
          <w:szCs w:val="24"/>
        </w:rPr>
        <w:t xml:space="preserve"> żeby wyszukiwać urządzenia w pobliżu. Następnie za jej pomocą można sparować drukarkę z telefonem – można też to zrobić za pomocą interfejsu systemowego. Ustawienia łączności umożliwiają konfiguracje kanałów łączności takich jak </w:t>
      </w:r>
      <w:proofErr w:type="spellStart"/>
      <w:r>
        <w:rPr>
          <w:szCs w:val="24"/>
        </w:rPr>
        <w:t>bluetooth</w:t>
      </w:r>
      <w:proofErr w:type="spellEnd"/>
      <w:r>
        <w:rPr>
          <w:szCs w:val="24"/>
        </w:rPr>
        <w:t xml:space="preserve">, wifi czy </w:t>
      </w:r>
      <w:proofErr w:type="spellStart"/>
      <w:r>
        <w:rPr>
          <w:szCs w:val="24"/>
        </w:rPr>
        <w:t>nfc</w:t>
      </w:r>
      <w:proofErr w:type="spellEnd"/>
      <w:r>
        <w:rPr>
          <w:szCs w:val="24"/>
        </w:rPr>
        <w:t xml:space="preserve">. Ustawienia mediów odpowiadają za opcje związane z </w:t>
      </w:r>
      <w:r>
        <w:rPr>
          <w:szCs w:val="24"/>
        </w:rPr>
        <w:lastRenderedPageBreak/>
        <w:t xml:space="preserve">drukowaniem etykiet. W tej zakładce można zmieniać rozmiar etykiety oraz wybrać czy druk ma być realizowany w formacie etykiet lub paragonów. W przypadku druku etykiet, można ustawić opcje rozpoznawania, w którym miejscu rozpoczyna się kolejna etykieta. Można też dostosować dodatkowe przesunięcie, ułatwiające łatwiejsze odrywanie etykiety. Istnieje także opcja zmiany typu wydruku (np. </w:t>
      </w:r>
      <w:proofErr w:type="spellStart"/>
      <w:r>
        <w:rPr>
          <w:szCs w:val="24"/>
        </w:rPr>
        <w:t>termotransferowy</w:t>
      </w:r>
      <w:proofErr w:type="spellEnd"/>
      <w:r>
        <w:rPr>
          <w:szCs w:val="24"/>
        </w:rPr>
        <w:t xml:space="preserve"> lub termalny). W zakładce dotyczącej jakości druku, ustawiana jest wyrazistość wydruku. Tutaj także można wykonać wydruki testowe. W zakładce „dostępne pliki” możemy wybrać z urządzenia plik do wydrukowania, który zostanie przesłany do drukarki. Zakładka „akcje drukarki” umożliwia kalibracje drukarki (według zapisanych ustawień mediów), oraz wydrukowanie: etykiety z zapisem folderów i plików z pamięci wewnętrznej, etykiety z konfiguracją urządzenia czy etykiety testowej. Możliwy jest także zdalny reset drukarki. Ostatnią opcją konfiguracyjną jest zmiana języka odbioru drukarki – za pomocą tego języka będą interpretowane pliki wysyłane do drukarki (np. zwykły tekst, ZPL, CPCL).</w:t>
      </w:r>
    </w:p>
    <w:p w:rsidR="0006312C" w:rsidRDefault="0006312C" w:rsidP="0006312C">
      <w:pPr>
        <w:jc w:val="center"/>
        <w:rPr>
          <w:szCs w:val="24"/>
        </w:rPr>
      </w:pPr>
      <w:r w:rsidRPr="00776FD9">
        <w:rPr>
          <w:noProof/>
          <w:szCs w:val="24"/>
        </w:rPr>
        <w:drawing>
          <wp:inline distT="0" distB="0" distL="0" distR="0" wp14:anchorId="11A9D8FE" wp14:editId="3BF63468">
            <wp:extent cx="5265876" cy="2926334"/>
            <wp:effectExtent l="0" t="0" r="0" b="762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5876" cy="2926334"/>
                    </a:xfrm>
                    <a:prstGeom prst="rect">
                      <a:avLst/>
                    </a:prstGeom>
                  </pic:spPr>
                </pic:pic>
              </a:graphicData>
            </a:graphic>
          </wp:inline>
        </w:drawing>
      </w:r>
    </w:p>
    <w:p w:rsidR="0041185A" w:rsidRPr="0041185A" w:rsidRDefault="0041185A" w:rsidP="0006312C">
      <w:pPr>
        <w:jc w:val="center"/>
        <w:rPr>
          <w:sz w:val="20"/>
        </w:rPr>
      </w:pPr>
      <w:r>
        <w:rPr>
          <w:sz w:val="20"/>
        </w:rPr>
        <w:t xml:space="preserve">Rys. 3. Zrzuty ekranu z aplikacji Zebra </w:t>
      </w:r>
      <w:proofErr w:type="spellStart"/>
      <w:r>
        <w:rPr>
          <w:sz w:val="20"/>
        </w:rPr>
        <w:t>Printer</w:t>
      </w:r>
      <w:proofErr w:type="spellEnd"/>
      <w:r>
        <w:rPr>
          <w:sz w:val="20"/>
        </w:rPr>
        <w:t xml:space="preserve"> Setup </w:t>
      </w:r>
      <w:proofErr w:type="spellStart"/>
      <w:r>
        <w:rPr>
          <w:sz w:val="20"/>
        </w:rPr>
        <w:t>Utility</w:t>
      </w:r>
      <w:proofErr w:type="spellEnd"/>
    </w:p>
    <w:p w:rsidR="0006312C" w:rsidRPr="007947EA" w:rsidRDefault="0006312C" w:rsidP="002C4D0D">
      <w:pPr>
        <w:pStyle w:val="Nagwek2"/>
        <w:keepLines/>
        <w:numPr>
          <w:ilvl w:val="1"/>
          <w:numId w:val="6"/>
        </w:numPr>
        <w:overflowPunct/>
        <w:autoSpaceDE/>
        <w:autoSpaceDN/>
        <w:adjustRightInd/>
        <w:spacing w:before="40" w:after="0" w:line="259" w:lineRule="auto"/>
        <w:ind w:left="720"/>
        <w:textAlignment w:val="auto"/>
        <w:rPr>
          <w:sz w:val="28"/>
          <w:szCs w:val="28"/>
        </w:rPr>
      </w:pPr>
      <w:r w:rsidRPr="007947EA">
        <w:rPr>
          <w:sz w:val="28"/>
          <w:szCs w:val="28"/>
        </w:rPr>
        <w:t>Ocena aplikacji</w:t>
      </w:r>
    </w:p>
    <w:p w:rsidR="0004418F" w:rsidRDefault="0006312C" w:rsidP="0041185A">
      <w:pPr>
        <w:jc w:val="both"/>
        <w:sectPr w:rsidR="0004418F" w:rsidSect="006664F1">
          <w:headerReference w:type="default" r:id="rId21"/>
          <w:footnotePr>
            <w:numRestart w:val="eachPage"/>
          </w:footnotePr>
          <w:pgSz w:w="11907" w:h="16840" w:code="9"/>
          <w:pgMar w:top="1418" w:right="1418" w:bottom="1418" w:left="1701" w:header="709" w:footer="765" w:gutter="0"/>
          <w:cols w:space="708"/>
          <w:docGrid w:linePitch="326"/>
        </w:sectPr>
      </w:pPr>
      <w:r>
        <w:t xml:space="preserve">Aplikacja posiada bardzo wiele opcji konfiguracji drukarki, jednak nie wszystkie oferowane funkcje działają na posiadanej przez autora drukarce. Możliwe że wynika to z drobnych różnic między drukarkami, które wszystkie obsługiwane są za pomocą jednej zbiorczej aplikacji. Kolejną wadą jest brak możliwości wgrywania własnych czcionek do drukarki. Jest to o tyle ważne, że bazowe czcionki nie posiadają obsługi np. polskich znaków. Z racji tych braków autor nie mógł przeprowadzić całkowicie zdalnej konfiguracji </w:t>
      </w:r>
      <w:r w:rsidR="006D4DF9">
        <w:t>urządzenia. Z tego powodu</w:t>
      </w:r>
      <w:r>
        <w:t xml:space="preserve"> została ona wykonana poprzez połączenie z komputerem.</w:t>
      </w:r>
    </w:p>
    <w:p w:rsidR="0004418F" w:rsidRDefault="0004418F" w:rsidP="005F2034">
      <w:pPr>
        <w:overflowPunct/>
        <w:autoSpaceDE/>
        <w:autoSpaceDN/>
        <w:adjustRightInd/>
        <w:ind w:firstLine="0"/>
        <w:textAlignment w:val="auto"/>
        <w:sectPr w:rsidR="0004418F" w:rsidSect="00DB0A43">
          <w:headerReference w:type="even" r:id="rId22"/>
          <w:headerReference w:type="default" r:id="rId23"/>
          <w:footnotePr>
            <w:numRestart w:val="eachPage"/>
          </w:footnotePr>
          <w:pgSz w:w="11907" w:h="16840" w:code="9"/>
          <w:pgMar w:top="1418" w:right="1418" w:bottom="1418" w:left="1701" w:header="709" w:footer="765" w:gutter="0"/>
          <w:cols w:space="708"/>
          <w:docGrid w:linePitch="326"/>
        </w:sectPr>
      </w:pPr>
    </w:p>
    <w:p w:rsidR="0041185A" w:rsidRDefault="005366D1" w:rsidP="002C4D0D">
      <w:pPr>
        <w:pStyle w:val="Nagwek1"/>
        <w:numPr>
          <w:ilvl w:val="0"/>
          <w:numId w:val="0"/>
        </w:numPr>
        <w:spacing w:after="720"/>
        <w:ind w:left="360"/>
      </w:pPr>
      <w:bookmarkStart w:id="2" w:name="_Toc98759120"/>
      <w:r>
        <w:lastRenderedPageBreak/>
        <w:t xml:space="preserve">Rozdział 3 </w:t>
      </w:r>
      <w:r w:rsidR="00553BA1">
        <w:t>– Wymagania i narzędzia</w:t>
      </w:r>
    </w:p>
    <w:p w:rsidR="002C4D0D" w:rsidRPr="0041185A" w:rsidRDefault="002C4D0D" w:rsidP="002C4D0D">
      <w:pPr>
        <w:pStyle w:val="Nagwek1"/>
        <w:numPr>
          <w:ilvl w:val="0"/>
          <w:numId w:val="7"/>
        </w:numPr>
        <w:overflowPunct/>
        <w:autoSpaceDE/>
        <w:autoSpaceDN/>
        <w:adjustRightInd/>
        <w:spacing w:before="240" w:after="0" w:line="259" w:lineRule="auto"/>
        <w:textAlignment w:val="auto"/>
        <w:rPr>
          <w:sz w:val="36"/>
          <w:szCs w:val="36"/>
        </w:rPr>
      </w:pPr>
      <w:r w:rsidRPr="0041185A">
        <w:rPr>
          <w:sz w:val="36"/>
          <w:szCs w:val="36"/>
        </w:rPr>
        <w:t>W</w:t>
      </w:r>
      <w:r w:rsidR="00553BA1">
        <w:rPr>
          <w:sz w:val="36"/>
          <w:szCs w:val="36"/>
        </w:rPr>
        <w:t>ymagania funkcjonalne aplikacji</w:t>
      </w:r>
    </w:p>
    <w:p w:rsidR="002C4D0D" w:rsidRDefault="002C4D0D" w:rsidP="002C4D0D">
      <w:pPr>
        <w:jc w:val="both"/>
        <w:rPr>
          <w:szCs w:val="24"/>
        </w:rPr>
      </w:pPr>
      <w:r>
        <w:rPr>
          <w:szCs w:val="24"/>
        </w:rPr>
        <w:t>Na podstawie opisu rozwiązań dostępnych na rynku, autor nakreśla ogólny zamysł funkcji zawartych w jego aplikacji. Z racji tego, że głównym elementem pracy inżynierskiej autora jest biblioteka do obsługi urządzeń zewnętrznych, autor skupi się na rozszerzeniu funkcjonalności z tym związanych oraz na zapewnieniu podstawowych funkcjonalności dotyczących przeprowadzania inwentaryzacji.</w:t>
      </w:r>
    </w:p>
    <w:p w:rsidR="002C4D0D" w:rsidRPr="00D64888" w:rsidRDefault="002C4D0D" w:rsidP="002C4D0D">
      <w:pPr>
        <w:pStyle w:val="Nagwek2"/>
        <w:keepLines/>
        <w:numPr>
          <w:ilvl w:val="1"/>
          <w:numId w:val="7"/>
        </w:numPr>
        <w:overflowPunct/>
        <w:autoSpaceDE/>
        <w:autoSpaceDN/>
        <w:adjustRightInd/>
        <w:spacing w:before="40" w:after="0" w:line="259" w:lineRule="auto"/>
        <w:textAlignment w:val="auto"/>
        <w:rPr>
          <w:sz w:val="28"/>
          <w:szCs w:val="28"/>
        </w:rPr>
      </w:pPr>
      <w:r w:rsidRPr="00D64888">
        <w:rPr>
          <w:sz w:val="28"/>
          <w:szCs w:val="28"/>
        </w:rPr>
        <w:t>Zapisywanie danych o przedmiotach podlegających inwentaryzacji</w:t>
      </w:r>
    </w:p>
    <w:p w:rsidR="002C4D0D" w:rsidRDefault="002C4D0D" w:rsidP="002C4D0D">
      <w:pPr>
        <w:jc w:val="both"/>
      </w:pPr>
      <w:r>
        <w:t>Głównym przeznaczeniem aplikacji będzie gromadzenie danych o realnie istniejących przedmiotach. Będzie się na to również składało na zapisywanie jak największej ilości cech, by jak najlepiej oddać naturę przedmiotu.</w:t>
      </w:r>
    </w:p>
    <w:p w:rsidR="002C4D0D" w:rsidRDefault="002C4D0D" w:rsidP="002C4D0D">
      <w:pPr>
        <w:pStyle w:val="Nagwek2"/>
        <w:keepLines/>
        <w:numPr>
          <w:ilvl w:val="1"/>
          <w:numId w:val="7"/>
        </w:numPr>
        <w:overflowPunct/>
        <w:autoSpaceDE/>
        <w:autoSpaceDN/>
        <w:adjustRightInd/>
        <w:spacing w:before="40" w:after="0" w:line="259" w:lineRule="auto"/>
        <w:textAlignment w:val="auto"/>
        <w:rPr>
          <w:sz w:val="28"/>
          <w:szCs w:val="28"/>
        </w:rPr>
      </w:pPr>
      <w:r w:rsidRPr="00D64888">
        <w:rPr>
          <w:sz w:val="28"/>
          <w:szCs w:val="28"/>
        </w:rPr>
        <w:t>Obsługa czynności związanych z księgowaniem tych przedmiotów</w:t>
      </w:r>
    </w:p>
    <w:p w:rsidR="002C4D0D" w:rsidRDefault="002C4D0D" w:rsidP="002C4D0D">
      <w:pPr>
        <w:jc w:val="both"/>
        <w:rPr>
          <w:szCs w:val="24"/>
        </w:rPr>
      </w:pPr>
      <w:r>
        <w:rPr>
          <w:szCs w:val="24"/>
        </w:rPr>
        <w:t>W związku z celem przeprowadzania inwentaryzacji aplikacja będzie posiadać ułatwienia dotyczące zarządzaniem przedmiotów oraz ich dodawaniem. Nieodzowną tutaj częścią będzie wykorzystanie drukarki jak i skanera kodów.</w:t>
      </w:r>
    </w:p>
    <w:p w:rsidR="002C4D0D" w:rsidRPr="00FA55CE" w:rsidRDefault="002C4D0D" w:rsidP="002C4D0D">
      <w:pPr>
        <w:pStyle w:val="Nagwek2"/>
        <w:keepLines/>
        <w:numPr>
          <w:ilvl w:val="1"/>
          <w:numId w:val="7"/>
        </w:numPr>
        <w:overflowPunct/>
        <w:autoSpaceDE/>
        <w:autoSpaceDN/>
        <w:adjustRightInd/>
        <w:spacing w:before="40" w:after="0" w:line="259" w:lineRule="auto"/>
        <w:textAlignment w:val="auto"/>
        <w:rPr>
          <w:sz w:val="28"/>
          <w:szCs w:val="28"/>
        </w:rPr>
      </w:pPr>
      <w:r w:rsidRPr="00FA55CE">
        <w:rPr>
          <w:sz w:val="28"/>
          <w:szCs w:val="28"/>
        </w:rPr>
        <w:t>Obsługa po</w:t>
      </w:r>
      <w:r>
        <w:rPr>
          <w:sz w:val="28"/>
          <w:szCs w:val="28"/>
        </w:rPr>
        <w:t xml:space="preserve">łączenia </w:t>
      </w:r>
      <w:proofErr w:type="spellStart"/>
      <w:r>
        <w:rPr>
          <w:sz w:val="28"/>
          <w:szCs w:val="28"/>
        </w:rPr>
        <w:t>bluetooth</w:t>
      </w:r>
      <w:proofErr w:type="spellEnd"/>
      <w:r>
        <w:rPr>
          <w:sz w:val="28"/>
          <w:szCs w:val="28"/>
        </w:rPr>
        <w:t xml:space="preserve"> dla drukarki</w:t>
      </w:r>
      <w:r w:rsidR="009D4F9E">
        <w:rPr>
          <w:sz w:val="28"/>
          <w:szCs w:val="28"/>
        </w:rPr>
        <w:t xml:space="preserve"> ??</w:t>
      </w:r>
    </w:p>
    <w:p w:rsidR="002C4D0D" w:rsidRDefault="002C4D0D" w:rsidP="002C4D0D">
      <w:pPr>
        <w:jc w:val="both"/>
        <w:rPr>
          <w:szCs w:val="24"/>
        </w:rPr>
      </w:pPr>
      <w:r>
        <w:rPr>
          <w:szCs w:val="24"/>
        </w:rPr>
        <w:t xml:space="preserve">Do zadań aplikacji będzie należało zarządzaniem stanu połączenia </w:t>
      </w:r>
      <w:proofErr w:type="spellStart"/>
      <w:r>
        <w:rPr>
          <w:szCs w:val="24"/>
        </w:rPr>
        <w:t>bluetooth</w:t>
      </w:r>
      <w:proofErr w:type="spellEnd"/>
      <w:r>
        <w:rPr>
          <w:szCs w:val="24"/>
        </w:rPr>
        <w:t xml:space="preserve"> telefonu. Aplikacja będzie wyszukiwać pobliską drukarkę oraz wykonywać opcje parowania. Wszystkie te kroki mają na celu zapewnienie ciągłej komunikacji telefonu z urządzeniami zewnętrznymi.</w:t>
      </w:r>
    </w:p>
    <w:p w:rsidR="002C4D0D" w:rsidRDefault="002C4D0D" w:rsidP="002C4D0D">
      <w:pPr>
        <w:pStyle w:val="Nagwek2"/>
        <w:keepLines/>
        <w:numPr>
          <w:ilvl w:val="1"/>
          <w:numId w:val="7"/>
        </w:numPr>
        <w:overflowPunct/>
        <w:autoSpaceDE/>
        <w:autoSpaceDN/>
        <w:adjustRightInd/>
        <w:spacing w:before="40" w:after="0" w:line="259" w:lineRule="auto"/>
        <w:textAlignment w:val="auto"/>
        <w:rPr>
          <w:sz w:val="28"/>
          <w:szCs w:val="28"/>
        </w:rPr>
      </w:pPr>
      <w:r>
        <w:rPr>
          <w:sz w:val="28"/>
          <w:szCs w:val="28"/>
        </w:rPr>
        <w:t>Konfigurowanie ustawień drukarki</w:t>
      </w:r>
      <w:r w:rsidR="009D4F9E">
        <w:rPr>
          <w:sz w:val="28"/>
          <w:szCs w:val="28"/>
        </w:rPr>
        <w:t xml:space="preserve"> ??</w:t>
      </w:r>
    </w:p>
    <w:p w:rsidR="002C4D0D" w:rsidRPr="009D1048" w:rsidRDefault="002C4D0D" w:rsidP="002C4D0D">
      <w:pPr>
        <w:jc w:val="both"/>
        <w:rPr>
          <w:szCs w:val="24"/>
        </w:rPr>
      </w:pPr>
      <w:r>
        <w:rPr>
          <w:szCs w:val="24"/>
        </w:rPr>
        <w:t>Aplikacja powinna być w stanie zainstalować wszelkie niezbędne ustawienia na drukarce, niezbędne do prawidłowego drukowania kodów. Będzie się na to składać: ustawienie języka drukowania, kalibracja drukarki, ustawienie przerwy ułatwiającej odrywanie etykiet, wybranie sposobu detekcji nowej etykiety podczas przewijania rolki, wgrywanie odpowiedniej czcionki będącej w stanie obsługiwać natywne znaki.</w:t>
      </w:r>
    </w:p>
    <w:p w:rsidR="002C4D0D" w:rsidRDefault="002C4D0D" w:rsidP="002C4D0D">
      <w:pPr>
        <w:pStyle w:val="Nagwek2"/>
        <w:keepLines/>
        <w:numPr>
          <w:ilvl w:val="1"/>
          <w:numId w:val="7"/>
        </w:numPr>
        <w:overflowPunct/>
        <w:autoSpaceDE/>
        <w:autoSpaceDN/>
        <w:adjustRightInd/>
        <w:spacing w:before="40" w:after="0" w:line="259" w:lineRule="auto"/>
        <w:textAlignment w:val="auto"/>
        <w:rPr>
          <w:sz w:val="28"/>
          <w:szCs w:val="28"/>
        </w:rPr>
      </w:pPr>
      <w:r w:rsidRPr="009D1048">
        <w:rPr>
          <w:sz w:val="28"/>
          <w:szCs w:val="28"/>
        </w:rPr>
        <w:t>Dru</w:t>
      </w:r>
      <w:r>
        <w:rPr>
          <w:sz w:val="28"/>
          <w:szCs w:val="28"/>
        </w:rPr>
        <w:t>kowanie kodów kreskowych 1D, 2D</w:t>
      </w:r>
    </w:p>
    <w:p w:rsidR="002C4D0D" w:rsidRDefault="002C4D0D" w:rsidP="002C4D0D">
      <w:pPr>
        <w:jc w:val="both"/>
        <w:rPr>
          <w:szCs w:val="24"/>
        </w:rPr>
      </w:pPr>
      <w:r>
        <w:rPr>
          <w:szCs w:val="24"/>
        </w:rPr>
        <w:t xml:space="preserve">W celu przeprowadzania efektywnej inwentaryzacji, często na przedmiotach jej podlegających umieszcza się różnego rodzaju znaczniki. Podstawowym powodem takiego działania jest to, że podczas kolejnych inwentaryzacji, czas potrzebny na zaksięgowanie danego przedmiotu zostaje drastycznie skrócony. Dzieje się tak przez to, że dużo łatwiej </w:t>
      </w:r>
      <w:r>
        <w:rPr>
          <w:szCs w:val="24"/>
        </w:rPr>
        <w:lastRenderedPageBreak/>
        <w:t xml:space="preserve">zidentyfikować tak opisany przedmiot – poprzez wyszukanie danych z etykiety czy chociażby poprzez zeskanowanie widniejącego na niej kodu. Przewidywany okres użytkowania etykiet kodów kreskowych jest estymowany na okres jednego roku. Jest to spowodowane tym, że obecna oferta rynkowa drukarek mobilnych obejmuje tylko i wyłącznie drukowanie z wykorzystaniem technologii druku termicznego. Ten rodzaj druku nie wymaga tuszu, a co za tym skutkuje, drukarki te posiadają mniejsze rozmiary. Papier etykietowy jest pokryty cienką warstwą substancji chemicznej, która przy kontakcie z głowicą drukarki wywołuje reakcję, skutkującą zabarwieniem papieru. Ten typ druku nie jest jednak przeznaczony do wieloletniego użytkowania – etykiety te pod wpływem czynników zewnętrznych takich jak temperatura, wilgoć, naświetlenie czy uszkodzenia mechaniczne ulegają zatraceniu swojej czytelności. Alternatywą byłoby zastosowanie urządzenia obsługującego druk </w:t>
      </w:r>
      <w:proofErr w:type="spellStart"/>
      <w:r>
        <w:rPr>
          <w:szCs w:val="24"/>
        </w:rPr>
        <w:t>termotransferowy</w:t>
      </w:r>
      <w:proofErr w:type="spellEnd"/>
      <w:r>
        <w:rPr>
          <w:szCs w:val="24"/>
        </w:rPr>
        <w:t xml:space="preserve">. Takie etykiety mają zdecydowanie wyższą odporność na czynniki zewnętrzne oraz dłuższy czas użytkowania. Niestety urządzenia tego typu nie spełniają mobilnych kryteriów aplikacji, ponieważ z racji wykorzystania taśmy </w:t>
      </w:r>
      <w:proofErr w:type="spellStart"/>
      <w:r>
        <w:rPr>
          <w:szCs w:val="24"/>
        </w:rPr>
        <w:t>termotransferowej</w:t>
      </w:r>
      <w:proofErr w:type="spellEnd"/>
      <w:r>
        <w:rPr>
          <w:szCs w:val="24"/>
        </w:rPr>
        <w:t>, ich gabaryty są często 2-3 razy większe niż w przypadku drukarek termicznych. Autor rozważał rozwiązanie tego problemu poprzez zaprojektowanie specjalnego rodzaju nosidełek pozwalających na komfortowe przenoszenie większych drukarek.</w:t>
      </w:r>
    </w:p>
    <w:p w:rsidR="009D4F9E" w:rsidRPr="009D4F9E" w:rsidRDefault="009D4F9E" w:rsidP="009D4F9E">
      <w:pPr>
        <w:pStyle w:val="Nagwek2"/>
        <w:numPr>
          <w:ilvl w:val="1"/>
          <w:numId w:val="7"/>
        </w:numPr>
        <w:spacing w:before="0" w:after="0"/>
        <w:rPr>
          <w:sz w:val="28"/>
          <w:szCs w:val="28"/>
        </w:rPr>
      </w:pPr>
      <w:r>
        <w:rPr>
          <w:sz w:val="28"/>
          <w:szCs w:val="28"/>
        </w:rPr>
        <w:t>Skanowanie tekstu ze zdjęcia</w:t>
      </w:r>
    </w:p>
    <w:p w:rsidR="002C4D0D" w:rsidRDefault="002C4D0D" w:rsidP="009D4F9E">
      <w:pPr>
        <w:pStyle w:val="Tekstpods"/>
        <w:ind w:firstLine="357"/>
      </w:pPr>
      <w:r>
        <w:t>Aplikacja posiada funkcje rozpoznawania tekstu na zdjęciach. Jest to umotywowane tym, że przedmioty podlegające inwentaryzacji (przed wprowadzaniem wprowadzonego przez autora systemu) często są oznakowane swoim kodem w postaci napisu na obudowie. Aplikacja ta oszczędza czasu użytkownikowi wpisywania każdego z kodów. Będzie to mogło zostać wykonane poprzez zrobienie zdjęcia, a następnie zaznaczenie obszaru rozpoznawania tekstu.</w:t>
      </w:r>
    </w:p>
    <w:p w:rsidR="002C4D0D" w:rsidRPr="002C4D0D" w:rsidRDefault="002C4D0D" w:rsidP="002C4D0D">
      <w:pPr>
        <w:pStyle w:val="Tekstpods"/>
      </w:pPr>
    </w:p>
    <w:p w:rsidR="0041185A" w:rsidRPr="00376EE4" w:rsidRDefault="0041185A" w:rsidP="002C4D0D">
      <w:pPr>
        <w:pStyle w:val="Nagwek1"/>
        <w:numPr>
          <w:ilvl w:val="0"/>
          <w:numId w:val="7"/>
        </w:numPr>
        <w:overflowPunct/>
        <w:autoSpaceDE/>
        <w:autoSpaceDN/>
        <w:adjustRightInd/>
        <w:spacing w:before="240" w:after="0" w:line="259" w:lineRule="auto"/>
        <w:textAlignment w:val="auto"/>
        <w:rPr>
          <w:sz w:val="36"/>
          <w:szCs w:val="36"/>
        </w:rPr>
      </w:pPr>
      <w:r w:rsidRPr="00376EE4">
        <w:rPr>
          <w:sz w:val="36"/>
          <w:szCs w:val="36"/>
        </w:rPr>
        <w:t>Te</w:t>
      </w:r>
      <w:r>
        <w:rPr>
          <w:sz w:val="36"/>
          <w:szCs w:val="36"/>
        </w:rPr>
        <w:t>chnologie</w:t>
      </w:r>
    </w:p>
    <w:p w:rsidR="0041185A" w:rsidRPr="005C2519" w:rsidRDefault="0041185A" w:rsidP="0041185A">
      <w:pPr>
        <w:jc w:val="both"/>
        <w:rPr>
          <w:szCs w:val="24"/>
        </w:rPr>
      </w:pPr>
      <w:r w:rsidRPr="005C2519">
        <w:rPr>
          <w:szCs w:val="24"/>
        </w:rPr>
        <w:t>Technologie użyte w projekcie nie ograniczają się jedynie do narzędzi programistycznych, ale także do ogólnego zarządzania projektem. Autor stara się implementować metodyki stosowane w przedsiębiorstwach, jako że są one szeroko przyjęte jako standard i gwarantują optymalną ścieżkę rozwoju aplikacji. Innym aspektem jest też wybór drukarki. W tej kwestii autor ma do dyspozycji drukarkę produkcji firmy Zebra, z uwagi na swoją służbową współpracę w ramach projektu.</w:t>
      </w:r>
    </w:p>
    <w:p w:rsidR="0041185A" w:rsidRPr="009D4F9E" w:rsidRDefault="0041185A" w:rsidP="008714CF">
      <w:pPr>
        <w:pStyle w:val="Nagwek2"/>
        <w:keepLines/>
        <w:numPr>
          <w:ilvl w:val="1"/>
          <w:numId w:val="7"/>
        </w:numPr>
        <w:overflowPunct/>
        <w:autoSpaceDE/>
        <w:autoSpaceDN/>
        <w:adjustRightInd/>
        <w:spacing w:before="40" w:after="0" w:line="259" w:lineRule="auto"/>
        <w:textAlignment w:val="auto"/>
        <w:rPr>
          <w:sz w:val="28"/>
          <w:szCs w:val="28"/>
        </w:rPr>
      </w:pPr>
      <w:r w:rsidRPr="009D4F9E">
        <w:rPr>
          <w:sz w:val="28"/>
          <w:szCs w:val="28"/>
        </w:rPr>
        <w:t>System operacyjny</w:t>
      </w:r>
    </w:p>
    <w:p w:rsidR="0041185A" w:rsidRPr="005C2519" w:rsidRDefault="0041185A" w:rsidP="0041185A">
      <w:pPr>
        <w:jc w:val="both"/>
        <w:rPr>
          <w:szCs w:val="24"/>
        </w:rPr>
      </w:pPr>
      <w:r w:rsidRPr="005C2519">
        <w:rPr>
          <w:szCs w:val="24"/>
        </w:rPr>
        <w:t xml:space="preserve">Zgodnie z założeniami projektowymi, autor zdecydował się na zaprojektowanie aplikacji pod natywny system Androida. Decyzja ta została podyktowana dostępnością bibliotek obsługujących połączenie z drukarką. Dodatkowo autor korzysta z wbudowanych urządzeń </w:t>
      </w:r>
      <w:r w:rsidRPr="005C2519">
        <w:rPr>
          <w:szCs w:val="24"/>
        </w:rPr>
        <w:lastRenderedPageBreak/>
        <w:t>telefonu jak np. Bluetooth. Obsługa tego typu urządzeń może różnić się w zależności od wersji systemu urządzenia, a takie niuanse są najdokładniej kontrolowane w technologii natywnej dla danego typu urządzenia.</w:t>
      </w:r>
    </w:p>
    <w:p w:rsidR="0041185A" w:rsidRPr="009D4F9E" w:rsidRDefault="0041185A" w:rsidP="008714CF">
      <w:pPr>
        <w:pStyle w:val="Nagwek2"/>
        <w:keepLines/>
        <w:numPr>
          <w:ilvl w:val="1"/>
          <w:numId w:val="7"/>
        </w:numPr>
        <w:overflowPunct/>
        <w:autoSpaceDE/>
        <w:autoSpaceDN/>
        <w:adjustRightInd/>
        <w:spacing w:before="40" w:after="0" w:line="259" w:lineRule="auto"/>
        <w:textAlignment w:val="auto"/>
        <w:rPr>
          <w:sz w:val="28"/>
          <w:szCs w:val="28"/>
        </w:rPr>
      </w:pPr>
      <w:r w:rsidRPr="009D4F9E">
        <w:rPr>
          <w:sz w:val="28"/>
          <w:szCs w:val="28"/>
        </w:rPr>
        <w:t>Język programowania</w:t>
      </w:r>
    </w:p>
    <w:p w:rsidR="0041185A" w:rsidRPr="005C2519" w:rsidRDefault="0041185A" w:rsidP="0041185A">
      <w:pPr>
        <w:rPr>
          <w:szCs w:val="24"/>
        </w:rPr>
      </w:pPr>
      <w:r w:rsidRPr="005C2519">
        <w:rPr>
          <w:szCs w:val="24"/>
        </w:rPr>
        <w:t>Do wyboru w dziedzinie Androida są dwa języki programowania: Java lub Kotlin. Autor zdecydował się na wybranie języka Kotlin z następujących powodów:</w:t>
      </w:r>
    </w:p>
    <w:p w:rsidR="0041185A" w:rsidRPr="005C2519" w:rsidRDefault="0041185A" w:rsidP="008714CF">
      <w:pPr>
        <w:pStyle w:val="Akapitzlist"/>
        <w:numPr>
          <w:ilvl w:val="0"/>
          <w:numId w:val="8"/>
        </w:numPr>
        <w:overflowPunct/>
        <w:autoSpaceDE/>
        <w:autoSpaceDN/>
        <w:adjustRightInd/>
        <w:spacing w:after="160" w:line="259" w:lineRule="auto"/>
        <w:textAlignment w:val="auto"/>
        <w:rPr>
          <w:szCs w:val="24"/>
        </w:rPr>
      </w:pPr>
      <w:r w:rsidRPr="005C2519">
        <w:rPr>
          <w:szCs w:val="24"/>
        </w:rPr>
        <w:t>Kotlin w 2017 roku stał się oficjalnym językiem Androida, co oznacza ciągłe wsparcie oraz rozwój technologii,</w:t>
      </w:r>
    </w:p>
    <w:p w:rsidR="0041185A" w:rsidRPr="005C2519" w:rsidRDefault="0041185A" w:rsidP="008714CF">
      <w:pPr>
        <w:pStyle w:val="Akapitzlist"/>
        <w:numPr>
          <w:ilvl w:val="0"/>
          <w:numId w:val="8"/>
        </w:numPr>
        <w:overflowPunct/>
        <w:autoSpaceDE/>
        <w:autoSpaceDN/>
        <w:adjustRightInd/>
        <w:spacing w:after="160" w:line="259" w:lineRule="auto"/>
        <w:textAlignment w:val="auto"/>
        <w:rPr>
          <w:szCs w:val="24"/>
        </w:rPr>
      </w:pPr>
      <w:r w:rsidRPr="005C2519">
        <w:rPr>
          <w:szCs w:val="24"/>
        </w:rPr>
        <w:t xml:space="preserve">Kotlin obsługuje zestaw narzędzi </w:t>
      </w:r>
      <w:proofErr w:type="spellStart"/>
      <w:r w:rsidRPr="005C2519">
        <w:rPr>
          <w:szCs w:val="24"/>
        </w:rPr>
        <w:t>Jetpack</w:t>
      </w:r>
      <w:proofErr w:type="spellEnd"/>
      <w:r w:rsidRPr="005C2519">
        <w:rPr>
          <w:szCs w:val="24"/>
        </w:rPr>
        <w:t xml:space="preserve"> </w:t>
      </w:r>
      <w:proofErr w:type="spellStart"/>
      <w:r w:rsidRPr="005C2519">
        <w:rPr>
          <w:szCs w:val="24"/>
        </w:rPr>
        <w:t>Compose</w:t>
      </w:r>
      <w:proofErr w:type="spellEnd"/>
      <w:r w:rsidRPr="005C2519">
        <w:rPr>
          <w:szCs w:val="24"/>
        </w:rPr>
        <w:t>. Jest to nowoczesny standard wykorzystujący deklaratywny interfejs użytkownika oraz techniki programowania reaktywnego.</w:t>
      </w:r>
    </w:p>
    <w:p w:rsidR="0041185A" w:rsidRPr="005C2519" w:rsidRDefault="0041185A" w:rsidP="0041185A">
      <w:pPr>
        <w:jc w:val="both"/>
        <w:rPr>
          <w:szCs w:val="24"/>
        </w:rPr>
      </w:pPr>
      <w:r w:rsidRPr="005C2519">
        <w:rPr>
          <w:szCs w:val="24"/>
        </w:rPr>
        <w:t>W przypadku wykorzystania Javy autor musiałby konstruować widoki za pomocą języka znaczników XML. Nie możliwym byłoby też wykorzystanie najnowocześniejszych rozwiązań implementowanych przez język Kotlin.</w:t>
      </w:r>
    </w:p>
    <w:p w:rsidR="0041185A" w:rsidRPr="009D4F9E" w:rsidRDefault="0041185A" w:rsidP="008714CF">
      <w:pPr>
        <w:pStyle w:val="Nagwek2"/>
        <w:keepLines/>
        <w:numPr>
          <w:ilvl w:val="1"/>
          <w:numId w:val="7"/>
        </w:numPr>
        <w:overflowPunct/>
        <w:autoSpaceDE/>
        <w:autoSpaceDN/>
        <w:adjustRightInd/>
        <w:spacing w:before="40" w:after="0" w:line="259" w:lineRule="auto"/>
        <w:textAlignment w:val="auto"/>
        <w:rPr>
          <w:sz w:val="28"/>
          <w:szCs w:val="28"/>
        </w:rPr>
      </w:pPr>
      <w:r w:rsidRPr="009D4F9E">
        <w:rPr>
          <w:sz w:val="28"/>
          <w:szCs w:val="28"/>
        </w:rPr>
        <w:t>Wykorzystane biblioteki kluczowych funkcjonalności</w:t>
      </w:r>
    </w:p>
    <w:p w:rsidR="0041185A" w:rsidRPr="005C2519" w:rsidRDefault="0041185A" w:rsidP="0041185A">
      <w:pPr>
        <w:jc w:val="both"/>
        <w:rPr>
          <w:szCs w:val="24"/>
        </w:rPr>
      </w:pPr>
      <w:r w:rsidRPr="005C2519">
        <w:rPr>
          <w:szCs w:val="24"/>
        </w:rPr>
        <w:t xml:space="preserve">W celu komunikacji z drukarką, w projekcie wykorzystywany jest pakiet bibliotek firmy Zebra  o nazwie ZSDK_ANDROID_API. Jest to jedyne dostępne rozwiązanie na rynku, które zapewnia kompleksową obsługę funkcji dedykowanego urządzenia. Skanowanie obrazu przeprowadzane jest za pomocą biblioteki Google ML Kit. Alternatywnym rozwiązaniem byłoby użycie biblioteki </w:t>
      </w:r>
      <w:proofErr w:type="spellStart"/>
      <w:r w:rsidRPr="005C2519">
        <w:rPr>
          <w:szCs w:val="24"/>
        </w:rPr>
        <w:t>Firebase</w:t>
      </w:r>
      <w:proofErr w:type="spellEnd"/>
      <w:r w:rsidRPr="005C2519">
        <w:rPr>
          <w:szCs w:val="24"/>
        </w:rPr>
        <w:t xml:space="preserve"> ML Kit.</w:t>
      </w:r>
    </w:p>
    <w:p w:rsidR="0041185A" w:rsidRPr="009D4F9E" w:rsidRDefault="0041185A" w:rsidP="008714CF">
      <w:pPr>
        <w:pStyle w:val="Nagwek2"/>
        <w:keepLines/>
        <w:numPr>
          <w:ilvl w:val="1"/>
          <w:numId w:val="7"/>
        </w:numPr>
        <w:overflowPunct/>
        <w:autoSpaceDE/>
        <w:autoSpaceDN/>
        <w:adjustRightInd/>
        <w:spacing w:before="40" w:after="0" w:line="259" w:lineRule="auto"/>
        <w:textAlignment w:val="auto"/>
        <w:rPr>
          <w:sz w:val="28"/>
          <w:szCs w:val="28"/>
        </w:rPr>
      </w:pPr>
      <w:r w:rsidRPr="009D4F9E">
        <w:rPr>
          <w:sz w:val="28"/>
          <w:szCs w:val="28"/>
        </w:rPr>
        <w:t>Środowisko programistyczne</w:t>
      </w:r>
    </w:p>
    <w:p w:rsidR="0041185A" w:rsidRPr="005C2519" w:rsidRDefault="0041185A" w:rsidP="0041185A">
      <w:pPr>
        <w:jc w:val="both"/>
        <w:rPr>
          <w:szCs w:val="24"/>
        </w:rPr>
      </w:pPr>
      <w:r w:rsidRPr="005C2519">
        <w:rPr>
          <w:szCs w:val="24"/>
        </w:rPr>
        <w:t xml:space="preserve">W związku z wykorzystaniem </w:t>
      </w:r>
      <w:proofErr w:type="spellStart"/>
      <w:r w:rsidRPr="005C2519">
        <w:rPr>
          <w:szCs w:val="24"/>
        </w:rPr>
        <w:t>Jetpack</w:t>
      </w:r>
      <w:proofErr w:type="spellEnd"/>
      <w:r w:rsidRPr="005C2519">
        <w:rPr>
          <w:szCs w:val="24"/>
        </w:rPr>
        <w:t xml:space="preserve"> </w:t>
      </w:r>
      <w:proofErr w:type="spellStart"/>
      <w:r w:rsidRPr="005C2519">
        <w:rPr>
          <w:szCs w:val="24"/>
        </w:rPr>
        <w:t>Compose</w:t>
      </w:r>
      <w:proofErr w:type="spellEnd"/>
      <w:r w:rsidRPr="005C2519">
        <w:rPr>
          <w:szCs w:val="24"/>
        </w:rPr>
        <w:t xml:space="preserve">, dedykowanym środowiskiem do konstruowania tego rodzaju aplikacji jest Android Studio firmy </w:t>
      </w:r>
      <w:proofErr w:type="spellStart"/>
      <w:r w:rsidRPr="005C2519">
        <w:rPr>
          <w:szCs w:val="24"/>
        </w:rPr>
        <w:t>JetBrains</w:t>
      </w:r>
      <w:proofErr w:type="spellEnd"/>
      <w:r w:rsidRPr="005C2519">
        <w:rPr>
          <w:szCs w:val="24"/>
        </w:rPr>
        <w:t>. Środowisko to zapewnia wszystkie niezbędne funkcje związane z tworzeniem aplikacji mobilnych. Jego najważniejszymi funkcjami są:</w:t>
      </w:r>
    </w:p>
    <w:p w:rsidR="0041185A" w:rsidRPr="005C2519" w:rsidRDefault="0041185A" w:rsidP="008714CF">
      <w:pPr>
        <w:pStyle w:val="Akapitzlist"/>
        <w:numPr>
          <w:ilvl w:val="0"/>
          <w:numId w:val="9"/>
        </w:numPr>
        <w:overflowPunct/>
        <w:autoSpaceDE/>
        <w:autoSpaceDN/>
        <w:adjustRightInd/>
        <w:spacing w:after="160" w:line="259" w:lineRule="auto"/>
        <w:jc w:val="both"/>
        <w:textAlignment w:val="auto"/>
        <w:rPr>
          <w:szCs w:val="24"/>
        </w:rPr>
      </w:pPr>
      <w:r w:rsidRPr="005C2519">
        <w:rPr>
          <w:szCs w:val="24"/>
        </w:rPr>
        <w:t>zarządzanie estetyką kodu,</w:t>
      </w:r>
    </w:p>
    <w:p w:rsidR="0041185A" w:rsidRPr="005C2519" w:rsidRDefault="0041185A" w:rsidP="008714CF">
      <w:pPr>
        <w:pStyle w:val="Akapitzlist"/>
        <w:numPr>
          <w:ilvl w:val="0"/>
          <w:numId w:val="9"/>
        </w:numPr>
        <w:overflowPunct/>
        <w:autoSpaceDE/>
        <w:autoSpaceDN/>
        <w:adjustRightInd/>
        <w:spacing w:after="160" w:line="259" w:lineRule="auto"/>
        <w:jc w:val="both"/>
        <w:textAlignment w:val="auto"/>
        <w:rPr>
          <w:szCs w:val="24"/>
        </w:rPr>
      </w:pPr>
      <w:r w:rsidRPr="005C2519">
        <w:rPr>
          <w:szCs w:val="24"/>
        </w:rPr>
        <w:t>debugowanie kodu,</w:t>
      </w:r>
    </w:p>
    <w:p w:rsidR="0041185A" w:rsidRPr="005C2519" w:rsidRDefault="0041185A" w:rsidP="008714CF">
      <w:pPr>
        <w:pStyle w:val="Akapitzlist"/>
        <w:numPr>
          <w:ilvl w:val="0"/>
          <w:numId w:val="9"/>
        </w:numPr>
        <w:overflowPunct/>
        <w:autoSpaceDE/>
        <w:autoSpaceDN/>
        <w:adjustRightInd/>
        <w:spacing w:after="160" w:line="259" w:lineRule="auto"/>
        <w:jc w:val="both"/>
        <w:textAlignment w:val="auto"/>
        <w:rPr>
          <w:szCs w:val="24"/>
        </w:rPr>
      </w:pPr>
      <w:r w:rsidRPr="005C2519">
        <w:rPr>
          <w:szCs w:val="24"/>
        </w:rPr>
        <w:t>wbudowany emulator,</w:t>
      </w:r>
    </w:p>
    <w:p w:rsidR="0041185A" w:rsidRPr="005C2519" w:rsidRDefault="0041185A" w:rsidP="008714CF">
      <w:pPr>
        <w:pStyle w:val="Akapitzlist"/>
        <w:numPr>
          <w:ilvl w:val="0"/>
          <w:numId w:val="9"/>
        </w:numPr>
        <w:overflowPunct/>
        <w:autoSpaceDE/>
        <w:autoSpaceDN/>
        <w:adjustRightInd/>
        <w:spacing w:after="160" w:line="259" w:lineRule="auto"/>
        <w:jc w:val="both"/>
        <w:textAlignment w:val="auto"/>
        <w:rPr>
          <w:szCs w:val="24"/>
        </w:rPr>
      </w:pPr>
      <w:r w:rsidRPr="005C2519">
        <w:rPr>
          <w:szCs w:val="24"/>
        </w:rPr>
        <w:t>możliwość podglądu pamięci telefonu,</w:t>
      </w:r>
    </w:p>
    <w:p w:rsidR="0041185A" w:rsidRPr="005C2519" w:rsidRDefault="0041185A" w:rsidP="008714CF">
      <w:pPr>
        <w:pStyle w:val="Akapitzlist"/>
        <w:numPr>
          <w:ilvl w:val="0"/>
          <w:numId w:val="9"/>
        </w:numPr>
        <w:overflowPunct/>
        <w:autoSpaceDE/>
        <w:autoSpaceDN/>
        <w:adjustRightInd/>
        <w:spacing w:after="160" w:line="259" w:lineRule="auto"/>
        <w:jc w:val="both"/>
        <w:textAlignment w:val="auto"/>
        <w:rPr>
          <w:szCs w:val="24"/>
        </w:rPr>
      </w:pPr>
      <w:r w:rsidRPr="005C2519">
        <w:rPr>
          <w:szCs w:val="24"/>
        </w:rPr>
        <w:t>możliwość śledzenia wydajności aplikacji,</w:t>
      </w:r>
    </w:p>
    <w:p w:rsidR="0041185A" w:rsidRPr="005C2519" w:rsidRDefault="0041185A" w:rsidP="008714CF">
      <w:pPr>
        <w:pStyle w:val="Akapitzlist"/>
        <w:numPr>
          <w:ilvl w:val="0"/>
          <w:numId w:val="9"/>
        </w:numPr>
        <w:overflowPunct/>
        <w:autoSpaceDE/>
        <w:autoSpaceDN/>
        <w:adjustRightInd/>
        <w:spacing w:after="160" w:line="259" w:lineRule="auto"/>
        <w:jc w:val="both"/>
        <w:textAlignment w:val="auto"/>
        <w:rPr>
          <w:szCs w:val="24"/>
        </w:rPr>
      </w:pPr>
      <w:r w:rsidRPr="005C2519">
        <w:rPr>
          <w:szCs w:val="24"/>
        </w:rPr>
        <w:t>współpraca z systemem kontroli wersji,</w:t>
      </w:r>
    </w:p>
    <w:p w:rsidR="0041185A" w:rsidRPr="005C2519" w:rsidRDefault="0041185A" w:rsidP="008714CF">
      <w:pPr>
        <w:pStyle w:val="Akapitzlist"/>
        <w:numPr>
          <w:ilvl w:val="0"/>
          <w:numId w:val="9"/>
        </w:numPr>
        <w:overflowPunct/>
        <w:autoSpaceDE/>
        <w:autoSpaceDN/>
        <w:adjustRightInd/>
        <w:spacing w:after="160" w:line="259" w:lineRule="auto"/>
        <w:jc w:val="both"/>
        <w:textAlignment w:val="auto"/>
        <w:rPr>
          <w:szCs w:val="24"/>
        </w:rPr>
      </w:pPr>
      <w:r w:rsidRPr="005C2519">
        <w:rPr>
          <w:szCs w:val="24"/>
        </w:rPr>
        <w:t>bezpośrednie wgrywanie lub generowanie instalatorów, mające na celu instalacje aplikacji na prawdziwym urządzeniu.</w:t>
      </w:r>
    </w:p>
    <w:p w:rsidR="0041185A" w:rsidRPr="009D4F9E" w:rsidRDefault="0041185A" w:rsidP="008714CF">
      <w:pPr>
        <w:pStyle w:val="Nagwek2"/>
        <w:keepLines/>
        <w:numPr>
          <w:ilvl w:val="1"/>
          <w:numId w:val="7"/>
        </w:numPr>
        <w:overflowPunct/>
        <w:autoSpaceDE/>
        <w:autoSpaceDN/>
        <w:adjustRightInd/>
        <w:spacing w:before="40" w:after="0" w:line="259" w:lineRule="auto"/>
        <w:textAlignment w:val="auto"/>
        <w:rPr>
          <w:sz w:val="28"/>
          <w:szCs w:val="28"/>
        </w:rPr>
      </w:pPr>
      <w:r w:rsidRPr="009D4F9E">
        <w:rPr>
          <w:sz w:val="28"/>
          <w:szCs w:val="28"/>
        </w:rPr>
        <w:t>System kontroli wersji</w:t>
      </w:r>
    </w:p>
    <w:p w:rsidR="0041185A" w:rsidRPr="005C2519" w:rsidRDefault="0041185A" w:rsidP="0041185A">
      <w:pPr>
        <w:jc w:val="both"/>
      </w:pPr>
      <w:r w:rsidRPr="005C2519">
        <w:t xml:space="preserve">W ramach systemu kontroli wersji zdecydowałem się na używanie </w:t>
      </w:r>
      <w:proofErr w:type="spellStart"/>
      <w:r w:rsidRPr="005C2519">
        <w:t>Githuba</w:t>
      </w:r>
      <w:proofErr w:type="spellEnd"/>
      <w:r w:rsidRPr="005C2519">
        <w:t xml:space="preserve">. Oprócz zapisywania historii zmian projektu pełni on dodatkowe funkcje, które porządkują systematyczną pracę. Alternatywą tutaj byłby np. </w:t>
      </w:r>
      <w:proofErr w:type="spellStart"/>
      <w:r w:rsidRPr="005C2519">
        <w:t>Bitbucket</w:t>
      </w:r>
      <w:proofErr w:type="spellEnd"/>
      <w:r w:rsidRPr="005C2519">
        <w:t xml:space="preserve"> w połączeniu z </w:t>
      </w:r>
      <w:proofErr w:type="spellStart"/>
      <w:r w:rsidRPr="005C2519">
        <w:t>Jirą</w:t>
      </w:r>
      <w:proofErr w:type="spellEnd"/>
      <w:r w:rsidRPr="005C2519">
        <w:t xml:space="preserve">, jednakże </w:t>
      </w:r>
      <w:proofErr w:type="spellStart"/>
      <w:r w:rsidRPr="005C2519">
        <w:t>Bitbucket</w:t>
      </w:r>
      <w:proofErr w:type="spellEnd"/>
      <w:r w:rsidRPr="005C2519">
        <w:t xml:space="preserve"> posiada on ograniczenia dotyczące ilości czasu obliczeniowego.</w:t>
      </w:r>
    </w:p>
    <w:p w:rsidR="0041185A" w:rsidRPr="005C2519" w:rsidRDefault="0041185A" w:rsidP="008714CF">
      <w:pPr>
        <w:pStyle w:val="Nagwek3"/>
        <w:keepLines/>
        <w:numPr>
          <w:ilvl w:val="2"/>
          <w:numId w:val="7"/>
        </w:numPr>
        <w:overflowPunct/>
        <w:autoSpaceDE/>
        <w:autoSpaceDN/>
        <w:adjustRightInd/>
        <w:spacing w:before="40" w:after="0" w:line="259" w:lineRule="auto"/>
        <w:textAlignment w:val="auto"/>
        <w:rPr>
          <w:sz w:val="28"/>
          <w:szCs w:val="28"/>
        </w:rPr>
      </w:pPr>
      <w:r w:rsidRPr="005C2519">
        <w:rPr>
          <w:sz w:val="28"/>
          <w:szCs w:val="28"/>
        </w:rPr>
        <w:lastRenderedPageBreak/>
        <w:t>Zapis historii zmian plików</w:t>
      </w:r>
    </w:p>
    <w:p w:rsidR="0041185A" w:rsidRPr="005C2519" w:rsidRDefault="0041185A" w:rsidP="0041185A">
      <w:pPr>
        <w:jc w:val="both"/>
        <w:rPr>
          <w:szCs w:val="24"/>
        </w:rPr>
      </w:pPr>
      <w:r w:rsidRPr="005C2519">
        <w:rPr>
          <w:szCs w:val="24"/>
        </w:rPr>
        <w:t>Dzięki połączeniu z systemem kontroli wersji każda zmiana kodu jest zapisywana wraz z nagłówkiem oraz znacznikiem czasowym. Dzięki temu można dokładnie prześledzić kolejność wprowadzanych zmian oraz ewentualnie przez kogo zostały one wprowadzone. Autor jako dobrą praktykę przyjął wrzucania małych partii kodu, dotyczących danego zagadnienia. Takie podejście ułatwia później postępowanie, w przypadku gdy jedna z funkcjonalności powoduje błąd. Wtedy bardzo prosto można cofać kolejne zmiany, szukając w którym momencie pojawił się dany błąd. Dzięki temu poprawa będzie odbywać się na minimalnym fragmencie kodu, jednocześnie nie ingerując w kod dotyczący innych zagadnień.</w:t>
      </w:r>
    </w:p>
    <w:p w:rsidR="0041185A" w:rsidRPr="005C2519" w:rsidRDefault="0041185A" w:rsidP="008714CF">
      <w:pPr>
        <w:pStyle w:val="Nagwek3"/>
        <w:keepLines/>
        <w:numPr>
          <w:ilvl w:val="2"/>
          <w:numId w:val="7"/>
        </w:numPr>
        <w:overflowPunct/>
        <w:autoSpaceDE/>
        <w:autoSpaceDN/>
        <w:adjustRightInd/>
        <w:spacing w:before="40" w:after="0" w:line="259" w:lineRule="auto"/>
        <w:textAlignment w:val="auto"/>
        <w:rPr>
          <w:sz w:val="28"/>
          <w:szCs w:val="28"/>
        </w:rPr>
      </w:pPr>
      <w:r w:rsidRPr="005C2519">
        <w:rPr>
          <w:sz w:val="28"/>
          <w:szCs w:val="28"/>
        </w:rPr>
        <w:t>Tablica zadań</w:t>
      </w:r>
    </w:p>
    <w:p w:rsidR="0041185A" w:rsidRPr="005C2519" w:rsidRDefault="0041185A" w:rsidP="0041185A">
      <w:pPr>
        <w:jc w:val="both"/>
        <w:rPr>
          <w:szCs w:val="24"/>
        </w:rPr>
      </w:pPr>
      <w:proofErr w:type="spellStart"/>
      <w:r w:rsidRPr="005C2519">
        <w:rPr>
          <w:szCs w:val="24"/>
        </w:rPr>
        <w:t>Github</w:t>
      </w:r>
      <w:proofErr w:type="spellEnd"/>
      <w:r w:rsidRPr="005C2519">
        <w:rPr>
          <w:szCs w:val="24"/>
        </w:rPr>
        <w:t xml:space="preserve"> oferuje możliwość zapisywania konkretnych zadań, które odnoszą się do kolejnych funkcjonalności aplikacji lub korekty tych już zaimplementowanych. W ramach takiej tablicy, można na początku utworzyć szkielet, według którego aplikacja będzie otrzymywała nowe funkcjonalności. Poszczególne zadania posiadają swój priorytet oraz mniej lub bardziej szczegółowy opis, by programista jak najlepiej mógł oddać ideę powierzonego zadania. W wygodny sposób można też utworzyć nową gałąź dotyczącą danego zadania. Dzięki temu różne osoby mogą pracować nad zadaniami w innych częściach projektu, jednocześnie nie wpływając na główny rdzeń kodu. System kontroli wersji zapobiega też niezgodnościom przy łączeniu gałęzi. Przy łączeniu, programista zostanie poproszony o rozwiązanie konfliktów, jeśli okaże się, że dany fragment kodu został zmieniony na dwóch niezależnych gałęziach.</w:t>
      </w:r>
    </w:p>
    <w:p w:rsidR="0041185A" w:rsidRPr="005C2519" w:rsidRDefault="0041185A" w:rsidP="008714CF">
      <w:pPr>
        <w:pStyle w:val="Nagwek3"/>
        <w:keepLines/>
        <w:numPr>
          <w:ilvl w:val="2"/>
          <w:numId w:val="7"/>
        </w:numPr>
        <w:overflowPunct/>
        <w:autoSpaceDE/>
        <w:autoSpaceDN/>
        <w:adjustRightInd/>
        <w:spacing w:before="40" w:after="0" w:line="259" w:lineRule="auto"/>
        <w:textAlignment w:val="auto"/>
        <w:rPr>
          <w:sz w:val="28"/>
          <w:szCs w:val="28"/>
        </w:rPr>
      </w:pPr>
      <w:r w:rsidRPr="005C2519">
        <w:rPr>
          <w:sz w:val="28"/>
          <w:szCs w:val="28"/>
        </w:rPr>
        <w:t>Automatyzacja testów</w:t>
      </w:r>
    </w:p>
    <w:p w:rsidR="0041185A" w:rsidRPr="005C2519" w:rsidRDefault="0041185A" w:rsidP="0041185A">
      <w:pPr>
        <w:jc w:val="both"/>
        <w:rPr>
          <w:szCs w:val="24"/>
        </w:rPr>
      </w:pPr>
      <w:proofErr w:type="spellStart"/>
      <w:r w:rsidRPr="005C2519">
        <w:rPr>
          <w:szCs w:val="24"/>
        </w:rPr>
        <w:t>Github</w:t>
      </w:r>
      <w:proofErr w:type="spellEnd"/>
      <w:r w:rsidRPr="005C2519">
        <w:rPr>
          <w:szCs w:val="24"/>
        </w:rPr>
        <w:t xml:space="preserve"> oferuje również możliwość wykorzystania mocy obliczeniowej serwerowych maszyn obliczeniowych, w celu automatycznego przeprowadzania testów kodu. Zgodnie z dobrymi praktykami programistycznymi, około 80% całego kodu, a w szczególności część logiczna powinna zostać pokryta testami jednostkowymi. Większe moduły mogą być testowane za pomocą testów integracyjnych oraz akceptacyjnych. Możliwym jest, by testy te były automatycznie przeprowadzane za pomocą systemu kontroli wersji. Następowałoby to w momencie łączenia dwóch gałęzi. Warunkiem niezbędnym do takiego złączenia, byłoby pozytywne przejście wcześniej zaimplementowanych testów. W przypadku niepowodzenia, programista zostanie powiadomiony, że dana funkcjonalność jest niesprawna, a to uniemożliwi dołączenie niesprawnego kodu do głównej gałęzi projektu.</w:t>
      </w:r>
    </w:p>
    <w:p w:rsidR="0041185A" w:rsidRPr="009D4F9E" w:rsidRDefault="0041185A" w:rsidP="008714CF">
      <w:pPr>
        <w:pStyle w:val="Nagwek2"/>
        <w:keepLines/>
        <w:numPr>
          <w:ilvl w:val="1"/>
          <w:numId w:val="7"/>
        </w:numPr>
        <w:overflowPunct/>
        <w:autoSpaceDE/>
        <w:autoSpaceDN/>
        <w:adjustRightInd/>
        <w:spacing w:before="40" w:after="0" w:line="259" w:lineRule="auto"/>
        <w:textAlignment w:val="auto"/>
        <w:rPr>
          <w:sz w:val="28"/>
          <w:szCs w:val="28"/>
        </w:rPr>
      </w:pPr>
      <w:r w:rsidRPr="009D4F9E">
        <w:rPr>
          <w:sz w:val="28"/>
          <w:szCs w:val="28"/>
        </w:rPr>
        <w:t>Technologia drukowania</w:t>
      </w:r>
    </w:p>
    <w:p w:rsidR="0041185A" w:rsidRPr="005C2519" w:rsidRDefault="0041185A" w:rsidP="0041185A">
      <w:pPr>
        <w:jc w:val="both"/>
        <w:rPr>
          <w:szCs w:val="24"/>
        </w:rPr>
      </w:pPr>
      <w:r w:rsidRPr="005C2519">
        <w:rPr>
          <w:szCs w:val="24"/>
        </w:rPr>
        <w:t xml:space="preserve">W celu komunikacji z drukarką, autor wybrał język ZPL. Za jego pomocą można wykonywać polecenia konfiguracyjne drukarki lub programować wygląd etykiet. Dodatkowo jest dostępny internetowy kreator etykiet </w:t>
      </w:r>
      <w:proofErr w:type="spellStart"/>
      <w:r w:rsidRPr="005C2519">
        <w:rPr>
          <w:szCs w:val="24"/>
        </w:rPr>
        <w:t>Laberary</w:t>
      </w:r>
      <w:proofErr w:type="spellEnd"/>
      <w:r w:rsidRPr="005C2519">
        <w:rPr>
          <w:szCs w:val="24"/>
        </w:rPr>
        <w:t xml:space="preserve">, dzięki któremu istnieje możliwość podglądu widoku etykiety, przy jej programowaniu. </w:t>
      </w:r>
    </w:p>
    <w:p w:rsidR="0041185A" w:rsidRPr="005C2519" w:rsidRDefault="0041185A" w:rsidP="0041185A">
      <w:pPr>
        <w:jc w:val="both"/>
        <w:rPr>
          <w:szCs w:val="24"/>
        </w:rPr>
      </w:pPr>
      <w:r w:rsidRPr="005C2519">
        <w:rPr>
          <w:noProof/>
          <w:szCs w:val="24"/>
        </w:rPr>
        <w:lastRenderedPageBreak/>
        <w:drawing>
          <wp:inline distT="0" distB="0" distL="0" distR="0" wp14:anchorId="4E4E1375" wp14:editId="244D42C0">
            <wp:extent cx="5760720" cy="3977005"/>
            <wp:effectExtent l="0" t="0" r="0" b="444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977005"/>
                    </a:xfrm>
                    <a:prstGeom prst="rect">
                      <a:avLst/>
                    </a:prstGeom>
                  </pic:spPr>
                </pic:pic>
              </a:graphicData>
            </a:graphic>
          </wp:inline>
        </w:drawing>
      </w:r>
    </w:p>
    <w:p w:rsidR="0041185A" w:rsidRDefault="0041185A" w:rsidP="0041185A">
      <w:pPr>
        <w:jc w:val="both"/>
      </w:pPr>
      <w:r w:rsidRPr="005C2519">
        <w:rPr>
          <w:sz w:val="20"/>
        </w:rPr>
        <w:t xml:space="preserve">Rys. </w:t>
      </w:r>
      <w:r>
        <w:rPr>
          <w:sz w:val="20"/>
        </w:rPr>
        <w:t>4</w:t>
      </w:r>
      <w:r w:rsidRPr="005C2519">
        <w:rPr>
          <w:sz w:val="20"/>
        </w:rPr>
        <w:t xml:space="preserve">. Internetowy kreator etykiet </w:t>
      </w:r>
      <w:proofErr w:type="spellStart"/>
      <w:r w:rsidRPr="005C2519">
        <w:rPr>
          <w:sz w:val="20"/>
        </w:rPr>
        <w:t>Labelary</w:t>
      </w:r>
      <w:proofErr w:type="spellEnd"/>
      <w:r w:rsidRPr="005C2519">
        <w:rPr>
          <w:sz w:val="20"/>
        </w:rPr>
        <w:t xml:space="preserve"> - </w:t>
      </w:r>
      <w:hyperlink r:id="rId25" w:history="1">
        <w:proofErr w:type="spellStart"/>
        <w:r w:rsidRPr="005C2519">
          <w:rPr>
            <w:rStyle w:val="Hipercze"/>
            <w:color w:val="auto"/>
          </w:rPr>
          <w:t>Labelary</w:t>
        </w:r>
        <w:proofErr w:type="spellEnd"/>
        <w:r w:rsidRPr="005C2519">
          <w:rPr>
            <w:rStyle w:val="Hipercze"/>
            <w:color w:val="auto"/>
          </w:rPr>
          <w:t xml:space="preserve"> Online ZPL Viewer</w:t>
        </w:r>
      </w:hyperlink>
    </w:p>
    <w:p w:rsidR="00CF0DBC" w:rsidRPr="006D4DF9" w:rsidRDefault="005366D1" w:rsidP="006D4DF9">
      <w:pPr>
        <w:jc w:val="both"/>
      </w:pPr>
      <w:r w:rsidRPr="006D4DF9">
        <w:br/>
      </w:r>
      <w:bookmarkEnd w:id="2"/>
    </w:p>
    <w:p w:rsidR="00A61F08" w:rsidRDefault="00A61F08">
      <w:pPr>
        <w:overflowPunct/>
        <w:autoSpaceDE/>
        <w:autoSpaceDN/>
        <w:adjustRightInd/>
        <w:textAlignment w:val="auto"/>
      </w:pPr>
      <w:r>
        <w:br w:type="page"/>
      </w:r>
    </w:p>
    <w:p w:rsidR="009D1D76" w:rsidRDefault="009D1D76" w:rsidP="009D1D76">
      <w:pPr>
        <w:pStyle w:val="Tekstpods"/>
      </w:pPr>
    </w:p>
    <w:p w:rsidR="0078489A" w:rsidRDefault="0078489A" w:rsidP="009D1D76">
      <w:pPr>
        <w:pStyle w:val="Tekstpods"/>
      </w:pPr>
    </w:p>
    <w:p w:rsidR="0078489A" w:rsidRDefault="0078489A" w:rsidP="009D1D76">
      <w:pPr>
        <w:pStyle w:val="Tekstpods"/>
      </w:pPr>
    </w:p>
    <w:p w:rsidR="0078489A" w:rsidRDefault="0078489A" w:rsidP="009D1D76">
      <w:pPr>
        <w:pStyle w:val="Tekstpods"/>
      </w:pPr>
    </w:p>
    <w:p w:rsidR="0078489A" w:rsidRPr="005E07A9" w:rsidRDefault="0078489A" w:rsidP="009D1D76">
      <w:pPr>
        <w:pStyle w:val="Tekstpods"/>
      </w:pPr>
    </w:p>
    <w:p w:rsidR="00A61F08" w:rsidRDefault="00A61F08" w:rsidP="00A61F08">
      <w:pPr>
        <w:overflowPunct/>
        <w:autoSpaceDE/>
        <w:autoSpaceDN/>
        <w:adjustRightInd/>
        <w:textAlignment w:val="auto"/>
        <w:sectPr w:rsidR="00A61F08" w:rsidSect="00DB0A43">
          <w:headerReference w:type="even" r:id="rId26"/>
          <w:headerReference w:type="default" r:id="rId27"/>
          <w:footnotePr>
            <w:numRestart w:val="eachPage"/>
          </w:footnotePr>
          <w:type w:val="continuous"/>
          <w:pgSz w:w="11907" w:h="16840" w:code="9"/>
          <w:pgMar w:top="1418" w:right="1418" w:bottom="1418" w:left="1701" w:header="709" w:footer="765" w:gutter="0"/>
          <w:cols w:space="708"/>
          <w:docGrid w:linePitch="326"/>
        </w:sectPr>
      </w:pPr>
      <w:r>
        <w:br w:type="page"/>
      </w:r>
    </w:p>
    <w:p w:rsidR="00FC2C54" w:rsidRPr="00FC2C54" w:rsidRDefault="005366D1" w:rsidP="005366D1">
      <w:pPr>
        <w:pStyle w:val="Nagwek1"/>
        <w:numPr>
          <w:ilvl w:val="0"/>
          <w:numId w:val="0"/>
        </w:numPr>
        <w:spacing w:after="720"/>
        <w:ind w:left="360"/>
        <w:rPr>
          <w:szCs w:val="40"/>
        </w:rPr>
      </w:pPr>
      <w:bookmarkStart w:id="3" w:name="_Toc98759121"/>
      <w:r>
        <w:rPr>
          <w:szCs w:val="40"/>
        </w:rPr>
        <w:lastRenderedPageBreak/>
        <w:t>Rozdział 4</w:t>
      </w:r>
      <w:r>
        <w:rPr>
          <w:szCs w:val="40"/>
        </w:rPr>
        <w:br/>
      </w:r>
      <w:r>
        <w:rPr>
          <w:szCs w:val="40"/>
        </w:rPr>
        <w:br/>
      </w:r>
      <w:r w:rsidR="00FC2C54">
        <w:rPr>
          <w:szCs w:val="40"/>
        </w:rPr>
        <w:t xml:space="preserve">[Właściwy dla kierunku – </w:t>
      </w:r>
      <w:r>
        <w:rPr>
          <w:szCs w:val="40"/>
        </w:rPr>
        <w:t>np</w:t>
      </w:r>
      <w:r w:rsidR="00FC2C54">
        <w:rPr>
          <w:szCs w:val="40"/>
        </w:rPr>
        <w:t>. Specyfikacja zewnętrzna]</w:t>
      </w:r>
      <w:bookmarkEnd w:id="3"/>
    </w:p>
    <w:p w:rsidR="00FC2C54" w:rsidRDefault="00FC2C54" w:rsidP="00B82384">
      <w:pPr>
        <w:pStyle w:val="Tekstpods"/>
      </w:pPr>
    </w:p>
    <w:p w:rsidR="00FC2C54" w:rsidRDefault="00FC2C54" w:rsidP="00FC2C54">
      <w:pPr>
        <w:pStyle w:val="Tekstpods"/>
      </w:pPr>
      <w:r>
        <w:t>Jeśli to specyfikacja zewnętrzna:</w:t>
      </w:r>
    </w:p>
    <w:p w:rsidR="00C868F9" w:rsidRDefault="00FC2C54" w:rsidP="008714CF">
      <w:pPr>
        <w:pStyle w:val="Tekstpods"/>
        <w:numPr>
          <w:ilvl w:val="0"/>
          <w:numId w:val="2"/>
        </w:numPr>
        <w:ind w:left="709" w:hanging="357"/>
      </w:pPr>
      <w:r>
        <w:t>wymagania sprzętowe i programowe</w:t>
      </w:r>
    </w:p>
    <w:p w:rsidR="00FC2C54" w:rsidRDefault="00FC2C54" w:rsidP="008714CF">
      <w:pPr>
        <w:pStyle w:val="Tekstpods"/>
        <w:numPr>
          <w:ilvl w:val="0"/>
          <w:numId w:val="2"/>
        </w:numPr>
        <w:ind w:left="709" w:hanging="357"/>
      </w:pPr>
      <w:r>
        <w:t>sposób instalacji</w:t>
      </w:r>
    </w:p>
    <w:p w:rsidR="00FC2C54" w:rsidRDefault="00FC2C54" w:rsidP="008714CF">
      <w:pPr>
        <w:pStyle w:val="Tekstpods"/>
        <w:numPr>
          <w:ilvl w:val="0"/>
          <w:numId w:val="2"/>
        </w:numPr>
        <w:ind w:left="709" w:hanging="357"/>
      </w:pPr>
      <w:r>
        <w:t>sposób aktywacji</w:t>
      </w:r>
    </w:p>
    <w:p w:rsidR="00FC2C54" w:rsidRDefault="00FC2C54" w:rsidP="008714CF">
      <w:pPr>
        <w:pStyle w:val="Tekstpods"/>
        <w:numPr>
          <w:ilvl w:val="0"/>
          <w:numId w:val="2"/>
        </w:numPr>
        <w:ind w:left="709" w:hanging="357"/>
      </w:pPr>
      <w:r>
        <w:t>kategorie użytkowników</w:t>
      </w:r>
    </w:p>
    <w:p w:rsidR="00FC2C54" w:rsidRDefault="00FC2C54" w:rsidP="008714CF">
      <w:pPr>
        <w:pStyle w:val="Tekstpods"/>
        <w:numPr>
          <w:ilvl w:val="0"/>
          <w:numId w:val="2"/>
        </w:numPr>
        <w:ind w:left="709" w:hanging="357"/>
      </w:pPr>
      <w:r>
        <w:t>sposób obsługi</w:t>
      </w:r>
    </w:p>
    <w:p w:rsidR="00FC2C54" w:rsidRDefault="00FC2C54" w:rsidP="008714CF">
      <w:pPr>
        <w:pStyle w:val="Tekstpods"/>
        <w:numPr>
          <w:ilvl w:val="0"/>
          <w:numId w:val="2"/>
        </w:numPr>
        <w:ind w:left="709" w:hanging="357"/>
      </w:pPr>
      <w:r>
        <w:t>administracja systemu</w:t>
      </w:r>
    </w:p>
    <w:p w:rsidR="00FC2C54" w:rsidRDefault="00FC2C54" w:rsidP="008714CF">
      <w:pPr>
        <w:pStyle w:val="Tekstpods"/>
        <w:numPr>
          <w:ilvl w:val="0"/>
          <w:numId w:val="2"/>
        </w:numPr>
        <w:ind w:left="709" w:hanging="357"/>
      </w:pPr>
      <w:r>
        <w:t>kwestie bezpieczeństwa</w:t>
      </w:r>
    </w:p>
    <w:p w:rsidR="00FC2C54" w:rsidRDefault="00FC2C54" w:rsidP="008714CF">
      <w:pPr>
        <w:pStyle w:val="Tekstpods"/>
        <w:numPr>
          <w:ilvl w:val="0"/>
          <w:numId w:val="2"/>
        </w:numPr>
        <w:ind w:left="709" w:hanging="357"/>
      </w:pPr>
      <w:r>
        <w:t>przykład działania</w:t>
      </w:r>
    </w:p>
    <w:p w:rsidR="00FC2C54" w:rsidRDefault="00FC2C54" w:rsidP="008714CF">
      <w:pPr>
        <w:pStyle w:val="Tekstpods"/>
        <w:numPr>
          <w:ilvl w:val="0"/>
          <w:numId w:val="2"/>
        </w:numPr>
        <w:ind w:left="709" w:hanging="357"/>
      </w:pPr>
      <w:r>
        <w:t>scenariusze z systemu (ilustrowane zrzutami z ekranu lub generowanymi dokumentami)</w:t>
      </w:r>
    </w:p>
    <w:p w:rsidR="00A61F08" w:rsidRDefault="00A61F08">
      <w:pPr>
        <w:overflowPunct/>
        <w:autoSpaceDE/>
        <w:autoSpaceDN/>
        <w:adjustRightInd/>
        <w:textAlignment w:val="auto"/>
        <w:sectPr w:rsidR="00A61F08" w:rsidSect="00DB0A43">
          <w:headerReference w:type="default" r:id="rId28"/>
          <w:footnotePr>
            <w:numRestart w:val="eachPage"/>
          </w:footnotePr>
          <w:pgSz w:w="11907" w:h="16840" w:code="9"/>
          <w:pgMar w:top="1418" w:right="1418" w:bottom="1418" w:left="1701" w:header="709" w:footer="765" w:gutter="0"/>
          <w:cols w:space="708"/>
          <w:docGrid w:linePitch="326"/>
        </w:sectPr>
      </w:pPr>
      <w:r>
        <w:br w:type="page"/>
      </w:r>
    </w:p>
    <w:tbl>
      <w:tblPr>
        <w:tblStyle w:val="Tabela-Siatka"/>
        <w:tblW w:w="0" w:type="auto"/>
        <w:jc w:val="center"/>
        <w:tblLook w:val="04A0" w:firstRow="1" w:lastRow="0" w:firstColumn="1" w:lastColumn="0" w:noHBand="0" w:noVBand="1"/>
      </w:tblPr>
      <w:tblGrid>
        <w:gridCol w:w="7702"/>
      </w:tblGrid>
      <w:tr w:rsidR="0078489A" w:rsidTr="00317FA4">
        <w:trPr>
          <w:jc w:val="center"/>
        </w:trPr>
        <w:tc>
          <w:tcPr>
            <w:tcW w:w="7702" w:type="dxa"/>
            <w:tcBorders>
              <w:top w:val="nil"/>
              <w:left w:val="nil"/>
              <w:bottom w:val="nil"/>
              <w:right w:val="nil"/>
            </w:tcBorders>
          </w:tcPr>
          <w:p w:rsidR="0078489A" w:rsidRDefault="0078489A" w:rsidP="00317FA4">
            <w:pPr>
              <w:pStyle w:val="Tekstpods"/>
              <w:ind w:firstLine="0"/>
              <w:jc w:val="center"/>
            </w:pPr>
            <w:r>
              <w:rPr>
                <w:noProof/>
              </w:rPr>
              <w:lastRenderedPageBreak/>
              <w:drawing>
                <wp:inline distT="0" distB="0" distL="0" distR="0" wp14:anchorId="7F75CD67" wp14:editId="6555DB6E">
                  <wp:extent cx="2800350" cy="22574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0350" cy="2257425"/>
                          </a:xfrm>
                          <a:prstGeom prst="rect">
                            <a:avLst/>
                          </a:prstGeom>
                        </pic:spPr>
                      </pic:pic>
                    </a:graphicData>
                  </a:graphic>
                </wp:inline>
              </w:drawing>
            </w:r>
          </w:p>
        </w:tc>
      </w:tr>
      <w:tr w:rsidR="0078489A" w:rsidTr="00317FA4">
        <w:trPr>
          <w:jc w:val="center"/>
        </w:trPr>
        <w:tc>
          <w:tcPr>
            <w:tcW w:w="7702" w:type="dxa"/>
            <w:tcBorders>
              <w:top w:val="nil"/>
              <w:left w:val="nil"/>
              <w:bottom w:val="nil"/>
              <w:right w:val="nil"/>
            </w:tcBorders>
          </w:tcPr>
          <w:p w:rsidR="0078489A" w:rsidRPr="00916256" w:rsidRDefault="0078489A" w:rsidP="0078489A">
            <w:pPr>
              <w:pStyle w:val="Tekstpods"/>
              <w:ind w:firstLine="0"/>
              <w:jc w:val="center"/>
              <w:rPr>
                <w:noProof/>
                <w:szCs w:val="24"/>
              </w:rPr>
            </w:pPr>
            <w:r w:rsidRPr="00916256">
              <w:rPr>
                <w:noProof/>
                <w:szCs w:val="24"/>
              </w:rPr>
              <w:t xml:space="preserve">Rys.4.1. </w:t>
            </w:r>
            <w:r w:rsidRPr="0078489A">
              <w:rPr>
                <w:noProof/>
                <w:szCs w:val="24"/>
              </w:rPr>
              <w:t>Podpis rysunku jest pod rysunkiem</w:t>
            </w:r>
          </w:p>
        </w:tc>
      </w:tr>
    </w:tbl>
    <w:p w:rsidR="00A61F08" w:rsidRDefault="00A61F08">
      <w:pPr>
        <w:overflowPunct/>
        <w:autoSpaceDE/>
        <w:autoSpaceDN/>
        <w:adjustRightInd/>
        <w:textAlignment w:val="auto"/>
      </w:pPr>
    </w:p>
    <w:p w:rsidR="0078489A" w:rsidRDefault="0078489A">
      <w:pPr>
        <w:overflowPunct/>
        <w:autoSpaceDE/>
        <w:autoSpaceDN/>
        <w:adjustRightInd/>
        <w:textAlignment w:val="auto"/>
      </w:pPr>
    </w:p>
    <w:p w:rsidR="00553BA1" w:rsidRPr="00553BA1" w:rsidRDefault="0027530F" w:rsidP="00553BA1">
      <w:pPr>
        <w:pStyle w:val="Nagwek1"/>
        <w:numPr>
          <w:ilvl w:val="0"/>
          <w:numId w:val="0"/>
        </w:numPr>
        <w:spacing w:after="720"/>
        <w:ind w:left="720"/>
      </w:pPr>
      <w:r>
        <w:br w:type="page"/>
      </w:r>
      <w:bookmarkStart w:id="4" w:name="_Toc98759122"/>
      <w:r w:rsidR="005366D1">
        <w:lastRenderedPageBreak/>
        <w:t>Rozdział 5</w:t>
      </w:r>
      <w:bookmarkEnd w:id="4"/>
      <w:r w:rsidR="00553BA1">
        <w:t xml:space="preserve"> – Specyfikacja wewnętrzna</w:t>
      </w:r>
    </w:p>
    <w:p w:rsidR="00553BA1" w:rsidRPr="0041185A" w:rsidRDefault="00553BA1" w:rsidP="00553BA1">
      <w:pPr>
        <w:pStyle w:val="Nagwek1"/>
        <w:numPr>
          <w:ilvl w:val="0"/>
          <w:numId w:val="11"/>
        </w:numPr>
        <w:overflowPunct/>
        <w:autoSpaceDE/>
        <w:autoSpaceDN/>
        <w:adjustRightInd/>
        <w:spacing w:before="240" w:after="0" w:line="259" w:lineRule="auto"/>
        <w:ind w:left="357" w:hanging="357"/>
        <w:textAlignment w:val="auto"/>
        <w:rPr>
          <w:sz w:val="36"/>
          <w:szCs w:val="36"/>
        </w:rPr>
      </w:pPr>
      <w:r>
        <w:rPr>
          <w:sz w:val="36"/>
          <w:szCs w:val="36"/>
        </w:rPr>
        <w:t>Architektura aplikacji</w:t>
      </w:r>
    </w:p>
    <w:p w:rsidR="00553BA1" w:rsidRDefault="007E452E" w:rsidP="00553BA1">
      <w:pPr>
        <w:jc w:val="both"/>
        <w:rPr>
          <w:szCs w:val="24"/>
        </w:rPr>
      </w:pPr>
      <w:r>
        <w:rPr>
          <w:szCs w:val="24"/>
        </w:rPr>
        <w:t>W aplikacji została zastosowana architektura MVVM (Model-</w:t>
      </w:r>
      <w:proofErr w:type="spellStart"/>
      <w:r>
        <w:rPr>
          <w:szCs w:val="24"/>
        </w:rPr>
        <w:t>View</w:t>
      </w:r>
      <w:proofErr w:type="spellEnd"/>
      <w:r>
        <w:rPr>
          <w:szCs w:val="24"/>
        </w:rPr>
        <w:t>-</w:t>
      </w:r>
      <w:proofErr w:type="spellStart"/>
      <w:r>
        <w:rPr>
          <w:szCs w:val="24"/>
        </w:rPr>
        <w:t>ViewModel</w:t>
      </w:r>
      <w:proofErr w:type="spellEnd"/>
      <w:r>
        <w:rPr>
          <w:szCs w:val="24"/>
        </w:rPr>
        <w:t>). O</w:t>
      </w:r>
      <w:r w:rsidR="00B27309">
        <w:rPr>
          <w:szCs w:val="24"/>
        </w:rPr>
        <w:t>piera się na zastosowaniu trzech logicznych warstw. Ma to na celu rozdzielenie odpowiedzialności oraz zmniejszenie zależności pomiędzy odpowiednimi warstwami.</w:t>
      </w:r>
    </w:p>
    <w:p w:rsidR="00B27309" w:rsidRDefault="00B27309" w:rsidP="00553BA1">
      <w:pPr>
        <w:jc w:val="both"/>
        <w:rPr>
          <w:szCs w:val="24"/>
        </w:rPr>
      </w:pPr>
    </w:p>
    <w:p w:rsidR="00B27309" w:rsidRDefault="00B27309" w:rsidP="00B27309">
      <w:pPr>
        <w:jc w:val="center"/>
        <w:rPr>
          <w:szCs w:val="24"/>
        </w:rPr>
      </w:pPr>
      <w:r>
        <w:rPr>
          <w:noProof/>
        </w:rPr>
        <w:drawing>
          <wp:inline distT="0" distB="0" distL="0" distR="0">
            <wp:extent cx="5177129" cy="3175000"/>
            <wp:effectExtent l="0" t="0" r="5080" b="6350"/>
            <wp:docPr id="4" name="Obraz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1852" cy="3233091"/>
                    </a:xfrm>
                    <a:prstGeom prst="rect">
                      <a:avLst/>
                    </a:prstGeom>
                    <a:noFill/>
                    <a:ln>
                      <a:noFill/>
                    </a:ln>
                  </pic:spPr>
                </pic:pic>
              </a:graphicData>
            </a:graphic>
          </wp:inline>
        </w:drawing>
      </w:r>
    </w:p>
    <w:p w:rsidR="00B27309" w:rsidRPr="00B27309" w:rsidRDefault="00B27309" w:rsidP="00B27309">
      <w:pPr>
        <w:jc w:val="center"/>
        <w:rPr>
          <w:sz w:val="20"/>
        </w:rPr>
      </w:pPr>
      <w:r w:rsidRPr="00B27309">
        <w:rPr>
          <w:sz w:val="20"/>
        </w:rPr>
        <w:t>Rys. 5. Diagram architektury MVVM</w:t>
      </w:r>
    </w:p>
    <w:p w:rsidR="00B27309" w:rsidRDefault="00B27309" w:rsidP="00B27309">
      <w:pPr>
        <w:rPr>
          <w:szCs w:val="24"/>
        </w:rPr>
      </w:pPr>
    </w:p>
    <w:p w:rsidR="00B27309" w:rsidRDefault="00B27309" w:rsidP="00553BA1">
      <w:pPr>
        <w:jc w:val="both"/>
        <w:rPr>
          <w:szCs w:val="24"/>
        </w:rPr>
      </w:pPr>
    </w:p>
    <w:p w:rsidR="00553BA1" w:rsidRPr="00D64888" w:rsidRDefault="00B27309" w:rsidP="00553BA1">
      <w:pPr>
        <w:pStyle w:val="Nagwek2"/>
        <w:keepLines/>
        <w:numPr>
          <w:ilvl w:val="1"/>
          <w:numId w:val="12"/>
        </w:numPr>
        <w:overflowPunct/>
        <w:autoSpaceDE/>
        <w:autoSpaceDN/>
        <w:adjustRightInd/>
        <w:spacing w:before="40" w:after="0" w:line="259" w:lineRule="auto"/>
        <w:ind w:left="720"/>
        <w:textAlignment w:val="auto"/>
        <w:rPr>
          <w:sz w:val="28"/>
          <w:szCs w:val="28"/>
        </w:rPr>
      </w:pPr>
      <w:r>
        <w:rPr>
          <w:sz w:val="28"/>
          <w:szCs w:val="28"/>
        </w:rPr>
        <w:t>Model</w:t>
      </w:r>
    </w:p>
    <w:p w:rsidR="00553BA1" w:rsidRDefault="00B27309" w:rsidP="00553BA1">
      <w:pPr>
        <w:jc w:val="both"/>
      </w:pPr>
      <w:r>
        <w:t>Warstwa modelu jest najniższą warstwą</w:t>
      </w:r>
      <w:r w:rsidR="008E4068">
        <w:t xml:space="preserve"> odpowiedzialną za dostęp do danych</w:t>
      </w:r>
      <w:r>
        <w:t>, w której znajdują się klasy odzwierciedlające domenę</w:t>
      </w:r>
      <w:r w:rsidR="00EC6BE3">
        <w:t>, czyli obszar tematyczny, do którego przynależy aplikacja.</w:t>
      </w:r>
      <w:r w:rsidR="008E4068">
        <w:t xml:space="preserve"> W warstwie modelu znajdują się m. in repozytoria, które odpowiadają za zwracanie danych z jednego lub kilku źródeł. Funkcjonują również serwisy, które operują na zadanych danych. Znajdują się też tutaj poszczególne przypadki użycia (ang. </w:t>
      </w:r>
      <w:proofErr w:type="spellStart"/>
      <w:r w:rsidR="008E4068">
        <w:t>use-case</w:t>
      </w:r>
      <w:proofErr w:type="spellEnd"/>
      <w:r w:rsidR="008E4068">
        <w:t>).</w:t>
      </w:r>
      <w:r w:rsidR="00317FA4">
        <w:t xml:space="preserve"> W bardzo czytelny sposób wyznaczają one funkcjonalności aplikacji.</w:t>
      </w:r>
    </w:p>
    <w:p w:rsidR="00317FA4" w:rsidRPr="00D64888" w:rsidRDefault="00317FA4" w:rsidP="00317FA4">
      <w:pPr>
        <w:pStyle w:val="Nagwek2"/>
        <w:keepLines/>
        <w:numPr>
          <w:ilvl w:val="1"/>
          <w:numId w:val="12"/>
        </w:numPr>
        <w:overflowPunct/>
        <w:autoSpaceDE/>
        <w:autoSpaceDN/>
        <w:adjustRightInd/>
        <w:spacing w:before="40" w:after="0" w:line="259" w:lineRule="auto"/>
        <w:ind w:left="720"/>
        <w:textAlignment w:val="auto"/>
        <w:rPr>
          <w:sz w:val="28"/>
          <w:szCs w:val="28"/>
        </w:rPr>
      </w:pPr>
      <w:r>
        <w:rPr>
          <w:sz w:val="28"/>
          <w:szCs w:val="28"/>
        </w:rPr>
        <w:t>Widok</w:t>
      </w:r>
    </w:p>
    <w:p w:rsidR="00317FA4" w:rsidRDefault="00317FA4" w:rsidP="00317FA4">
      <w:pPr>
        <w:jc w:val="both"/>
      </w:pPr>
      <w:r>
        <w:t>Warstwa ta odpowiada za graficzną reprezentację oraz interakcję z użytkownikiem. Należy zaznaczyć, że to widok ma referencję do modelu, a nie odwrotnie. To znaczy, że wszystkie dane z modelu są przekazywane do widoku.</w:t>
      </w:r>
    </w:p>
    <w:p w:rsidR="00317FA4" w:rsidRPr="00D64888" w:rsidRDefault="00317FA4" w:rsidP="00317FA4">
      <w:pPr>
        <w:pStyle w:val="Nagwek2"/>
        <w:keepLines/>
        <w:numPr>
          <w:ilvl w:val="1"/>
          <w:numId w:val="12"/>
        </w:numPr>
        <w:overflowPunct/>
        <w:autoSpaceDE/>
        <w:autoSpaceDN/>
        <w:adjustRightInd/>
        <w:spacing w:before="40" w:after="0" w:line="259" w:lineRule="auto"/>
        <w:ind w:left="720"/>
        <w:textAlignment w:val="auto"/>
        <w:rPr>
          <w:sz w:val="28"/>
          <w:szCs w:val="28"/>
        </w:rPr>
      </w:pPr>
      <w:r>
        <w:rPr>
          <w:sz w:val="28"/>
          <w:szCs w:val="28"/>
        </w:rPr>
        <w:lastRenderedPageBreak/>
        <w:t>Model widoku</w:t>
      </w:r>
    </w:p>
    <w:p w:rsidR="00317FA4" w:rsidRDefault="00317FA4" w:rsidP="00317FA4">
      <w:pPr>
        <w:jc w:val="both"/>
      </w:pPr>
      <w:r>
        <w:t xml:space="preserve">Zadaniem tej warstwy jest przesłanie danych do widoku oraz wymiana informacji z modelem. Innymi słowy, oznacza to pobieranie danych, które to skutkuje aktualizacją widoku. W Androidzie dodatkowo warstwa ta nabiera zupełnie innej wagi. W związku z tym, że wszystkie ekrany aplikacji Androida budowane są w aktywnościach, podlegają one własnemu cyklowi życia. Z tej racji dane zapisywane bezpośrednio w warstwie widoku, podlegają usunięciu przy zakończeniu cyklu życia aktywności. Dlatego też wszystkie dane przechowywane są w </w:t>
      </w:r>
      <w:proofErr w:type="spellStart"/>
      <w:r>
        <w:t>viewmodelu</w:t>
      </w:r>
      <w:proofErr w:type="spellEnd"/>
      <w:r>
        <w:t>, ponieważ jest on odporny na zmiany cyklu życia aktywności. W ten sposób aplikacja jest chroniona przed utratą danych z powodu np. zablokowania telefonu czy zminimalizowania aplikacji.</w:t>
      </w:r>
    </w:p>
    <w:p w:rsidR="00582B95" w:rsidRDefault="00582B95" w:rsidP="00317FA4">
      <w:pPr>
        <w:jc w:val="both"/>
      </w:pPr>
    </w:p>
    <w:p w:rsidR="00582B95" w:rsidRDefault="00582B95" w:rsidP="00582B95">
      <w:pPr>
        <w:jc w:val="center"/>
      </w:pPr>
      <w:r>
        <w:rPr>
          <w:noProof/>
        </w:rPr>
        <w:drawing>
          <wp:inline distT="0" distB="0" distL="0" distR="0">
            <wp:extent cx="3181350" cy="3971516"/>
            <wp:effectExtent l="0" t="0" r="0" b="0"/>
            <wp:docPr id="11" name="Obraz 11" descr="Cykl życia aktywności- Activity LifeCycle | Android dla programist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ykl życia aktywności- Activity LifeCycle | Android dla programist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89209" cy="3981327"/>
                    </a:xfrm>
                    <a:prstGeom prst="rect">
                      <a:avLst/>
                    </a:prstGeom>
                    <a:noFill/>
                    <a:ln>
                      <a:noFill/>
                    </a:ln>
                  </pic:spPr>
                </pic:pic>
              </a:graphicData>
            </a:graphic>
          </wp:inline>
        </w:drawing>
      </w:r>
    </w:p>
    <w:p w:rsidR="00582B95" w:rsidRPr="00582B95" w:rsidRDefault="00582B95" w:rsidP="00582B95">
      <w:pPr>
        <w:jc w:val="center"/>
        <w:rPr>
          <w:sz w:val="20"/>
        </w:rPr>
      </w:pPr>
      <w:r w:rsidRPr="00582B95">
        <w:rPr>
          <w:sz w:val="20"/>
        </w:rPr>
        <w:t>Rys. 6. Diagram cyklu życia aktywności.</w:t>
      </w:r>
    </w:p>
    <w:p w:rsidR="00317FA4" w:rsidRDefault="00317FA4" w:rsidP="00317FA4">
      <w:pPr>
        <w:jc w:val="both"/>
      </w:pPr>
    </w:p>
    <w:p w:rsidR="00582B95" w:rsidRPr="0041185A" w:rsidRDefault="00582B95" w:rsidP="00582B95">
      <w:pPr>
        <w:pStyle w:val="Nagwek1"/>
        <w:numPr>
          <w:ilvl w:val="0"/>
          <w:numId w:val="11"/>
        </w:numPr>
        <w:overflowPunct/>
        <w:autoSpaceDE/>
        <w:autoSpaceDN/>
        <w:adjustRightInd/>
        <w:spacing w:before="240" w:after="0" w:line="259" w:lineRule="auto"/>
        <w:ind w:left="357" w:hanging="357"/>
        <w:textAlignment w:val="auto"/>
        <w:rPr>
          <w:sz w:val="36"/>
          <w:szCs w:val="36"/>
        </w:rPr>
      </w:pPr>
      <w:r>
        <w:rPr>
          <w:sz w:val="36"/>
          <w:szCs w:val="36"/>
        </w:rPr>
        <w:t>Opis struktur danych</w:t>
      </w:r>
    </w:p>
    <w:p w:rsidR="00582B95" w:rsidRPr="00582B95" w:rsidRDefault="00582B95" w:rsidP="00582B95">
      <w:pPr>
        <w:jc w:val="both"/>
        <w:rPr>
          <w:szCs w:val="24"/>
        </w:rPr>
      </w:pPr>
      <w:r>
        <w:rPr>
          <w:szCs w:val="24"/>
        </w:rPr>
        <w:t xml:space="preserve">W aplikacji została zastosowana biblioteka </w:t>
      </w:r>
      <w:proofErr w:type="spellStart"/>
      <w:r>
        <w:rPr>
          <w:szCs w:val="24"/>
        </w:rPr>
        <w:t>Room</w:t>
      </w:r>
      <w:proofErr w:type="spellEnd"/>
      <w:r>
        <w:rPr>
          <w:szCs w:val="24"/>
        </w:rPr>
        <w:t xml:space="preserve">, która pełni rolę abstrakcyjnej warstwy nad bazą danych </w:t>
      </w:r>
      <w:proofErr w:type="spellStart"/>
      <w:r>
        <w:rPr>
          <w:szCs w:val="24"/>
        </w:rPr>
        <w:t>SQLite</w:t>
      </w:r>
      <w:proofErr w:type="spellEnd"/>
      <w:r>
        <w:rPr>
          <w:szCs w:val="24"/>
        </w:rPr>
        <w:t xml:space="preserve">. </w:t>
      </w:r>
      <w:proofErr w:type="spellStart"/>
      <w:r>
        <w:rPr>
          <w:szCs w:val="24"/>
        </w:rPr>
        <w:t>SQLite</w:t>
      </w:r>
      <w:proofErr w:type="spellEnd"/>
      <w:r>
        <w:rPr>
          <w:szCs w:val="24"/>
        </w:rPr>
        <w:t xml:space="preserve"> implementuje silnik SQL, </w:t>
      </w:r>
      <w:r w:rsidRPr="00582B95">
        <w:rPr>
          <w:szCs w:val="24"/>
        </w:rPr>
        <w:t xml:space="preserve">dając możliwość używania bazy danych bez konieczności uruchamiania osobnego procesu RDBMS. </w:t>
      </w:r>
      <w:r w:rsidR="00EC6BE3">
        <w:rPr>
          <w:szCs w:val="24"/>
        </w:rPr>
        <w:t xml:space="preserve">Zaletą tej bazy jest wysoka wydajność przy obsłudze jednego użytkownika (którym jest nasza aplikacja), w porównaniu z na przykład MySQL czy </w:t>
      </w:r>
      <w:proofErr w:type="spellStart"/>
      <w:r w:rsidR="00EC6BE3">
        <w:rPr>
          <w:szCs w:val="24"/>
        </w:rPr>
        <w:t>PostgreSQL</w:t>
      </w:r>
      <w:proofErr w:type="spellEnd"/>
      <w:r w:rsidR="00EC6BE3">
        <w:rPr>
          <w:szCs w:val="24"/>
        </w:rPr>
        <w:t>.</w:t>
      </w:r>
    </w:p>
    <w:p w:rsidR="00582B95" w:rsidRDefault="00582B95" w:rsidP="00317FA4">
      <w:pPr>
        <w:jc w:val="both"/>
      </w:pPr>
    </w:p>
    <w:p w:rsidR="00317FA4" w:rsidRDefault="00317FA4" w:rsidP="00553BA1">
      <w:pPr>
        <w:jc w:val="both"/>
      </w:pPr>
    </w:p>
    <w:p w:rsidR="00EC6BE3" w:rsidRPr="0041185A" w:rsidRDefault="00EC6BE3" w:rsidP="00EC6BE3">
      <w:pPr>
        <w:pStyle w:val="Nagwek1"/>
        <w:numPr>
          <w:ilvl w:val="0"/>
          <w:numId w:val="11"/>
        </w:numPr>
        <w:overflowPunct/>
        <w:autoSpaceDE/>
        <w:autoSpaceDN/>
        <w:adjustRightInd/>
        <w:spacing w:before="240" w:after="0" w:line="259" w:lineRule="auto"/>
        <w:ind w:left="357" w:hanging="357"/>
        <w:textAlignment w:val="auto"/>
        <w:rPr>
          <w:sz w:val="36"/>
          <w:szCs w:val="36"/>
        </w:rPr>
      </w:pPr>
      <w:r>
        <w:rPr>
          <w:sz w:val="36"/>
          <w:szCs w:val="36"/>
        </w:rPr>
        <w:t>Przegląd ważniejszych klas</w:t>
      </w:r>
    </w:p>
    <w:p w:rsidR="00EC6BE3" w:rsidRDefault="00EC6BE3" w:rsidP="00EC6BE3">
      <w:pPr>
        <w:jc w:val="both"/>
        <w:rPr>
          <w:szCs w:val="24"/>
        </w:rPr>
      </w:pPr>
      <w:r>
        <w:rPr>
          <w:szCs w:val="24"/>
        </w:rPr>
        <w:t>W aplikacji główne funkcjonalności implementowane są za pomocą serwisów oraz przypadków użycia. W tym punkcie autor chciałby opisać najważniejsze z tych klas.</w:t>
      </w:r>
    </w:p>
    <w:p w:rsidR="00EC6BE3" w:rsidRPr="00D64888" w:rsidRDefault="00EC6BE3" w:rsidP="00EC6BE3">
      <w:pPr>
        <w:pStyle w:val="Nagwek2"/>
        <w:keepLines/>
        <w:numPr>
          <w:ilvl w:val="1"/>
          <w:numId w:val="13"/>
        </w:numPr>
        <w:overflowPunct/>
        <w:autoSpaceDE/>
        <w:autoSpaceDN/>
        <w:adjustRightInd/>
        <w:spacing w:before="40" w:after="0" w:line="259" w:lineRule="auto"/>
        <w:ind w:left="720"/>
        <w:textAlignment w:val="auto"/>
        <w:rPr>
          <w:sz w:val="28"/>
          <w:szCs w:val="28"/>
        </w:rPr>
      </w:pPr>
      <w:r>
        <w:rPr>
          <w:sz w:val="28"/>
          <w:szCs w:val="28"/>
        </w:rPr>
        <w:t xml:space="preserve">Serwis </w:t>
      </w:r>
      <w:proofErr w:type="spellStart"/>
      <w:r>
        <w:rPr>
          <w:sz w:val="28"/>
          <w:szCs w:val="28"/>
        </w:rPr>
        <w:t>bluetooth</w:t>
      </w:r>
      <w:proofErr w:type="spellEnd"/>
    </w:p>
    <w:p w:rsidR="004B38A6" w:rsidRDefault="00EC6BE3" w:rsidP="00EC6BE3">
      <w:pPr>
        <w:pStyle w:val="Tekstpods"/>
      </w:pPr>
      <w:r>
        <w:t>Zadaniem serwisu jest wymiana informacji z drukarką. W celu nawiązania komunikacji, niezbędne jest obsłużenie poniższych funkcjonalności:</w:t>
      </w:r>
    </w:p>
    <w:p w:rsidR="00EC6BE3" w:rsidRDefault="00EC6BE3" w:rsidP="00EC6BE3">
      <w:pPr>
        <w:pStyle w:val="Tekstpods"/>
        <w:numPr>
          <w:ilvl w:val="0"/>
          <w:numId w:val="2"/>
        </w:numPr>
        <w:ind w:left="709" w:hanging="357"/>
      </w:pPr>
      <w:r>
        <w:t xml:space="preserve">obsłużenie permisji związanych z wykorzystaniem </w:t>
      </w:r>
      <w:proofErr w:type="spellStart"/>
      <w:r>
        <w:t>bluetootha</w:t>
      </w:r>
      <w:proofErr w:type="spellEnd"/>
      <w:r>
        <w:t>,</w:t>
      </w:r>
    </w:p>
    <w:p w:rsidR="00EC6BE3" w:rsidRDefault="00EC6BE3" w:rsidP="00EC6BE3">
      <w:pPr>
        <w:pStyle w:val="Tekstpods"/>
        <w:numPr>
          <w:ilvl w:val="0"/>
          <w:numId w:val="2"/>
        </w:numPr>
        <w:ind w:left="709" w:hanging="357"/>
      </w:pPr>
      <w:r>
        <w:t xml:space="preserve">uruchomienie </w:t>
      </w:r>
      <w:proofErr w:type="spellStart"/>
      <w:r>
        <w:t>bluetooth</w:t>
      </w:r>
      <w:proofErr w:type="spellEnd"/>
      <w:r>
        <w:t xml:space="preserve"> na telefonie,</w:t>
      </w:r>
    </w:p>
    <w:p w:rsidR="00EC6BE3" w:rsidRDefault="00EC6BE3" w:rsidP="00EC6BE3">
      <w:pPr>
        <w:pStyle w:val="Tekstpods"/>
        <w:numPr>
          <w:ilvl w:val="0"/>
          <w:numId w:val="2"/>
        </w:numPr>
        <w:ind w:left="709" w:hanging="357"/>
      </w:pPr>
      <w:r>
        <w:t>wyszukanie pobliskich urządzeń,</w:t>
      </w:r>
    </w:p>
    <w:p w:rsidR="00EC6BE3" w:rsidRDefault="00EC6BE3" w:rsidP="00EC6BE3">
      <w:pPr>
        <w:pStyle w:val="Tekstpods"/>
        <w:numPr>
          <w:ilvl w:val="0"/>
          <w:numId w:val="2"/>
        </w:numPr>
        <w:ind w:left="709" w:hanging="357"/>
      </w:pPr>
      <w:r>
        <w:t>pobranie listy sparowanych urządzeń,</w:t>
      </w:r>
    </w:p>
    <w:p w:rsidR="00EC6BE3" w:rsidRDefault="00EC6BE3" w:rsidP="00EC6BE3">
      <w:pPr>
        <w:pStyle w:val="Tekstpods"/>
        <w:numPr>
          <w:ilvl w:val="0"/>
          <w:numId w:val="2"/>
        </w:numPr>
        <w:ind w:left="709" w:hanging="357"/>
      </w:pPr>
      <w:r>
        <w:t>przesłanie pliku etykiety pod zadany adres.</w:t>
      </w:r>
    </w:p>
    <w:p w:rsidR="007C5B22" w:rsidRPr="00D64888" w:rsidRDefault="007C5B22" w:rsidP="007C5B22">
      <w:pPr>
        <w:pStyle w:val="Nagwek2"/>
        <w:keepLines/>
        <w:numPr>
          <w:ilvl w:val="1"/>
          <w:numId w:val="13"/>
        </w:numPr>
        <w:overflowPunct/>
        <w:autoSpaceDE/>
        <w:autoSpaceDN/>
        <w:adjustRightInd/>
        <w:spacing w:before="40" w:after="0" w:line="259" w:lineRule="auto"/>
        <w:ind w:left="720"/>
        <w:textAlignment w:val="auto"/>
        <w:rPr>
          <w:sz w:val="28"/>
          <w:szCs w:val="28"/>
        </w:rPr>
      </w:pPr>
      <w:r>
        <w:rPr>
          <w:sz w:val="28"/>
          <w:szCs w:val="28"/>
        </w:rPr>
        <w:t>Serwis etykiety</w:t>
      </w:r>
    </w:p>
    <w:p w:rsidR="007C5B22" w:rsidRDefault="007C5B22" w:rsidP="007C5B22">
      <w:pPr>
        <w:pStyle w:val="Tekstpods"/>
      </w:pPr>
      <w:r>
        <w:t>Etykiety projektowane są w języku Zebra Programming Language (ZPL). W tym serwisie konstruowany jest wygląd etykiety. Z racji przyjęcia przez autora, że aplikacja będzie wykorzystywana w Polsce, ustawione zostaje wsparcie polskich znaków specjalnych. Serwis też odpowiada za rozdzielenie poszczególnych elementów etykiety, w taki sposób, by żaden z nich nie był nieczytelny lub nie został wydrukowany poza fizyczną etykietą. Serwis ustala też jaki typ kodu ma zostać wydrukowany: kod typu 128 lub kod QR. W przypadku kiedy numer inwentarzowy okazałby się bardzo długi, serwis wymusi wydrukowanie kodu QR. Jest to spowodowane tym, że kody kreskowe wydłużają się proporcjonalnie do długości zakodowanej informacji i odpowiednio długi kod mógłby nie zmieścić się na etykiecie.</w:t>
      </w:r>
    </w:p>
    <w:p w:rsidR="001E3066" w:rsidRPr="00D64888" w:rsidRDefault="001E3066" w:rsidP="001E3066">
      <w:pPr>
        <w:pStyle w:val="Nagwek2"/>
        <w:keepLines/>
        <w:numPr>
          <w:ilvl w:val="1"/>
          <w:numId w:val="13"/>
        </w:numPr>
        <w:overflowPunct/>
        <w:autoSpaceDE/>
        <w:autoSpaceDN/>
        <w:adjustRightInd/>
        <w:spacing w:before="40" w:after="0" w:line="259" w:lineRule="auto"/>
        <w:ind w:left="720"/>
        <w:textAlignment w:val="auto"/>
        <w:rPr>
          <w:sz w:val="28"/>
          <w:szCs w:val="28"/>
        </w:rPr>
      </w:pPr>
      <w:r>
        <w:rPr>
          <w:sz w:val="28"/>
          <w:szCs w:val="28"/>
        </w:rPr>
        <w:t xml:space="preserve">Serwis </w:t>
      </w:r>
      <w:r>
        <w:rPr>
          <w:sz w:val="28"/>
          <w:szCs w:val="28"/>
        </w:rPr>
        <w:t>podziału linii</w:t>
      </w:r>
    </w:p>
    <w:p w:rsidR="001E3066" w:rsidRDefault="001E3066" w:rsidP="001E3066">
      <w:pPr>
        <w:pStyle w:val="Tekstpods"/>
      </w:pPr>
      <w:r>
        <w:t xml:space="preserve">Forma graficzna etykiety projektowana jest w języku ZPL. </w:t>
      </w:r>
      <w:r w:rsidR="007C5B22">
        <w:t>Język ten nie posiada</w:t>
      </w:r>
      <w:r>
        <w:t xml:space="preserve"> jednak funkcji automatycznego rozdzielania wyrazów pomiędzy liniami. Z racji tego, żeby w czytelny sposób przekazać własności danego obiektu, wymagane jest ręczne rozdzielenie wyrazów pomiędzy kolejnymi liniami na etykiecie. Zadaniem tego serwisu jest rozdzielenie ciągu znaków pomiędzy zadaną ilość linii, ale w taki sposób, by w kolejnych liniach znajdowały się pełne wyrazy.</w:t>
      </w:r>
    </w:p>
    <w:p w:rsidR="007C5B22" w:rsidRPr="00D64888" w:rsidRDefault="007C5B22" w:rsidP="007C5B22">
      <w:pPr>
        <w:pStyle w:val="Nagwek2"/>
        <w:keepLines/>
        <w:numPr>
          <w:ilvl w:val="1"/>
          <w:numId w:val="13"/>
        </w:numPr>
        <w:overflowPunct/>
        <w:autoSpaceDE/>
        <w:autoSpaceDN/>
        <w:adjustRightInd/>
        <w:spacing w:before="40" w:after="0" w:line="259" w:lineRule="auto"/>
        <w:ind w:left="720"/>
        <w:textAlignment w:val="auto"/>
        <w:rPr>
          <w:sz w:val="28"/>
          <w:szCs w:val="28"/>
        </w:rPr>
      </w:pPr>
      <w:r>
        <w:rPr>
          <w:sz w:val="28"/>
          <w:szCs w:val="28"/>
        </w:rPr>
        <w:t xml:space="preserve">Serwis </w:t>
      </w:r>
      <w:r>
        <w:rPr>
          <w:sz w:val="28"/>
          <w:szCs w:val="28"/>
        </w:rPr>
        <w:t xml:space="preserve">odczytywania </w:t>
      </w:r>
      <w:proofErr w:type="spellStart"/>
      <w:r>
        <w:rPr>
          <w:sz w:val="28"/>
          <w:szCs w:val="28"/>
        </w:rPr>
        <w:t>regexa</w:t>
      </w:r>
      <w:proofErr w:type="spellEnd"/>
    </w:p>
    <w:p w:rsidR="007C5B22" w:rsidRDefault="007C5B22" w:rsidP="007C5B22">
      <w:pPr>
        <w:pStyle w:val="Tekstpods"/>
      </w:pPr>
      <w:r>
        <w:t xml:space="preserve">W ustawieniach aplikacji jest możliwe podanie przykładowego numeru inwentarzowego. Serwis ten odpowiada za translacje tego kodu na wyrażenie typu </w:t>
      </w:r>
      <w:proofErr w:type="spellStart"/>
      <w:r>
        <w:t>regex</w:t>
      </w:r>
      <w:proofErr w:type="spellEnd"/>
      <w:r>
        <w:t xml:space="preserve">. </w:t>
      </w:r>
      <w:proofErr w:type="spellStart"/>
      <w:r>
        <w:t>Regex</w:t>
      </w:r>
      <w:proofErr w:type="spellEnd"/>
      <w:r>
        <w:t xml:space="preserve"> ten jest wykorzystany przy skanowaniu numerów inwentarzowych za pomocą kamery.</w:t>
      </w:r>
      <w:bookmarkStart w:id="5" w:name="_GoBack"/>
      <w:bookmarkEnd w:id="5"/>
    </w:p>
    <w:p w:rsidR="007C5B22" w:rsidRDefault="007C5B22" w:rsidP="007C5B22">
      <w:pPr>
        <w:pStyle w:val="Tekstpods"/>
        <w:ind w:firstLine="0"/>
        <w:rPr>
          <w:b/>
          <w:sz w:val="28"/>
          <w:szCs w:val="28"/>
        </w:rPr>
      </w:pPr>
    </w:p>
    <w:p w:rsidR="001E3066" w:rsidRDefault="001E3066" w:rsidP="001E3066">
      <w:pPr>
        <w:pStyle w:val="Tekstpods"/>
        <w:ind w:firstLine="0"/>
      </w:pPr>
    </w:p>
    <w:p w:rsidR="004B38A6" w:rsidRDefault="004B38A6" w:rsidP="004B38A6">
      <w:pPr>
        <w:pStyle w:val="Tekstpods"/>
      </w:pPr>
      <w:r>
        <w:t>Jeśli to specyfikacja wewnętrzna:</w:t>
      </w:r>
    </w:p>
    <w:p w:rsidR="004B38A6" w:rsidRDefault="004B38A6" w:rsidP="008714CF">
      <w:pPr>
        <w:pStyle w:val="Tekstpods"/>
        <w:numPr>
          <w:ilvl w:val="0"/>
          <w:numId w:val="2"/>
        </w:numPr>
        <w:ind w:left="709" w:hanging="357"/>
      </w:pPr>
      <w:r>
        <w:t>przedstawienie idei</w:t>
      </w:r>
    </w:p>
    <w:p w:rsidR="004B38A6" w:rsidRDefault="004B38A6" w:rsidP="008714CF">
      <w:pPr>
        <w:pStyle w:val="Tekstpods"/>
        <w:numPr>
          <w:ilvl w:val="0"/>
          <w:numId w:val="2"/>
        </w:numPr>
        <w:ind w:left="709" w:hanging="357"/>
      </w:pPr>
      <w:r>
        <w:t>architektura systemu</w:t>
      </w:r>
    </w:p>
    <w:p w:rsidR="004B38A6" w:rsidRDefault="004B38A6" w:rsidP="008714CF">
      <w:pPr>
        <w:pStyle w:val="Tekstpods"/>
        <w:numPr>
          <w:ilvl w:val="0"/>
          <w:numId w:val="2"/>
        </w:numPr>
        <w:ind w:left="709" w:hanging="357"/>
      </w:pPr>
      <w:r>
        <w:t>opis struktur danych (i organizacja baz danych)</w:t>
      </w:r>
    </w:p>
    <w:p w:rsidR="004B38A6" w:rsidRDefault="004B38A6" w:rsidP="008714CF">
      <w:pPr>
        <w:pStyle w:val="Tekstpods"/>
        <w:numPr>
          <w:ilvl w:val="0"/>
          <w:numId w:val="2"/>
        </w:numPr>
        <w:ind w:left="709" w:hanging="357"/>
      </w:pPr>
      <w:r>
        <w:t>komponenty, moduły, biblioteki, przegląd ważniejszych klas (jeśli występują)</w:t>
      </w:r>
    </w:p>
    <w:p w:rsidR="004B38A6" w:rsidRDefault="004B38A6" w:rsidP="008714CF">
      <w:pPr>
        <w:pStyle w:val="Tekstpods"/>
        <w:numPr>
          <w:ilvl w:val="0"/>
          <w:numId w:val="2"/>
        </w:numPr>
        <w:ind w:left="709" w:hanging="357"/>
      </w:pPr>
      <w:r>
        <w:t>przegląd ważniejszych algorytmów (jeśli występują)</w:t>
      </w:r>
    </w:p>
    <w:p w:rsidR="004B38A6" w:rsidRDefault="004B38A6" w:rsidP="008714CF">
      <w:pPr>
        <w:pStyle w:val="Tekstpods"/>
        <w:numPr>
          <w:ilvl w:val="0"/>
          <w:numId w:val="2"/>
        </w:numPr>
        <w:ind w:left="709" w:hanging="357"/>
      </w:pPr>
      <w:r>
        <w:t>szczegóły implementacji wybranych fragmentów, zastosowane wzorce projektowe</w:t>
      </w:r>
    </w:p>
    <w:p w:rsidR="004B38A6" w:rsidRDefault="004B38A6" w:rsidP="008714CF">
      <w:pPr>
        <w:pStyle w:val="Tekstpods"/>
        <w:numPr>
          <w:ilvl w:val="0"/>
          <w:numId w:val="2"/>
        </w:numPr>
        <w:ind w:left="709" w:hanging="357"/>
      </w:pPr>
      <w:r>
        <w:t>diagramy UML</w:t>
      </w:r>
    </w:p>
    <w:p w:rsidR="004B38A6" w:rsidRDefault="004B38A6" w:rsidP="004B38A6">
      <w:pPr>
        <w:pStyle w:val="Tekstpods"/>
      </w:pPr>
    </w:p>
    <w:p w:rsidR="004B38A6" w:rsidRDefault="004B38A6" w:rsidP="004B38A6">
      <w:pPr>
        <w:pStyle w:val="Tekstpods"/>
      </w:pPr>
      <w:r>
        <w:t xml:space="preserve">krótka wstawka kodu w linii tekstu jest możliwa, np. </w:t>
      </w:r>
      <w:proofErr w:type="spellStart"/>
      <w:r w:rsidRPr="004B38A6">
        <w:rPr>
          <w:b/>
          <w:bCs/>
        </w:rPr>
        <w:t>descriptor</w:t>
      </w:r>
      <w:proofErr w:type="spellEnd"/>
      <w:r>
        <w:t xml:space="preserve">, </w:t>
      </w:r>
      <w:r w:rsidR="007B1B80">
        <w:t xml:space="preserve">a nawet </w:t>
      </w:r>
      <w:proofErr w:type="spellStart"/>
      <w:r w:rsidR="007B1B80" w:rsidRPr="004B38A6">
        <w:rPr>
          <w:b/>
          <w:bCs/>
        </w:rPr>
        <w:t>descriptor</w:t>
      </w:r>
      <w:r w:rsidR="007B1B80">
        <w:rPr>
          <w:b/>
          <w:bCs/>
        </w:rPr>
        <w:t>_gaussian</w:t>
      </w:r>
      <w:proofErr w:type="spellEnd"/>
      <w:r w:rsidR="007B1B80">
        <w:t xml:space="preserve">. Dłuższe fragmenty lepiej </w:t>
      </w:r>
      <w:r w:rsidR="0006041E">
        <w:t>jest</w:t>
      </w:r>
      <w:r w:rsidR="007B1B80">
        <w:t xml:space="preserve"> umieszczać jako rysunek, np. kod na rysunku 5.1, a naprawdę długie fragmenty – w </w:t>
      </w:r>
      <w:r w:rsidR="0006041E">
        <w:t>załączniku</w:t>
      </w:r>
      <w:r w:rsidR="007B1B80">
        <w:t>.</w:t>
      </w:r>
    </w:p>
    <w:p w:rsidR="007B1B80" w:rsidRDefault="007B1B80" w:rsidP="004B38A6">
      <w:pPr>
        <w:pStyle w:val="Tekstpods"/>
      </w:pPr>
    </w:p>
    <w:p w:rsidR="007B1B80" w:rsidRDefault="007B1B80">
      <w:pPr>
        <w:overflowPunct/>
        <w:autoSpaceDE/>
        <w:autoSpaceDN/>
        <w:adjustRightInd/>
        <w:textAlignment w:val="auto"/>
      </w:pPr>
      <w:r>
        <w:br w:type="page"/>
      </w:r>
    </w:p>
    <w:p w:rsidR="00ED2918" w:rsidRDefault="00ED2918" w:rsidP="007B1B80">
      <w:pPr>
        <w:overflowPunct/>
        <w:autoSpaceDE/>
        <w:autoSpaceDN/>
        <w:adjustRightInd/>
        <w:textAlignment w:val="auto"/>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814"/>
        <w:gridCol w:w="7969"/>
      </w:tblGrid>
      <w:tr w:rsidR="00703A7E" w:rsidRPr="00B00991" w:rsidTr="00317FA4">
        <w:tc>
          <w:tcPr>
            <w:tcW w:w="549" w:type="dxa"/>
          </w:tcPr>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2</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3</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4</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5</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6</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7</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8</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9</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10</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11</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12</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13</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14</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15</w:t>
            </w:r>
          </w:p>
          <w:p w:rsidR="00703A7E" w:rsidRPr="00B00991" w:rsidRDefault="00703A7E" w:rsidP="00317FA4">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16</w:t>
            </w:r>
          </w:p>
          <w:p w:rsidR="00703A7E" w:rsidRPr="00B00991" w:rsidRDefault="00703A7E" w:rsidP="00317FA4">
            <w:pPr>
              <w:overflowPunct/>
              <w:jc w:val="right"/>
              <w:textAlignment w:val="auto"/>
              <w:rPr>
                <w:rFonts w:ascii="Consolas" w:hAnsi="Consolas" w:cs="Consolas"/>
                <w:color w:val="646464"/>
                <w:sz w:val="20"/>
                <w:lang w:val="en-US"/>
              </w:rPr>
            </w:pPr>
            <w:r w:rsidRPr="00B00991">
              <w:rPr>
                <w:rFonts w:ascii="Courier New" w:hAnsi="Courier New" w:cs="Courier New"/>
                <w:color w:val="646464"/>
                <w:sz w:val="20"/>
                <w:lang w:val="en-US"/>
              </w:rPr>
              <w:t>17</w:t>
            </w:r>
          </w:p>
        </w:tc>
        <w:tc>
          <w:tcPr>
            <w:tcW w:w="8473" w:type="dxa"/>
          </w:tcPr>
          <w:p w:rsidR="00703A7E" w:rsidRPr="00B00991" w:rsidRDefault="00703A7E" w:rsidP="00317FA4">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package</w:t>
            </w:r>
            <w:r w:rsidRPr="00B00991">
              <w:rPr>
                <w:rFonts w:ascii="Courier New" w:hAnsi="Courier New" w:cs="Courier New"/>
                <w:color w:val="000000"/>
                <w:sz w:val="20"/>
                <w:lang w:val="en-US"/>
              </w:rPr>
              <w:t xml:space="preserve"> </w:t>
            </w:r>
            <w:proofErr w:type="spellStart"/>
            <w:r w:rsidRPr="00B00991">
              <w:rPr>
                <w:rFonts w:ascii="Courier New" w:hAnsi="Courier New" w:cs="Courier New"/>
                <w:color w:val="000000"/>
                <w:sz w:val="20"/>
                <w:lang w:val="en-US"/>
              </w:rPr>
              <w:t>polsl.iinf.lab</w:t>
            </w:r>
            <w:proofErr w:type="spellEnd"/>
            <w:r w:rsidRPr="00B00991">
              <w:rPr>
                <w:rFonts w:ascii="Courier New" w:hAnsi="Courier New" w:cs="Courier New"/>
                <w:color w:val="000000"/>
                <w:sz w:val="20"/>
                <w:lang w:val="en-US"/>
              </w:rPr>
              <w:t>;</w:t>
            </w:r>
          </w:p>
          <w:p w:rsidR="00703A7E" w:rsidRPr="00B00991" w:rsidRDefault="00703A7E" w:rsidP="00317FA4">
            <w:pPr>
              <w:overflowPunct/>
              <w:textAlignment w:val="auto"/>
              <w:rPr>
                <w:rFonts w:ascii="Courier New" w:hAnsi="Courier New" w:cs="Courier New"/>
                <w:sz w:val="20"/>
                <w:lang w:val="en-US"/>
              </w:rPr>
            </w:pPr>
          </w:p>
          <w:p w:rsidR="00703A7E" w:rsidRPr="00B00991" w:rsidRDefault="00703A7E" w:rsidP="00317FA4">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import</w:t>
            </w:r>
            <w:r w:rsidRPr="00B00991">
              <w:rPr>
                <w:rFonts w:ascii="Courier New" w:hAnsi="Courier New" w:cs="Courier New"/>
                <w:color w:val="000000"/>
                <w:sz w:val="20"/>
                <w:lang w:val="en-US"/>
              </w:rPr>
              <w:t xml:space="preserve"> </w:t>
            </w:r>
            <w:proofErr w:type="spellStart"/>
            <w:r w:rsidRPr="00B00991">
              <w:rPr>
                <w:rFonts w:ascii="Courier New" w:hAnsi="Courier New" w:cs="Courier New"/>
                <w:color w:val="000000"/>
                <w:sz w:val="20"/>
                <w:lang w:val="en-US"/>
              </w:rPr>
              <w:t>java.util.Random</w:t>
            </w:r>
            <w:proofErr w:type="spellEnd"/>
            <w:r w:rsidRPr="00B00991">
              <w:rPr>
                <w:rFonts w:ascii="Courier New" w:hAnsi="Courier New" w:cs="Courier New"/>
                <w:color w:val="000000"/>
                <w:sz w:val="20"/>
                <w:lang w:val="en-US"/>
              </w:rPr>
              <w:t>;</w:t>
            </w:r>
          </w:p>
          <w:p w:rsidR="00703A7E" w:rsidRPr="00B00991" w:rsidRDefault="00703A7E" w:rsidP="00317FA4">
            <w:pPr>
              <w:overflowPunct/>
              <w:textAlignment w:val="auto"/>
              <w:rPr>
                <w:rFonts w:ascii="Courier New" w:hAnsi="Courier New" w:cs="Courier New"/>
                <w:sz w:val="20"/>
                <w:lang w:val="en-US"/>
              </w:rPr>
            </w:pPr>
          </w:p>
          <w:p w:rsidR="00703A7E" w:rsidRPr="00B00991" w:rsidRDefault="00703A7E" w:rsidP="00317FA4">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class</w:t>
            </w:r>
            <w:r w:rsidRPr="00B00991">
              <w:rPr>
                <w:rFonts w:ascii="Courier New" w:hAnsi="Courier New" w:cs="Courier New"/>
                <w:color w:val="000000"/>
                <w:sz w:val="20"/>
                <w:lang w:val="en-US"/>
              </w:rPr>
              <w:t xml:space="preserve"> Main {</w:t>
            </w:r>
          </w:p>
          <w:p w:rsidR="00703A7E" w:rsidRPr="00B00991" w:rsidRDefault="00703A7E" w:rsidP="00317FA4">
            <w:pPr>
              <w:overflowPunct/>
              <w:textAlignment w:val="auto"/>
              <w:rPr>
                <w:rFonts w:ascii="Courier New" w:hAnsi="Courier New" w:cs="Courier New"/>
                <w:sz w:val="20"/>
                <w:lang w:val="en-US"/>
              </w:rPr>
            </w:pPr>
          </w:p>
          <w:p w:rsidR="00703A7E" w:rsidRPr="00B00991" w:rsidRDefault="00703A7E" w:rsidP="00317FA4">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static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void</w:t>
            </w:r>
            <w:r w:rsidRPr="00B00991">
              <w:rPr>
                <w:rFonts w:ascii="Courier New" w:hAnsi="Courier New" w:cs="Courier New"/>
                <w:color w:val="000000"/>
                <w:sz w:val="20"/>
                <w:lang w:val="en-US"/>
              </w:rPr>
              <w:t xml:space="preserve"> main(String[] </w:t>
            </w:r>
            <w:proofErr w:type="spellStart"/>
            <w:r w:rsidRPr="00B00991">
              <w:rPr>
                <w:rFonts w:ascii="Courier New" w:hAnsi="Courier New" w:cs="Courier New"/>
                <w:color w:val="000000"/>
                <w:sz w:val="20"/>
                <w:lang w:val="en-US"/>
              </w:rPr>
              <w:t>args</w:t>
            </w:r>
            <w:proofErr w:type="spellEnd"/>
            <w:r w:rsidRPr="00B00991">
              <w:rPr>
                <w:rFonts w:ascii="Courier New" w:hAnsi="Courier New" w:cs="Courier New"/>
                <w:color w:val="000000"/>
                <w:sz w:val="20"/>
                <w:lang w:val="en-US"/>
              </w:rPr>
              <w:t>) {</w:t>
            </w:r>
          </w:p>
          <w:p w:rsidR="00703A7E" w:rsidRPr="00B00991" w:rsidRDefault="00703A7E" w:rsidP="00317FA4">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t xml:space="preserve">Random r = </w:t>
            </w:r>
            <w:r w:rsidRPr="00B00991">
              <w:rPr>
                <w:rFonts w:ascii="Courier New" w:hAnsi="Courier New" w:cs="Courier New"/>
                <w:b/>
                <w:bCs/>
                <w:color w:val="7F0055"/>
                <w:sz w:val="20"/>
                <w:lang w:val="en-US"/>
              </w:rPr>
              <w:t>new</w:t>
            </w:r>
            <w:r w:rsidRPr="00B00991">
              <w:rPr>
                <w:rFonts w:ascii="Courier New" w:hAnsi="Courier New" w:cs="Courier New"/>
                <w:color w:val="000000"/>
                <w:sz w:val="20"/>
                <w:lang w:val="en-US"/>
              </w:rPr>
              <w:t xml:space="preserve"> Random();</w:t>
            </w:r>
          </w:p>
          <w:p w:rsidR="00703A7E" w:rsidRPr="00B00991" w:rsidRDefault="00703A7E" w:rsidP="00317FA4">
            <w:pPr>
              <w:overflowPunct/>
              <w:textAlignment w:val="auto"/>
              <w:rPr>
                <w:rFonts w:ascii="Courier New" w:hAnsi="Courier New" w:cs="Courier New"/>
                <w:sz w:val="20"/>
                <w:lang w:val="en-US"/>
              </w:rPr>
            </w:pPr>
          </w:p>
          <w:p w:rsidR="00703A7E" w:rsidRPr="00B00991" w:rsidRDefault="00703A7E" w:rsidP="00317FA4">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Pr>
                <w:rFonts w:ascii="Courier New" w:hAnsi="Courier New" w:cs="Courier New"/>
                <w:color w:val="3F7F5F"/>
                <w:sz w:val="20"/>
                <w:lang w:val="en-US"/>
              </w:rPr>
              <w:t xml:space="preserve">drawing a number from the range </w:t>
            </w:r>
            <w:r w:rsidRPr="00B00991">
              <w:rPr>
                <w:rFonts w:ascii="Courier New" w:hAnsi="Courier New" w:cs="Courier New"/>
                <w:color w:val="3F7F5F"/>
                <w:sz w:val="20"/>
                <w:lang w:val="en-US"/>
              </w:rPr>
              <w:t>1..10</w:t>
            </w:r>
          </w:p>
          <w:p w:rsidR="00703A7E" w:rsidRPr="00B00991" w:rsidRDefault="00703A7E" w:rsidP="00317FA4">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b/>
                <w:bCs/>
                <w:color w:val="7F0055"/>
                <w:sz w:val="20"/>
                <w:lang w:val="en-US"/>
              </w:rPr>
              <w:t>int</w:t>
            </w:r>
            <w:proofErr w:type="spellEnd"/>
            <w:r w:rsidRPr="00B00991">
              <w:rPr>
                <w:rFonts w:ascii="Courier New" w:hAnsi="Courier New" w:cs="Courier New"/>
                <w:color w:val="000000"/>
                <w:sz w:val="20"/>
                <w:lang w:val="en-US"/>
              </w:rPr>
              <w:t xml:space="preserve"> a = </w:t>
            </w:r>
            <w:proofErr w:type="spellStart"/>
            <w:r w:rsidRPr="00B00991">
              <w:rPr>
                <w:rFonts w:ascii="Courier New" w:hAnsi="Courier New" w:cs="Courier New"/>
                <w:color w:val="000000"/>
                <w:sz w:val="20"/>
                <w:lang w:val="en-US"/>
              </w:rPr>
              <w:t>r.nextInt</w:t>
            </w:r>
            <w:proofErr w:type="spellEnd"/>
            <w:r w:rsidRPr="00B00991">
              <w:rPr>
                <w:rFonts w:ascii="Courier New" w:hAnsi="Courier New" w:cs="Courier New"/>
                <w:color w:val="000000"/>
                <w:sz w:val="20"/>
                <w:lang w:val="en-US"/>
              </w:rPr>
              <w:t>(10 + 1);</w:t>
            </w:r>
          </w:p>
          <w:p w:rsidR="00703A7E" w:rsidRPr="00B00991" w:rsidRDefault="00703A7E" w:rsidP="00317FA4">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(a);</w:t>
            </w:r>
          </w:p>
          <w:p w:rsidR="00703A7E" w:rsidRPr="00B00991" w:rsidRDefault="00703A7E" w:rsidP="00317FA4">
            <w:pPr>
              <w:overflowPunct/>
              <w:textAlignment w:val="auto"/>
              <w:rPr>
                <w:rFonts w:ascii="Courier New" w:hAnsi="Courier New" w:cs="Courier New"/>
                <w:sz w:val="20"/>
                <w:lang w:val="en-US"/>
              </w:rPr>
            </w:pPr>
          </w:p>
          <w:p w:rsidR="00703A7E" w:rsidRPr="00B00991" w:rsidRDefault="00703A7E" w:rsidP="00317FA4">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Pr>
                <w:rFonts w:ascii="Courier New" w:hAnsi="Courier New" w:cs="Courier New"/>
                <w:color w:val="3F7F5F"/>
                <w:sz w:val="20"/>
                <w:lang w:val="en-US"/>
              </w:rPr>
              <w:t>drawing a number from the range</w:t>
            </w:r>
            <w:r w:rsidRPr="00B00991">
              <w:rPr>
                <w:rFonts w:ascii="Courier New" w:hAnsi="Courier New" w:cs="Courier New"/>
                <w:color w:val="3F7F5F"/>
                <w:sz w:val="20"/>
                <w:lang w:val="en-US"/>
              </w:rPr>
              <w:t xml:space="preserve"> -5..15</w:t>
            </w:r>
          </w:p>
          <w:p w:rsidR="00703A7E" w:rsidRPr="00B00991" w:rsidRDefault="00703A7E" w:rsidP="00317FA4">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w:t>
            </w:r>
            <w:proofErr w:type="spellStart"/>
            <w:r w:rsidRPr="00B00991">
              <w:rPr>
                <w:rFonts w:ascii="Courier New" w:hAnsi="Courier New" w:cs="Courier New"/>
                <w:color w:val="000000"/>
                <w:sz w:val="20"/>
                <w:lang w:val="en-US"/>
              </w:rPr>
              <w:t>r.nextInt</w:t>
            </w:r>
            <w:proofErr w:type="spellEnd"/>
            <w:r w:rsidRPr="00B00991">
              <w:rPr>
                <w:rFonts w:ascii="Courier New" w:hAnsi="Courier New" w:cs="Courier New"/>
                <w:color w:val="000000"/>
                <w:sz w:val="20"/>
                <w:lang w:val="en-US"/>
              </w:rPr>
              <w:t>(21) - 5);</w:t>
            </w:r>
          </w:p>
          <w:p w:rsidR="00703A7E" w:rsidRPr="00B00991" w:rsidRDefault="00703A7E" w:rsidP="00317FA4">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t>}</w:t>
            </w:r>
          </w:p>
          <w:p w:rsidR="00703A7E" w:rsidRPr="00B00991" w:rsidRDefault="00703A7E" w:rsidP="00317FA4">
            <w:pPr>
              <w:overflowPunct/>
              <w:textAlignment w:val="auto"/>
              <w:rPr>
                <w:rFonts w:ascii="Consolas" w:hAnsi="Consolas" w:cs="Consolas"/>
                <w:sz w:val="20"/>
                <w:lang w:val="en-US"/>
              </w:rPr>
            </w:pPr>
            <w:r w:rsidRPr="00B00991">
              <w:rPr>
                <w:rFonts w:ascii="Courier New" w:hAnsi="Courier New" w:cs="Courier New"/>
                <w:color w:val="000000"/>
                <w:sz w:val="20"/>
                <w:lang w:val="en-US"/>
              </w:rPr>
              <w:t>}</w:t>
            </w:r>
          </w:p>
        </w:tc>
      </w:tr>
    </w:tbl>
    <w:p w:rsidR="00703A7E" w:rsidRDefault="00703A7E" w:rsidP="00703A7E">
      <w:pPr>
        <w:overflowPunct/>
        <w:autoSpaceDE/>
        <w:autoSpaceDN/>
        <w:adjustRightInd/>
        <w:jc w:val="center"/>
        <w:textAlignment w:val="auto"/>
      </w:pPr>
      <w:r>
        <w:t>Rysunek 5.1: Pseudokod</w:t>
      </w:r>
    </w:p>
    <w:p w:rsidR="00582A81" w:rsidRDefault="00582A81" w:rsidP="007B1B80">
      <w:pPr>
        <w:overflowPunct/>
        <w:autoSpaceDE/>
        <w:autoSpaceDN/>
        <w:adjustRightInd/>
        <w:textAlignment w:val="auto"/>
      </w:pPr>
    </w:p>
    <w:p w:rsidR="00582A81" w:rsidRDefault="00582A81" w:rsidP="007B1B80">
      <w:pPr>
        <w:overflowPunct/>
        <w:autoSpaceDE/>
        <w:autoSpaceDN/>
        <w:adjustRightInd/>
        <w:textAlignment w:val="auto"/>
      </w:pPr>
    </w:p>
    <w:p w:rsidR="00582A81" w:rsidRDefault="00582A81" w:rsidP="007B1B80">
      <w:pPr>
        <w:overflowPunct/>
        <w:autoSpaceDE/>
        <w:autoSpaceDN/>
        <w:adjustRightInd/>
        <w:textAlignment w:val="auto"/>
      </w:pPr>
    </w:p>
    <w:p w:rsidR="00582A81" w:rsidRDefault="00582A81" w:rsidP="007B1B80">
      <w:pPr>
        <w:overflowPunct/>
        <w:autoSpaceDE/>
        <w:autoSpaceDN/>
        <w:adjustRightInd/>
        <w:textAlignment w:val="auto"/>
      </w:pPr>
    </w:p>
    <w:p w:rsidR="007F7116" w:rsidRDefault="007F7116" w:rsidP="007B1B80">
      <w:pPr>
        <w:overflowPunct/>
        <w:autoSpaceDE/>
        <w:autoSpaceDN/>
        <w:adjustRightInd/>
        <w:textAlignment w:val="auto"/>
        <w:sectPr w:rsidR="007F7116" w:rsidSect="00DB0A43">
          <w:headerReference w:type="even" r:id="rId32"/>
          <w:headerReference w:type="default" r:id="rId33"/>
          <w:footnotePr>
            <w:numRestart w:val="eachPage"/>
          </w:footnotePr>
          <w:pgSz w:w="11907" w:h="16840" w:code="9"/>
          <w:pgMar w:top="1418" w:right="1418" w:bottom="1418" w:left="1701" w:header="709" w:footer="765" w:gutter="0"/>
          <w:cols w:space="708"/>
          <w:docGrid w:linePitch="326"/>
        </w:sectPr>
      </w:pPr>
    </w:p>
    <w:p w:rsidR="007B1B80" w:rsidRPr="007B1B80" w:rsidRDefault="005366D1" w:rsidP="005366D1">
      <w:pPr>
        <w:pStyle w:val="Nagwek1"/>
        <w:numPr>
          <w:ilvl w:val="0"/>
          <w:numId w:val="0"/>
        </w:numPr>
        <w:spacing w:after="600"/>
        <w:ind w:left="360"/>
        <w:rPr>
          <w:b w:val="0"/>
          <w:bCs/>
          <w:szCs w:val="40"/>
        </w:rPr>
      </w:pPr>
      <w:bookmarkStart w:id="6" w:name="_Toc98759123"/>
      <w:r>
        <w:rPr>
          <w:bCs/>
          <w:szCs w:val="40"/>
        </w:rPr>
        <w:lastRenderedPageBreak/>
        <w:t>Rozdział 6</w:t>
      </w:r>
      <w:r>
        <w:rPr>
          <w:bCs/>
          <w:szCs w:val="40"/>
        </w:rPr>
        <w:br/>
      </w:r>
      <w:r>
        <w:rPr>
          <w:bCs/>
          <w:szCs w:val="40"/>
        </w:rPr>
        <w:br/>
      </w:r>
      <w:r w:rsidR="007B1B80" w:rsidRPr="007B1B80">
        <w:rPr>
          <w:bCs/>
          <w:szCs w:val="40"/>
        </w:rPr>
        <w:t>Weryfikacja i walidacja</w:t>
      </w:r>
      <w:bookmarkEnd w:id="6"/>
    </w:p>
    <w:p w:rsidR="007B1B80" w:rsidRDefault="007B1B80" w:rsidP="007B1B80">
      <w:pPr>
        <w:pStyle w:val="Tekstpods"/>
      </w:pPr>
    </w:p>
    <w:p w:rsidR="007B1B80" w:rsidRDefault="007B1B80" w:rsidP="008714CF">
      <w:pPr>
        <w:pStyle w:val="Tekstpods"/>
        <w:numPr>
          <w:ilvl w:val="0"/>
          <w:numId w:val="5"/>
        </w:numPr>
      </w:pPr>
      <w:r>
        <w:t>sposób testowania w ramach pracy (np. odniesienie do modelu V)</w:t>
      </w:r>
    </w:p>
    <w:p w:rsidR="007B1B80" w:rsidRDefault="007B1B80" w:rsidP="008714CF">
      <w:pPr>
        <w:pStyle w:val="Tekstpods"/>
        <w:numPr>
          <w:ilvl w:val="0"/>
          <w:numId w:val="5"/>
        </w:numPr>
      </w:pPr>
      <w:r>
        <w:t>organizacja eksperymentów</w:t>
      </w:r>
    </w:p>
    <w:p w:rsidR="007B1B80" w:rsidRDefault="007B1B80" w:rsidP="008714CF">
      <w:pPr>
        <w:pStyle w:val="Tekstpods"/>
        <w:numPr>
          <w:ilvl w:val="0"/>
          <w:numId w:val="5"/>
        </w:numPr>
      </w:pPr>
      <w:r>
        <w:t>przypadki testowe, zakres testowania (pełny/niepełny)</w:t>
      </w:r>
    </w:p>
    <w:p w:rsidR="007B1B80" w:rsidRDefault="007B1B80" w:rsidP="008714CF">
      <w:pPr>
        <w:pStyle w:val="Tekstpods"/>
        <w:numPr>
          <w:ilvl w:val="0"/>
          <w:numId w:val="5"/>
        </w:numPr>
      </w:pPr>
      <w:r>
        <w:t>wykryte i usunięte błędy</w:t>
      </w:r>
    </w:p>
    <w:p w:rsidR="007B1B80" w:rsidRDefault="007B1B80" w:rsidP="008714CF">
      <w:pPr>
        <w:pStyle w:val="Tekstpods"/>
        <w:numPr>
          <w:ilvl w:val="0"/>
          <w:numId w:val="5"/>
        </w:numPr>
      </w:pPr>
      <w:r>
        <w:t>opcjonalnie wyniki badań eksperymentalnych</w:t>
      </w:r>
    </w:p>
    <w:p w:rsidR="007B1B80" w:rsidRDefault="007B1B80" w:rsidP="007B1B80">
      <w:pPr>
        <w:pStyle w:val="Tekstpods"/>
      </w:pPr>
    </w:p>
    <w:p w:rsidR="007B1B80" w:rsidRDefault="007B1B80" w:rsidP="007B1B80">
      <w:pPr>
        <w:overflowPunct/>
        <w:autoSpaceDE/>
        <w:autoSpaceDN/>
        <w:adjustRightInd/>
        <w:textAlignment w:val="auto"/>
      </w:pPr>
      <w:r>
        <w:br w:type="page"/>
      </w:r>
    </w:p>
    <w:p w:rsidR="00B379B1" w:rsidRDefault="00B379B1" w:rsidP="007B1B80">
      <w:pPr>
        <w:overflowPunct/>
        <w:autoSpaceDE/>
        <w:autoSpaceDN/>
        <w:adjustRightInd/>
        <w:textAlignment w:val="auto"/>
      </w:pPr>
    </w:p>
    <w:tbl>
      <w:tblPr>
        <w:tblStyle w:val="Tabela-Siatka"/>
        <w:tblW w:w="0" w:type="auto"/>
        <w:jc w:val="center"/>
        <w:tblLook w:val="04A0" w:firstRow="1" w:lastRow="0" w:firstColumn="1" w:lastColumn="0" w:noHBand="0" w:noVBand="1"/>
      </w:tblPr>
      <w:tblGrid>
        <w:gridCol w:w="2858"/>
        <w:gridCol w:w="2953"/>
      </w:tblGrid>
      <w:tr w:rsidR="00B379B1" w:rsidTr="00317FA4">
        <w:trPr>
          <w:jc w:val="center"/>
        </w:trPr>
        <w:tc>
          <w:tcPr>
            <w:tcW w:w="5811" w:type="dxa"/>
            <w:gridSpan w:val="2"/>
            <w:tcBorders>
              <w:top w:val="nil"/>
              <w:left w:val="nil"/>
              <w:right w:val="nil"/>
            </w:tcBorders>
          </w:tcPr>
          <w:p w:rsidR="00B379B1" w:rsidRDefault="00577E2B" w:rsidP="00B379B1">
            <w:pPr>
              <w:pStyle w:val="Tekstpods"/>
              <w:spacing w:after="0" w:line="240" w:lineRule="auto"/>
              <w:ind w:firstLine="0"/>
            </w:pPr>
            <w:r>
              <w:t>Tabela 4.2</w:t>
            </w:r>
            <w:r w:rsidR="00B379B1">
              <w:t xml:space="preserve">. Nagłówek tabeli jest nad tabelą. </w:t>
            </w:r>
          </w:p>
        </w:tc>
      </w:tr>
      <w:tr w:rsidR="00B379B1" w:rsidTr="00317FA4">
        <w:trPr>
          <w:jc w:val="center"/>
        </w:trPr>
        <w:tc>
          <w:tcPr>
            <w:tcW w:w="2858" w:type="dxa"/>
          </w:tcPr>
          <w:p w:rsidR="00B379B1" w:rsidRDefault="00B379B1" w:rsidP="00317FA4">
            <w:pPr>
              <w:pStyle w:val="Tekstpods"/>
              <w:spacing w:after="0" w:line="240" w:lineRule="auto"/>
              <w:ind w:firstLine="0"/>
              <w:jc w:val="center"/>
            </w:pPr>
            <w:r>
              <w:t>Poziom 1</w:t>
            </w:r>
          </w:p>
        </w:tc>
        <w:tc>
          <w:tcPr>
            <w:tcW w:w="2953" w:type="dxa"/>
          </w:tcPr>
          <w:p w:rsidR="00B379B1" w:rsidRDefault="00B379B1" w:rsidP="00317FA4">
            <w:pPr>
              <w:pStyle w:val="Tekstpods"/>
              <w:spacing w:after="0" w:line="240" w:lineRule="auto"/>
              <w:ind w:firstLine="0"/>
              <w:jc w:val="center"/>
            </w:pPr>
            <w:r>
              <w:t xml:space="preserve">24 </w:t>
            </w:r>
            <w:proofErr w:type="spellStart"/>
            <w:r>
              <w:t>pt</w:t>
            </w:r>
            <w:proofErr w:type="spellEnd"/>
          </w:p>
        </w:tc>
      </w:tr>
      <w:tr w:rsidR="00B379B1" w:rsidTr="00317FA4">
        <w:trPr>
          <w:jc w:val="center"/>
        </w:trPr>
        <w:tc>
          <w:tcPr>
            <w:tcW w:w="2858" w:type="dxa"/>
          </w:tcPr>
          <w:p w:rsidR="00B379B1" w:rsidRDefault="00B379B1" w:rsidP="00317FA4">
            <w:pPr>
              <w:pStyle w:val="Tekstpods"/>
              <w:spacing w:after="0" w:line="240" w:lineRule="auto"/>
              <w:ind w:firstLine="0"/>
              <w:jc w:val="center"/>
            </w:pPr>
            <w:r>
              <w:t>Poziom 2</w:t>
            </w:r>
          </w:p>
        </w:tc>
        <w:tc>
          <w:tcPr>
            <w:tcW w:w="2953" w:type="dxa"/>
          </w:tcPr>
          <w:p w:rsidR="00B379B1" w:rsidRDefault="00B379B1" w:rsidP="00317FA4">
            <w:pPr>
              <w:pStyle w:val="Tekstpods"/>
              <w:spacing w:after="0" w:line="240" w:lineRule="auto"/>
              <w:ind w:firstLine="0"/>
              <w:jc w:val="center"/>
            </w:pPr>
            <w:r>
              <w:t xml:space="preserve">20 </w:t>
            </w:r>
            <w:proofErr w:type="spellStart"/>
            <w:r>
              <w:t>pt</w:t>
            </w:r>
            <w:proofErr w:type="spellEnd"/>
          </w:p>
        </w:tc>
      </w:tr>
      <w:tr w:rsidR="00B379B1" w:rsidTr="00317FA4">
        <w:trPr>
          <w:jc w:val="center"/>
        </w:trPr>
        <w:tc>
          <w:tcPr>
            <w:tcW w:w="2858" w:type="dxa"/>
            <w:tcBorders>
              <w:bottom w:val="single" w:sz="4" w:space="0" w:color="auto"/>
            </w:tcBorders>
          </w:tcPr>
          <w:p w:rsidR="00B379B1" w:rsidRDefault="00B379B1" w:rsidP="00317FA4">
            <w:pPr>
              <w:pStyle w:val="Tekstpods"/>
              <w:spacing w:after="0" w:line="240" w:lineRule="auto"/>
              <w:ind w:firstLine="0"/>
              <w:jc w:val="center"/>
            </w:pPr>
            <w:r>
              <w:t>Poziom 3</w:t>
            </w:r>
          </w:p>
        </w:tc>
        <w:tc>
          <w:tcPr>
            <w:tcW w:w="2953" w:type="dxa"/>
            <w:tcBorders>
              <w:bottom w:val="single" w:sz="4" w:space="0" w:color="auto"/>
            </w:tcBorders>
          </w:tcPr>
          <w:p w:rsidR="00B379B1" w:rsidRDefault="00B379B1" w:rsidP="00317FA4">
            <w:pPr>
              <w:pStyle w:val="Tekstpods"/>
              <w:spacing w:after="0" w:line="240" w:lineRule="auto"/>
              <w:ind w:firstLine="0"/>
              <w:jc w:val="center"/>
            </w:pPr>
            <w:r>
              <w:t xml:space="preserve">16 </w:t>
            </w:r>
            <w:proofErr w:type="spellStart"/>
            <w:r>
              <w:t>pt</w:t>
            </w:r>
            <w:proofErr w:type="spellEnd"/>
          </w:p>
        </w:tc>
      </w:tr>
      <w:tr w:rsidR="00B379B1" w:rsidTr="00317FA4">
        <w:trPr>
          <w:trHeight w:hRule="exact" w:val="227"/>
          <w:jc w:val="center"/>
        </w:trPr>
        <w:tc>
          <w:tcPr>
            <w:tcW w:w="5811" w:type="dxa"/>
            <w:gridSpan w:val="2"/>
            <w:tcBorders>
              <w:left w:val="nil"/>
              <w:bottom w:val="nil"/>
              <w:right w:val="nil"/>
            </w:tcBorders>
          </w:tcPr>
          <w:p w:rsidR="00B379B1" w:rsidRDefault="00B379B1" w:rsidP="00317FA4">
            <w:pPr>
              <w:pStyle w:val="Tekstpods"/>
              <w:spacing w:after="0"/>
              <w:ind w:firstLine="0"/>
            </w:pPr>
          </w:p>
        </w:tc>
      </w:tr>
    </w:tbl>
    <w:p w:rsidR="00B379B1" w:rsidRDefault="00B379B1" w:rsidP="007B1B80">
      <w:pPr>
        <w:overflowPunct/>
        <w:autoSpaceDE/>
        <w:autoSpaceDN/>
        <w:adjustRightInd/>
        <w:textAlignment w:val="auto"/>
      </w:pPr>
    </w:p>
    <w:p w:rsidR="00B379B1" w:rsidRDefault="00B379B1" w:rsidP="007B1B80">
      <w:pPr>
        <w:overflowPunct/>
        <w:autoSpaceDE/>
        <w:autoSpaceDN/>
        <w:adjustRightInd/>
        <w:textAlignment w:val="auto"/>
      </w:pPr>
    </w:p>
    <w:p w:rsidR="00E156BE" w:rsidRDefault="00E156BE" w:rsidP="007B1B80">
      <w:pPr>
        <w:overflowPunct/>
        <w:autoSpaceDE/>
        <w:autoSpaceDN/>
        <w:adjustRightInd/>
        <w:textAlignment w:val="auto"/>
        <w:sectPr w:rsidR="00E156BE" w:rsidSect="00DB0A43">
          <w:footnotePr>
            <w:numRestart w:val="eachPage"/>
          </w:footnotePr>
          <w:pgSz w:w="11907" w:h="16840" w:code="9"/>
          <w:pgMar w:top="1418" w:right="1418" w:bottom="1418" w:left="1701" w:header="709" w:footer="765" w:gutter="0"/>
          <w:cols w:space="708"/>
          <w:docGrid w:linePitch="326"/>
        </w:sectPr>
      </w:pPr>
    </w:p>
    <w:p w:rsidR="007B1B80" w:rsidRPr="007B1B80" w:rsidRDefault="005366D1" w:rsidP="005366D1">
      <w:pPr>
        <w:pStyle w:val="Nagwek1"/>
        <w:numPr>
          <w:ilvl w:val="0"/>
          <w:numId w:val="0"/>
        </w:numPr>
        <w:spacing w:after="600"/>
        <w:ind w:left="360"/>
        <w:rPr>
          <w:b w:val="0"/>
          <w:bCs/>
          <w:szCs w:val="40"/>
        </w:rPr>
      </w:pPr>
      <w:bookmarkStart w:id="7" w:name="_Toc98759124"/>
      <w:r>
        <w:rPr>
          <w:bCs/>
          <w:szCs w:val="40"/>
        </w:rPr>
        <w:lastRenderedPageBreak/>
        <w:t>Rozdział 7</w:t>
      </w:r>
      <w:r>
        <w:rPr>
          <w:bCs/>
          <w:szCs w:val="40"/>
        </w:rPr>
        <w:br/>
      </w:r>
      <w:r>
        <w:rPr>
          <w:bCs/>
          <w:szCs w:val="40"/>
        </w:rPr>
        <w:br/>
      </w:r>
      <w:r w:rsidR="007B1B80">
        <w:rPr>
          <w:bCs/>
          <w:szCs w:val="40"/>
        </w:rPr>
        <w:t>Podsumowanie i wnioski</w:t>
      </w:r>
      <w:bookmarkEnd w:id="7"/>
    </w:p>
    <w:p w:rsidR="007B1B80" w:rsidRDefault="007B1B80" w:rsidP="007B1B80">
      <w:pPr>
        <w:pStyle w:val="Tekstpods"/>
      </w:pPr>
    </w:p>
    <w:p w:rsidR="007B1B80" w:rsidRDefault="007B1B80" w:rsidP="008714CF">
      <w:pPr>
        <w:pStyle w:val="Tekstpods"/>
        <w:numPr>
          <w:ilvl w:val="0"/>
          <w:numId w:val="5"/>
        </w:numPr>
      </w:pPr>
      <w:r>
        <w:t xml:space="preserve">uzyskane wyniki w świecie postawionych celów </w:t>
      </w:r>
      <w:r w:rsidR="00C059FB">
        <w:t>i zdefiniowanych wyżej wymagań</w:t>
      </w:r>
    </w:p>
    <w:p w:rsidR="00C059FB" w:rsidRDefault="00C059FB" w:rsidP="008714CF">
      <w:pPr>
        <w:pStyle w:val="Tekstpods"/>
        <w:numPr>
          <w:ilvl w:val="0"/>
          <w:numId w:val="5"/>
        </w:numPr>
      </w:pPr>
      <w:r>
        <w:t>kierunki ewentualnych danych prac (rozbudowa funkcjonalna …)</w:t>
      </w:r>
    </w:p>
    <w:p w:rsidR="00C059FB" w:rsidRDefault="00C059FB" w:rsidP="008714CF">
      <w:pPr>
        <w:pStyle w:val="Tekstpods"/>
        <w:numPr>
          <w:ilvl w:val="0"/>
          <w:numId w:val="5"/>
        </w:numPr>
      </w:pPr>
      <w:r>
        <w:t>problemy napotkane w trakcie pracy</w:t>
      </w:r>
    </w:p>
    <w:p w:rsidR="00C059FB" w:rsidRDefault="00C059FB" w:rsidP="00C059FB">
      <w:pPr>
        <w:pStyle w:val="Tekstpods"/>
      </w:pPr>
    </w:p>
    <w:p w:rsidR="007B1B80" w:rsidRDefault="007B1B80" w:rsidP="007B1B80">
      <w:pPr>
        <w:overflowPunct/>
        <w:autoSpaceDE/>
        <w:autoSpaceDN/>
        <w:adjustRightInd/>
        <w:textAlignment w:val="auto"/>
      </w:pPr>
      <w:r>
        <w:br w:type="page"/>
      </w:r>
    </w:p>
    <w:p w:rsidR="007B1B80" w:rsidRDefault="007B1B80" w:rsidP="004B38A6">
      <w:pPr>
        <w:pStyle w:val="Tekstpods"/>
      </w:pPr>
    </w:p>
    <w:p w:rsidR="00E40D7B" w:rsidRDefault="00A61F08">
      <w:pPr>
        <w:overflowPunct/>
        <w:autoSpaceDE/>
        <w:autoSpaceDN/>
        <w:adjustRightInd/>
        <w:textAlignment w:val="auto"/>
        <w:sectPr w:rsidR="00E40D7B" w:rsidSect="00DB0A43">
          <w:footnotePr>
            <w:numRestart w:val="eachPage"/>
          </w:footnotePr>
          <w:pgSz w:w="11907" w:h="16840" w:code="9"/>
          <w:pgMar w:top="1418" w:right="1418" w:bottom="1418" w:left="1701" w:header="709" w:footer="765" w:gutter="0"/>
          <w:cols w:space="708"/>
          <w:docGrid w:linePitch="326"/>
        </w:sectPr>
      </w:pPr>
      <w:r>
        <w:br w:type="page"/>
      </w:r>
    </w:p>
    <w:p w:rsidR="00C228EF" w:rsidRPr="008F36EE" w:rsidRDefault="00E45A30" w:rsidP="0007457B">
      <w:pPr>
        <w:pStyle w:val="Nagwek1"/>
        <w:numPr>
          <w:ilvl w:val="0"/>
          <w:numId w:val="0"/>
        </w:numPr>
        <w:ind w:left="363"/>
      </w:pPr>
      <w:bookmarkStart w:id="8" w:name="_Toc98759125"/>
      <w:r w:rsidRPr="008F36EE">
        <w:lastRenderedPageBreak/>
        <w:t>B</w:t>
      </w:r>
      <w:r w:rsidR="005E07A9" w:rsidRPr="008F36EE">
        <w:t>ibliografia</w:t>
      </w:r>
      <w:bookmarkEnd w:id="8"/>
    </w:p>
    <w:p w:rsidR="000522E3" w:rsidRDefault="000522E3" w:rsidP="008714CF">
      <w:pPr>
        <w:pStyle w:val="Literatwykaz"/>
        <w:numPr>
          <w:ilvl w:val="0"/>
          <w:numId w:val="3"/>
        </w:numPr>
        <w:tabs>
          <w:tab w:val="clear" w:pos="567"/>
        </w:tabs>
        <w:spacing w:after="120"/>
        <w:jc w:val="left"/>
      </w:pPr>
      <w:r w:rsidRPr="00DF76E0">
        <w:t xml:space="preserve">Imię Nazwisko, Imię Nazwisko. </w:t>
      </w:r>
      <w:r w:rsidRPr="00DF76E0">
        <w:rPr>
          <w:i/>
        </w:rPr>
        <w:t>Tytuł książki</w:t>
      </w:r>
      <w:r w:rsidRPr="00DF76E0">
        <w:t>. Wydawnictwo, Warszawa,</w:t>
      </w:r>
      <w:r>
        <w:t xml:space="preserve"> 2017.</w:t>
      </w:r>
    </w:p>
    <w:p w:rsidR="000522E3" w:rsidRDefault="000522E3" w:rsidP="008714CF">
      <w:pPr>
        <w:pStyle w:val="Literatwykaz"/>
        <w:numPr>
          <w:ilvl w:val="0"/>
          <w:numId w:val="3"/>
        </w:numPr>
        <w:tabs>
          <w:tab w:val="clear" w:pos="567"/>
        </w:tabs>
        <w:spacing w:after="120"/>
        <w:jc w:val="left"/>
      </w:pPr>
      <w:r w:rsidRPr="00DF76E0">
        <w:t xml:space="preserve">Imię Nazwisko, Imię Nazwisko. Tytuł artykułu w czasopiśmie. </w:t>
      </w:r>
      <w:r w:rsidRPr="00DF76E0">
        <w:rPr>
          <w:i/>
        </w:rPr>
        <w:t>Tytuł</w:t>
      </w:r>
      <w:r>
        <w:rPr>
          <w:i/>
        </w:rPr>
        <w:t xml:space="preserve"> </w:t>
      </w:r>
      <w:r w:rsidRPr="00DF76E0">
        <w:rPr>
          <w:i/>
        </w:rPr>
        <w:t>czasopism</w:t>
      </w:r>
      <w:r>
        <w:rPr>
          <w:i/>
        </w:rPr>
        <w:t>a</w:t>
      </w:r>
      <w:r>
        <w:t>, 157(8):1092–1113, 2016.</w:t>
      </w:r>
    </w:p>
    <w:p w:rsidR="000522E3" w:rsidRDefault="000522E3" w:rsidP="008714CF">
      <w:pPr>
        <w:pStyle w:val="Literatwykaz"/>
        <w:numPr>
          <w:ilvl w:val="0"/>
          <w:numId w:val="3"/>
        </w:numPr>
        <w:tabs>
          <w:tab w:val="clear" w:pos="567"/>
        </w:tabs>
        <w:spacing w:after="120"/>
        <w:jc w:val="left"/>
      </w:pPr>
      <w:r w:rsidRPr="00DF76E0">
        <w:t>Imię Nazwisko, Imię Nazwisko, I</w:t>
      </w:r>
      <w:r>
        <w:t xml:space="preserve">mię Nazwisko. Tytuł artykułu </w:t>
      </w:r>
      <w:r w:rsidRPr="00DF76E0">
        <w:t xml:space="preserve">konferencyjnego. </w:t>
      </w:r>
      <w:r w:rsidRPr="00DF76E0">
        <w:rPr>
          <w:i/>
        </w:rPr>
        <w:t>Nazwa konferencji</w:t>
      </w:r>
      <w:r>
        <w:t xml:space="preserve">, str. 5346–5349, 2006. </w:t>
      </w:r>
    </w:p>
    <w:p w:rsidR="000522E3" w:rsidRDefault="00C83AFB" w:rsidP="008714CF">
      <w:pPr>
        <w:pStyle w:val="Literatwykaz"/>
        <w:numPr>
          <w:ilvl w:val="0"/>
          <w:numId w:val="3"/>
        </w:numPr>
        <w:tabs>
          <w:tab w:val="clear" w:pos="567"/>
        </w:tabs>
        <w:spacing w:after="120"/>
        <w:jc w:val="left"/>
      </w:pPr>
      <w:r>
        <w:t xml:space="preserve">Autor, jeśli znany. https: </w:t>
      </w:r>
      <w:hyperlink r:id="rId34" w:history="1">
        <w:r w:rsidR="000522E3" w:rsidRPr="00F549A5">
          <w:rPr>
            <w:rStyle w:val="Hipercze"/>
          </w:rPr>
          <w:t>www.adres.strony</w:t>
        </w:r>
      </w:hyperlink>
      <w:r w:rsidR="000522E3">
        <w:t xml:space="preserve"> (</w:t>
      </w:r>
      <w:proofErr w:type="spellStart"/>
      <w:r w:rsidR="000522E3">
        <w:t>dostęp:</w:t>
      </w:r>
      <w:r w:rsidR="0083043B">
        <w:t>dzień.miesiąc.rok</w:t>
      </w:r>
      <w:proofErr w:type="spellEnd"/>
      <w:r w:rsidR="0083043B">
        <w:t>)</w:t>
      </w:r>
    </w:p>
    <w:p w:rsidR="00B27309" w:rsidRDefault="00014784" w:rsidP="00B27309">
      <w:pPr>
        <w:pStyle w:val="Literatwykaz"/>
        <w:numPr>
          <w:ilvl w:val="0"/>
          <w:numId w:val="3"/>
        </w:numPr>
        <w:tabs>
          <w:tab w:val="clear" w:pos="567"/>
        </w:tabs>
        <w:spacing w:after="120"/>
        <w:jc w:val="left"/>
      </w:pPr>
      <w:hyperlink r:id="rId35" w:history="1">
        <w:r w:rsidR="00B27309" w:rsidRPr="00C9498A">
          <w:rPr>
            <w:rStyle w:val="Hipercze"/>
          </w:rPr>
          <w:t>https://programistabyc.pl/mvvm-1-koncepcja/</w:t>
        </w:r>
      </w:hyperlink>
      <w:r w:rsidR="00B27309">
        <w:t xml:space="preserve"> (13.12.2022)</w:t>
      </w:r>
    </w:p>
    <w:p w:rsidR="00B27309" w:rsidRDefault="00B27309" w:rsidP="00B27309">
      <w:pPr>
        <w:pStyle w:val="Literatwykaz"/>
        <w:numPr>
          <w:ilvl w:val="0"/>
          <w:numId w:val="3"/>
        </w:numPr>
        <w:tabs>
          <w:tab w:val="clear" w:pos="567"/>
        </w:tabs>
        <w:spacing w:after="120"/>
        <w:jc w:val="left"/>
      </w:pPr>
      <w:proofErr w:type="spellStart"/>
      <w:r>
        <w:t>Alexandru</w:t>
      </w:r>
      <w:proofErr w:type="spellEnd"/>
      <w:r>
        <w:t xml:space="preserve"> </w:t>
      </w:r>
      <w:proofErr w:type="spellStart"/>
      <w:r>
        <w:t>Dumbravan</w:t>
      </w:r>
      <w:proofErr w:type="spellEnd"/>
      <w:r>
        <w:t xml:space="preserve">, </w:t>
      </w:r>
      <w:proofErr w:type="spellStart"/>
      <w:r>
        <w:t>Clean</w:t>
      </w:r>
      <w:proofErr w:type="spellEnd"/>
      <w:r>
        <w:t xml:space="preserve"> Android Architecture, Pack Publishing, 2022.</w:t>
      </w:r>
    </w:p>
    <w:p w:rsidR="00B27309" w:rsidRDefault="00014784" w:rsidP="00B27309">
      <w:pPr>
        <w:pStyle w:val="Literatwykaz"/>
        <w:numPr>
          <w:ilvl w:val="0"/>
          <w:numId w:val="3"/>
        </w:numPr>
        <w:tabs>
          <w:tab w:val="clear" w:pos="567"/>
        </w:tabs>
        <w:spacing w:after="120"/>
        <w:jc w:val="left"/>
      </w:pPr>
      <w:hyperlink r:id="rId36" w:history="1">
        <w:r w:rsidR="00B27309" w:rsidRPr="00C9498A">
          <w:rPr>
            <w:rStyle w:val="Hipercze"/>
          </w:rPr>
          <w:t>https://www.geeksforgeeks.org/android-build-a-movie-app-using-retrofit-and-mvvm-architecture-with-kotlin/</w:t>
        </w:r>
      </w:hyperlink>
      <w:r w:rsidR="00B27309">
        <w:t xml:space="preserve"> (13.12.2022)</w:t>
      </w:r>
    </w:p>
    <w:p w:rsidR="007907B7" w:rsidRDefault="007907B7" w:rsidP="00DF76E0">
      <w:pPr>
        <w:overflowPunct/>
        <w:autoSpaceDE/>
        <w:autoSpaceDN/>
        <w:adjustRightInd/>
        <w:textAlignment w:val="auto"/>
      </w:pPr>
    </w:p>
    <w:p w:rsidR="00240636" w:rsidRDefault="00240636" w:rsidP="00DF76E0">
      <w:pPr>
        <w:overflowPunct/>
        <w:autoSpaceDE/>
        <w:autoSpaceDN/>
        <w:adjustRightInd/>
        <w:textAlignment w:val="auto"/>
      </w:pPr>
      <w:r w:rsidRPr="00174E3D">
        <w:br w:type="page"/>
      </w:r>
    </w:p>
    <w:p w:rsidR="00C83AFB" w:rsidRDefault="00C83AFB" w:rsidP="00DF76E0">
      <w:pPr>
        <w:overflowPunct/>
        <w:autoSpaceDE/>
        <w:autoSpaceDN/>
        <w:adjustRightInd/>
        <w:textAlignment w:val="auto"/>
      </w:pPr>
    </w:p>
    <w:p w:rsidR="00C83AFB" w:rsidRDefault="00C83AFB">
      <w:pPr>
        <w:overflowPunct/>
        <w:autoSpaceDE/>
        <w:autoSpaceDN/>
        <w:adjustRightInd/>
        <w:textAlignment w:val="auto"/>
      </w:pPr>
      <w:r>
        <w:br w:type="page"/>
      </w: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Default="00C83AFB" w:rsidP="00C83AFB">
      <w:pPr>
        <w:overflowPunct/>
        <w:autoSpaceDE/>
        <w:autoSpaceDN/>
        <w:adjustRightInd/>
        <w:jc w:val="center"/>
        <w:textAlignment w:val="auto"/>
      </w:pPr>
    </w:p>
    <w:p w:rsidR="00C83AFB" w:rsidRPr="00C83AFB" w:rsidRDefault="00C83AFB" w:rsidP="00C83AFB">
      <w:pPr>
        <w:overflowPunct/>
        <w:autoSpaceDE/>
        <w:autoSpaceDN/>
        <w:adjustRightInd/>
        <w:jc w:val="center"/>
        <w:textAlignment w:val="auto"/>
        <w:rPr>
          <w:sz w:val="48"/>
          <w:szCs w:val="40"/>
        </w:rPr>
      </w:pPr>
      <w:r w:rsidRPr="00C83AFB">
        <w:rPr>
          <w:sz w:val="48"/>
          <w:szCs w:val="40"/>
        </w:rPr>
        <w:t>Dodatki</w:t>
      </w:r>
    </w:p>
    <w:p w:rsidR="00C83AFB" w:rsidRDefault="00C83AFB">
      <w:pPr>
        <w:overflowPunct/>
        <w:autoSpaceDE/>
        <w:autoSpaceDN/>
        <w:adjustRightInd/>
        <w:textAlignment w:val="auto"/>
      </w:pPr>
      <w:r>
        <w:br w:type="page"/>
      </w:r>
    </w:p>
    <w:p w:rsidR="00C83AFB" w:rsidRDefault="00C83AFB" w:rsidP="00DF76E0">
      <w:pPr>
        <w:overflowPunct/>
        <w:autoSpaceDE/>
        <w:autoSpaceDN/>
        <w:adjustRightInd/>
        <w:textAlignment w:val="auto"/>
      </w:pPr>
    </w:p>
    <w:p w:rsidR="00F57CBF" w:rsidRDefault="00F57CBF" w:rsidP="00ED2918">
      <w:pPr>
        <w:overflowPunct/>
        <w:autoSpaceDE/>
        <w:autoSpaceDN/>
        <w:adjustRightInd/>
        <w:textAlignment w:val="auto"/>
        <w:sectPr w:rsidR="00F57CBF" w:rsidSect="00C41D80">
          <w:headerReference w:type="even" r:id="rId37"/>
          <w:headerReference w:type="default" r:id="rId38"/>
          <w:footnotePr>
            <w:numRestart w:val="eachPage"/>
          </w:footnotePr>
          <w:pgSz w:w="11907" w:h="16840" w:code="9"/>
          <w:pgMar w:top="1418" w:right="1418" w:bottom="1418" w:left="1701" w:header="709" w:footer="765" w:gutter="0"/>
          <w:cols w:space="708"/>
          <w:docGrid w:linePitch="326"/>
        </w:sectPr>
      </w:pPr>
    </w:p>
    <w:p w:rsidR="007907B7" w:rsidRPr="008F36EE" w:rsidRDefault="007907B7" w:rsidP="001F7EF9">
      <w:pPr>
        <w:pStyle w:val="Nagwek1"/>
        <w:numPr>
          <w:ilvl w:val="0"/>
          <w:numId w:val="0"/>
        </w:numPr>
        <w:ind w:left="363"/>
      </w:pPr>
      <w:bookmarkStart w:id="9" w:name="_Toc98759126"/>
      <w:r w:rsidRPr="008F36EE">
        <w:lastRenderedPageBreak/>
        <w:t xml:space="preserve">Spis </w:t>
      </w:r>
      <w:r>
        <w:t>skrótów i symboli</w:t>
      </w:r>
      <w:bookmarkEnd w:id="9"/>
    </w:p>
    <w:p w:rsidR="008D21A5" w:rsidRDefault="008D21A5" w:rsidP="008D21A5">
      <w:pPr>
        <w:pStyle w:val="Literatwykaz"/>
        <w:tabs>
          <w:tab w:val="clear" w:pos="567"/>
          <w:tab w:val="left" w:pos="1134"/>
        </w:tabs>
        <w:spacing w:after="120"/>
        <w:ind w:left="0" w:firstLine="0"/>
        <w:jc w:val="left"/>
      </w:pPr>
      <w:r w:rsidRPr="00C1384C">
        <w:rPr>
          <w:i/>
        </w:rPr>
        <w:t>DNA</w:t>
      </w:r>
      <w:r>
        <w:rPr>
          <w:i/>
        </w:rPr>
        <w:tab/>
        <w:t xml:space="preserve"> </w:t>
      </w:r>
      <w:r w:rsidRPr="00C1384C">
        <w:t xml:space="preserve">kwas deoksyrybonukleinowy (ang. </w:t>
      </w:r>
      <w:proofErr w:type="spellStart"/>
      <w:r w:rsidRPr="00C1384C">
        <w:rPr>
          <w:i/>
        </w:rPr>
        <w:t>deoxyribonucleic</w:t>
      </w:r>
      <w:proofErr w:type="spellEnd"/>
      <w:r w:rsidRPr="00C1384C">
        <w:rPr>
          <w:i/>
        </w:rPr>
        <w:t xml:space="preserve"> </w:t>
      </w:r>
      <w:proofErr w:type="spellStart"/>
      <w:r w:rsidRPr="00C1384C">
        <w:rPr>
          <w:i/>
        </w:rPr>
        <w:t>acid</w:t>
      </w:r>
      <w:proofErr w:type="spellEnd"/>
      <w:r w:rsidRPr="00C1384C">
        <w:t>)</w:t>
      </w:r>
    </w:p>
    <w:p w:rsidR="008D21A5" w:rsidRPr="00C1384C" w:rsidRDefault="008D21A5" w:rsidP="008D21A5">
      <w:pPr>
        <w:pStyle w:val="Literatwykaz"/>
        <w:tabs>
          <w:tab w:val="clear" w:pos="567"/>
          <w:tab w:val="left" w:pos="1134"/>
        </w:tabs>
        <w:spacing w:after="120"/>
        <w:ind w:left="0" w:firstLine="0"/>
        <w:jc w:val="left"/>
        <w:rPr>
          <w:lang w:val="en-US"/>
        </w:rPr>
      </w:pPr>
      <w:r w:rsidRPr="00031835">
        <w:rPr>
          <w:i/>
          <w:lang w:val="en-US"/>
        </w:rPr>
        <w:t xml:space="preserve">MVC </w:t>
      </w:r>
      <w:r w:rsidRPr="00031835">
        <w:rPr>
          <w:i/>
          <w:lang w:val="en-US"/>
        </w:rPr>
        <w:tab/>
      </w:r>
      <w:r w:rsidRPr="00C1384C">
        <w:rPr>
          <w:lang w:val="en-US"/>
        </w:rPr>
        <w:t xml:space="preserve">model – </w:t>
      </w:r>
      <w:proofErr w:type="spellStart"/>
      <w:r w:rsidRPr="00C1384C">
        <w:rPr>
          <w:lang w:val="en-US"/>
        </w:rPr>
        <w:t>widok</w:t>
      </w:r>
      <w:proofErr w:type="spellEnd"/>
      <w:r w:rsidRPr="00C1384C">
        <w:rPr>
          <w:lang w:val="en-US"/>
        </w:rPr>
        <w:t xml:space="preserve"> – </w:t>
      </w:r>
      <w:proofErr w:type="spellStart"/>
      <w:r w:rsidRPr="00C1384C">
        <w:rPr>
          <w:lang w:val="en-US"/>
        </w:rPr>
        <w:t>kontroler</w:t>
      </w:r>
      <w:proofErr w:type="spellEnd"/>
      <w:r w:rsidRPr="00C1384C">
        <w:rPr>
          <w:lang w:val="en-US"/>
        </w:rPr>
        <w:t xml:space="preserve"> (</w:t>
      </w:r>
      <w:proofErr w:type="spellStart"/>
      <w:r w:rsidRPr="00C1384C">
        <w:rPr>
          <w:lang w:val="en-US"/>
        </w:rPr>
        <w:t>ang.</w:t>
      </w:r>
      <w:proofErr w:type="spellEnd"/>
      <w:r w:rsidRPr="00C1384C">
        <w:rPr>
          <w:lang w:val="en-US"/>
        </w:rPr>
        <w:t xml:space="preserve"> </w:t>
      </w:r>
      <w:r w:rsidRPr="00C1384C">
        <w:rPr>
          <w:i/>
          <w:lang w:val="en-US"/>
        </w:rPr>
        <w:t>model–view–controller</w:t>
      </w:r>
      <w:r w:rsidRPr="00C1384C">
        <w:rPr>
          <w:lang w:val="en-US"/>
        </w:rPr>
        <w:t>)</w:t>
      </w:r>
    </w:p>
    <w:p w:rsidR="008D21A5" w:rsidRDefault="008D21A5" w:rsidP="00C83AFB">
      <w:pPr>
        <w:pStyle w:val="Literatwykaz"/>
        <w:tabs>
          <w:tab w:val="clear" w:pos="567"/>
          <w:tab w:val="left" w:pos="1134"/>
        </w:tabs>
        <w:spacing w:after="120"/>
        <w:ind w:left="0" w:firstLine="0"/>
        <w:jc w:val="left"/>
      </w:pPr>
      <w:r w:rsidRPr="00C1384C">
        <w:rPr>
          <w:i/>
        </w:rPr>
        <w:t>N</w:t>
      </w:r>
      <w:r>
        <w:rPr>
          <w:i/>
        </w:rPr>
        <w:t xml:space="preserve"> </w:t>
      </w:r>
      <w:r>
        <w:rPr>
          <w:i/>
        </w:rPr>
        <w:tab/>
      </w:r>
      <w:r w:rsidR="00C83AFB">
        <w:t>li</w:t>
      </w:r>
      <w:r>
        <w:t>czebność zbioru danych</w:t>
      </w:r>
    </w:p>
    <w:p w:rsidR="00C83AFB" w:rsidRDefault="00C83AFB" w:rsidP="00C83AFB">
      <w:pPr>
        <w:pStyle w:val="Literatwykaz"/>
        <w:tabs>
          <w:tab w:val="clear" w:pos="567"/>
          <w:tab w:val="left" w:pos="1134"/>
        </w:tabs>
        <w:spacing w:after="120"/>
        <w:ind w:left="0" w:firstLine="0"/>
        <w:jc w:val="left"/>
      </w:pPr>
      <w:r>
        <w:t>µ</w:t>
      </w:r>
      <w:r>
        <w:tab/>
        <w:t>stopień przynależności do zbioru</w:t>
      </w:r>
    </w:p>
    <w:p w:rsidR="001345D1" w:rsidRDefault="001345D1" w:rsidP="00C83AFB">
      <w:pPr>
        <w:pStyle w:val="Literatwykaz"/>
        <w:tabs>
          <w:tab w:val="clear" w:pos="567"/>
          <w:tab w:val="left" w:pos="1134"/>
        </w:tabs>
        <w:spacing w:after="120"/>
        <w:ind w:left="0" w:firstLine="0"/>
        <w:jc w:val="left"/>
      </w:pPr>
    </w:p>
    <w:p w:rsidR="001345D1" w:rsidRDefault="001345D1" w:rsidP="00C83AFB">
      <w:pPr>
        <w:pStyle w:val="Literatwykaz"/>
        <w:tabs>
          <w:tab w:val="clear" w:pos="567"/>
          <w:tab w:val="left" w:pos="1134"/>
        </w:tabs>
        <w:spacing w:after="120"/>
        <w:ind w:left="0" w:firstLine="0"/>
        <w:jc w:val="left"/>
      </w:pPr>
    </w:p>
    <w:p w:rsidR="008D21A5" w:rsidRDefault="008D21A5" w:rsidP="00317FA4">
      <w:pPr>
        <w:overflowPunct/>
        <w:autoSpaceDE/>
        <w:autoSpaceDN/>
        <w:adjustRightInd/>
        <w:textAlignment w:val="auto"/>
      </w:pPr>
    </w:p>
    <w:p w:rsidR="00F57CBF" w:rsidRDefault="00F57CBF" w:rsidP="00F57CBF">
      <w:pPr>
        <w:pStyle w:val="Nagwek1"/>
        <w:numPr>
          <w:ilvl w:val="0"/>
          <w:numId w:val="0"/>
        </w:numPr>
        <w:spacing w:after="0"/>
        <w:sectPr w:rsidR="00F57CBF" w:rsidSect="00C41D80">
          <w:footnotePr>
            <w:numRestart w:val="eachPage"/>
          </w:footnotePr>
          <w:pgSz w:w="11907" w:h="16840" w:code="9"/>
          <w:pgMar w:top="1418" w:right="1418" w:bottom="1418" w:left="1701" w:header="709" w:footer="765" w:gutter="0"/>
          <w:cols w:space="708"/>
          <w:docGrid w:linePitch="326"/>
        </w:sectPr>
      </w:pPr>
    </w:p>
    <w:p w:rsidR="009E291E" w:rsidRPr="008F36EE" w:rsidRDefault="009E291E" w:rsidP="009E291E">
      <w:pPr>
        <w:pStyle w:val="Nagwek1"/>
        <w:numPr>
          <w:ilvl w:val="0"/>
          <w:numId w:val="0"/>
        </w:numPr>
        <w:ind w:left="363"/>
      </w:pPr>
      <w:bookmarkStart w:id="10" w:name="_Toc98759127"/>
      <w:r>
        <w:lastRenderedPageBreak/>
        <w:t>Źródła</w:t>
      </w:r>
      <w:bookmarkEnd w:id="10"/>
    </w:p>
    <w:p w:rsidR="00BA6B92" w:rsidRDefault="00BA6B92" w:rsidP="00BA6B92">
      <w:pPr>
        <w:overflowPunct/>
        <w:autoSpaceDE/>
        <w:autoSpaceDN/>
        <w:adjustRightInd/>
        <w:textAlignment w:val="auto"/>
      </w:pPr>
      <w:r>
        <w:t>Jeżeli w pracy konieczne jest umieszczenie długich fragmentów kodu źródłowego,</w:t>
      </w:r>
    </w:p>
    <w:p w:rsidR="00F57CBF" w:rsidRDefault="00BA6B92" w:rsidP="00AF340C">
      <w:pPr>
        <w:overflowPunct/>
        <w:autoSpaceDE/>
        <w:autoSpaceDN/>
        <w:adjustRightInd/>
        <w:textAlignment w:val="auto"/>
      </w:pPr>
      <w:r>
        <w:t xml:space="preserve">należy je </w:t>
      </w:r>
      <w:r w:rsidR="00AF340C">
        <w:t>przenieść do tego miejsca.</w:t>
      </w:r>
    </w:p>
    <w:p w:rsidR="00E156BE" w:rsidRDefault="00E156BE" w:rsidP="00BA6B92">
      <w:pPr>
        <w:overflowPunct/>
        <w:autoSpaceDE/>
        <w:autoSpaceDN/>
        <w:adjustRightInd/>
        <w:textAlignment w:val="auto"/>
      </w:pPr>
    </w:p>
    <w:p w:rsidR="00F57CBF" w:rsidRDefault="00F57CBF" w:rsidP="00BA6B92">
      <w:pPr>
        <w:overflowPunct/>
        <w:autoSpaceDE/>
        <w:autoSpaceDN/>
        <w:adjustRightInd/>
        <w:textAlignment w:val="auto"/>
      </w:pPr>
    </w:p>
    <w:p w:rsidR="00577E2B" w:rsidRDefault="00577E2B" w:rsidP="00BA6B92">
      <w:pPr>
        <w:overflowPunct/>
        <w:autoSpaceDE/>
        <w:autoSpaceDN/>
        <w:adjustRightInd/>
        <w:textAlignment w:val="auto"/>
      </w:pPr>
    </w:p>
    <w:p w:rsidR="00577E2B" w:rsidRDefault="00577E2B" w:rsidP="00BA6B92">
      <w:pPr>
        <w:overflowPunct/>
        <w:autoSpaceDE/>
        <w:autoSpaceDN/>
        <w:adjustRightInd/>
        <w:textAlignment w:val="auto"/>
      </w:pPr>
    </w:p>
    <w:p w:rsidR="00F57CBF" w:rsidRDefault="009E291E" w:rsidP="00BA6B92">
      <w:pPr>
        <w:overflowPunct/>
        <w:autoSpaceDE/>
        <w:autoSpaceDN/>
        <w:adjustRightInd/>
        <w:textAlignment w:val="auto"/>
        <w:sectPr w:rsidR="00F57CBF" w:rsidSect="00C41D80">
          <w:headerReference w:type="default" r:id="rId39"/>
          <w:footnotePr>
            <w:numRestart w:val="eachPage"/>
          </w:footnotePr>
          <w:pgSz w:w="11907" w:h="16840" w:code="9"/>
          <w:pgMar w:top="1418" w:right="1418" w:bottom="1418" w:left="1701" w:header="709" w:footer="709" w:gutter="0"/>
          <w:cols w:space="708"/>
          <w:docGrid w:linePitch="326"/>
        </w:sectPr>
      </w:pPr>
      <w:r>
        <w:br w:type="page"/>
      </w:r>
    </w:p>
    <w:p w:rsidR="00B97622" w:rsidRPr="005E07A9" w:rsidRDefault="006525AD" w:rsidP="008D21A5">
      <w:pPr>
        <w:pStyle w:val="Nagwek1"/>
        <w:numPr>
          <w:ilvl w:val="0"/>
          <w:numId w:val="0"/>
        </w:numPr>
        <w:ind w:left="363"/>
      </w:pPr>
      <w:bookmarkStart w:id="11" w:name="_Toc98759128"/>
      <w:r>
        <w:lastRenderedPageBreak/>
        <w:t>Lista dodatkowych plików, uzupełniających tekst pracy</w:t>
      </w:r>
      <w:bookmarkEnd w:id="11"/>
    </w:p>
    <w:p w:rsidR="00B97622" w:rsidRDefault="006525AD" w:rsidP="004F3E9B">
      <w:pPr>
        <w:pStyle w:val="Tekstpods"/>
      </w:pPr>
      <w:r>
        <w:t>W systemie, do pracy dołączono dodatkowe pliki</w:t>
      </w:r>
      <w:r w:rsidR="00E90BF1">
        <w:t xml:space="preserve"> zawierające</w:t>
      </w:r>
      <w:r w:rsidR="009E291E">
        <w:t>:</w:t>
      </w:r>
    </w:p>
    <w:p w:rsidR="00B97622" w:rsidRDefault="00B97622" w:rsidP="008714CF">
      <w:pPr>
        <w:pStyle w:val="Tekstpods"/>
        <w:numPr>
          <w:ilvl w:val="0"/>
          <w:numId w:val="2"/>
        </w:numPr>
        <w:ind w:left="709" w:hanging="357"/>
      </w:pPr>
      <w:r>
        <w:t>źródła programu,</w:t>
      </w:r>
    </w:p>
    <w:p w:rsidR="00B97622" w:rsidRDefault="009E291E" w:rsidP="008714CF">
      <w:pPr>
        <w:pStyle w:val="Tekstpods"/>
        <w:numPr>
          <w:ilvl w:val="0"/>
          <w:numId w:val="2"/>
        </w:numPr>
        <w:ind w:left="709" w:hanging="357"/>
      </w:pPr>
      <w:r>
        <w:t>dane testowe</w:t>
      </w:r>
    </w:p>
    <w:p w:rsidR="00E90BF1" w:rsidRDefault="00E90BF1" w:rsidP="008714CF">
      <w:pPr>
        <w:pStyle w:val="Tekstpods"/>
        <w:numPr>
          <w:ilvl w:val="0"/>
          <w:numId w:val="2"/>
        </w:numPr>
        <w:ind w:left="709" w:hanging="357"/>
      </w:pPr>
      <w:r>
        <w:t>film pokazujący działanie opracowanego oprogramow</w:t>
      </w:r>
      <w:r w:rsidR="007747D0">
        <w:t>ania lub</w:t>
      </w:r>
      <w:r w:rsidR="004F3E9B">
        <w:t xml:space="preserve"> zaprojektowanego i </w:t>
      </w:r>
      <w:r>
        <w:t>wykonanego urządzenia</w:t>
      </w:r>
      <w:r w:rsidR="004F3E9B">
        <w:t>,</w:t>
      </w:r>
    </w:p>
    <w:p w:rsidR="004F3E9B" w:rsidRDefault="004F3E9B" w:rsidP="008714CF">
      <w:pPr>
        <w:pStyle w:val="Tekstpods"/>
        <w:numPr>
          <w:ilvl w:val="0"/>
          <w:numId w:val="2"/>
        </w:numPr>
        <w:ind w:left="709" w:hanging="357"/>
      </w:pPr>
      <w:r>
        <w:t xml:space="preserve">itp. </w:t>
      </w:r>
    </w:p>
    <w:p w:rsidR="00F57CBF" w:rsidRDefault="00B97622" w:rsidP="00B97622">
      <w:pPr>
        <w:overflowPunct/>
        <w:autoSpaceDE/>
        <w:autoSpaceDN/>
        <w:adjustRightInd/>
        <w:textAlignment w:val="auto"/>
        <w:sectPr w:rsidR="00F57CBF" w:rsidSect="00C41D80">
          <w:footnotePr>
            <w:numRestart w:val="eachPage"/>
          </w:footnotePr>
          <w:pgSz w:w="11907" w:h="16840" w:code="9"/>
          <w:pgMar w:top="1418" w:right="1418" w:bottom="1418" w:left="1701" w:header="709" w:footer="765" w:gutter="0"/>
          <w:cols w:space="708"/>
          <w:docGrid w:linePitch="326"/>
        </w:sectPr>
      </w:pPr>
      <w:r w:rsidRPr="005E07A9">
        <w:br w:type="page"/>
      </w:r>
    </w:p>
    <w:p w:rsidR="00721100" w:rsidRDefault="00721100" w:rsidP="001F24F6">
      <w:pPr>
        <w:pStyle w:val="Nagwek1"/>
        <w:numPr>
          <w:ilvl w:val="0"/>
          <w:numId w:val="0"/>
        </w:numPr>
        <w:ind w:left="363"/>
      </w:pPr>
      <w:bookmarkStart w:id="12" w:name="_Toc98759129"/>
      <w:r w:rsidRPr="008F36EE">
        <w:lastRenderedPageBreak/>
        <w:t>Spis rysunków</w:t>
      </w:r>
      <w:bookmarkEnd w:id="12"/>
    </w:p>
    <w:p w:rsidR="009E291E" w:rsidRDefault="009E291E" w:rsidP="00577E2B">
      <w:pPr>
        <w:pStyle w:val="Spistreci2"/>
      </w:pPr>
      <w:r>
        <w:t>4.1</w:t>
      </w:r>
      <w:r>
        <w:tab/>
      </w:r>
      <w:r>
        <w:tab/>
        <w:t xml:space="preserve">Podpis rysunku </w:t>
      </w:r>
      <w:r w:rsidR="00577E2B">
        <w:t>jest pod rysunkiem</w:t>
      </w:r>
      <w:r w:rsidR="00577E2B">
        <w:tab/>
      </w:r>
      <w:r w:rsidR="00577E2B">
        <w:tab/>
      </w:r>
      <w:r w:rsidR="00577E2B">
        <w:tab/>
      </w:r>
      <w:r w:rsidR="00577E2B">
        <w:tab/>
      </w:r>
      <w:r w:rsidR="00577E2B">
        <w:tab/>
      </w:r>
      <w:r w:rsidR="00577E2B">
        <w:tab/>
      </w:r>
      <w:r w:rsidR="00577E2B">
        <w:tab/>
      </w:r>
      <w:r w:rsidR="00577E2B">
        <w:tab/>
      </w:r>
      <w:r w:rsidR="00577E2B">
        <w:tab/>
      </w:r>
      <w:r w:rsidR="00577E2B">
        <w:tab/>
      </w:r>
      <w:r w:rsidR="00577E2B">
        <w:tab/>
        <w:t>12</w:t>
      </w:r>
    </w:p>
    <w:p w:rsidR="009E291E" w:rsidRDefault="009E291E" w:rsidP="00577E2B">
      <w:pPr>
        <w:pStyle w:val="Spistreci2"/>
      </w:pPr>
      <w:r>
        <w:t>5.1</w:t>
      </w:r>
      <w:r>
        <w:tab/>
        <w:t xml:space="preserve"> </w:t>
      </w:r>
      <w:r>
        <w:tab/>
      </w:r>
      <w:r w:rsidR="00577E2B">
        <w:t xml:space="preserve">Pseudokod w </w:t>
      </w:r>
      <w:proofErr w:type="spellStart"/>
      <w:r w:rsidR="00577E2B">
        <w:t>listings</w:t>
      </w:r>
      <w:proofErr w:type="spellEnd"/>
      <w:r w:rsidR="00577E2B">
        <w:tab/>
      </w:r>
      <w:r w:rsidR="00577E2B">
        <w:tab/>
        <w:t xml:space="preserve"> </w:t>
      </w:r>
      <w:r w:rsidR="00577E2B">
        <w:tab/>
      </w:r>
      <w:r w:rsidR="00577E2B">
        <w:tab/>
      </w:r>
      <w:r w:rsidR="00577E2B">
        <w:tab/>
      </w:r>
      <w:r w:rsidR="00577E2B">
        <w:tab/>
      </w:r>
      <w:r w:rsidR="00577E2B">
        <w:tab/>
      </w:r>
      <w:r w:rsidR="00577E2B">
        <w:tab/>
      </w:r>
      <w:r w:rsidR="00577E2B">
        <w:tab/>
      </w:r>
      <w:r w:rsidR="00577E2B">
        <w:tab/>
      </w:r>
      <w:r w:rsidR="00577E2B">
        <w:tab/>
      </w:r>
      <w:r w:rsidR="00577E2B">
        <w:tab/>
      </w:r>
      <w:r w:rsidR="00577E2B">
        <w:tab/>
      </w:r>
      <w:r w:rsidR="00577E2B">
        <w:tab/>
      </w:r>
      <w:r w:rsidR="00577E2B">
        <w:tab/>
        <w:t>14</w:t>
      </w:r>
    </w:p>
    <w:p w:rsidR="00577E2B" w:rsidRPr="00577E2B" w:rsidRDefault="00577E2B" w:rsidP="00577E2B">
      <w:pPr>
        <w:ind w:left="238"/>
      </w:pPr>
      <w:r>
        <w:t>5.2</w:t>
      </w:r>
      <w:r>
        <w:tab/>
      </w:r>
      <w:r>
        <w:tab/>
        <w:t xml:space="preserve">Pseudokod w </w:t>
      </w:r>
      <w:proofErr w:type="spellStart"/>
      <w:r>
        <w:t>minted</w:t>
      </w:r>
      <w:proofErr w:type="spellEnd"/>
      <w:r>
        <w:tab/>
      </w:r>
      <w:r>
        <w:tab/>
      </w:r>
      <w:r>
        <w:tab/>
      </w:r>
      <w:r>
        <w:tab/>
      </w:r>
      <w:r>
        <w:tab/>
      </w:r>
      <w:r>
        <w:tab/>
      </w:r>
      <w:r>
        <w:tab/>
      </w:r>
      <w:r>
        <w:tab/>
      </w:r>
      <w:r>
        <w:tab/>
      </w:r>
      <w:r>
        <w:tab/>
      </w:r>
      <w:r>
        <w:tab/>
      </w:r>
      <w:r>
        <w:tab/>
      </w:r>
      <w:r>
        <w:tab/>
      </w:r>
      <w:r>
        <w:tab/>
      </w:r>
      <w:r>
        <w:tab/>
        <w:t>14</w:t>
      </w:r>
    </w:p>
    <w:p w:rsidR="007F7116" w:rsidRDefault="007F7116">
      <w:pPr>
        <w:overflowPunct/>
        <w:autoSpaceDE/>
        <w:autoSpaceDN/>
        <w:adjustRightInd/>
        <w:textAlignment w:val="auto"/>
      </w:pPr>
    </w:p>
    <w:p w:rsidR="007F7116" w:rsidRDefault="007F7116">
      <w:pPr>
        <w:overflowPunct/>
        <w:autoSpaceDE/>
        <w:autoSpaceDN/>
        <w:adjustRightInd/>
        <w:textAlignment w:val="auto"/>
      </w:pPr>
    </w:p>
    <w:p w:rsidR="007F7116" w:rsidRDefault="007F7116">
      <w:pPr>
        <w:overflowPunct/>
        <w:autoSpaceDE/>
        <w:autoSpaceDN/>
        <w:adjustRightInd/>
        <w:textAlignment w:val="auto"/>
      </w:pPr>
    </w:p>
    <w:p w:rsidR="007F7116" w:rsidRDefault="007F7116">
      <w:pPr>
        <w:overflowPunct/>
        <w:autoSpaceDE/>
        <w:autoSpaceDN/>
        <w:adjustRightInd/>
        <w:textAlignment w:val="auto"/>
      </w:pPr>
    </w:p>
    <w:p w:rsidR="007F7116" w:rsidRDefault="007F7116">
      <w:pPr>
        <w:overflowPunct/>
        <w:autoSpaceDE/>
        <w:autoSpaceDN/>
        <w:adjustRightInd/>
        <w:textAlignment w:val="auto"/>
      </w:pPr>
    </w:p>
    <w:p w:rsidR="00F57CBF" w:rsidRDefault="004148FD">
      <w:pPr>
        <w:overflowPunct/>
        <w:autoSpaceDE/>
        <w:autoSpaceDN/>
        <w:adjustRightInd/>
        <w:textAlignment w:val="auto"/>
        <w:sectPr w:rsidR="00F57CBF" w:rsidSect="00C41D80">
          <w:footnotePr>
            <w:numRestart w:val="eachPage"/>
          </w:footnotePr>
          <w:pgSz w:w="11907" w:h="16840" w:code="9"/>
          <w:pgMar w:top="1418" w:right="1418" w:bottom="1418" w:left="1701" w:header="709" w:footer="765" w:gutter="0"/>
          <w:cols w:space="708"/>
          <w:docGrid w:linePitch="326"/>
        </w:sectPr>
      </w:pPr>
      <w:r>
        <w:br w:type="page"/>
      </w:r>
    </w:p>
    <w:p w:rsidR="00721100" w:rsidRDefault="00721100" w:rsidP="001F24F6">
      <w:pPr>
        <w:pStyle w:val="Nagwek1"/>
        <w:numPr>
          <w:ilvl w:val="0"/>
          <w:numId w:val="0"/>
        </w:numPr>
        <w:ind w:left="363"/>
      </w:pPr>
      <w:bookmarkStart w:id="13" w:name="_Toc98759130"/>
      <w:r w:rsidRPr="008F36EE">
        <w:lastRenderedPageBreak/>
        <w:t>Spis tab</w:t>
      </w:r>
      <w:r w:rsidR="009E291E">
        <w:t>lic</w:t>
      </w:r>
      <w:bookmarkEnd w:id="13"/>
    </w:p>
    <w:p w:rsidR="009E291E" w:rsidRDefault="009E291E" w:rsidP="00577E2B">
      <w:pPr>
        <w:pStyle w:val="Spistreci2"/>
      </w:pPr>
      <w:r>
        <w:t>6.1</w:t>
      </w:r>
      <w:r>
        <w:tab/>
      </w:r>
      <w:r>
        <w:tab/>
        <w:t>Opis</w:t>
      </w:r>
      <w:r w:rsidR="00577E2B">
        <w:t xml:space="preserve"> tabeli nad nią</w:t>
      </w:r>
      <w:r w:rsidR="00577E2B">
        <w:tab/>
      </w:r>
      <w:r w:rsidR="00577E2B">
        <w:tab/>
      </w:r>
      <w:r w:rsidR="00577E2B">
        <w:tab/>
      </w:r>
      <w:r w:rsidR="00577E2B">
        <w:tab/>
      </w:r>
      <w:r w:rsidR="00577E2B">
        <w:tab/>
      </w:r>
      <w:r w:rsidR="00577E2B">
        <w:tab/>
      </w:r>
      <w:r w:rsidR="00577E2B">
        <w:tab/>
      </w:r>
      <w:r w:rsidR="00577E2B">
        <w:tab/>
      </w:r>
      <w:r w:rsidR="00577E2B">
        <w:tab/>
      </w:r>
      <w:r w:rsidR="00577E2B">
        <w:tab/>
      </w:r>
      <w:r w:rsidR="00577E2B">
        <w:tab/>
      </w:r>
      <w:r w:rsidR="00577E2B">
        <w:tab/>
      </w:r>
      <w:r w:rsidR="00577E2B">
        <w:tab/>
      </w:r>
      <w:r w:rsidR="00577E2B">
        <w:tab/>
      </w:r>
      <w:r w:rsidR="00577E2B">
        <w:tab/>
        <w:t>16</w:t>
      </w:r>
    </w:p>
    <w:p w:rsidR="009E291E" w:rsidRPr="009E291E" w:rsidRDefault="009E291E" w:rsidP="009E291E">
      <w:pPr>
        <w:pStyle w:val="Tekstpods"/>
      </w:pPr>
    </w:p>
    <w:p w:rsidR="004148FD" w:rsidRPr="004148FD" w:rsidRDefault="004148FD" w:rsidP="004148FD">
      <w:pPr>
        <w:pStyle w:val="Tekstpods"/>
      </w:pPr>
    </w:p>
    <w:sectPr w:rsidR="004148FD" w:rsidRPr="004148FD" w:rsidSect="00C41D80">
      <w:footnotePr>
        <w:numRestart w:val="eachPage"/>
      </w:footnotePr>
      <w:pgSz w:w="11907" w:h="16840" w:code="9"/>
      <w:pgMar w:top="1418" w:right="1418" w:bottom="1418" w:left="1701" w:header="709" w:footer="765"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784" w:rsidRDefault="00014784">
      <w:r>
        <w:separator/>
      </w:r>
    </w:p>
    <w:p w:rsidR="00014784" w:rsidRDefault="00014784"/>
  </w:endnote>
  <w:endnote w:type="continuationSeparator" w:id="0">
    <w:p w:rsidR="00014784" w:rsidRDefault="00014784">
      <w:r>
        <w:continuationSeparator/>
      </w:r>
    </w:p>
    <w:p w:rsidR="00014784" w:rsidRDefault="000147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5725022"/>
      <w:docPartObj>
        <w:docPartGallery w:val="Page Numbers (Bottom of Page)"/>
        <w:docPartUnique/>
      </w:docPartObj>
    </w:sdtPr>
    <w:sdtEndPr/>
    <w:sdtContent>
      <w:p w:rsidR="00317FA4" w:rsidRDefault="00317FA4">
        <w:pPr>
          <w:pStyle w:val="Stopka"/>
          <w:jc w:val="center"/>
        </w:pPr>
        <w:r>
          <w:fldChar w:fldCharType="begin"/>
        </w:r>
        <w:r>
          <w:instrText>PAGE   \* MERGEFORMAT</w:instrText>
        </w:r>
        <w:r>
          <w:fldChar w:fldCharType="separate"/>
        </w:r>
        <w:r w:rsidR="007C5B22">
          <w:rPr>
            <w:noProof/>
          </w:rPr>
          <w:t>19</w:t>
        </w:r>
        <w:r>
          <w:fldChar w:fldCharType="end"/>
        </w:r>
      </w:p>
    </w:sdtContent>
  </w:sdt>
  <w:p w:rsidR="00317FA4" w:rsidRDefault="00317FA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280198"/>
      <w:docPartObj>
        <w:docPartGallery w:val="Page Numbers (Bottom of Page)"/>
        <w:docPartUnique/>
      </w:docPartObj>
    </w:sdtPr>
    <w:sdtEndPr/>
    <w:sdtContent>
      <w:p w:rsidR="00317FA4" w:rsidRDefault="00317FA4">
        <w:pPr>
          <w:pStyle w:val="Stopka"/>
          <w:jc w:val="center"/>
        </w:pPr>
        <w:r>
          <w:fldChar w:fldCharType="begin"/>
        </w:r>
        <w:r>
          <w:instrText>PAGE   \* MERGEFORMAT</w:instrText>
        </w:r>
        <w:r>
          <w:fldChar w:fldCharType="separate"/>
        </w:r>
        <w:r w:rsidR="007C5B22">
          <w:rPr>
            <w:noProof/>
          </w:rPr>
          <w:t>18</w:t>
        </w:r>
        <w:r>
          <w:fldChar w:fldCharType="end"/>
        </w:r>
      </w:p>
    </w:sdtContent>
  </w:sdt>
  <w:p w:rsidR="00317FA4" w:rsidRDefault="00317FA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784" w:rsidRDefault="00014784">
      <w:r>
        <w:separator/>
      </w:r>
    </w:p>
    <w:p w:rsidR="00014784" w:rsidRDefault="00014784"/>
  </w:footnote>
  <w:footnote w:type="continuationSeparator" w:id="0">
    <w:p w:rsidR="00014784" w:rsidRDefault="00014784">
      <w:r>
        <w:continuationSeparator/>
      </w:r>
    </w:p>
    <w:p w:rsidR="00014784" w:rsidRDefault="0001478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317FA4" w:rsidP="00DB0A43">
    <w:pPr>
      <w:pStyle w:val="Nagwek"/>
      <w:tabs>
        <w:tab w:val="clear" w:pos="9027"/>
        <w:tab w:val="center" w:pos="3686"/>
        <w:tab w:val="right" w:pos="8789"/>
      </w:tabs>
      <w:jc w:val="right"/>
    </w:pPr>
    <w:r>
      <w:t>Wstęp</w:t>
    </w:r>
  </w:p>
  <w:p w:rsidR="00317FA4" w:rsidRDefault="00317FA4"/>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014784" w:rsidP="007F7116">
    <w:pPr>
      <w:pStyle w:val="Nagwek"/>
      <w:tabs>
        <w:tab w:val="clear" w:pos="9027"/>
        <w:tab w:val="center" w:pos="3686"/>
        <w:tab w:val="right" w:pos="8789"/>
      </w:tabs>
    </w:pPr>
    <w:sdt>
      <w:sdtPr>
        <w:rPr>
          <w:rStyle w:val="Numerstrony"/>
        </w:rPr>
        <w:alias w:val="Autor"/>
        <w:tag w:val=""/>
        <w:id w:val="-35897718"/>
        <w:dataBinding w:prefixMappings="xmlns:ns0='http://purl.org/dc/elements/1.1/' xmlns:ns1='http://schemas.openxmlformats.org/package/2006/metadata/core-properties' " w:xpath="/ns1:coreProperties[1]/ns0:creator[1]" w:storeItemID="{6C3C8BC8-F283-45AE-878A-BAB7291924A1}"/>
        <w:text/>
      </w:sdtPr>
      <w:sdtEndPr>
        <w:rPr>
          <w:rStyle w:val="Numerstrony"/>
        </w:rPr>
      </w:sdtEndPr>
      <w:sdtContent>
        <w:r w:rsidR="00317FA4">
          <w:rPr>
            <w:rStyle w:val="Numerstrony"/>
          </w:rPr>
          <w:t>Karol Kadłubowski</w:t>
        </w:r>
      </w:sdtContent>
    </w:sdt>
  </w:p>
  <w:p w:rsidR="00317FA4" w:rsidRPr="00007369" w:rsidRDefault="00317FA4" w:rsidP="00007369">
    <w:pPr>
      <w:pStyle w:val="Nagwek"/>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317FA4" w:rsidP="006C2774">
    <w:pPr>
      <w:pStyle w:val="Nagwek"/>
      <w:tabs>
        <w:tab w:val="clear" w:pos="9027"/>
        <w:tab w:val="left" w:pos="3075"/>
        <w:tab w:val="center" w:pos="3686"/>
        <w:tab w:val="right" w:pos="8789"/>
      </w:tabs>
      <w:jc w:val="right"/>
    </w:pPr>
    <w:r>
      <w:t>[Tytuł rozdziału]</w:t>
    </w:r>
  </w:p>
  <w:p w:rsidR="00317FA4" w:rsidRDefault="00317FA4"/>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014784" w:rsidP="00DB0A43">
    <w:pPr>
      <w:pStyle w:val="Nagwek"/>
      <w:tabs>
        <w:tab w:val="clear" w:pos="9027"/>
        <w:tab w:val="center" w:pos="3686"/>
        <w:tab w:val="right" w:pos="8789"/>
      </w:tabs>
    </w:pPr>
    <w:sdt>
      <w:sdtPr>
        <w:rPr>
          <w:rStyle w:val="Numerstrony"/>
        </w:rPr>
        <w:alias w:val="Autor"/>
        <w:tag w:val=""/>
        <w:id w:val="-2106873914"/>
        <w:dataBinding w:prefixMappings="xmlns:ns0='http://purl.org/dc/elements/1.1/' xmlns:ns1='http://schemas.openxmlformats.org/package/2006/metadata/core-properties' " w:xpath="/ns1:coreProperties[1]/ns0:creator[1]" w:storeItemID="{6C3C8BC8-F283-45AE-878A-BAB7291924A1}"/>
        <w:text/>
      </w:sdtPr>
      <w:sdtEndPr>
        <w:rPr>
          <w:rStyle w:val="Numerstrony"/>
        </w:rPr>
      </w:sdtEndPr>
      <w:sdtContent>
        <w:r w:rsidR="00317FA4">
          <w:rPr>
            <w:rStyle w:val="Numerstrony"/>
          </w:rPr>
          <w:t>Karol Kadłubowski</w:t>
        </w:r>
      </w:sdtContent>
    </w:sdt>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317FA4" w:rsidP="00F57CBF">
    <w:pPr>
      <w:pStyle w:val="Nagwek"/>
      <w:tabs>
        <w:tab w:val="left" w:pos="3075"/>
        <w:tab w:val="center" w:pos="3686"/>
      </w:tabs>
      <w:jc w:val="cent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317FA4" w:rsidP="00F57CBF">
    <w:pPr>
      <w:pStyle w:val="Nagwek"/>
      <w:tabs>
        <w:tab w:val="clear" w:pos="9027"/>
        <w:tab w:val="center" w:pos="3686"/>
        <w:tab w:val="right" w:pos="8789"/>
      </w:tabs>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317FA4" w:rsidP="00F57CBF">
    <w:pPr>
      <w:pStyle w:val="Nagwek"/>
      <w:tabs>
        <w:tab w:val="clear" w:pos="9027"/>
        <w:tab w:val="center" w:pos="3686"/>
        <w:tab w:val="right" w:pos="8789"/>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Pr="00A301C5" w:rsidRDefault="00014784" w:rsidP="00A301C5">
    <w:pPr>
      <w:pStyle w:val="Nagwek"/>
      <w:pBdr>
        <w:bottom w:val="single" w:sz="6" w:space="2" w:color="auto"/>
      </w:pBdr>
      <w:tabs>
        <w:tab w:val="clear" w:pos="9027"/>
        <w:tab w:val="left" w:pos="2955"/>
      </w:tabs>
    </w:pPr>
    <w:sdt>
      <w:sdtPr>
        <w:rPr>
          <w:rStyle w:val="Numerstrony"/>
        </w:rPr>
        <w:alias w:val="Autor"/>
        <w:tag w:val=""/>
        <w:id w:val="-1567180817"/>
        <w:dataBinding w:prefixMappings="xmlns:ns0='http://purl.org/dc/elements/1.1/' xmlns:ns1='http://schemas.openxmlformats.org/package/2006/metadata/core-properties' " w:xpath="/ns1:coreProperties[1]/ns0:creator[1]" w:storeItemID="{6C3C8BC8-F283-45AE-878A-BAB7291924A1}"/>
        <w:text/>
      </w:sdtPr>
      <w:sdtEndPr>
        <w:rPr>
          <w:rStyle w:val="Numerstrony"/>
        </w:rPr>
      </w:sdtEndPr>
      <w:sdtContent>
        <w:r w:rsidR="00317FA4">
          <w:rPr>
            <w:rStyle w:val="Numerstrony"/>
          </w:rPr>
          <w:t>Karol Kadłubowski</w:t>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317FA4" w:rsidP="00DB0A43">
    <w:pPr>
      <w:pStyle w:val="Nagwek"/>
      <w:tabs>
        <w:tab w:val="clear" w:pos="9027"/>
        <w:tab w:val="center" w:pos="3686"/>
        <w:tab w:val="right" w:pos="8789"/>
      </w:tabs>
      <w:jc w:val="right"/>
    </w:pPr>
    <w:r>
      <w:t>Wstęp</w:t>
    </w:r>
  </w:p>
  <w:p w:rsidR="00317FA4" w:rsidRDefault="00317FA4"/>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014784" w:rsidP="00DB0A43">
    <w:pPr>
      <w:pStyle w:val="Nagwek"/>
      <w:tabs>
        <w:tab w:val="clear" w:pos="9027"/>
        <w:tab w:val="center" w:pos="3686"/>
        <w:tab w:val="right" w:pos="8789"/>
      </w:tabs>
    </w:pPr>
    <w:sdt>
      <w:sdtPr>
        <w:rPr>
          <w:rStyle w:val="Numerstrony"/>
        </w:rPr>
        <w:alias w:val="Autor"/>
        <w:tag w:val=""/>
        <w:id w:val="-1098869333"/>
        <w:dataBinding w:prefixMappings="xmlns:ns0='http://purl.org/dc/elements/1.1/' xmlns:ns1='http://schemas.openxmlformats.org/package/2006/metadata/core-properties' " w:xpath="/ns1:coreProperties[1]/ns0:creator[1]" w:storeItemID="{6C3C8BC8-F283-45AE-878A-BAB7291924A1}"/>
        <w:text/>
      </w:sdtPr>
      <w:sdtEndPr>
        <w:rPr>
          <w:rStyle w:val="Numerstrony"/>
        </w:rPr>
      </w:sdtEndPr>
      <w:sdtContent>
        <w:r w:rsidR="00317FA4">
          <w:rPr>
            <w:rStyle w:val="Numerstrony"/>
          </w:rPr>
          <w:t>Karol Kadłubowski</w:t>
        </w:r>
      </w:sdtContent>
    </w:sdt>
  </w:p>
  <w:p w:rsidR="00317FA4" w:rsidRDefault="00317FA4"/>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Pr="00A301C5" w:rsidRDefault="00014784" w:rsidP="00A301C5">
    <w:pPr>
      <w:pStyle w:val="Nagwek"/>
      <w:pBdr>
        <w:bottom w:val="single" w:sz="6" w:space="2" w:color="auto"/>
      </w:pBdr>
      <w:tabs>
        <w:tab w:val="clear" w:pos="9027"/>
        <w:tab w:val="left" w:pos="2955"/>
      </w:tabs>
    </w:pPr>
    <w:sdt>
      <w:sdtPr>
        <w:rPr>
          <w:rStyle w:val="Numerstrony"/>
        </w:rPr>
        <w:alias w:val="Autor"/>
        <w:tag w:val=""/>
        <w:id w:val="1237506543"/>
        <w:dataBinding w:prefixMappings="xmlns:ns0='http://purl.org/dc/elements/1.1/' xmlns:ns1='http://schemas.openxmlformats.org/package/2006/metadata/core-properties' " w:xpath="/ns1:coreProperties[1]/ns0:creator[1]" w:storeItemID="{6C3C8BC8-F283-45AE-878A-BAB7291924A1}"/>
        <w:text/>
      </w:sdtPr>
      <w:sdtEndPr>
        <w:rPr>
          <w:rStyle w:val="Numerstrony"/>
        </w:rPr>
      </w:sdtEndPr>
      <w:sdtContent>
        <w:r w:rsidR="00317FA4">
          <w:rPr>
            <w:rStyle w:val="Numerstrony"/>
          </w:rPr>
          <w:t>Karol Kadłubowski</w:t>
        </w:r>
      </w:sdtContent>
    </w:sdt>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317FA4" w:rsidP="006C2774">
    <w:pPr>
      <w:pStyle w:val="Nagwek"/>
      <w:tabs>
        <w:tab w:val="clear" w:pos="9027"/>
        <w:tab w:val="center" w:pos="3686"/>
        <w:tab w:val="right" w:pos="8789"/>
      </w:tabs>
      <w:jc w:val="right"/>
    </w:pPr>
    <w:r>
      <w:t>[Tytuł rozdziału]</w:t>
    </w:r>
  </w:p>
  <w:p w:rsidR="00317FA4" w:rsidRDefault="00317FA4"/>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014784" w:rsidP="00DB0A43">
    <w:pPr>
      <w:pStyle w:val="Nagwek"/>
      <w:tabs>
        <w:tab w:val="clear" w:pos="9027"/>
        <w:tab w:val="center" w:pos="3686"/>
        <w:tab w:val="right" w:pos="8789"/>
      </w:tabs>
    </w:pPr>
    <w:sdt>
      <w:sdtPr>
        <w:rPr>
          <w:rStyle w:val="Numerstrony"/>
        </w:rPr>
        <w:alias w:val="Autor"/>
        <w:tag w:val=""/>
        <w:id w:val="49343728"/>
        <w:dataBinding w:prefixMappings="xmlns:ns0='http://purl.org/dc/elements/1.1/' xmlns:ns1='http://schemas.openxmlformats.org/package/2006/metadata/core-properties' " w:xpath="/ns1:coreProperties[1]/ns0:creator[1]" w:storeItemID="{6C3C8BC8-F283-45AE-878A-BAB7291924A1}"/>
        <w:text/>
      </w:sdtPr>
      <w:sdtEndPr>
        <w:rPr>
          <w:rStyle w:val="Numerstrony"/>
        </w:rPr>
      </w:sdtEndPr>
      <w:sdtContent>
        <w:r w:rsidR="00317FA4">
          <w:rPr>
            <w:rStyle w:val="Numerstrony"/>
          </w:rPr>
          <w:t>Karol Kadłubowski</w:t>
        </w:r>
      </w:sdtContent>
    </w:sdt>
  </w:p>
  <w:p w:rsidR="00317FA4" w:rsidRDefault="00317FA4"/>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Pr="001948F1" w:rsidRDefault="00317FA4" w:rsidP="001948F1">
    <w:pPr>
      <w:pStyle w:val="Nagwek"/>
      <w:tabs>
        <w:tab w:val="clear" w:pos="9027"/>
        <w:tab w:val="center" w:pos="3686"/>
        <w:tab w:val="right" w:pos="8789"/>
      </w:tabs>
      <w:jc w:val="right"/>
    </w:pPr>
    <w:r>
      <w:t>[Tytuł rozdziału]</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A4" w:rsidRDefault="00014784" w:rsidP="00A301C5">
    <w:pPr>
      <w:pStyle w:val="Nagwek"/>
      <w:pBdr>
        <w:bottom w:val="single" w:sz="6" w:space="2" w:color="auto"/>
      </w:pBdr>
      <w:tabs>
        <w:tab w:val="clear" w:pos="9027"/>
        <w:tab w:val="left" w:pos="2955"/>
      </w:tabs>
    </w:pPr>
    <w:sdt>
      <w:sdtPr>
        <w:rPr>
          <w:rStyle w:val="Numerstrony"/>
        </w:rPr>
        <w:alias w:val="Autor"/>
        <w:tag w:val=""/>
        <w:id w:val="-954705526"/>
        <w:dataBinding w:prefixMappings="xmlns:ns0='http://purl.org/dc/elements/1.1/' xmlns:ns1='http://schemas.openxmlformats.org/package/2006/metadata/core-properties' " w:xpath="/ns1:coreProperties[1]/ns0:creator[1]" w:storeItemID="{6C3C8BC8-F283-45AE-878A-BAB7291924A1}"/>
        <w:text/>
      </w:sdtPr>
      <w:sdtEndPr>
        <w:rPr>
          <w:rStyle w:val="Numerstrony"/>
        </w:rPr>
      </w:sdtEndPr>
      <w:sdtContent>
        <w:r w:rsidR="00317FA4">
          <w:rPr>
            <w:rStyle w:val="Numerstrony"/>
          </w:rPr>
          <w:t>Karol Kadłubowski</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DC27B46"/>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15:restartNumberingAfterBreak="0">
    <w:nsid w:val="24FA3514"/>
    <w:multiLevelType w:val="multilevel"/>
    <w:tmpl w:val="04A21BCA"/>
    <w:lvl w:ilvl="0">
      <w:start w:val="1"/>
      <w:numFmt w:val="decimal"/>
      <w:lvlText w:val="%1."/>
      <w:lvlJc w:val="left"/>
      <w:pPr>
        <w:ind w:left="432" w:hanging="432"/>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532" w:hanging="108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2" w15:restartNumberingAfterBreak="0">
    <w:nsid w:val="26BA6D8A"/>
    <w:multiLevelType w:val="hybridMultilevel"/>
    <w:tmpl w:val="08F85FB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FB72D57"/>
    <w:multiLevelType w:val="multilevel"/>
    <w:tmpl w:val="A5DC8B08"/>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08E7A8E"/>
    <w:multiLevelType w:val="hybridMultilevel"/>
    <w:tmpl w:val="DFE606D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5" w15:restartNumberingAfterBreak="0">
    <w:nsid w:val="379E5849"/>
    <w:multiLevelType w:val="multilevel"/>
    <w:tmpl w:val="55286DC2"/>
    <w:lvl w:ilvl="0">
      <w:start w:val="3"/>
      <w:numFmt w:val="decimal"/>
      <w:lvlText w:val="%1."/>
      <w:lvlJc w:val="left"/>
      <w:pPr>
        <w:ind w:left="432" w:hanging="432"/>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532" w:hanging="108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6" w15:restartNumberingAfterBreak="0">
    <w:nsid w:val="57400335"/>
    <w:multiLevelType w:val="hybridMultilevel"/>
    <w:tmpl w:val="505EAB7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7" w15:restartNumberingAfterBreak="0">
    <w:nsid w:val="5C3D5545"/>
    <w:multiLevelType w:val="hybridMultilevel"/>
    <w:tmpl w:val="190E816E"/>
    <w:lvl w:ilvl="0" w:tplc="67E67A94">
      <w:start w:val="1"/>
      <w:numFmt w:val="decimal"/>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8" w15:restartNumberingAfterBreak="0">
    <w:nsid w:val="623F4B56"/>
    <w:multiLevelType w:val="multilevel"/>
    <w:tmpl w:val="E9C25FB0"/>
    <w:lvl w:ilvl="0">
      <w:start w:val="1"/>
      <w:numFmt w:val="decimal"/>
      <w:lvlText w:val="%1."/>
      <w:lvlJc w:val="left"/>
      <w:pPr>
        <w:ind w:left="786"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9C16503"/>
    <w:multiLevelType w:val="hybridMultilevel"/>
    <w:tmpl w:val="C90C7C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1" w15:restartNumberingAfterBreak="0">
    <w:nsid w:val="7E0D7FA9"/>
    <w:multiLevelType w:val="hybridMultilevel"/>
    <w:tmpl w:val="9022D5F4"/>
    <w:lvl w:ilvl="0" w:tplc="C8969D7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E13A8A"/>
    <w:multiLevelType w:val="hybridMultilevel"/>
    <w:tmpl w:val="FE40A1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1"/>
  </w:num>
  <w:num w:numId="4">
    <w:abstractNumId w:val="9"/>
  </w:num>
  <w:num w:numId="5">
    <w:abstractNumId w:val="4"/>
  </w:num>
  <w:num w:numId="6">
    <w:abstractNumId w:val="8"/>
  </w:num>
  <w:num w:numId="7">
    <w:abstractNumId w:val="3"/>
  </w:num>
  <w:num w:numId="8">
    <w:abstractNumId w:val="6"/>
  </w:num>
  <w:num w:numId="9">
    <w:abstractNumId w:val="12"/>
  </w:num>
  <w:num w:numId="10">
    <w:abstractNumId w:val="7"/>
  </w:num>
  <w:num w:numId="11">
    <w:abstractNumId w:val="2"/>
  </w:num>
  <w:num w:numId="12">
    <w:abstractNumId w:val="1"/>
  </w:num>
  <w:num w:numId="13">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attachedTemplate r:id="rId1"/>
  <w:defaultTabStop w:val="357"/>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0EC"/>
    <w:rsid w:val="000005BB"/>
    <w:rsid w:val="00000F65"/>
    <w:rsid w:val="00005794"/>
    <w:rsid w:val="00007369"/>
    <w:rsid w:val="00007DFF"/>
    <w:rsid w:val="00014784"/>
    <w:rsid w:val="00022399"/>
    <w:rsid w:val="00031835"/>
    <w:rsid w:val="000330A9"/>
    <w:rsid w:val="0004418F"/>
    <w:rsid w:val="000445E3"/>
    <w:rsid w:val="000522E3"/>
    <w:rsid w:val="0006041E"/>
    <w:rsid w:val="00061726"/>
    <w:rsid w:val="0006312C"/>
    <w:rsid w:val="0007457B"/>
    <w:rsid w:val="000A3FDE"/>
    <w:rsid w:val="000A6BCB"/>
    <w:rsid w:val="000B42E6"/>
    <w:rsid w:val="000B5E7F"/>
    <w:rsid w:val="000B746B"/>
    <w:rsid w:val="000C4AC0"/>
    <w:rsid w:val="000D015A"/>
    <w:rsid w:val="000D3519"/>
    <w:rsid w:val="000D443D"/>
    <w:rsid w:val="000E701A"/>
    <w:rsid w:val="000E70D9"/>
    <w:rsid w:val="000F219D"/>
    <w:rsid w:val="000F445A"/>
    <w:rsid w:val="000F5D99"/>
    <w:rsid w:val="001345D1"/>
    <w:rsid w:val="00134CD9"/>
    <w:rsid w:val="00136D9E"/>
    <w:rsid w:val="00165DA0"/>
    <w:rsid w:val="001673E4"/>
    <w:rsid w:val="001706F4"/>
    <w:rsid w:val="00174E3D"/>
    <w:rsid w:val="00184033"/>
    <w:rsid w:val="001948F1"/>
    <w:rsid w:val="001A55FB"/>
    <w:rsid w:val="001A791D"/>
    <w:rsid w:val="001B2688"/>
    <w:rsid w:val="001B2DDA"/>
    <w:rsid w:val="001C7D45"/>
    <w:rsid w:val="001D0BC8"/>
    <w:rsid w:val="001D381A"/>
    <w:rsid w:val="001E2842"/>
    <w:rsid w:val="001E3066"/>
    <w:rsid w:val="001E541C"/>
    <w:rsid w:val="001F155D"/>
    <w:rsid w:val="001F24F6"/>
    <w:rsid w:val="001F331F"/>
    <w:rsid w:val="001F405A"/>
    <w:rsid w:val="001F7EF9"/>
    <w:rsid w:val="0021065D"/>
    <w:rsid w:val="00240636"/>
    <w:rsid w:val="0027530F"/>
    <w:rsid w:val="00281DE8"/>
    <w:rsid w:val="00287404"/>
    <w:rsid w:val="002965CB"/>
    <w:rsid w:val="002C2558"/>
    <w:rsid w:val="002C4D0D"/>
    <w:rsid w:val="002C6B19"/>
    <w:rsid w:val="002D4E1B"/>
    <w:rsid w:val="002D6611"/>
    <w:rsid w:val="002E7BE5"/>
    <w:rsid w:val="00306682"/>
    <w:rsid w:val="00317FA4"/>
    <w:rsid w:val="00320CC2"/>
    <w:rsid w:val="00331567"/>
    <w:rsid w:val="003401CC"/>
    <w:rsid w:val="003454B4"/>
    <w:rsid w:val="0035050B"/>
    <w:rsid w:val="00361C03"/>
    <w:rsid w:val="00386B5E"/>
    <w:rsid w:val="00390834"/>
    <w:rsid w:val="00394A69"/>
    <w:rsid w:val="003A2DDC"/>
    <w:rsid w:val="003C473F"/>
    <w:rsid w:val="003D0CDB"/>
    <w:rsid w:val="003E068B"/>
    <w:rsid w:val="003E0A13"/>
    <w:rsid w:val="003E69A8"/>
    <w:rsid w:val="003F5DCC"/>
    <w:rsid w:val="00410F5D"/>
    <w:rsid w:val="0041185A"/>
    <w:rsid w:val="00412D54"/>
    <w:rsid w:val="00413179"/>
    <w:rsid w:val="004148FD"/>
    <w:rsid w:val="00416587"/>
    <w:rsid w:val="0043387F"/>
    <w:rsid w:val="004375D0"/>
    <w:rsid w:val="004441D5"/>
    <w:rsid w:val="00452B64"/>
    <w:rsid w:val="004628E3"/>
    <w:rsid w:val="00464795"/>
    <w:rsid w:val="00472227"/>
    <w:rsid w:val="00484934"/>
    <w:rsid w:val="004A2885"/>
    <w:rsid w:val="004B38A6"/>
    <w:rsid w:val="004C32B2"/>
    <w:rsid w:val="004D0893"/>
    <w:rsid w:val="004F3E9B"/>
    <w:rsid w:val="00502193"/>
    <w:rsid w:val="00523611"/>
    <w:rsid w:val="0052773D"/>
    <w:rsid w:val="005366D1"/>
    <w:rsid w:val="005458F4"/>
    <w:rsid w:val="00551EF2"/>
    <w:rsid w:val="00553BA1"/>
    <w:rsid w:val="00563199"/>
    <w:rsid w:val="005675DC"/>
    <w:rsid w:val="005702C4"/>
    <w:rsid w:val="0057368E"/>
    <w:rsid w:val="00577E2B"/>
    <w:rsid w:val="00582A81"/>
    <w:rsid w:val="00582B95"/>
    <w:rsid w:val="005831FE"/>
    <w:rsid w:val="00593992"/>
    <w:rsid w:val="005A01C9"/>
    <w:rsid w:val="005A77F5"/>
    <w:rsid w:val="005A7B4C"/>
    <w:rsid w:val="005B10D3"/>
    <w:rsid w:val="005B6E5D"/>
    <w:rsid w:val="005E07A9"/>
    <w:rsid w:val="005E3BBC"/>
    <w:rsid w:val="005F2034"/>
    <w:rsid w:val="00612C18"/>
    <w:rsid w:val="00614F62"/>
    <w:rsid w:val="00622C41"/>
    <w:rsid w:val="006344B1"/>
    <w:rsid w:val="00651688"/>
    <w:rsid w:val="006525AD"/>
    <w:rsid w:val="00660ABE"/>
    <w:rsid w:val="00663561"/>
    <w:rsid w:val="006664F1"/>
    <w:rsid w:val="00673450"/>
    <w:rsid w:val="0068164F"/>
    <w:rsid w:val="006818F4"/>
    <w:rsid w:val="00690286"/>
    <w:rsid w:val="006A41EA"/>
    <w:rsid w:val="006A6F38"/>
    <w:rsid w:val="006C2774"/>
    <w:rsid w:val="006D4DF9"/>
    <w:rsid w:val="006F2CA8"/>
    <w:rsid w:val="00700C20"/>
    <w:rsid w:val="00701D68"/>
    <w:rsid w:val="00703A7E"/>
    <w:rsid w:val="007125BF"/>
    <w:rsid w:val="007138F0"/>
    <w:rsid w:val="00721100"/>
    <w:rsid w:val="007255DF"/>
    <w:rsid w:val="0073128A"/>
    <w:rsid w:val="00737453"/>
    <w:rsid w:val="00740F18"/>
    <w:rsid w:val="00756AB7"/>
    <w:rsid w:val="00757BFB"/>
    <w:rsid w:val="00765CAC"/>
    <w:rsid w:val="00767540"/>
    <w:rsid w:val="00771981"/>
    <w:rsid w:val="007747D0"/>
    <w:rsid w:val="00776BE9"/>
    <w:rsid w:val="00777AEC"/>
    <w:rsid w:val="0078489A"/>
    <w:rsid w:val="00784EEF"/>
    <w:rsid w:val="007907B7"/>
    <w:rsid w:val="007B026C"/>
    <w:rsid w:val="007B08B1"/>
    <w:rsid w:val="007B1B80"/>
    <w:rsid w:val="007C5B22"/>
    <w:rsid w:val="007E452E"/>
    <w:rsid w:val="007F7116"/>
    <w:rsid w:val="00816AF9"/>
    <w:rsid w:val="0083043B"/>
    <w:rsid w:val="0083084C"/>
    <w:rsid w:val="00831E51"/>
    <w:rsid w:val="00843794"/>
    <w:rsid w:val="0084491A"/>
    <w:rsid w:val="00850646"/>
    <w:rsid w:val="00850EB5"/>
    <w:rsid w:val="00857AC9"/>
    <w:rsid w:val="00867954"/>
    <w:rsid w:val="008714CF"/>
    <w:rsid w:val="00883768"/>
    <w:rsid w:val="00885BED"/>
    <w:rsid w:val="0089065D"/>
    <w:rsid w:val="008957FA"/>
    <w:rsid w:val="00897538"/>
    <w:rsid w:val="008A4152"/>
    <w:rsid w:val="008A6306"/>
    <w:rsid w:val="008B1592"/>
    <w:rsid w:val="008C6824"/>
    <w:rsid w:val="008D21A5"/>
    <w:rsid w:val="008E0082"/>
    <w:rsid w:val="008E35C5"/>
    <w:rsid w:val="008E4068"/>
    <w:rsid w:val="008E66F4"/>
    <w:rsid w:val="008F2D23"/>
    <w:rsid w:val="008F36EE"/>
    <w:rsid w:val="00900058"/>
    <w:rsid w:val="00911122"/>
    <w:rsid w:val="00915BB1"/>
    <w:rsid w:val="00916256"/>
    <w:rsid w:val="00925A51"/>
    <w:rsid w:val="0092627D"/>
    <w:rsid w:val="0094207D"/>
    <w:rsid w:val="00942C8B"/>
    <w:rsid w:val="00947912"/>
    <w:rsid w:val="00947A79"/>
    <w:rsid w:val="009510EA"/>
    <w:rsid w:val="00964566"/>
    <w:rsid w:val="00965955"/>
    <w:rsid w:val="00985857"/>
    <w:rsid w:val="009B266C"/>
    <w:rsid w:val="009D1D76"/>
    <w:rsid w:val="009D4F9E"/>
    <w:rsid w:val="009E291E"/>
    <w:rsid w:val="009F5619"/>
    <w:rsid w:val="00A0178E"/>
    <w:rsid w:val="00A1422F"/>
    <w:rsid w:val="00A221E6"/>
    <w:rsid w:val="00A2719C"/>
    <w:rsid w:val="00A301C5"/>
    <w:rsid w:val="00A31A99"/>
    <w:rsid w:val="00A44F6A"/>
    <w:rsid w:val="00A450DA"/>
    <w:rsid w:val="00A57457"/>
    <w:rsid w:val="00A61F08"/>
    <w:rsid w:val="00A658EA"/>
    <w:rsid w:val="00A70EA3"/>
    <w:rsid w:val="00AA487D"/>
    <w:rsid w:val="00AB20D1"/>
    <w:rsid w:val="00AE117A"/>
    <w:rsid w:val="00AF340C"/>
    <w:rsid w:val="00AF5495"/>
    <w:rsid w:val="00B2284A"/>
    <w:rsid w:val="00B24E03"/>
    <w:rsid w:val="00B27309"/>
    <w:rsid w:val="00B379B1"/>
    <w:rsid w:val="00B530E3"/>
    <w:rsid w:val="00B8148E"/>
    <w:rsid w:val="00B82384"/>
    <w:rsid w:val="00B860E0"/>
    <w:rsid w:val="00B86B94"/>
    <w:rsid w:val="00B97622"/>
    <w:rsid w:val="00BA6B92"/>
    <w:rsid w:val="00BB6C72"/>
    <w:rsid w:val="00BC15C9"/>
    <w:rsid w:val="00BF2F14"/>
    <w:rsid w:val="00BF3581"/>
    <w:rsid w:val="00C04028"/>
    <w:rsid w:val="00C059FB"/>
    <w:rsid w:val="00C11B24"/>
    <w:rsid w:val="00C1384C"/>
    <w:rsid w:val="00C145CF"/>
    <w:rsid w:val="00C228EF"/>
    <w:rsid w:val="00C22B42"/>
    <w:rsid w:val="00C301F4"/>
    <w:rsid w:val="00C3324F"/>
    <w:rsid w:val="00C3719A"/>
    <w:rsid w:val="00C41D80"/>
    <w:rsid w:val="00C55252"/>
    <w:rsid w:val="00C60B2E"/>
    <w:rsid w:val="00C72154"/>
    <w:rsid w:val="00C8002D"/>
    <w:rsid w:val="00C82D59"/>
    <w:rsid w:val="00C83AFB"/>
    <w:rsid w:val="00C8654E"/>
    <w:rsid w:val="00C868F9"/>
    <w:rsid w:val="00C93F01"/>
    <w:rsid w:val="00CA19C5"/>
    <w:rsid w:val="00CA325D"/>
    <w:rsid w:val="00CB23B7"/>
    <w:rsid w:val="00CB333C"/>
    <w:rsid w:val="00CB64C4"/>
    <w:rsid w:val="00CC545E"/>
    <w:rsid w:val="00CE4BC9"/>
    <w:rsid w:val="00CE7E65"/>
    <w:rsid w:val="00CF0DBC"/>
    <w:rsid w:val="00CF5375"/>
    <w:rsid w:val="00D02120"/>
    <w:rsid w:val="00D0296C"/>
    <w:rsid w:val="00D03A8F"/>
    <w:rsid w:val="00D1716A"/>
    <w:rsid w:val="00D233FE"/>
    <w:rsid w:val="00D25F49"/>
    <w:rsid w:val="00D32E24"/>
    <w:rsid w:val="00D5302D"/>
    <w:rsid w:val="00D62C67"/>
    <w:rsid w:val="00D65389"/>
    <w:rsid w:val="00D70150"/>
    <w:rsid w:val="00D718A4"/>
    <w:rsid w:val="00D85959"/>
    <w:rsid w:val="00DA2D75"/>
    <w:rsid w:val="00DA5832"/>
    <w:rsid w:val="00DA68ED"/>
    <w:rsid w:val="00DB0A43"/>
    <w:rsid w:val="00DC031B"/>
    <w:rsid w:val="00DD1A70"/>
    <w:rsid w:val="00DF76E0"/>
    <w:rsid w:val="00E130EC"/>
    <w:rsid w:val="00E156BE"/>
    <w:rsid w:val="00E16A0C"/>
    <w:rsid w:val="00E202AF"/>
    <w:rsid w:val="00E2051A"/>
    <w:rsid w:val="00E40D7B"/>
    <w:rsid w:val="00E45A30"/>
    <w:rsid w:val="00E65327"/>
    <w:rsid w:val="00E76F8C"/>
    <w:rsid w:val="00E81152"/>
    <w:rsid w:val="00E817A7"/>
    <w:rsid w:val="00E90BF1"/>
    <w:rsid w:val="00EB5975"/>
    <w:rsid w:val="00EC2030"/>
    <w:rsid w:val="00EC6302"/>
    <w:rsid w:val="00EC6BE3"/>
    <w:rsid w:val="00ED2918"/>
    <w:rsid w:val="00ED2E4D"/>
    <w:rsid w:val="00EE59B6"/>
    <w:rsid w:val="00EF09F2"/>
    <w:rsid w:val="00F02830"/>
    <w:rsid w:val="00F173E4"/>
    <w:rsid w:val="00F26D33"/>
    <w:rsid w:val="00F4532C"/>
    <w:rsid w:val="00F56B92"/>
    <w:rsid w:val="00F57CBF"/>
    <w:rsid w:val="00F7068F"/>
    <w:rsid w:val="00F77B2A"/>
    <w:rsid w:val="00F8246E"/>
    <w:rsid w:val="00FB07F8"/>
    <w:rsid w:val="00FB75BC"/>
    <w:rsid w:val="00FC2C54"/>
    <w:rsid w:val="00FF7DF2"/>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2B1022"/>
  <w14:defaultImageDpi w14:val="0"/>
  <w15:docId w15:val="{0AEE4B40-8811-475E-B125-2A46ED2A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EC6BE3"/>
    <w:pPr>
      <w:overflowPunct w:val="0"/>
      <w:autoSpaceDE w:val="0"/>
      <w:autoSpaceDN w:val="0"/>
      <w:adjustRightInd w:val="0"/>
      <w:spacing w:line="312" w:lineRule="auto"/>
      <w:ind w:firstLine="357"/>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pPr>
      <w:numPr>
        <w:ilvl w:val="5"/>
        <w:numId w:val="1"/>
      </w:numPr>
      <w:spacing w:before="240" w:after="60"/>
      <w:outlineLvl w:val="5"/>
    </w:pPr>
    <w:rPr>
      <w:i/>
      <w:sz w:val="22"/>
    </w:rPr>
  </w:style>
  <w:style w:type="paragraph" w:styleId="Nagwek7">
    <w:name w:val="heading 7"/>
    <w:basedOn w:val="Normalny"/>
    <w:next w:val="Normalny"/>
    <w:link w:val="Nagwek7Znak"/>
    <w:uiPriority w:val="9"/>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Pr>
      <w:i/>
      <w:sz w:val="24"/>
    </w:rPr>
  </w:style>
  <w:style w:type="character" w:customStyle="1" w:styleId="Nagwek5Znak">
    <w:name w:val="Nagłówek 5 Znak"/>
    <w:link w:val="Nagwek5"/>
    <w:uiPriority w:val="9"/>
    <w:rPr>
      <w:rFonts w:ascii="Arial" w:hAnsi="Arial"/>
      <w:sz w:val="22"/>
    </w:rPr>
  </w:style>
  <w:style w:type="character" w:customStyle="1" w:styleId="Nagwek6Znak">
    <w:name w:val="Nagłówek 6 Znak"/>
    <w:link w:val="Nagwek6"/>
    <w:uiPriority w:val="9"/>
    <w:rPr>
      <w:i/>
      <w:sz w:val="22"/>
    </w:rPr>
  </w:style>
  <w:style w:type="character" w:customStyle="1" w:styleId="Nagwek7Znak">
    <w:name w:val="Nagłówek 7 Znak"/>
    <w:link w:val="Nagwek7"/>
    <w:uiPriority w:val="9"/>
    <w:rPr>
      <w:rFonts w:ascii="Arial" w:hAnsi="Arial"/>
      <w:sz w:val="24"/>
    </w:rPr>
  </w:style>
  <w:style w:type="character" w:customStyle="1" w:styleId="Nagwek8Znak">
    <w:name w:val="Nagłówek 8 Znak"/>
    <w:link w:val="Nagwek8"/>
    <w:uiPriority w:val="9"/>
    <w:rPr>
      <w:rFonts w:ascii="Arial" w:hAnsi="Arial"/>
      <w:i/>
      <w:sz w:val="24"/>
    </w:rPr>
  </w:style>
  <w:style w:type="character" w:customStyle="1" w:styleId="Nagwek9Znak">
    <w:name w:val="Nagłówek 9 Znak"/>
    <w:link w:val="Nagwek9"/>
    <w:uiPriority w:val="9"/>
    <w:rPr>
      <w:rFonts w:ascii="Arial" w:hAnsi="Arial"/>
      <w:b/>
      <w:i/>
      <w:sz w:val="18"/>
    </w:rPr>
  </w:style>
  <w:style w:type="paragraph" w:styleId="Nagwek">
    <w:name w:val="header"/>
    <w:basedOn w:val="Normalny"/>
    <w:link w:val="NagwekZnak"/>
    <w:pPr>
      <w:pBdr>
        <w:bottom w:val="single" w:sz="6" w:space="1" w:color="auto"/>
      </w:pBdr>
      <w:tabs>
        <w:tab w:val="right" w:pos="9027"/>
      </w:tabs>
      <w:spacing w:after="20"/>
    </w:pPr>
  </w:style>
  <w:style w:type="character" w:customStyle="1" w:styleId="NagwekZnak">
    <w:name w:val="Nagłówek Znak"/>
    <w:link w:val="Nagwek"/>
    <w:rPr>
      <w:sz w:val="24"/>
    </w:rPr>
  </w:style>
  <w:style w:type="paragraph" w:styleId="Legenda">
    <w:name w:val="caption"/>
    <w:basedOn w:val="Normalny"/>
    <w:next w:val="Normalny"/>
    <w:uiPriority w:val="35"/>
    <w:qFormat/>
  </w:style>
  <w:style w:type="paragraph" w:styleId="Tekstprzypisudolnego">
    <w:name w:val="footnote text"/>
    <w:basedOn w:val="Normalny"/>
    <w:link w:val="TekstprzypisudolnegoZnak"/>
    <w:uiPriority w:val="99"/>
    <w:semiHidden/>
    <w:pPr>
      <w:ind w:firstLine="363"/>
      <w:jc w:val="both"/>
    </w:pPr>
    <w:rPr>
      <w:sz w:val="20"/>
    </w:rPr>
  </w:style>
  <w:style w:type="character" w:customStyle="1" w:styleId="TekstprzypisudolnegoZnak">
    <w:name w:val="Tekst przypisu dolnego Znak"/>
    <w:link w:val="Tekstprzypisudolnego"/>
    <w:uiPriority w:val="99"/>
    <w:semiHidden/>
  </w:style>
  <w:style w:type="paragraph" w:customStyle="1" w:styleId="Podpispodrysunkiem">
    <w:name w:val="Podpis pod rysunkiem"/>
    <w:basedOn w:val="Normalny"/>
    <w:rPr>
      <w:sz w:val="22"/>
    </w:rPr>
  </w:style>
  <w:style w:type="character" w:styleId="Odwoanieprzypisudolnego">
    <w:name w:val="footnote reference"/>
    <w:uiPriority w:val="99"/>
    <w:semiHidden/>
    <w:rPr>
      <w:vertAlign w:val="superscript"/>
    </w:rPr>
  </w:style>
  <w:style w:type="character" w:styleId="Numerstrony">
    <w:name w:val="page number"/>
    <w:uiPriority w:val="99"/>
    <w:semiHidden/>
    <w:rPr>
      <w:rFonts w:cs="Times New Roman"/>
    </w:rPr>
  </w:style>
  <w:style w:type="paragraph" w:styleId="Stopka">
    <w:name w:val="footer"/>
    <w:basedOn w:val="Normalny"/>
    <w:link w:val="StopkaZnak"/>
    <w:uiPriority w:val="99"/>
    <w:pPr>
      <w:tabs>
        <w:tab w:val="center" w:pos="4153"/>
        <w:tab w:val="right" w:pos="8306"/>
      </w:tabs>
    </w:pPr>
  </w:style>
  <w:style w:type="character" w:customStyle="1" w:styleId="StopkaZnak">
    <w:name w:val="Stopka Znak"/>
    <w:link w:val="Stopka"/>
    <w:uiPriority w:val="99"/>
    <w:rPr>
      <w:sz w:val="24"/>
    </w:rPr>
  </w:style>
  <w:style w:type="paragraph" w:styleId="Mapadokumentu">
    <w:name w:val="Document Map"/>
    <w:basedOn w:val="Normalny"/>
    <w:link w:val="MapadokumentuZnak"/>
    <w:uiPriority w:val="99"/>
    <w:pPr>
      <w:shd w:val="clear" w:color="auto" w:fill="000080"/>
    </w:pPr>
    <w:rPr>
      <w:rFonts w:ascii="Tahoma" w:hAnsi="Tahoma"/>
    </w:rPr>
  </w:style>
  <w:style w:type="character" w:customStyle="1" w:styleId="MapadokumentuZnak">
    <w:name w:val="Mapa dokumentu Znak"/>
    <w:link w:val="Mapadokumentu"/>
    <w:uiPriority w:val="99"/>
    <w:semiHidden/>
    <w:rPr>
      <w:rFonts w:ascii="Tahoma" w:hAnsi="Tahoma" w:cs="Tahoma"/>
      <w:sz w:val="16"/>
      <w:szCs w:val="16"/>
    </w:rPr>
  </w:style>
  <w:style w:type="character" w:styleId="Hipercze">
    <w:name w:val="Hyperlink"/>
    <w:uiPriority w:val="99"/>
    <w:rPr>
      <w:color w:val="0000FF"/>
      <w:u w:val="single"/>
    </w:rPr>
  </w:style>
  <w:style w:type="paragraph" w:customStyle="1" w:styleId="Adresy">
    <w:name w:val="Adresy"/>
    <w:basedOn w:val="Normalny"/>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ny"/>
    <w:next w:val="Nazwainstyt"/>
  </w:style>
  <w:style w:type="paragraph" w:customStyle="1" w:styleId="Informdata">
    <w:name w:val="Inform_data"/>
    <w:basedOn w:val="Normalny"/>
    <w:next w:val="Normalny"/>
    <w:pPr>
      <w:spacing w:before="113"/>
      <w:jc w:val="both"/>
    </w:pPr>
  </w:style>
  <w:style w:type="paragraph" w:customStyle="1" w:styleId="Informrecenz">
    <w:name w:val="Inform_recenz"/>
    <w:basedOn w:val="Normalny"/>
    <w:next w:val="Informdata"/>
    <w:pPr>
      <w:keepNext/>
      <w:tabs>
        <w:tab w:val="right" w:pos="9025"/>
      </w:tabs>
      <w:spacing w:before="623" w:after="284"/>
      <w:jc w:val="both"/>
    </w:pPr>
  </w:style>
  <w:style w:type="paragraph" w:customStyle="1" w:styleId="Streszangkrotkie">
    <w:name w:val="Stresz_ang_krotkie"/>
    <w:basedOn w:val="Normalny"/>
    <w:next w:val="Keywordsang"/>
    <w:pPr>
      <w:ind w:left="720"/>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ny"/>
    <w:next w:val="Keywordspl"/>
    <w:pPr>
      <w:ind w:left="720"/>
      <w:jc w:val="both"/>
    </w:pPr>
  </w:style>
  <w:style w:type="paragraph" w:customStyle="1" w:styleId="Keywordspl">
    <w:name w:val="Keywords_pl"/>
    <w:basedOn w:val="Streszplkrotkie"/>
    <w:pPr>
      <w:spacing w:before="60"/>
    </w:pPr>
  </w:style>
  <w:style w:type="paragraph" w:customStyle="1" w:styleId="Literattytul">
    <w:name w:val="Literat_tytul"/>
    <w:basedOn w:val="Normalny"/>
    <w:next w:val="Normalny"/>
    <w:pPr>
      <w:keepNext/>
      <w:spacing w:before="650" w:after="446"/>
    </w:pPr>
    <w:rPr>
      <w:b/>
    </w:rPr>
  </w:style>
  <w:style w:type="paragraph" w:customStyle="1" w:styleId="Literatwykaz">
    <w:name w:val="Literat_wykaz"/>
    <w:basedOn w:val="Normalny"/>
    <w:pPr>
      <w:keepLines/>
      <w:tabs>
        <w:tab w:val="left" w:pos="567"/>
      </w:tabs>
      <w:ind w:left="567" w:hanging="567"/>
      <w:jc w:val="both"/>
    </w:pPr>
    <w:rPr>
      <w:spacing w:val="-3"/>
    </w:r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rsid w:val="00CB333C"/>
    <w:pPr>
      <w:spacing w:after="120"/>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ny"/>
    <w:pPr>
      <w:tabs>
        <w:tab w:val="left" w:pos="360"/>
      </w:tabs>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nyWeb">
    <w:name w:val="Normal (Web)"/>
    <w:basedOn w:val="Normalny"/>
    <w:uiPriority w:val="99"/>
  </w:style>
  <w:style w:type="paragraph" w:customStyle="1" w:styleId="Definicja">
    <w:name w:val="Definicja"/>
    <w:basedOn w:val="Tekstpods"/>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0F219D"/>
    <w:rPr>
      <w:noProof/>
      <w:lang w:val="en-US"/>
    </w:rPr>
  </w:style>
  <w:style w:type="paragraph" w:styleId="Spistreci2">
    <w:name w:val="toc 2"/>
    <w:basedOn w:val="Normalny"/>
    <w:next w:val="Normalny"/>
    <w:autoRedefine/>
    <w:uiPriority w:val="39"/>
    <w:unhideWhenUsed/>
    <w:qFormat/>
    <w:rsid w:val="00577E2B"/>
    <w:pPr>
      <w:ind w:left="238"/>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5F2034"/>
    <w:pPr>
      <w:overflowPunct/>
      <w:autoSpaceDE/>
      <w:autoSpaceDN/>
      <w:adjustRightInd/>
      <w:contextualSpacing/>
      <w:textAlignment w:val="auto"/>
    </w:pPr>
    <w:rPr>
      <w:rFonts w:asciiTheme="majorHAnsi" w:eastAsiaTheme="majorEastAsia" w:hAnsiTheme="majorHAnsi" w:cstheme="majorBidi"/>
      <w:spacing w:val="-10"/>
      <w:kern w:val="28"/>
      <w:sz w:val="56"/>
      <w:szCs w:val="56"/>
      <w:lang w:eastAsia="en-US"/>
    </w:rPr>
  </w:style>
  <w:style w:type="character" w:customStyle="1" w:styleId="TytuZnak">
    <w:name w:val="Tytuł Znak"/>
    <w:basedOn w:val="Domylnaczcionkaakapitu"/>
    <w:link w:val="Tytu"/>
    <w:uiPriority w:val="10"/>
    <w:rsid w:val="005F2034"/>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header" Target="header8.xml"/><Relationship Id="rId39" Type="http://schemas.openxmlformats.org/officeDocument/2006/relationships/header" Target="header15.xml"/><Relationship Id="rId21" Type="http://schemas.openxmlformats.org/officeDocument/2006/relationships/header" Target="header5.xml"/><Relationship Id="rId34" Type="http://schemas.openxmlformats.org/officeDocument/2006/relationships/hyperlink" Target="http://www.adres.strony"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eader" Target="header11.xml"/><Relationship Id="rId37" Type="http://schemas.openxmlformats.org/officeDocument/2006/relationships/header" Target="header13.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hyperlink" Target="https://www.geeksforgeeks.org/android-build-a-movie-app-using-retrofit-and-mvvm-architecture-with-kotlin/"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image" Target="media/image7.png"/><Relationship Id="rId35" Type="http://schemas.openxmlformats.org/officeDocument/2006/relationships/hyperlink" Target="https://programistabyc.pl/mvvm-1-koncepcja/"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yperlink" Target="http://labelary.com/viewer.html" TargetMode="External"/><Relationship Id="rId33" Type="http://schemas.openxmlformats.org/officeDocument/2006/relationships/header" Target="header12.xml"/><Relationship Id="rId38"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E545518A9E3534080532EA38D940110" ma:contentTypeVersion="5" ma:contentTypeDescription="Utwórz nowy dokument." ma:contentTypeScope="" ma:versionID="28a5acba776771257e9f8a7ba0810233">
  <xsd:schema xmlns:xsd="http://www.w3.org/2001/XMLSchema" xmlns:xs="http://www.w3.org/2001/XMLSchema" xmlns:p="http://schemas.microsoft.com/office/2006/metadata/properties" xmlns:ns2="7e8f7a81-a03c-448c-af76-54ecbe997b21" targetNamespace="http://schemas.microsoft.com/office/2006/metadata/properties" ma:root="true" ma:fieldsID="898ab9aef97a893ce54f16854a4f9fe9" ns2:_="">
    <xsd:import namespace="7e8f7a81-a03c-448c-af76-54ecbe997b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8f7a81-a03c-448c-af76-54ecbe997b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en-US</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en-US</b:LCID>
    <b:RefOrder>2</b:RefOrder>
  </b:Source>
</b:Sources>
</file>

<file path=customXml/itemProps1.xml><?xml version="1.0" encoding="utf-8"?>
<ds:datastoreItem xmlns:ds="http://schemas.openxmlformats.org/officeDocument/2006/customXml" ds:itemID="{FBF4F67E-2F4A-461A-B66F-4B6348BFBD45}">
  <ds:schemaRefs>
    <ds:schemaRef ds:uri="http://schemas.microsoft.com/sharepoint/v3/contenttype/forms"/>
  </ds:schemaRefs>
</ds:datastoreItem>
</file>

<file path=customXml/itemProps2.xml><?xml version="1.0" encoding="utf-8"?>
<ds:datastoreItem xmlns:ds="http://schemas.openxmlformats.org/officeDocument/2006/customXml" ds:itemID="{20B1EB91-7DFD-4556-8608-ADBD9CACF8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29CD3E-C4EE-431F-A9AF-72E85A8FD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8f7a81-a03c-448c-af76-54ecbe997b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3C4C59-AC53-4982-80A1-8F32DC32B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138</TotalTime>
  <Pages>36</Pages>
  <Words>3949</Words>
  <Characters>23697</Characters>
  <Application>Microsoft Office Word</Application>
  <DocSecurity>0</DocSecurity>
  <Lines>197</Lines>
  <Paragraphs>55</Paragraphs>
  <ScaleCrop>false</ScaleCrop>
  <HeadingPairs>
    <vt:vector size="2" baseType="variant">
      <vt:variant>
        <vt:lpstr>Tytuł</vt:lpstr>
      </vt:variant>
      <vt:variant>
        <vt:i4>1</vt:i4>
      </vt:variant>
    </vt:vector>
  </HeadingPairs>
  <TitlesOfParts>
    <vt:vector size="1" baseType="lpstr">
      <vt:lpstr>Tytuł pracy dyplomowej magisterskiej</vt:lpstr>
    </vt:vector>
  </TitlesOfParts>
  <Company>zTiPSK - IInf, GLIWICE</Company>
  <LinksUpToDate>false</LinksUpToDate>
  <CharactersWithSpaces>27591</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Tytuł pracy dyplomowej magisterskiej</dc:title>
  <dc:creator>Karol Kadłubowski</dc:creator>
  <cp:lastModifiedBy>Karol Kadłubowski</cp:lastModifiedBy>
  <cp:revision>6</cp:revision>
  <cp:lastPrinted>2022-03-25T07:07:00Z</cp:lastPrinted>
  <dcterms:created xsi:type="dcterms:W3CDTF">2022-11-16T21:43:00Z</dcterms:created>
  <dcterms:modified xsi:type="dcterms:W3CDTF">2022-12-13T22:14:00Z</dcterms:modified>
  <cp:contentStatus>wersja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0x0101002E545518A9E3534080532EA38D940110</vt:lpwstr>
  </property>
</Properties>
</file>