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1DBE" w14:textId="77777777" w:rsidR="00A822FF" w:rsidRDefault="00A822FF" w:rsidP="00A822FF">
      <w:pPr>
        <w:pStyle w:val="Akapitzlist"/>
        <w:numPr>
          <w:ilvl w:val="0"/>
          <w:numId w:val="1"/>
        </w:numPr>
      </w:pPr>
      <w:r>
        <w:rPr>
          <w:rFonts w:cstheme="minorHAnsi"/>
          <w:sz w:val="24"/>
          <w:szCs w:val="24"/>
        </w:rPr>
        <w:t>Gdy nie łączy się z tym osiąganie pośrednio lub bezpośrednio korzyści majątkowej.</w:t>
      </w:r>
    </w:p>
    <w:p w14:paraId="7CF4D50A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Gdy udostępnianie w określony w nim sposób odbywa się na podstawie uprzednio zawartej umowy z uprawnionym.</w:t>
      </w:r>
    </w:p>
    <w:p w14:paraId="579DEAB9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Kiedy są sprzeczne z art. 35a ust.1 lub 2. </w:t>
      </w:r>
    </w:p>
    <w:p w14:paraId="6042B26B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Minister do spraw kultury i ochrony dziedzictwa narodowego.</w:t>
      </w:r>
    </w:p>
    <w:p w14:paraId="79C38C55" w14:textId="313FDDEE" w:rsidR="00A822FF" w:rsidRDefault="00A822FF" w:rsidP="00A822FF">
      <w:pPr>
        <w:pStyle w:val="Akapitzlist"/>
        <w:numPr>
          <w:ilvl w:val="0"/>
          <w:numId w:val="1"/>
        </w:numPr>
        <w:shd w:val="clear" w:color="auto" w:fill="FFFFFF"/>
        <w:spacing w:after="24" w:line="276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1) twórcy utworu wyrażonego słowem, powstałego i opublikowanego w języku polskim; </w:t>
      </w:r>
      <w:r>
        <w:rPr>
          <w:rFonts w:eastAsia="Times New Roman" w:cstheme="minorHAnsi"/>
          <w:sz w:val="24"/>
          <w:szCs w:val="24"/>
          <w:lang w:eastAsia="pl-PL"/>
        </w:rPr>
        <w:br/>
      </w:r>
      <w:r>
        <w:rPr>
          <w:rFonts w:eastAsia="Times New Roman" w:cstheme="minorHAnsi"/>
          <w:sz w:val="24"/>
          <w:szCs w:val="24"/>
          <w:lang w:eastAsia="pl-PL"/>
        </w:rPr>
        <w:t xml:space="preserve">2) tłumaczowi na język polski utworu wyrażonego słowem, powstałego w języku obcym i opublikowanego w języku polskim; </w:t>
      </w:r>
      <w:r>
        <w:rPr>
          <w:rFonts w:eastAsia="Times New Roman" w:cstheme="minorHAnsi"/>
          <w:sz w:val="24"/>
          <w:szCs w:val="24"/>
          <w:lang w:eastAsia="pl-PL"/>
        </w:rPr>
        <w:br/>
      </w:r>
      <w:r>
        <w:rPr>
          <w:rFonts w:eastAsia="Times New Roman" w:cstheme="minorHAnsi"/>
          <w:sz w:val="24"/>
          <w:szCs w:val="24"/>
          <w:lang w:eastAsia="pl-PL"/>
        </w:rPr>
        <w:t xml:space="preserve">3) współtwórcy utworu, o którym mowa w pkt 1, którego wkład jest utworem plastycznym lub fotograficznym; </w:t>
      </w:r>
      <w:r>
        <w:rPr>
          <w:rFonts w:eastAsia="Times New Roman" w:cstheme="minorHAnsi"/>
          <w:sz w:val="24"/>
          <w:szCs w:val="24"/>
          <w:lang w:eastAsia="pl-PL"/>
        </w:rPr>
        <w:br/>
      </w:r>
      <w:r>
        <w:rPr>
          <w:rFonts w:eastAsia="Times New Roman" w:cstheme="minorHAnsi"/>
          <w:sz w:val="24"/>
          <w:szCs w:val="24"/>
          <w:lang w:eastAsia="pl-PL"/>
        </w:rPr>
        <w:t>4) wydawcy utworu wyrażonego słowem i opublikowanego w języku polskim.</w:t>
      </w:r>
    </w:p>
    <w:p w14:paraId="5DEB946F" w14:textId="77777777" w:rsidR="00A822FF" w:rsidRDefault="00A822FF" w:rsidP="00A822FF">
      <w:pPr>
        <w:pStyle w:val="Akapitzlist"/>
        <w:numPr>
          <w:ilvl w:val="0"/>
          <w:numId w:val="1"/>
        </w:numPr>
        <w:shd w:val="clear" w:color="auto" w:fill="FFFFFF"/>
        <w:spacing w:after="24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Minister do spraw kultury i dziedzictwa narodowego w Biuletynie Informacji Publicznej. </w:t>
      </w:r>
    </w:p>
    <w:p w14:paraId="31AA5465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Minister do spraw kultury i ochrony dziedzictwa narodowego ze środków Funduszu Promocji Kultury.</w:t>
      </w:r>
    </w:p>
    <w:p w14:paraId="6E747A02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Beneficjent lub osoba działające w jego imieniu.</w:t>
      </w:r>
    </w:p>
    <w:p w14:paraId="05799E55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Organizacja zbiorowego zarządzanie prawami autorskimi lub prawami pokrewnymi.</w:t>
      </w:r>
    </w:p>
    <w:p w14:paraId="25BBE33F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Minister do spraw kultury i ochrony dziedzictwa narodowego.</w:t>
      </w:r>
    </w:p>
    <w:p w14:paraId="34099C7D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żądanie beneficjenta, innego podmiotu upoważnionego lub uprawnionego, któremu przysługują autorskie prawa majątkowe (art. 35d ust.2).</w:t>
      </w:r>
    </w:p>
    <w:p w14:paraId="6FC52E84" w14:textId="77777777" w:rsidR="00A822FF" w:rsidRDefault="00A822FF" w:rsidP="00A822FF">
      <w:pPr>
        <w:pStyle w:val="Akapitzlist"/>
        <w:numPr>
          <w:ilvl w:val="0"/>
          <w:numId w:val="1"/>
        </w:numPr>
      </w:pPr>
      <w:r>
        <w:rPr>
          <w:rFonts w:cstheme="minorHAnsi"/>
          <w:sz w:val="24"/>
          <w:szCs w:val="24"/>
        </w:rPr>
        <w:t>Na podstawie umowy zawieranej co roku między ministrem właściwym do spraw kultury i ochrony dziedzictwa narodowego a organizacją zbiorowego zarządzania, o której mowa w ust.1. art.35.</w:t>
      </w:r>
    </w:p>
    <w:p w14:paraId="7A966640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potrzeby parodii, pastiszu lub karykatury.</w:t>
      </w:r>
    </w:p>
    <w:p w14:paraId="76DD9F74" w14:textId="77777777" w:rsidR="00A822FF" w:rsidRDefault="00A822FF" w:rsidP="00A822FF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Od daty rozpowszechnienia utworu, a gdy utwór nie został rozpowszechniony – od daty jego ustalenia.</w:t>
      </w:r>
    </w:p>
    <w:p w14:paraId="2F3B2F3C" w14:textId="1F87C2FB" w:rsidR="00A822FF" w:rsidRDefault="00A822FF" w:rsidP="00A822FF">
      <w:pPr>
        <w:pStyle w:val="Akapitzlist"/>
        <w:numPr>
          <w:ilvl w:val="0"/>
          <w:numId w:val="1"/>
        </w:numPr>
      </w:pPr>
      <w:r>
        <w:rPr>
          <w:sz w:val="24"/>
          <w:szCs w:val="24"/>
        </w:rPr>
        <w:t>Prawa majątkowe</w:t>
      </w:r>
      <w:r>
        <w:rPr>
          <w:sz w:val="24"/>
          <w:szCs w:val="24"/>
        </w:rPr>
        <w:t xml:space="preserve"> wygasają</w:t>
      </w:r>
      <w:r>
        <w:rPr>
          <w:sz w:val="24"/>
          <w:szCs w:val="24"/>
        </w:rPr>
        <w:t xml:space="preserve"> po 70 latach od śmierci twórcy.</w:t>
      </w:r>
    </w:p>
    <w:p w14:paraId="7C0C2055" w14:textId="77777777" w:rsidR="00F40E6A" w:rsidRDefault="00413C46"/>
    <w:sectPr w:rsidR="00F40E6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06AC6" w14:textId="77777777" w:rsidR="00413C46" w:rsidRDefault="00413C46" w:rsidP="00927220">
      <w:pPr>
        <w:spacing w:after="0" w:line="240" w:lineRule="auto"/>
      </w:pPr>
      <w:r>
        <w:separator/>
      </w:r>
    </w:p>
  </w:endnote>
  <w:endnote w:type="continuationSeparator" w:id="0">
    <w:p w14:paraId="05D6F1C3" w14:textId="77777777" w:rsidR="00413C46" w:rsidRDefault="00413C46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D4E73" w14:textId="77777777" w:rsidR="00413C46" w:rsidRDefault="00413C46" w:rsidP="00927220">
      <w:pPr>
        <w:spacing w:after="0" w:line="240" w:lineRule="auto"/>
      </w:pPr>
      <w:r>
        <w:separator/>
      </w:r>
    </w:p>
  </w:footnote>
  <w:footnote w:type="continuationSeparator" w:id="0">
    <w:p w14:paraId="5D8440E0" w14:textId="77777777" w:rsidR="00413C46" w:rsidRDefault="00413C46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71748163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1D94A036" w14:textId="34064CF2" w:rsidR="00A822FF" w:rsidRDefault="00A822FF" w:rsidP="00927220">
    <w:pPr>
      <w:pStyle w:val="Nagwek"/>
      <w:jc w:val="center"/>
    </w:pPr>
    <w:r>
      <w:t>Odpowiedzi do listy 5-5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F354A"/>
    <w:multiLevelType w:val="hybridMultilevel"/>
    <w:tmpl w:val="F1B2F3E8"/>
    <w:lvl w:ilvl="0" w:tplc="9EA0E5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2F4866"/>
    <w:rsid w:val="00413C46"/>
    <w:rsid w:val="007D3382"/>
    <w:rsid w:val="00927220"/>
    <w:rsid w:val="00A822FF"/>
    <w:rsid w:val="00AA4A54"/>
    <w:rsid w:val="00BE3E07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22F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A8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5C2FD-1110-40ED-91B3-81880048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2020-05-16T08:16:00Z</dcterms:created>
  <dcterms:modified xsi:type="dcterms:W3CDTF">2020-05-16T08:16:00Z</dcterms:modified>
</cp:coreProperties>
</file>