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0328D" w14:textId="24AB7CB3" w:rsidR="00F40E6A" w:rsidRPr="00707ED5" w:rsidRDefault="00707ED5" w:rsidP="00707ED5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707ED5">
        <w:rPr>
          <w:b/>
          <w:bCs/>
          <w:sz w:val="28"/>
          <w:szCs w:val="28"/>
        </w:rPr>
        <w:t>Prawo cytatu</w:t>
      </w:r>
    </w:p>
    <w:p w14:paraId="61DB9799" w14:textId="77777777" w:rsidR="00707ED5" w:rsidRDefault="00707ED5" w:rsidP="00707ED5">
      <w:pPr>
        <w:pStyle w:val="Akapitzlist"/>
      </w:pPr>
    </w:p>
    <w:p w14:paraId="413AB0FB" w14:textId="77777777" w:rsidR="00707ED5" w:rsidRDefault="00707ED5" w:rsidP="00707ED5">
      <w:pPr>
        <w:pStyle w:val="Akapitzlist"/>
      </w:pPr>
      <w:r>
        <w:t xml:space="preserve">Cytowanie jest chyba najczęściej wykorzystywanym prawem wynikającym z przepisów o dozwolonym użytku publicznym. Przepis o dozwolonym cytacie stanowi, że w ramach osobiście tworzonego ǳieła wolno nam przytaczać urywki rozpowszechnionych utworów. Rozpowszechnione utwory plastyczne, utwory fotograficzne lub drobne utwory (np. krótkie wiersze) możemy przytaczać w całości. Niestety, ustawa o prawie autorskim nie daje nam definicji „drobnego utworu”. </w:t>
      </w:r>
      <w:r>
        <w:br/>
      </w:r>
    </w:p>
    <w:p w14:paraId="7D11E3C5" w14:textId="6E9ABC67" w:rsidR="00707ED5" w:rsidRDefault="00707ED5" w:rsidP="00707ED5">
      <w:pPr>
        <w:pStyle w:val="Akapitzlist"/>
      </w:pPr>
      <w:r>
        <w:t xml:space="preserve">Cytowanie poddane jest pewnym ograniczeniom. Możemy we własnej pracy przytoczyć całość bądź </w:t>
      </w:r>
      <w:r>
        <w:t>fr</w:t>
      </w:r>
      <w:r>
        <w:t>agment innego ǳieła (wszystko jedno, czy jest to tekst, zdjęcie czy film), ale tylko wtedy, gdy jest to uzasadnione celami takimi jak wyjaśnianie</w:t>
      </w:r>
      <w:r>
        <w:t>,</w:t>
      </w:r>
      <w:r>
        <w:t xml:space="preserve"> </w:t>
      </w:r>
      <w:r>
        <w:t>polemika,</w:t>
      </w:r>
      <w:r>
        <w:t xml:space="preserve"> analiza krytyczna lu</w:t>
      </w:r>
      <w:r>
        <w:t>b</w:t>
      </w:r>
      <w:r>
        <w:t xml:space="preserve"> naukowa</w:t>
      </w:r>
      <w:r>
        <w:t>,</w:t>
      </w:r>
      <w:r>
        <w:t xml:space="preserve"> nauczanie lu</w:t>
      </w:r>
      <w:r>
        <w:t>b</w:t>
      </w:r>
      <w:r>
        <w:t xml:space="preserve"> </w:t>
      </w:r>
      <w:r>
        <w:t>p</w:t>
      </w:r>
      <w:r>
        <w:t xml:space="preserve">rawa </w:t>
      </w:r>
      <w:r>
        <w:t>g</w:t>
      </w:r>
      <w:r>
        <w:t>atunku twórczości.</w:t>
      </w:r>
    </w:p>
    <w:p w14:paraId="0F69F2F8" w14:textId="77777777" w:rsidR="00707ED5" w:rsidRDefault="00707ED5" w:rsidP="00707ED5">
      <w:pPr>
        <w:pStyle w:val="Akapitzlist"/>
      </w:pPr>
    </w:p>
    <w:p w14:paraId="3D26DBB3" w14:textId="4A256745" w:rsidR="00707ED5" w:rsidRDefault="00707ED5" w:rsidP="00707ED5">
      <w:pPr>
        <w:pStyle w:val="Akapitzlist"/>
      </w:pPr>
      <w:r>
        <w:t xml:space="preserve">Prawa gatunku twórczości” również nie zostały w sposób wyczerpujący zdefiniowany. Wiadomo jednak </w:t>
      </w:r>
      <w:proofErr w:type="spellStart"/>
      <w:r>
        <w:t>napewno</w:t>
      </w:r>
      <w:proofErr w:type="spellEnd"/>
      <w:r>
        <w:t xml:space="preserve">, że może tu </w:t>
      </w:r>
      <w:proofErr w:type="spellStart"/>
      <w:r>
        <w:t>choǳić</w:t>
      </w:r>
      <w:proofErr w:type="spellEnd"/>
      <w:r>
        <w:t xml:space="preserve"> na przykład o parodię, pastisz lub karykaturę (te gatunki twórczości wymienia osobny przepis, który pozwala w tych przypadkach korzystać nawet z całych utworów, o ile rzeczone gatunki istotnie to uzasadniają).</w:t>
      </w:r>
    </w:p>
    <w:p w14:paraId="17F7ADBE" w14:textId="13D1062D" w:rsidR="00A2661E" w:rsidRDefault="00A2661E" w:rsidP="00707ED5">
      <w:pPr>
        <w:pStyle w:val="Akapitzlist"/>
      </w:pPr>
    </w:p>
    <w:p w14:paraId="54E6B002" w14:textId="05ED0DDA" w:rsidR="00A2661E" w:rsidRDefault="00A2661E" w:rsidP="00707ED5">
      <w:pPr>
        <w:pStyle w:val="Akapitzlist"/>
      </w:pPr>
      <w:r>
        <w:t>Cytaty stosować można nie tylko w utworach istniejących w postaci tekstowej oraz nie tylko w celach naukowych. Dla przykładu, są one jednym z najważniejszych elementów wariacji jako gatunku muzycznego. Muzyk sięga po </w:t>
      </w:r>
      <w:proofErr w:type="spellStart"/>
      <w:r>
        <w:t>agmenty</w:t>
      </w:r>
      <w:proofErr w:type="spellEnd"/>
      <w:r>
        <w:t xml:space="preserve"> innych utworów, którymi wzbogaca własną kompozycję. Także </w:t>
      </w:r>
      <w:proofErr w:type="spellStart"/>
      <w:r>
        <w:t>remiks</w:t>
      </w:r>
      <w:proofErr w:type="spellEnd"/>
      <w:r>
        <w:t xml:space="preserve"> jako gatunek budowany jest często na cytatach. Cytaty mogą pojawiać się także w filmach.</w:t>
      </w:r>
    </w:p>
    <w:p w14:paraId="4F033317" w14:textId="77777777" w:rsidR="00707ED5" w:rsidRDefault="00707ED5" w:rsidP="00707ED5">
      <w:pPr>
        <w:pStyle w:val="Akapitzlist"/>
      </w:pPr>
    </w:p>
    <w:p w14:paraId="04394E51" w14:textId="5A713FA7" w:rsidR="00707ED5" w:rsidRDefault="00707ED5" w:rsidP="00707ED5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707ED5">
        <w:rPr>
          <w:b/>
          <w:bCs/>
          <w:sz w:val="28"/>
          <w:szCs w:val="28"/>
        </w:rPr>
        <w:t>Plagiat</w:t>
      </w:r>
    </w:p>
    <w:p w14:paraId="45A3E094" w14:textId="77777777" w:rsidR="00707ED5" w:rsidRDefault="00707ED5" w:rsidP="00707ED5">
      <w:pPr>
        <w:pStyle w:val="Akapitzlist"/>
        <w:rPr>
          <w:b/>
          <w:bCs/>
          <w:sz w:val="28"/>
          <w:szCs w:val="28"/>
        </w:rPr>
      </w:pPr>
    </w:p>
    <w:p w14:paraId="0736C005" w14:textId="03EF2860" w:rsidR="00707ED5" w:rsidRDefault="00707ED5" w:rsidP="00707ED5">
      <w:pPr>
        <w:pStyle w:val="Akapitzlist"/>
      </w:pPr>
      <w:r>
        <w:t xml:space="preserve">Temat prawa autorskiego w praktyce szkolnej czy akademickiej pojawia się </w:t>
      </w:r>
      <w:proofErr w:type="spellStart"/>
      <w:r>
        <w:t>barǳo</w:t>
      </w:r>
      <w:proofErr w:type="spellEnd"/>
      <w:r>
        <w:t xml:space="preserve"> często przede wszystkim w kontekście plagiatu. Nauczyciele krytykują </w:t>
      </w:r>
      <w:proofErr w:type="spellStart"/>
      <w:r>
        <w:t>niesamoǳielne</w:t>
      </w:r>
      <w:proofErr w:type="spellEnd"/>
      <w:r>
        <w:t xml:space="preserve"> prace uczniów, media donoszą o przypadkach plagiatów wśród pracowników naukowych, a uczelnie powszechnie stosują programy mające wyszukiwać plagiaty w pracach studenckich. Wciąż brakuje jednak pozytywnej polityki uświadamiania, na czym dokładnie polega plagiatowanie. Poniżej przybliżamy to pojęcie oraz przekazujemy podstawowe wskazówki jak unikać popełniania plagiatów. </w:t>
      </w:r>
    </w:p>
    <w:p w14:paraId="08ECA759" w14:textId="77777777" w:rsidR="00707ED5" w:rsidRDefault="00707ED5" w:rsidP="00707ED5">
      <w:pPr>
        <w:pStyle w:val="Akapitzlist"/>
      </w:pPr>
    </w:p>
    <w:p w14:paraId="08A82FD0" w14:textId="08C3890B" w:rsidR="00707ED5" w:rsidRDefault="00707ED5" w:rsidP="00707ED5">
      <w:pPr>
        <w:pStyle w:val="Akapitzlist"/>
      </w:pPr>
      <w:r>
        <w:t xml:space="preserve">Nie każde naruszenie prawa autorskiego jest plagiatem, a plagiatu można się dopuścić także </w:t>
      </w:r>
      <w:proofErr w:type="spellStart"/>
      <w:r>
        <w:t>ǳiałając</w:t>
      </w:r>
      <w:proofErr w:type="spellEnd"/>
      <w:r>
        <w:t xml:space="preserve"> zgodnie z prawem autorskim. W szerokim tego słowa znaczeniu, plagiatem jest przypisanie sobie lub </w:t>
      </w:r>
      <w:proofErr w:type="spellStart"/>
      <w:r>
        <w:t>wprowaǳenie</w:t>
      </w:r>
      <w:proofErr w:type="spellEnd"/>
      <w:r>
        <w:t xml:space="preserve"> w błąd co do autorstwa dobra niematerialnego stworzonego lub odkrytego przez inną osobę. Plagiat </w:t>
      </w:r>
      <w:proofErr w:type="spellStart"/>
      <w:r>
        <w:t>bęǳie</w:t>
      </w:r>
      <w:proofErr w:type="spellEnd"/>
      <w:r>
        <w:t xml:space="preserve"> zatem naruszeniem prawa autorskiego wtedy i tylko wtedy, gdy </w:t>
      </w:r>
      <w:proofErr w:type="spellStart"/>
      <w:r>
        <w:t>dochoǳi</w:t>
      </w:r>
      <w:proofErr w:type="spellEnd"/>
      <w:r>
        <w:t xml:space="preserve"> do przypisania lub </w:t>
      </w:r>
      <w:proofErr w:type="spellStart"/>
      <w:r>
        <w:t>wprowaǳenia</w:t>
      </w:r>
      <w:proofErr w:type="spellEnd"/>
      <w:r>
        <w:t xml:space="preserve"> w błąd co do autorstwa utworu lub jego </w:t>
      </w:r>
      <w:r>
        <w:t>fr</w:t>
      </w:r>
      <w:r>
        <w:t xml:space="preserve">agmentu. Ściśle rzecz ujmując, </w:t>
      </w:r>
      <w:proofErr w:type="spellStart"/>
      <w:r>
        <w:t>bęǳie</w:t>
      </w:r>
      <w:proofErr w:type="spellEnd"/>
      <w:r>
        <w:t xml:space="preserve"> to wtedy naruszenie autorskich praw osobistych, ale może temu towarzyszyć także naruszenie praw majątkowych. </w:t>
      </w:r>
    </w:p>
    <w:p w14:paraId="506D15EE" w14:textId="77777777" w:rsidR="00707ED5" w:rsidRDefault="00707ED5" w:rsidP="00707ED5">
      <w:pPr>
        <w:pStyle w:val="Akapitzlist"/>
      </w:pPr>
    </w:p>
    <w:p w14:paraId="4F3B2DC8" w14:textId="0DA18FCA" w:rsidR="00707ED5" w:rsidRDefault="00707ED5" w:rsidP="00707ED5">
      <w:pPr>
        <w:pStyle w:val="Akapitzlist"/>
        <w:ind w:left="1416"/>
      </w:pPr>
      <w:r>
        <w:t xml:space="preserve">Przykład: Grafik, który wykorzysta we własnym projekcie </w:t>
      </w:r>
      <w:proofErr w:type="spellStart"/>
      <w:r>
        <w:t>cuǳe</w:t>
      </w:r>
      <w:proofErr w:type="spellEnd"/>
      <w:r>
        <w:t>, nieudostępnione na wolnej licencji grafiki, przypisując sobie ich autorstwo popełnia nie tylko plagiat, ale przekazując projekt klientowi dokonuje nielegalnego rozpowszechnienia tych grafik.</w:t>
      </w:r>
    </w:p>
    <w:p w14:paraId="0A15FE25" w14:textId="77777777" w:rsidR="00707ED5" w:rsidRDefault="00707ED5" w:rsidP="00707ED5">
      <w:pPr>
        <w:pStyle w:val="Akapitzlist"/>
      </w:pPr>
    </w:p>
    <w:p w14:paraId="75768585" w14:textId="79DCA4D8" w:rsidR="00707ED5" w:rsidRDefault="00707ED5" w:rsidP="00707ED5">
      <w:pPr>
        <w:pStyle w:val="Akapitzlist"/>
      </w:pPr>
      <w:r>
        <w:t xml:space="preserve">Warto podkreślić, że za plagiatowanie stanowiące naruszenie prawa autorskiego grozi nie tylko </w:t>
      </w:r>
      <w:proofErr w:type="spellStart"/>
      <w:r>
        <w:t>odpowieǳialność</w:t>
      </w:r>
      <w:proofErr w:type="spellEnd"/>
      <w:r>
        <w:t xml:space="preserve"> cywilna (zaniechanie naruszenia czy wydanie osiągniętych nielegalnie korzyści), ale też </w:t>
      </w:r>
      <w:proofErr w:type="spellStart"/>
      <w:r>
        <w:t>odpowieǳialność</w:t>
      </w:r>
      <w:proofErr w:type="spellEnd"/>
      <w:r>
        <w:t xml:space="preserve"> karna (grzywna a nawet kara ograniczenia albo pozbawienia wolności do lat 3).</w:t>
      </w:r>
    </w:p>
    <w:p w14:paraId="20ACF66B" w14:textId="26763BC4" w:rsidR="00707ED5" w:rsidRDefault="00707ED5" w:rsidP="00707ED5">
      <w:pPr>
        <w:pStyle w:val="Akapitzlist"/>
      </w:pPr>
    </w:p>
    <w:p w14:paraId="0CF74A8F" w14:textId="77777777" w:rsidR="00707ED5" w:rsidRDefault="00707ED5" w:rsidP="00707ED5">
      <w:pPr>
        <w:pStyle w:val="Akapitzlist"/>
      </w:pPr>
      <w:r>
        <w:t xml:space="preserve">Plagiatem, ale nie naruszeniem prawa autorskiego będą natomiast sytuacje, w których </w:t>
      </w:r>
      <w:proofErr w:type="spellStart"/>
      <w:r>
        <w:t>dochoǳi</w:t>
      </w:r>
      <w:proofErr w:type="spellEnd"/>
      <w:r>
        <w:t xml:space="preserve"> do przypisania sobie lub </w:t>
      </w:r>
      <w:proofErr w:type="spellStart"/>
      <w:r>
        <w:t>wprowaǳenia</w:t>
      </w:r>
      <w:proofErr w:type="spellEnd"/>
      <w:r>
        <w:t xml:space="preserve"> w błąd co do autorstwa niechronionych prawem autorskim dóbr niematerialnych, jak na przykład idei, odkrycia, czy wynalazku. </w:t>
      </w:r>
    </w:p>
    <w:p w14:paraId="7C28F5CC" w14:textId="77777777" w:rsidR="00707ED5" w:rsidRDefault="00707ED5" w:rsidP="00707ED5">
      <w:pPr>
        <w:pStyle w:val="Akapitzlist"/>
      </w:pPr>
    </w:p>
    <w:p w14:paraId="20DFA054" w14:textId="05F3FC76" w:rsidR="00707ED5" w:rsidRPr="00707ED5" w:rsidRDefault="00707ED5" w:rsidP="00707ED5">
      <w:pPr>
        <w:pStyle w:val="Akapitzlist"/>
        <w:ind w:left="1416"/>
        <w:rPr>
          <w:b/>
          <w:bCs/>
          <w:sz w:val="28"/>
          <w:szCs w:val="28"/>
        </w:rPr>
      </w:pPr>
      <w:r>
        <w:t xml:space="preserve">Przykład: Naukowiec wplata w treść swojego artykułu argumentację innego autora, ale wyraża ją własnymi słowami w sposób, który sprawia wrażenie, że same argumenty zostały wymyślone przez niego. Plagiaty niestanowiące naruszenia prawa autorskiego mogą również wiązać się z </w:t>
      </w:r>
      <w:proofErr w:type="spellStart"/>
      <w:r>
        <w:t>odpowieǳialnością</w:t>
      </w:r>
      <w:proofErr w:type="spellEnd"/>
      <w:r>
        <w:t xml:space="preserve"> prawną, ale podstawą tej </w:t>
      </w:r>
      <w:proofErr w:type="spellStart"/>
      <w:r>
        <w:t>odpowieǳialności</w:t>
      </w:r>
      <w:proofErr w:type="spellEnd"/>
      <w:r>
        <w:t xml:space="preserve"> nie </w:t>
      </w:r>
      <w:proofErr w:type="spellStart"/>
      <w:r>
        <w:t>bęǳie</w:t>
      </w:r>
      <w:proofErr w:type="spellEnd"/>
      <w:r>
        <w:t xml:space="preserve"> prawo autorskie. Takie plagiaty mogą być np. naruszeniem </w:t>
      </w:r>
      <w:proofErr w:type="spellStart"/>
      <w:r>
        <w:t>cuǳych</w:t>
      </w:r>
      <w:proofErr w:type="spellEnd"/>
      <w:r>
        <w:t xml:space="preserve"> dóbr osobistych chronionych na podstawie kodeksu cywilnego.</w:t>
      </w:r>
    </w:p>
    <w:sectPr w:rsidR="00707ED5" w:rsidRPr="00707ED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403C7" w14:textId="77777777" w:rsidR="00D758ED" w:rsidRDefault="00D758ED" w:rsidP="00707ED5">
      <w:pPr>
        <w:spacing w:after="0" w:line="240" w:lineRule="auto"/>
      </w:pPr>
      <w:r>
        <w:separator/>
      </w:r>
    </w:p>
  </w:endnote>
  <w:endnote w:type="continuationSeparator" w:id="0">
    <w:p w14:paraId="587B1D46" w14:textId="77777777" w:rsidR="00D758ED" w:rsidRDefault="00D758ED" w:rsidP="00707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55FC3" w14:textId="77777777" w:rsidR="00D758ED" w:rsidRDefault="00D758ED" w:rsidP="00707ED5">
      <w:pPr>
        <w:spacing w:after="0" w:line="240" w:lineRule="auto"/>
      </w:pPr>
      <w:r>
        <w:separator/>
      </w:r>
    </w:p>
  </w:footnote>
  <w:footnote w:type="continuationSeparator" w:id="0">
    <w:p w14:paraId="61BFD42A" w14:textId="77777777" w:rsidR="00D758ED" w:rsidRDefault="00D758ED" w:rsidP="00707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70B52" w14:textId="3C8F6708" w:rsidR="00707ED5" w:rsidRDefault="00707ED5" w:rsidP="00707ED5">
    <w:pPr>
      <w:pStyle w:val="Nagwek"/>
      <w:jc w:val="center"/>
    </w:pPr>
    <w:r>
      <w:t xml:space="preserve">Karol </w:t>
    </w:r>
    <w:proofErr w:type="spellStart"/>
    <w:r>
      <w:t>Kęciński</w:t>
    </w:r>
    <w:proofErr w:type="spellEnd"/>
    <w:r>
      <w:t xml:space="preserve"> OWI Gr.5</w:t>
    </w:r>
  </w:p>
  <w:p w14:paraId="647061A4" w14:textId="32FE753F" w:rsidR="00707ED5" w:rsidRDefault="00707ED5" w:rsidP="00707ED5">
    <w:pPr>
      <w:pStyle w:val="Nagwek"/>
      <w:jc w:val="center"/>
    </w:pPr>
    <w:r>
      <w:t>Informacje poszerzające wiedzę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B6B1B"/>
    <w:multiLevelType w:val="hybridMultilevel"/>
    <w:tmpl w:val="CFCAED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D5"/>
    <w:rsid w:val="002F4866"/>
    <w:rsid w:val="00707ED5"/>
    <w:rsid w:val="007D3382"/>
    <w:rsid w:val="00A2661E"/>
    <w:rsid w:val="00BF178C"/>
    <w:rsid w:val="00D758ED"/>
    <w:rsid w:val="00DD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8661A"/>
  <w15:chartTrackingRefBased/>
  <w15:docId w15:val="{92FC91DA-EA27-4C2E-AC55-F63286A2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07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07ED5"/>
  </w:style>
  <w:style w:type="paragraph" w:styleId="Stopka">
    <w:name w:val="footer"/>
    <w:basedOn w:val="Normalny"/>
    <w:link w:val="StopkaZnak"/>
    <w:uiPriority w:val="99"/>
    <w:unhideWhenUsed/>
    <w:rsid w:val="00707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07ED5"/>
  </w:style>
  <w:style w:type="paragraph" w:styleId="Akapitzlist">
    <w:name w:val="List Paragraph"/>
    <w:basedOn w:val="Normalny"/>
    <w:uiPriority w:val="34"/>
    <w:qFormat/>
    <w:rsid w:val="0070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2</cp:revision>
  <dcterms:created xsi:type="dcterms:W3CDTF">2020-06-11T14:13:00Z</dcterms:created>
  <dcterms:modified xsi:type="dcterms:W3CDTF">2020-06-11T14:35:00Z</dcterms:modified>
</cp:coreProperties>
</file>