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1DA54" w14:textId="77777777" w:rsidR="002B4A38" w:rsidRDefault="00795AA2">
      <w:r>
        <w:t>NOMBRE:</w:t>
      </w:r>
    </w:p>
    <w:p w14:paraId="45373884" w14:textId="635804ED" w:rsidR="00795AA2" w:rsidRDefault="00795AA2">
      <w:r>
        <w:t xml:space="preserve"> </w:t>
      </w:r>
      <w:proofErr w:type="spellStart"/>
      <w:r w:rsidR="002B4A38">
        <w:t>Valeri</w:t>
      </w:r>
      <w:proofErr w:type="spellEnd"/>
      <w:r w:rsidR="002B4A38">
        <w:t xml:space="preserve"> Julieth Rosas Alfonzo</w:t>
      </w:r>
    </w:p>
    <w:p w14:paraId="52884CC7" w14:textId="4A41AAB3" w:rsidR="002B4A38" w:rsidRDefault="002B4A38">
      <w:proofErr w:type="spellStart"/>
      <w:r>
        <w:t>Dennys</w:t>
      </w:r>
      <w:proofErr w:type="spellEnd"/>
      <w:r>
        <w:t xml:space="preserve"> Camila </w:t>
      </w:r>
      <w:proofErr w:type="spellStart"/>
      <w:r>
        <w:t>Guatibonza</w:t>
      </w:r>
      <w:proofErr w:type="spellEnd"/>
    </w:p>
    <w:p w14:paraId="543E7BC1" w14:textId="41C11799" w:rsidR="002B4A38" w:rsidRDefault="002B4A38">
      <w:r>
        <w:t>Karoll Daniela Oviedo Chavarria</w:t>
      </w:r>
    </w:p>
    <w:p w14:paraId="35B1BDFD" w14:textId="238F22D0" w:rsidR="001131AE" w:rsidRDefault="00DA347E">
      <w:r w:rsidRPr="00DA347E">
        <w:t>TALLER DE PRONÓSTICOS CUALITATIVOS</w:t>
      </w:r>
    </w:p>
    <w:p w14:paraId="5A671544" w14:textId="3FA7B788" w:rsidR="00DA347E" w:rsidRDefault="00DA347E"/>
    <w:p w14:paraId="33A1D997" w14:textId="77777777" w:rsidR="002C71CC" w:rsidRDefault="002C71CC" w:rsidP="002C71CC">
      <w:r>
        <w:t>1. VALOR ESPERADO</w:t>
      </w:r>
    </w:p>
    <w:p w14:paraId="26CBAFBB" w14:textId="1235048B" w:rsidR="002C71CC" w:rsidRDefault="002C71CC" w:rsidP="002C71CC">
      <w:r>
        <w:t>Pertenece al concepto de Toma de decisiones y tiene que ver con el valor esperado o probabilidad en el</w:t>
      </w:r>
      <w:r w:rsidR="00BB3AE7">
        <w:t xml:space="preserve"> </w:t>
      </w:r>
      <w:r>
        <w:t>valor que puede tomar una variable x.</w:t>
      </w:r>
    </w:p>
    <w:p w14:paraId="6F215553" w14:textId="77777777" w:rsidR="002C71CC" w:rsidRDefault="002C71CC" w:rsidP="002C71CC">
      <w:r>
        <w:t>Ejemplo: La siguiente tabla muestra la distribución de probabilidad para una variable x (número de</w:t>
      </w:r>
    </w:p>
    <w:p w14:paraId="6CD33A6D" w14:textId="77777777" w:rsidR="002C71CC" w:rsidRDefault="002C71CC" w:rsidP="002C71CC">
      <w:r>
        <w:t>sucursales nuevas que puede abrir una compañía el próximo año)</w:t>
      </w:r>
    </w:p>
    <w:p w14:paraId="343DF8D0" w14:textId="748CE9B9" w:rsidR="00293B0E" w:rsidRDefault="002C71CC" w:rsidP="002C71CC">
      <w:r>
        <w:t>P(X): Probabilidad que el número de sucursales sea 1,2,3,4 o 5</w:t>
      </w:r>
    </w:p>
    <w:p w14:paraId="5CEF562A" w14:textId="64C9821D" w:rsidR="002C71CC" w:rsidRDefault="002C71CC" w:rsidP="002C71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51"/>
      </w:tblGrid>
      <w:tr w:rsidR="002C71CC" w14:paraId="41C680F3" w14:textId="77777777" w:rsidTr="002C71CC">
        <w:tc>
          <w:tcPr>
            <w:tcW w:w="1271" w:type="dxa"/>
          </w:tcPr>
          <w:p w14:paraId="0A67C3D0" w14:textId="2E21E784" w:rsidR="002C71CC" w:rsidRDefault="009E1601" w:rsidP="002C71CC">
            <w:r>
              <w:t>X</w:t>
            </w:r>
          </w:p>
        </w:tc>
        <w:tc>
          <w:tcPr>
            <w:tcW w:w="851" w:type="dxa"/>
          </w:tcPr>
          <w:p w14:paraId="49CFBE5B" w14:textId="45BE619D" w:rsidR="002C71CC" w:rsidRDefault="002C71CC" w:rsidP="002C71CC">
            <w:r>
              <w:t>P(X)</w:t>
            </w:r>
          </w:p>
        </w:tc>
      </w:tr>
      <w:tr w:rsidR="002C71CC" w14:paraId="0B2354E6" w14:textId="77777777" w:rsidTr="002C71CC">
        <w:tc>
          <w:tcPr>
            <w:tcW w:w="1271" w:type="dxa"/>
          </w:tcPr>
          <w:p w14:paraId="774DC696" w14:textId="33B38ED1" w:rsidR="002C71CC" w:rsidRDefault="002C71CC" w:rsidP="002C71CC">
            <w:r>
              <w:t>1</w:t>
            </w:r>
          </w:p>
        </w:tc>
        <w:tc>
          <w:tcPr>
            <w:tcW w:w="851" w:type="dxa"/>
          </w:tcPr>
          <w:p w14:paraId="7DC8604D" w14:textId="707E17B0" w:rsidR="002C71CC" w:rsidRDefault="002C71CC" w:rsidP="002C71CC">
            <w:r>
              <w:t>0.1</w:t>
            </w:r>
          </w:p>
        </w:tc>
      </w:tr>
      <w:tr w:rsidR="002C71CC" w14:paraId="1D85E6C9" w14:textId="77777777" w:rsidTr="002C71CC">
        <w:tc>
          <w:tcPr>
            <w:tcW w:w="1271" w:type="dxa"/>
          </w:tcPr>
          <w:p w14:paraId="657CB6D2" w14:textId="0A7ABD0C" w:rsidR="002C71CC" w:rsidRDefault="002C71CC" w:rsidP="002C71CC">
            <w:r>
              <w:t>2</w:t>
            </w:r>
          </w:p>
        </w:tc>
        <w:tc>
          <w:tcPr>
            <w:tcW w:w="851" w:type="dxa"/>
          </w:tcPr>
          <w:p w14:paraId="7C7E8A20" w14:textId="6378A760" w:rsidR="002C71CC" w:rsidRDefault="002C71CC" w:rsidP="002C71CC">
            <w:r>
              <w:t>0.2</w:t>
            </w:r>
          </w:p>
        </w:tc>
      </w:tr>
      <w:tr w:rsidR="002C71CC" w14:paraId="39957792" w14:textId="77777777" w:rsidTr="002C71CC">
        <w:tc>
          <w:tcPr>
            <w:tcW w:w="1271" w:type="dxa"/>
          </w:tcPr>
          <w:p w14:paraId="34F37BEC" w14:textId="21B33606" w:rsidR="002C71CC" w:rsidRDefault="002C71CC" w:rsidP="002C71CC">
            <w:r>
              <w:t>3</w:t>
            </w:r>
          </w:p>
        </w:tc>
        <w:tc>
          <w:tcPr>
            <w:tcW w:w="851" w:type="dxa"/>
          </w:tcPr>
          <w:p w14:paraId="7BE5CA79" w14:textId="28E34896" w:rsidR="002C71CC" w:rsidRDefault="002C71CC" w:rsidP="002C71CC">
            <w:r>
              <w:t>0.25</w:t>
            </w:r>
          </w:p>
        </w:tc>
      </w:tr>
      <w:tr w:rsidR="002C71CC" w14:paraId="6355A03A" w14:textId="77777777" w:rsidTr="002C71CC">
        <w:tc>
          <w:tcPr>
            <w:tcW w:w="1271" w:type="dxa"/>
          </w:tcPr>
          <w:p w14:paraId="3619005E" w14:textId="732C54A6" w:rsidR="002C71CC" w:rsidRDefault="002C71CC" w:rsidP="002C71CC">
            <w:r>
              <w:t>4</w:t>
            </w:r>
          </w:p>
        </w:tc>
        <w:tc>
          <w:tcPr>
            <w:tcW w:w="851" w:type="dxa"/>
          </w:tcPr>
          <w:p w14:paraId="782FF84D" w14:textId="6D9C837D" w:rsidR="002C71CC" w:rsidRDefault="002C71CC" w:rsidP="002C71CC">
            <w:r>
              <w:t>0.30</w:t>
            </w:r>
          </w:p>
        </w:tc>
      </w:tr>
      <w:tr w:rsidR="002C71CC" w14:paraId="0D29D31A" w14:textId="77777777" w:rsidTr="002C71CC">
        <w:tc>
          <w:tcPr>
            <w:tcW w:w="1271" w:type="dxa"/>
          </w:tcPr>
          <w:p w14:paraId="66F0AD74" w14:textId="06B867A8" w:rsidR="002C71CC" w:rsidRDefault="002C71CC" w:rsidP="002C71CC">
            <w:r>
              <w:t>5</w:t>
            </w:r>
          </w:p>
        </w:tc>
        <w:tc>
          <w:tcPr>
            <w:tcW w:w="851" w:type="dxa"/>
          </w:tcPr>
          <w:p w14:paraId="3A3B39EC" w14:textId="5C45DD51" w:rsidR="002C71CC" w:rsidRDefault="002C71CC" w:rsidP="002C71CC">
            <w:r>
              <w:t>0.15</w:t>
            </w:r>
          </w:p>
        </w:tc>
      </w:tr>
      <w:tr w:rsidR="002C71CC" w14:paraId="58A02D88" w14:textId="77777777" w:rsidTr="002C71CC">
        <w:tc>
          <w:tcPr>
            <w:tcW w:w="1271" w:type="dxa"/>
          </w:tcPr>
          <w:p w14:paraId="1894410C" w14:textId="77777777" w:rsidR="002C71CC" w:rsidRDefault="002C71CC" w:rsidP="002C71CC"/>
        </w:tc>
        <w:tc>
          <w:tcPr>
            <w:tcW w:w="851" w:type="dxa"/>
          </w:tcPr>
          <w:p w14:paraId="4D51239A" w14:textId="77777777" w:rsidR="002C71CC" w:rsidRDefault="002C71CC" w:rsidP="002C71CC">
            <w:r>
              <w:t>1.00</w:t>
            </w:r>
          </w:p>
          <w:p w14:paraId="0A903078" w14:textId="5B9A663D" w:rsidR="002C71CC" w:rsidRDefault="002C71CC" w:rsidP="002C71CC"/>
        </w:tc>
      </w:tr>
    </w:tbl>
    <w:p w14:paraId="21919237" w14:textId="10CE609F" w:rsidR="002C71CC" w:rsidRDefault="002C71CC" w:rsidP="002C71CC"/>
    <w:p w14:paraId="585D777F" w14:textId="3595B192" w:rsidR="002C71CC" w:rsidRDefault="002C71CC" w:rsidP="002C71CC">
      <w:r w:rsidRPr="002C71CC">
        <w:t>Valor esperado E(x) = 1(0.1)+2(0.2)+3(0.25)+4(0.30)+5(0.15) = 3.2</w:t>
      </w:r>
    </w:p>
    <w:p w14:paraId="20B548A1" w14:textId="77777777" w:rsidR="002C71CC" w:rsidRDefault="002C71CC" w:rsidP="002C71CC">
      <w:r>
        <w:t>El valor esperado es entonces la suma de cada uno de los valores de x por su respectiva probabilidad.</w:t>
      </w:r>
    </w:p>
    <w:p w14:paraId="4ACA0B2D" w14:textId="2B6AA404" w:rsidR="002C71CC" w:rsidRDefault="002C71CC" w:rsidP="002C71CC">
      <w:r>
        <w:t>El análisis de valor esperado dice que se abrirán 3.2 sucursales nuevas, es decir 3 sucursales.</w:t>
      </w:r>
    </w:p>
    <w:p w14:paraId="6BD0186F" w14:textId="77777777" w:rsidR="002C71CC" w:rsidRDefault="002C71CC" w:rsidP="002C71CC">
      <w:r>
        <w:t>EJERCICIO 1: Con su grupo de trabajo, escojan una variable logística (x) que pueda tomar valores</w:t>
      </w:r>
    </w:p>
    <w:p w14:paraId="3522FA7B" w14:textId="30C1A5F4" w:rsidR="002C71CC" w:rsidRDefault="002C71CC" w:rsidP="002C71CC">
      <w:r>
        <w:t>numéricos y asignen con base en su experiencia una probabilidad de ocurrencia para este variable y calculen el valor esperado</w:t>
      </w:r>
    </w:p>
    <w:p w14:paraId="10085FAE" w14:textId="27B32891" w:rsidR="002C71CC" w:rsidRDefault="002C71CC" w:rsidP="002C71CC"/>
    <w:p w14:paraId="1F28104E" w14:textId="00B5A747" w:rsidR="002B4A38" w:rsidRPr="009417B4" w:rsidRDefault="002B4A38" w:rsidP="002C71CC">
      <w:pPr>
        <w:rPr>
          <w:b/>
          <w:u w:val="single"/>
        </w:rPr>
      </w:pPr>
      <w:r w:rsidRPr="009417B4">
        <w:rPr>
          <w:b/>
          <w:u w:val="single"/>
        </w:rPr>
        <w:t xml:space="preserve">SOLUCIÓN </w:t>
      </w:r>
    </w:p>
    <w:p w14:paraId="53DEF6A7" w14:textId="3F3ADE0A" w:rsidR="002B4A38" w:rsidRDefault="009E1601" w:rsidP="002C71CC">
      <w:r>
        <w:t>P(X)</w:t>
      </w:r>
      <w:r w:rsidR="002B4A38">
        <w:t xml:space="preserve">: </w:t>
      </w:r>
      <w:r>
        <w:t>¿Cuál es la c</w:t>
      </w:r>
      <w:r w:rsidR="002B4A38">
        <w:t>an</w:t>
      </w:r>
      <w:r>
        <w:t>tidad de pal</w:t>
      </w:r>
      <w:r w:rsidR="00A3060E">
        <w:t>l</w:t>
      </w:r>
      <w:r>
        <w:t xml:space="preserve">ets a despachar? </w:t>
      </w:r>
    </w:p>
    <w:p w14:paraId="5E01D57E" w14:textId="57B86675" w:rsidR="009E1601" w:rsidRDefault="009E1601" w:rsidP="002C71CC">
      <w:r>
        <w:t xml:space="preserve">Calculo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9E1601" w14:paraId="512A9B4B" w14:textId="77777777" w:rsidTr="009E1601">
        <w:tc>
          <w:tcPr>
            <w:tcW w:w="2830" w:type="dxa"/>
          </w:tcPr>
          <w:p w14:paraId="462A4A2A" w14:textId="6A54C756" w:rsidR="009E1601" w:rsidRDefault="009E1601" w:rsidP="009E1601">
            <w:pPr>
              <w:jc w:val="center"/>
            </w:pPr>
            <w:r>
              <w:lastRenderedPageBreak/>
              <w:t>X</w:t>
            </w:r>
          </w:p>
        </w:tc>
        <w:tc>
          <w:tcPr>
            <w:tcW w:w="2694" w:type="dxa"/>
          </w:tcPr>
          <w:p w14:paraId="5F6C19E7" w14:textId="4B277814" w:rsidR="009E1601" w:rsidRDefault="009E1601" w:rsidP="009E1601">
            <w:pPr>
              <w:jc w:val="center"/>
            </w:pPr>
            <w:r>
              <w:t>P(X)</w:t>
            </w:r>
          </w:p>
        </w:tc>
      </w:tr>
      <w:tr w:rsidR="009E1601" w14:paraId="45B452BA" w14:textId="77777777" w:rsidTr="009E1601">
        <w:tc>
          <w:tcPr>
            <w:tcW w:w="2830" w:type="dxa"/>
          </w:tcPr>
          <w:p w14:paraId="6A94670F" w14:textId="355E0E1A" w:rsidR="009E1601" w:rsidRDefault="009E1601" w:rsidP="009E1601">
            <w:pPr>
              <w:jc w:val="center"/>
            </w:pPr>
            <w:r>
              <w:t>8</w:t>
            </w:r>
          </w:p>
        </w:tc>
        <w:tc>
          <w:tcPr>
            <w:tcW w:w="2694" w:type="dxa"/>
          </w:tcPr>
          <w:p w14:paraId="5A4289FB" w14:textId="33793221" w:rsidR="009E1601" w:rsidRDefault="009E1601" w:rsidP="009E1601">
            <w:pPr>
              <w:jc w:val="center"/>
            </w:pPr>
            <w:r>
              <w:t>0.10</w:t>
            </w:r>
          </w:p>
        </w:tc>
      </w:tr>
      <w:tr w:rsidR="009E1601" w14:paraId="29DC0528" w14:textId="77777777" w:rsidTr="009E1601">
        <w:tc>
          <w:tcPr>
            <w:tcW w:w="2830" w:type="dxa"/>
          </w:tcPr>
          <w:p w14:paraId="31D67CAB" w14:textId="744FD2BC" w:rsidR="009E1601" w:rsidRDefault="009E1601" w:rsidP="009E1601">
            <w:pPr>
              <w:jc w:val="center"/>
            </w:pPr>
            <w:r>
              <w:t>9</w:t>
            </w:r>
          </w:p>
        </w:tc>
        <w:tc>
          <w:tcPr>
            <w:tcW w:w="2694" w:type="dxa"/>
          </w:tcPr>
          <w:p w14:paraId="0C797076" w14:textId="5FCB3A95" w:rsidR="009E1601" w:rsidRDefault="009E1601" w:rsidP="009E1601">
            <w:pPr>
              <w:jc w:val="center"/>
            </w:pPr>
            <w:r>
              <w:t>0.11</w:t>
            </w:r>
          </w:p>
        </w:tc>
      </w:tr>
      <w:tr w:rsidR="009E1601" w14:paraId="0FDF33B6" w14:textId="77777777" w:rsidTr="009E1601">
        <w:tc>
          <w:tcPr>
            <w:tcW w:w="2830" w:type="dxa"/>
          </w:tcPr>
          <w:p w14:paraId="78BEA266" w14:textId="0216D7E9" w:rsidR="009E1601" w:rsidRDefault="009E1601" w:rsidP="009E1601">
            <w:pPr>
              <w:jc w:val="center"/>
            </w:pPr>
            <w:r>
              <w:t>10</w:t>
            </w:r>
          </w:p>
        </w:tc>
        <w:tc>
          <w:tcPr>
            <w:tcW w:w="2694" w:type="dxa"/>
          </w:tcPr>
          <w:p w14:paraId="44691F36" w14:textId="4A25CAFC" w:rsidR="009E1601" w:rsidRDefault="009E1601" w:rsidP="009E1601">
            <w:pPr>
              <w:jc w:val="center"/>
            </w:pPr>
            <w:r>
              <w:t>0.15</w:t>
            </w:r>
          </w:p>
        </w:tc>
      </w:tr>
      <w:tr w:rsidR="009E1601" w14:paraId="1DF887DC" w14:textId="77777777" w:rsidTr="009E1601">
        <w:tc>
          <w:tcPr>
            <w:tcW w:w="2830" w:type="dxa"/>
          </w:tcPr>
          <w:p w14:paraId="00CF7F79" w14:textId="789533C0" w:rsidR="009E1601" w:rsidRDefault="009E1601" w:rsidP="009E1601">
            <w:pPr>
              <w:jc w:val="center"/>
            </w:pPr>
            <w:r>
              <w:t>11</w:t>
            </w:r>
          </w:p>
        </w:tc>
        <w:tc>
          <w:tcPr>
            <w:tcW w:w="2694" w:type="dxa"/>
          </w:tcPr>
          <w:p w14:paraId="3359FAD5" w14:textId="3F6107AB" w:rsidR="009E1601" w:rsidRDefault="009E1601" w:rsidP="009E1601">
            <w:pPr>
              <w:jc w:val="center"/>
            </w:pPr>
            <w:r>
              <w:t>0.19</w:t>
            </w:r>
          </w:p>
        </w:tc>
      </w:tr>
      <w:tr w:rsidR="009E1601" w14:paraId="6070344E" w14:textId="77777777" w:rsidTr="009E1601">
        <w:tc>
          <w:tcPr>
            <w:tcW w:w="2830" w:type="dxa"/>
          </w:tcPr>
          <w:p w14:paraId="6280D707" w14:textId="0A881F80" w:rsidR="009E1601" w:rsidRDefault="009E1601" w:rsidP="009E1601">
            <w:pPr>
              <w:jc w:val="center"/>
            </w:pPr>
            <w:r>
              <w:t>12</w:t>
            </w:r>
          </w:p>
        </w:tc>
        <w:tc>
          <w:tcPr>
            <w:tcW w:w="2694" w:type="dxa"/>
          </w:tcPr>
          <w:p w14:paraId="03C61069" w14:textId="152E0BB0" w:rsidR="009E1601" w:rsidRDefault="009E1601" w:rsidP="009E1601">
            <w:pPr>
              <w:jc w:val="center"/>
            </w:pPr>
            <w:r>
              <w:t>0.20</w:t>
            </w:r>
          </w:p>
        </w:tc>
      </w:tr>
      <w:tr w:rsidR="009E1601" w14:paraId="5C1C6316" w14:textId="77777777" w:rsidTr="009E1601">
        <w:tc>
          <w:tcPr>
            <w:tcW w:w="2830" w:type="dxa"/>
          </w:tcPr>
          <w:p w14:paraId="4B937BF6" w14:textId="140A925A" w:rsidR="009E1601" w:rsidRDefault="009E1601" w:rsidP="009E1601">
            <w:pPr>
              <w:jc w:val="center"/>
            </w:pPr>
            <w:r>
              <w:t>13</w:t>
            </w:r>
          </w:p>
        </w:tc>
        <w:tc>
          <w:tcPr>
            <w:tcW w:w="2694" w:type="dxa"/>
          </w:tcPr>
          <w:p w14:paraId="74076E38" w14:textId="620673E4" w:rsidR="009E1601" w:rsidRDefault="009E1601" w:rsidP="009E1601">
            <w:pPr>
              <w:jc w:val="center"/>
            </w:pPr>
            <w:r>
              <w:t>0.25</w:t>
            </w:r>
          </w:p>
        </w:tc>
      </w:tr>
      <w:tr w:rsidR="009E1601" w14:paraId="611E8157" w14:textId="77777777" w:rsidTr="009E1601">
        <w:tc>
          <w:tcPr>
            <w:tcW w:w="2830" w:type="dxa"/>
          </w:tcPr>
          <w:p w14:paraId="48122FDD" w14:textId="77777777" w:rsidR="009E1601" w:rsidRDefault="009E1601" w:rsidP="009E1601">
            <w:pPr>
              <w:jc w:val="center"/>
            </w:pPr>
          </w:p>
        </w:tc>
        <w:tc>
          <w:tcPr>
            <w:tcW w:w="2694" w:type="dxa"/>
          </w:tcPr>
          <w:p w14:paraId="7CC30833" w14:textId="2C98D9E8" w:rsidR="009E1601" w:rsidRDefault="009E1601" w:rsidP="009E1601">
            <w:pPr>
              <w:jc w:val="center"/>
            </w:pPr>
            <w:r>
              <w:t>1.00</w:t>
            </w:r>
          </w:p>
        </w:tc>
      </w:tr>
    </w:tbl>
    <w:p w14:paraId="583F76B6" w14:textId="7EEC5838" w:rsidR="009E1601" w:rsidRDefault="009E1601" w:rsidP="002C71CC"/>
    <w:p w14:paraId="4C014C5C" w14:textId="600F62B3" w:rsidR="009E1601" w:rsidRDefault="009E1601" w:rsidP="002C71CC">
      <w:r>
        <w:t xml:space="preserve">Valor esperado E(x): </w:t>
      </w:r>
      <w:r w:rsidR="00A3060E">
        <w:t>8(0.10) + 9(0.11) + 10(0.15) + 11(0.19) + 12(0.20) + 13(0.25) =11.03</w:t>
      </w:r>
    </w:p>
    <w:p w14:paraId="494A4F55" w14:textId="5064F548" w:rsidR="00A3060E" w:rsidRDefault="00A3060E" w:rsidP="002C71CC">
      <w:r>
        <w:t xml:space="preserve">Según el análisis el valor esperado es 11.03 esto quiere decir que se despacharan 11 pallets </w:t>
      </w:r>
    </w:p>
    <w:p w14:paraId="4C22A837" w14:textId="77777777" w:rsidR="00A3060E" w:rsidRDefault="00A3060E" w:rsidP="002C71CC"/>
    <w:p w14:paraId="3E21C25C" w14:textId="77777777" w:rsidR="002C71CC" w:rsidRDefault="002C71CC" w:rsidP="002C71CC">
      <w:r>
        <w:t>2. MÉTODO DELPHI</w:t>
      </w:r>
    </w:p>
    <w:p w14:paraId="5F1A5953" w14:textId="121D4EB7" w:rsidR="002C71CC" w:rsidRDefault="002C71CC" w:rsidP="002C71CC">
      <w:r>
        <w:t>Es una técnica de dinámica de grupo que partiendo de una o varias preguntas emite un concepto. Es</w:t>
      </w:r>
      <w:r w:rsidR="00795AA2">
        <w:t xml:space="preserve"> </w:t>
      </w:r>
      <w:r>
        <w:t>una propuesta que se utiliza para predecir una variable cuando no se cuenta con datos estadísticos y se</w:t>
      </w:r>
      <w:r w:rsidR="00795AA2">
        <w:t xml:space="preserve"> </w:t>
      </w:r>
      <w:r>
        <w:t>requiere el juicio de investigadores o expertos en un tema. Tiene cuatro características: anonimato,</w:t>
      </w:r>
      <w:r w:rsidR="00795AA2">
        <w:t xml:space="preserve"> </w:t>
      </w:r>
      <w:r>
        <w:t>iteración, retroalimentación controlada y agregación de respuestas al grupo.</w:t>
      </w:r>
    </w:p>
    <w:p w14:paraId="4F4AE58A" w14:textId="77777777" w:rsidR="002C71CC" w:rsidRDefault="002C71CC" w:rsidP="002C71CC">
      <w:r>
        <w:t>Ejemplo:</w:t>
      </w:r>
    </w:p>
    <w:p w14:paraId="5B3A183F" w14:textId="7CF6B2A7" w:rsidR="002C71CC" w:rsidRDefault="002C71CC" w:rsidP="002C71CC">
      <w:r>
        <w:t>Tema: Pronóstico de crecimiento en ventas de una compañía estadounidense farmacéutica en Europa,</w:t>
      </w:r>
      <w:r w:rsidR="00795AA2">
        <w:t xml:space="preserve"> </w:t>
      </w:r>
      <w:r>
        <w:t>Japón y Australia.</w:t>
      </w:r>
    </w:p>
    <w:p w14:paraId="5EC0FCBB" w14:textId="77777777" w:rsidR="002C71CC" w:rsidRDefault="002C71CC" w:rsidP="002C71CC">
      <w:r>
        <w:t>Expertos:</w:t>
      </w:r>
    </w:p>
    <w:p w14:paraId="2CAC7597" w14:textId="77777777" w:rsidR="002C71CC" w:rsidRDefault="002C71CC" w:rsidP="002C71CC">
      <w:r>
        <w:t>A- Genetista con experiencia en la industria farmacéutica, desarrolló una investigación sobre el</w:t>
      </w:r>
    </w:p>
    <w:p w14:paraId="6F27EBA8" w14:textId="77777777" w:rsidR="002C71CC" w:rsidRDefault="002C71CC" w:rsidP="002C71CC">
      <w:r>
        <w:t>crecimiento de la investigación en Europa sobre temas de genética.</w:t>
      </w:r>
    </w:p>
    <w:p w14:paraId="69888902" w14:textId="77777777" w:rsidR="002C71CC" w:rsidRDefault="002C71CC" w:rsidP="002C71CC">
      <w:r>
        <w:t>B- Notable economista con experiencia en la economía japonesa</w:t>
      </w:r>
    </w:p>
    <w:p w14:paraId="35FD1108" w14:textId="77777777" w:rsidR="002C71CC" w:rsidRDefault="002C71CC" w:rsidP="002C71CC">
      <w:r>
        <w:t>C- Australiana que trabajó en la OMS en tecnologías de la salud y la industria farmacéutica.</w:t>
      </w:r>
    </w:p>
    <w:p w14:paraId="2FB7C68C" w14:textId="6B09600D" w:rsidR="002C71CC" w:rsidRDefault="002C71CC" w:rsidP="002C71CC">
      <w:r>
        <w:t>Consultora para el gobierno y la industria australiana.</w:t>
      </w:r>
    </w:p>
    <w:p w14:paraId="61B6C2D0" w14:textId="3B5C9B93" w:rsidR="002C71CC" w:rsidRDefault="002C71CC" w:rsidP="002C71CC"/>
    <w:p w14:paraId="3183C4E1" w14:textId="77777777" w:rsidR="002C71CC" w:rsidRDefault="002C71CC" w:rsidP="002C71CC">
      <w:r>
        <w:t>PRIMERA RONDA</w:t>
      </w:r>
    </w:p>
    <w:p w14:paraId="46BFC754" w14:textId="293AB58E" w:rsidR="002C71CC" w:rsidRDefault="002C71CC" w:rsidP="002C71CC">
      <w:r>
        <w:t>Información suministrada a cada experto: Nivel actual de ventas anuales, estimación de participación</w:t>
      </w:r>
      <w:r w:rsidR="00795AA2">
        <w:t xml:space="preserve"> </w:t>
      </w:r>
      <w:r>
        <w:t>en el mercado de Europa, Japón y Australia.</w:t>
      </w:r>
    </w:p>
    <w:p w14:paraId="5579439A" w14:textId="461D040F" w:rsidR="002C71CC" w:rsidRDefault="002C71CC" w:rsidP="002C71CC">
      <w:r>
        <w:t>Pregunta a cada experto: ¿Cuál cree que sea el porcentaje estimado de crecimiento en ventas de cada</w:t>
      </w:r>
      <w:r w:rsidR="00795AA2">
        <w:t xml:space="preserve"> </w:t>
      </w:r>
      <w:r>
        <w:t>línea (equipo/instrumental y consumibles)?</w:t>
      </w:r>
    </w:p>
    <w:p w14:paraId="6AC93376" w14:textId="6B634C94" w:rsidR="002C71CC" w:rsidRDefault="002C71CC" w:rsidP="002C71CC">
      <w:r>
        <w:t>TABLA DE RESULTADOS PRIMERA RONDA</w:t>
      </w:r>
    </w:p>
    <w:p w14:paraId="5B7DB85C" w14:textId="363358DD" w:rsidR="002C71CC" w:rsidRDefault="002C71CC" w:rsidP="002C71CC">
      <w:r>
        <w:rPr>
          <w:noProof/>
          <w:lang w:eastAsia="es-CO"/>
        </w:rPr>
        <w:lastRenderedPageBreak/>
        <w:drawing>
          <wp:inline distT="0" distB="0" distL="0" distR="0" wp14:anchorId="779F5F69" wp14:editId="4BFFF999">
            <wp:extent cx="56102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BD9D" w14:textId="77777777" w:rsidR="002C71CC" w:rsidRDefault="002C71CC" w:rsidP="002C71CC"/>
    <w:p w14:paraId="2A2280E2" w14:textId="518F8212" w:rsidR="002C71CC" w:rsidRDefault="002C71CC" w:rsidP="002C71CC">
      <w:r>
        <w:t>SEGUNDA RONDA</w:t>
      </w:r>
    </w:p>
    <w:p w14:paraId="08B71D45" w14:textId="77777777" w:rsidR="002C71CC" w:rsidRDefault="002C71CC" w:rsidP="002C71CC">
      <w:r>
        <w:t>Los datos se entregan a los expertos para que ellos los analicen y sugieran algún cambio en sus</w:t>
      </w:r>
    </w:p>
    <w:p w14:paraId="73EA9843" w14:textId="77777777" w:rsidR="002C71CC" w:rsidRDefault="002C71CC" w:rsidP="002C71CC">
      <w:r>
        <w:t>pronósticos.</w:t>
      </w:r>
    </w:p>
    <w:p w14:paraId="09E02506" w14:textId="77777777" w:rsidR="002C71CC" w:rsidRDefault="002C71CC" w:rsidP="002C71CC"/>
    <w:p w14:paraId="76F91332" w14:textId="77777777" w:rsidR="002C71CC" w:rsidRDefault="002C71CC" w:rsidP="002C71CC">
      <w:r>
        <w:t>EXPERTO A: No cambia</w:t>
      </w:r>
    </w:p>
    <w:p w14:paraId="4C6251F6" w14:textId="77777777" w:rsidR="002C71CC" w:rsidRDefault="002C71CC" w:rsidP="002C71CC">
      <w:r>
        <w:t>EXPERTO B: Cambia el rango de crecimiento de Equipo/Instrumental en Europa a 20% a 60%</w:t>
      </w:r>
    </w:p>
    <w:p w14:paraId="72EF1A50" w14:textId="77777777" w:rsidR="002C71CC" w:rsidRDefault="002C71CC" w:rsidP="002C71CC">
      <w:r>
        <w:t>Ajusta el rango superior de consumibles en Japón a 150%</w:t>
      </w:r>
    </w:p>
    <w:p w14:paraId="6AE4D6B9" w14:textId="37DFF80B" w:rsidR="002C71CC" w:rsidRDefault="002C71CC" w:rsidP="002C71CC">
      <w:r>
        <w:t>EXPERTA C: Cambia el rango de crecimiento de Equipo/Instrumental en Europa a 10% a 90%</w:t>
      </w:r>
    </w:p>
    <w:p w14:paraId="7C2A3840" w14:textId="77777777" w:rsidR="002C71CC" w:rsidRDefault="002C71CC" w:rsidP="002C71CC">
      <w:r>
        <w:t>Ajusta el rango de crecimiento de consumibles en Europa a 15% a 40%</w:t>
      </w:r>
    </w:p>
    <w:p w14:paraId="7ABCDE37" w14:textId="77777777" w:rsidR="002C71CC" w:rsidRDefault="002C71CC" w:rsidP="002C71CC">
      <w:r>
        <w:t>DECISIÓN:</w:t>
      </w:r>
    </w:p>
    <w:p w14:paraId="3AA5E4A2" w14:textId="77777777" w:rsidR="002C71CC" w:rsidRDefault="002C71CC" w:rsidP="002C71CC">
      <w:r>
        <w:t>La compañía decide mantener su presencia en Europa con énfasis de venta de Equipos e Instrumental.</w:t>
      </w:r>
    </w:p>
    <w:p w14:paraId="1B45C3FE" w14:textId="215C8930" w:rsidR="002C71CC" w:rsidRDefault="002C71CC" w:rsidP="002C71CC">
      <w:r>
        <w:t>Decide desplegar marketing en Japón para consumibles y por lo pronto no entrará a Australia pues ve</w:t>
      </w:r>
      <w:r w:rsidR="00795AA2">
        <w:t xml:space="preserve"> </w:t>
      </w:r>
      <w:r>
        <w:t>pequeño el mercado,</w:t>
      </w:r>
    </w:p>
    <w:p w14:paraId="263B86D4" w14:textId="20EE5216" w:rsidR="002C71CC" w:rsidRDefault="002C71CC" w:rsidP="002C71CC">
      <w:r>
        <w:t>EJERCICIO 2: En el grupo de trabajo diseñen un ejercicio en el que puedan tomar una decisión basados</w:t>
      </w:r>
      <w:r w:rsidR="00795AA2">
        <w:t xml:space="preserve"> </w:t>
      </w:r>
      <w:r>
        <w:t>en un juicio de expertos por el método Delphi.</w:t>
      </w:r>
    </w:p>
    <w:p w14:paraId="4F7EF7B1" w14:textId="7B0AEA4D" w:rsidR="00BF5D63" w:rsidRPr="009417B4" w:rsidRDefault="00BF5D63" w:rsidP="002C71CC">
      <w:pPr>
        <w:rPr>
          <w:b/>
          <w:u w:val="single"/>
        </w:rPr>
      </w:pPr>
      <w:r w:rsidRPr="009417B4">
        <w:rPr>
          <w:b/>
          <w:u w:val="single"/>
        </w:rPr>
        <w:t>SOLUCIÓN</w:t>
      </w:r>
    </w:p>
    <w:p w14:paraId="6CCB7BD7" w14:textId="01A617D3" w:rsidR="00BF5D63" w:rsidRDefault="00BF5D63" w:rsidP="002C71CC">
      <w:r>
        <w:t>Tema: Contamos con 3 sucursales en diferentes localidades de Bogotá (suba, Usme, Fontibón)</w:t>
      </w:r>
    </w:p>
    <w:p w14:paraId="5BECA63C" w14:textId="6533A704" w:rsidR="00BF5D63" w:rsidRDefault="001D47E8" w:rsidP="002C71CC">
      <w:r>
        <w:t>¿Cuál de las tres sucursales puede generar mayores ventas?</w:t>
      </w:r>
    </w:p>
    <w:p w14:paraId="099B35D3" w14:textId="0B082F5D" w:rsidR="001D47E8" w:rsidRDefault="001D47E8" w:rsidP="002C71CC">
      <w:r>
        <w:t>Experto A: Encargado de medir los KPI de la compañía</w:t>
      </w:r>
    </w:p>
    <w:p w14:paraId="622D2134" w14:textId="771E4649" w:rsidR="001D47E8" w:rsidRDefault="001D47E8" w:rsidP="002C71CC">
      <w:r>
        <w:t>Experto B: Encargado de las finanzas de la compañía</w:t>
      </w:r>
    </w:p>
    <w:p w14:paraId="16992E59" w14:textId="7FE1231D" w:rsidR="001D47E8" w:rsidRDefault="001D47E8" w:rsidP="002C71CC">
      <w:r>
        <w:t xml:space="preserve">Experto C: Encargado de la producción de la compañía </w:t>
      </w:r>
    </w:p>
    <w:p w14:paraId="7B0D173A" w14:textId="6C79C2AA" w:rsidR="001D47E8" w:rsidRDefault="001D47E8" w:rsidP="002C71CC">
      <w:r>
        <w:t>PRIMERA RONDA</w:t>
      </w:r>
    </w:p>
    <w:p w14:paraId="18DA7BE8" w14:textId="2A0C176B" w:rsidR="001D47E8" w:rsidRDefault="001D47E8" w:rsidP="002C71CC">
      <w:r>
        <w:lastRenderedPageBreak/>
        <w:t>Se le facilita a cada uno de los expertos un informe de ventas anual del año anterior</w:t>
      </w:r>
    </w:p>
    <w:p w14:paraId="2CEB3505" w14:textId="70133E7E" w:rsidR="001D47E8" w:rsidRDefault="001D47E8" w:rsidP="002C71CC">
      <w:r>
        <w:t xml:space="preserve">¿Cuál de las sucursales cree que generara mayores ventas este año en </w:t>
      </w:r>
      <w:r w:rsidR="0095575D">
        <w:t>los siguiente</w:t>
      </w:r>
      <w:r w:rsidR="00AB25E4">
        <w:t>s productos: chocolates y</w:t>
      </w:r>
      <w:r w:rsidR="0095575D">
        <w:t xml:space="preserve"> pasta?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5575D" w14:paraId="225B1C46" w14:textId="77777777" w:rsidTr="0095575D">
        <w:tc>
          <w:tcPr>
            <w:tcW w:w="2207" w:type="dxa"/>
          </w:tcPr>
          <w:p w14:paraId="0249EBA2" w14:textId="77777777" w:rsidR="0095575D" w:rsidRDefault="0095575D" w:rsidP="002C71CC"/>
        </w:tc>
        <w:tc>
          <w:tcPr>
            <w:tcW w:w="2207" w:type="dxa"/>
          </w:tcPr>
          <w:p w14:paraId="68E15CEC" w14:textId="64630D5A" w:rsidR="0095575D" w:rsidRDefault="0095575D" w:rsidP="002C71CC">
            <w:r>
              <w:t>Experto A</w:t>
            </w:r>
          </w:p>
        </w:tc>
        <w:tc>
          <w:tcPr>
            <w:tcW w:w="2207" w:type="dxa"/>
          </w:tcPr>
          <w:p w14:paraId="28B6B6FC" w14:textId="5FD1A66D" w:rsidR="0095575D" w:rsidRDefault="0095575D" w:rsidP="002C71CC">
            <w:r>
              <w:t>Experto B</w:t>
            </w:r>
          </w:p>
        </w:tc>
        <w:tc>
          <w:tcPr>
            <w:tcW w:w="2207" w:type="dxa"/>
          </w:tcPr>
          <w:p w14:paraId="0496A596" w14:textId="37AAAA0E" w:rsidR="0095575D" w:rsidRDefault="0095575D" w:rsidP="002C71CC">
            <w:r>
              <w:t>Experto C</w:t>
            </w:r>
          </w:p>
        </w:tc>
      </w:tr>
      <w:tr w:rsidR="0095575D" w14:paraId="6CA457F7" w14:textId="77777777" w:rsidTr="0095575D">
        <w:tc>
          <w:tcPr>
            <w:tcW w:w="2207" w:type="dxa"/>
          </w:tcPr>
          <w:p w14:paraId="1C58666C" w14:textId="03C46BDE" w:rsidR="0095575D" w:rsidRDefault="0095575D" w:rsidP="002C71CC">
            <w:r>
              <w:t>Chocolates Suba</w:t>
            </w:r>
          </w:p>
        </w:tc>
        <w:tc>
          <w:tcPr>
            <w:tcW w:w="2207" w:type="dxa"/>
          </w:tcPr>
          <w:p w14:paraId="065E1188" w14:textId="77777777" w:rsidR="0095575D" w:rsidRDefault="0095575D" w:rsidP="002C71CC"/>
        </w:tc>
        <w:tc>
          <w:tcPr>
            <w:tcW w:w="2207" w:type="dxa"/>
          </w:tcPr>
          <w:p w14:paraId="61D34F24" w14:textId="2AAF227B" w:rsidR="0095575D" w:rsidRDefault="0095575D" w:rsidP="002C71CC">
            <w:r>
              <w:t>+40% a +70%</w:t>
            </w:r>
          </w:p>
        </w:tc>
        <w:tc>
          <w:tcPr>
            <w:tcW w:w="2207" w:type="dxa"/>
          </w:tcPr>
          <w:p w14:paraId="029015E3" w14:textId="22ED7205" w:rsidR="0095575D" w:rsidRDefault="0095575D" w:rsidP="002C71CC">
            <w:r>
              <w:t>+20% a +35%</w:t>
            </w:r>
          </w:p>
        </w:tc>
      </w:tr>
      <w:tr w:rsidR="0095575D" w14:paraId="7D3D5A57" w14:textId="77777777" w:rsidTr="0095575D">
        <w:tc>
          <w:tcPr>
            <w:tcW w:w="2207" w:type="dxa"/>
          </w:tcPr>
          <w:p w14:paraId="77CF88E7" w14:textId="73FDB3AE" w:rsidR="0095575D" w:rsidRDefault="0095575D" w:rsidP="002C71CC">
            <w:r>
              <w:t>Pasta Suba</w:t>
            </w:r>
          </w:p>
        </w:tc>
        <w:tc>
          <w:tcPr>
            <w:tcW w:w="2207" w:type="dxa"/>
          </w:tcPr>
          <w:p w14:paraId="6FC40585" w14:textId="77777777" w:rsidR="0095575D" w:rsidRDefault="0095575D" w:rsidP="002C71CC"/>
        </w:tc>
        <w:tc>
          <w:tcPr>
            <w:tcW w:w="2207" w:type="dxa"/>
          </w:tcPr>
          <w:p w14:paraId="4E14A60B" w14:textId="411FB7D4" w:rsidR="0095575D" w:rsidRDefault="0095575D" w:rsidP="002C71CC">
            <w:r>
              <w:t>-20% a -5%</w:t>
            </w:r>
          </w:p>
        </w:tc>
        <w:tc>
          <w:tcPr>
            <w:tcW w:w="2207" w:type="dxa"/>
          </w:tcPr>
          <w:p w14:paraId="0932CF0A" w14:textId="50D2AA34" w:rsidR="0095575D" w:rsidRDefault="0095575D" w:rsidP="002C71CC">
            <w:r>
              <w:t>+15% a +40%</w:t>
            </w:r>
          </w:p>
        </w:tc>
      </w:tr>
      <w:tr w:rsidR="0095575D" w14:paraId="05CD54D2" w14:textId="77777777" w:rsidTr="0095575D">
        <w:tc>
          <w:tcPr>
            <w:tcW w:w="2207" w:type="dxa"/>
          </w:tcPr>
          <w:p w14:paraId="35BFC626" w14:textId="04A977B3" w:rsidR="0095575D" w:rsidRDefault="0095575D" w:rsidP="002C71CC">
            <w:r>
              <w:t>Chocolates Usme</w:t>
            </w:r>
          </w:p>
        </w:tc>
        <w:tc>
          <w:tcPr>
            <w:tcW w:w="2207" w:type="dxa"/>
          </w:tcPr>
          <w:p w14:paraId="1921741A" w14:textId="2C804F19" w:rsidR="0095575D" w:rsidRDefault="0095575D" w:rsidP="002C71CC">
            <w:r>
              <w:t>+20% a +35%</w:t>
            </w:r>
          </w:p>
        </w:tc>
        <w:tc>
          <w:tcPr>
            <w:tcW w:w="2207" w:type="dxa"/>
          </w:tcPr>
          <w:p w14:paraId="336FCA2F" w14:textId="3A5F58C4" w:rsidR="0095575D" w:rsidRDefault="0095575D" w:rsidP="002C71CC">
            <w:r>
              <w:t>+35% a +85%</w:t>
            </w:r>
          </w:p>
        </w:tc>
        <w:tc>
          <w:tcPr>
            <w:tcW w:w="2207" w:type="dxa"/>
          </w:tcPr>
          <w:p w14:paraId="62AC4484" w14:textId="77777777" w:rsidR="0095575D" w:rsidRDefault="0095575D" w:rsidP="002C71CC"/>
        </w:tc>
      </w:tr>
      <w:tr w:rsidR="0095575D" w14:paraId="2F5EB25A" w14:textId="77777777" w:rsidTr="0095575D">
        <w:tc>
          <w:tcPr>
            <w:tcW w:w="2207" w:type="dxa"/>
          </w:tcPr>
          <w:p w14:paraId="473C1F9E" w14:textId="06355D42" w:rsidR="0095575D" w:rsidRDefault="0095575D" w:rsidP="002C71CC">
            <w:r>
              <w:t>Pasta Usme</w:t>
            </w:r>
          </w:p>
        </w:tc>
        <w:tc>
          <w:tcPr>
            <w:tcW w:w="2207" w:type="dxa"/>
          </w:tcPr>
          <w:p w14:paraId="6895CE82" w14:textId="2E2FE974" w:rsidR="0095575D" w:rsidRDefault="0095575D" w:rsidP="002C71CC">
            <w:r>
              <w:t>+50% a +100%</w:t>
            </w:r>
          </w:p>
        </w:tc>
        <w:tc>
          <w:tcPr>
            <w:tcW w:w="2207" w:type="dxa"/>
          </w:tcPr>
          <w:p w14:paraId="56203076" w14:textId="3793582F" w:rsidR="0095575D" w:rsidRDefault="0095575D" w:rsidP="002C71CC">
            <w:r>
              <w:t>+55% a +95%</w:t>
            </w:r>
          </w:p>
        </w:tc>
        <w:tc>
          <w:tcPr>
            <w:tcW w:w="2207" w:type="dxa"/>
          </w:tcPr>
          <w:p w14:paraId="2BEFF38A" w14:textId="77777777" w:rsidR="0095575D" w:rsidRDefault="0095575D" w:rsidP="002C71CC"/>
        </w:tc>
      </w:tr>
      <w:tr w:rsidR="0095575D" w14:paraId="28C51EA7" w14:textId="77777777" w:rsidTr="0095575D">
        <w:tc>
          <w:tcPr>
            <w:tcW w:w="2207" w:type="dxa"/>
          </w:tcPr>
          <w:p w14:paraId="35C69744" w14:textId="2280526B" w:rsidR="0095575D" w:rsidRDefault="0095575D" w:rsidP="002C71CC">
            <w:r>
              <w:t>Chocolates Fontibón</w:t>
            </w:r>
          </w:p>
        </w:tc>
        <w:tc>
          <w:tcPr>
            <w:tcW w:w="2207" w:type="dxa"/>
          </w:tcPr>
          <w:p w14:paraId="1EA5D390" w14:textId="26B438FA" w:rsidR="0095575D" w:rsidRDefault="0095575D" w:rsidP="002C71CC">
            <w:r>
              <w:t>-10% a +5%</w:t>
            </w:r>
          </w:p>
        </w:tc>
        <w:tc>
          <w:tcPr>
            <w:tcW w:w="2207" w:type="dxa"/>
          </w:tcPr>
          <w:p w14:paraId="5AB1F634" w14:textId="77777777" w:rsidR="0095575D" w:rsidRDefault="0095575D" w:rsidP="002C71CC"/>
        </w:tc>
        <w:tc>
          <w:tcPr>
            <w:tcW w:w="2207" w:type="dxa"/>
          </w:tcPr>
          <w:p w14:paraId="783F2040" w14:textId="73623E7D" w:rsidR="0095575D" w:rsidRDefault="00AB25E4" w:rsidP="002C71CC">
            <w:r>
              <w:t>+15% a +29%</w:t>
            </w:r>
          </w:p>
        </w:tc>
      </w:tr>
      <w:tr w:rsidR="0095575D" w14:paraId="36C61185" w14:textId="77777777" w:rsidTr="0095575D">
        <w:tc>
          <w:tcPr>
            <w:tcW w:w="2207" w:type="dxa"/>
          </w:tcPr>
          <w:p w14:paraId="794904DD" w14:textId="1FEB56D7" w:rsidR="0095575D" w:rsidRDefault="0095575D" w:rsidP="002C71CC">
            <w:r>
              <w:t>Pasta Fontibón</w:t>
            </w:r>
          </w:p>
        </w:tc>
        <w:tc>
          <w:tcPr>
            <w:tcW w:w="2207" w:type="dxa"/>
          </w:tcPr>
          <w:p w14:paraId="014C7BA3" w14:textId="24C681EE" w:rsidR="0095575D" w:rsidRDefault="0095575D" w:rsidP="002C71CC">
            <w:r>
              <w:t>+5% a +15%</w:t>
            </w:r>
          </w:p>
        </w:tc>
        <w:tc>
          <w:tcPr>
            <w:tcW w:w="2207" w:type="dxa"/>
          </w:tcPr>
          <w:p w14:paraId="6E2FDEAC" w14:textId="77777777" w:rsidR="0095575D" w:rsidRDefault="0095575D" w:rsidP="002C71CC"/>
        </w:tc>
        <w:tc>
          <w:tcPr>
            <w:tcW w:w="2207" w:type="dxa"/>
          </w:tcPr>
          <w:p w14:paraId="3D7E711C" w14:textId="5E2BAE8E" w:rsidR="0095575D" w:rsidRDefault="00AB25E4" w:rsidP="002C71CC">
            <w:r>
              <w:t>+7% a +20%</w:t>
            </w:r>
          </w:p>
        </w:tc>
      </w:tr>
    </w:tbl>
    <w:p w14:paraId="39DA6F4E" w14:textId="78CE70DF" w:rsidR="0095575D" w:rsidRDefault="0095575D" w:rsidP="002C71CC"/>
    <w:p w14:paraId="2ECE1F01" w14:textId="77777777" w:rsidR="00AB25E4" w:rsidRDefault="00AB25E4" w:rsidP="00AB25E4">
      <w:r>
        <w:t>SEGUNDA RONDA</w:t>
      </w:r>
    </w:p>
    <w:p w14:paraId="34884706" w14:textId="77777777" w:rsidR="00AB25E4" w:rsidRDefault="00AB25E4" w:rsidP="00AB25E4">
      <w:r>
        <w:t>Los datos se entregan a los expertos para que ellos los analicen y sugieran algún cambio en sus</w:t>
      </w:r>
    </w:p>
    <w:p w14:paraId="22CD088F" w14:textId="5E93B05F" w:rsidR="00AB25E4" w:rsidRDefault="00AB25E4" w:rsidP="00AB25E4">
      <w:r>
        <w:t>Pronósticos.</w:t>
      </w:r>
    </w:p>
    <w:p w14:paraId="62E22033" w14:textId="78365F0F" w:rsidR="00AB25E4" w:rsidRDefault="00AB25E4" w:rsidP="00AB25E4">
      <w:r>
        <w:t>Experto A: Decide que las chocolatinas en Usme pasaran a un +75%</w:t>
      </w:r>
    </w:p>
    <w:p w14:paraId="6C609A60" w14:textId="4982537B" w:rsidR="00AB25E4" w:rsidRDefault="00AB25E4" w:rsidP="00AB25E4">
      <w:r>
        <w:t xml:space="preserve">Experto B: No hace cambios </w:t>
      </w:r>
    </w:p>
    <w:p w14:paraId="47D9788B" w14:textId="1F4DAFCA" w:rsidR="00AB25E4" w:rsidRDefault="00AB25E4" w:rsidP="00AB25E4">
      <w:r>
        <w:t>Experto C: Decide que la pasta en Suba disminuya a un +35%</w:t>
      </w:r>
    </w:p>
    <w:p w14:paraId="0E3BE925" w14:textId="025D9B26" w:rsidR="00AB25E4" w:rsidRDefault="00AB25E4" w:rsidP="00AB25E4">
      <w:r>
        <w:t xml:space="preserve">DESICIÓN: </w:t>
      </w:r>
    </w:p>
    <w:p w14:paraId="5C15AE36" w14:textId="33EF2DC7" w:rsidR="00AB25E4" w:rsidRDefault="00AB25E4" w:rsidP="00AB25E4">
      <w:r>
        <w:t xml:space="preserve">A partir de los resultados los expertos deciden aumentar las estrategias de marketing en la cede de Fontibón </w:t>
      </w:r>
      <w:r w:rsidR="00031DC3">
        <w:t xml:space="preserve">y en la cede de Suba buscar una mejor estrategia para las ventas en el producto de la pasta. </w:t>
      </w:r>
    </w:p>
    <w:p w14:paraId="79BBFA30" w14:textId="77777777" w:rsidR="00031DC3" w:rsidRDefault="00031DC3" w:rsidP="00AB25E4"/>
    <w:p w14:paraId="224237BE" w14:textId="77777777" w:rsidR="00AF0CDF" w:rsidRDefault="00AF0CDF" w:rsidP="00AF0CDF">
      <w:r>
        <w:t>3. FORMULACIÓN DE ESCENARIOS</w:t>
      </w:r>
    </w:p>
    <w:p w14:paraId="616134FC" w14:textId="77777777" w:rsidR="00AF0CDF" w:rsidRDefault="00AF0CDF" w:rsidP="00AF0CDF">
      <w:r>
        <w:t>EJERCICIO 3:</w:t>
      </w:r>
    </w:p>
    <w:p w14:paraId="693A93E4" w14:textId="77777777" w:rsidR="00AF0CDF" w:rsidRDefault="00AF0CDF" w:rsidP="00AF0CDF">
      <w:r>
        <w:t>Con base en el ejemplo de esta técnica, planteen 3 escenarios posibles a 5 años para un Operador</w:t>
      </w:r>
    </w:p>
    <w:p w14:paraId="074884B2" w14:textId="77777777" w:rsidR="00AF0CDF" w:rsidRDefault="00AF0CDF" w:rsidP="00AF0CDF">
      <w:r>
        <w:t>Logístico que desea utilizar drones en sus operaciones y concluyan qué acciones debería tomar el</w:t>
      </w:r>
    </w:p>
    <w:p w14:paraId="0417659A" w14:textId="60DAD2C2" w:rsidR="00AF0CDF" w:rsidRDefault="00AF0CDF" w:rsidP="00AF0CDF">
      <w:r>
        <w:t>operador.</w:t>
      </w:r>
    </w:p>
    <w:p w14:paraId="45D43917" w14:textId="2DB801C6" w:rsidR="005C4669" w:rsidRPr="009417B4" w:rsidRDefault="005C4669" w:rsidP="00AF0CDF">
      <w:pPr>
        <w:rPr>
          <w:b/>
          <w:u w:val="single"/>
        </w:rPr>
      </w:pPr>
      <w:r w:rsidRPr="009417B4">
        <w:rPr>
          <w:b/>
          <w:u w:val="single"/>
        </w:rPr>
        <w:t>SOLUCIÓN</w:t>
      </w:r>
    </w:p>
    <w:p w14:paraId="3A5943C3" w14:textId="4EC1A6BC" w:rsidR="003F7B91" w:rsidRDefault="005C4669" w:rsidP="003F7B91">
      <w:pPr>
        <w:pStyle w:val="Prrafodelista"/>
        <w:numPr>
          <w:ilvl w:val="0"/>
          <w:numId w:val="5"/>
        </w:numPr>
      </w:pPr>
      <w:r>
        <w:t xml:space="preserve">El uso de un dron en las operaciones puede llegar a ser factible disminuyendo tiempos y costos, este puede tener fallas internas retrasando las operaciones, generando más </w:t>
      </w:r>
      <w:r w:rsidR="003F7B91">
        <w:t>costos y más tiempo, volviendo</w:t>
      </w:r>
      <w:r>
        <w:t xml:space="preserve"> obsoleta </w:t>
      </w:r>
      <w:r w:rsidR="003F7B91">
        <w:t xml:space="preserve">la empresa </w:t>
      </w:r>
      <w:r>
        <w:t>para el mercado.</w:t>
      </w:r>
    </w:p>
    <w:p w14:paraId="538E2C1E" w14:textId="44C5F395" w:rsidR="003F7B91" w:rsidRDefault="003F7B91" w:rsidP="003F7B91">
      <w:pPr>
        <w:pStyle w:val="Prrafodelista"/>
        <w:numPr>
          <w:ilvl w:val="0"/>
          <w:numId w:val="5"/>
        </w:numPr>
      </w:pPr>
      <w:r>
        <w:t>Se implementa el uso del dron en las operaciones, pero no se evidencia ningún cambio o aporte por parte de este para la disminución de costos y tiempos.</w:t>
      </w:r>
    </w:p>
    <w:p w14:paraId="26E1509D" w14:textId="21020D23" w:rsidR="003F7B91" w:rsidRDefault="003F7B91" w:rsidP="003F7B91">
      <w:pPr>
        <w:pStyle w:val="Prrafodelista"/>
        <w:numPr>
          <w:ilvl w:val="0"/>
          <w:numId w:val="5"/>
        </w:numPr>
      </w:pPr>
      <w:r>
        <w:lastRenderedPageBreak/>
        <w:t xml:space="preserve">Implementar el uso de drones en las operaciones, disminuyendo costos y tiempos, aportando a la cobertura de la empresa y funcionando como una estrategia de posicionamiento para la empresa </w:t>
      </w:r>
    </w:p>
    <w:p w14:paraId="3F39D26B" w14:textId="1E3691AB" w:rsidR="00AF0CDF" w:rsidRDefault="00AF0CDF" w:rsidP="00AF0CDF">
      <w:r>
        <w:t>Ejemplo:</w:t>
      </w:r>
    </w:p>
    <w:p w14:paraId="2E7EFF8D" w14:textId="2CF2479E" w:rsidR="00AF0CDF" w:rsidRDefault="00AF0CDF" w:rsidP="00AF0CDF">
      <w:r>
        <w:rPr>
          <w:noProof/>
          <w:lang w:eastAsia="es-CO"/>
        </w:rPr>
        <w:drawing>
          <wp:inline distT="0" distB="0" distL="0" distR="0" wp14:anchorId="35881316" wp14:editId="72BF435A">
            <wp:extent cx="5562600" cy="3724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426D" w14:textId="0D8E91A6" w:rsidR="00AF0CDF" w:rsidRDefault="00AF0CDF" w:rsidP="00AF0CDF">
      <w:r w:rsidRPr="00AF0CDF">
        <w:t>4. DIAGRAMA DE ÁRBOL DE DECISIONES</w:t>
      </w:r>
    </w:p>
    <w:p w14:paraId="779E9D6B" w14:textId="78D22A6B" w:rsidR="00AF0CDF" w:rsidRDefault="00AF0CDF" w:rsidP="00AF0CDF">
      <w:r>
        <w:rPr>
          <w:noProof/>
          <w:lang w:eastAsia="es-CO"/>
        </w:rPr>
        <w:drawing>
          <wp:inline distT="0" distB="0" distL="0" distR="0" wp14:anchorId="14A79D99" wp14:editId="2D721702">
            <wp:extent cx="4810125" cy="2988974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38" cy="29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E1D8" w14:textId="4589ECB9" w:rsidR="00AF0CDF" w:rsidRDefault="00AF0CDF" w:rsidP="00AF0CDF">
      <w:r>
        <w:lastRenderedPageBreak/>
        <w:t>En este esquema se contemplan dos posibilidades reparar una planta o construir una nueva planta, se</w:t>
      </w:r>
      <w:r w:rsidR="00795AA2">
        <w:t xml:space="preserve"> </w:t>
      </w:r>
      <w:r>
        <w:t xml:space="preserve">tienen en cuenta </w:t>
      </w:r>
      <w:r w:rsidR="00795AA2">
        <w:t>cuánto</w:t>
      </w:r>
      <w:r>
        <w:t xml:space="preserve"> cuesta cada alternativa y luego se determina cuanto puede ser el beneficio final</w:t>
      </w:r>
      <w:r w:rsidR="00795AA2">
        <w:t xml:space="preserve"> </w:t>
      </w:r>
      <w:r>
        <w:t>analizando cómo se comporta la probabilidad de la demanda. Se da un 0.4 de probabilidad a la demanda</w:t>
      </w:r>
      <w:r w:rsidR="00795AA2">
        <w:t xml:space="preserve"> </w:t>
      </w:r>
      <w:r>
        <w:t>alta y un 0.6 a la demanda baja. ¿Qué conclusión se puede tomar según este árbol?</w:t>
      </w:r>
    </w:p>
    <w:p w14:paraId="574B5C88" w14:textId="51602F55" w:rsidR="00466FA9" w:rsidRDefault="00466FA9" w:rsidP="00AF0CDF">
      <w:r>
        <w:t>SOLUCIÓN</w:t>
      </w:r>
    </w:p>
    <w:p w14:paraId="2CB0F216" w14:textId="52441F46" w:rsidR="00466FA9" w:rsidRDefault="00466FA9" w:rsidP="00466FA9">
      <w:r>
        <w:t>En este esquema estamos contemplando reparar una planta o arrendar una planta, se le determina el precio a cada alternativa y luego determinamos cual será el beneficio después de esto buscamos la probabilidad que en este caso es 0.50 demanda alta y 0.30 demanda baja.</w:t>
      </w:r>
    </w:p>
    <w:p w14:paraId="70DD4C91" w14:textId="5B13685B" w:rsidR="00466FA9" w:rsidRDefault="00466FA9" w:rsidP="00AF0CDF">
      <w:r>
        <w:t xml:space="preserve">Conclusión: En </w:t>
      </w:r>
      <w:r w:rsidR="00A45AE3">
        <w:t>conclusión,</w:t>
      </w:r>
      <w:r>
        <w:t xml:space="preserve"> con las dos alternativas tendremos buenos beneficios, pero la mejor opción será la demanda baja junto con la reparación de planta ya que se verán más ganancias con esta alternativa.</w:t>
      </w:r>
    </w:p>
    <w:p w14:paraId="3F8B0B7D" w14:textId="77777777" w:rsidR="00AF0CDF" w:rsidRDefault="00AF0CDF" w:rsidP="00AF0CDF">
      <w:r>
        <w:t>EJERCICIO 4:</w:t>
      </w:r>
    </w:p>
    <w:p w14:paraId="57E37A29" w14:textId="5612DED9" w:rsidR="00AF0CDF" w:rsidRDefault="00AF0CDF" w:rsidP="00AF0CDF">
      <w:r>
        <w:t>Realizar un diagrama de árbol de decisión logística similar al ejemplo, en el que tengan en cuenta el</w:t>
      </w:r>
      <w:r w:rsidR="00795AA2">
        <w:t xml:space="preserve"> </w:t>
      </w:r>
      <w:r>
        <w:t>beneficio para la empresa proyecto de una u otra alternativa en una mejora logística que tenga en cuenta</w:t>
      </w:r>
      <w:r w:rsidR="00795AA2">
        <w:t xml:space="preserve"> </w:t>
      </w:r>
      <w:r>
        <w:t>el aumento o disminución de la demanda y elaboren las conclusiones correspondientes.</w:t>
      </w:r>
    </w:p>
    <w:p w14:paraId="712FDA16" w14:textId="18F38BBF" w:rsidR="00EC3351" w:rsidRPr="00466FA9" w:rsidRDefault="007D61BF" w:rsidP="00AF0CDF">
      <w:pPr>
        <w:rPr>
          <w:b/>
          <w:u w:val="single"/>
        </w:rPr>
      </w:pPr>
      <w:r w:rsidRPr="009417B4">
        <w:rPr>
          <w:b/>
          <w:noProof/>
          <w:u w:val="single"/>
          <w:lang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F753DE" wp14:editId="5CE5A7BB">
                <wp:simplePos x="0" y="0"/>
                <wp:positionH relativeFrom="column">
                  <wp:posOffset>-260985</wp:posOffset>
                </wp:positionH>
                <wp:positionV relativeFrom="paragraph">
                  <wp:posOffset>346710</wp:posOffset>
                </wp:positionV>
                <wp:extent cx="5848350" cy="4953000"/>
                <wp:effectExtent l="0" t="0" r="1905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953000"/>
                          <a:chOff x="0" y="0"/>
                          <a:chExt cx="6315075" cy="531495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 rot="2219051">
                            <a:off x="2571750" y="3600450"/>
                            <a:ext cx="914400" cy="284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F6DF6F" w14:textId="0E42ABBD" w:rsidR="00217F13" w:rsidRDefault="00217F13">
                              <w:r>
                                <w:t>75 millones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upo 43"/>
                        <wpg:cNvGrpSpPr/>
                        <wpg:grpSpPr>
                          <a:xfrm>
                            <a:off x="0" y="0"/>
                            <a:ext cx="6315075" cy="5314950"/>
                            <a:chOff x="0" y="0"/>
                            <a:chExt cx="6315075" cy="5314950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0" y="0"/>
                              <a:ext cx="5810250" cy="5314950"/>
                              <a:chOff x="0" y="0"/>
                              <a:chExt cx="5810250" cy="531495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95250" y="2914650"/>
                                <a:ext cx="2867025" cy="2343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ector recto 5"/>
                            <wps:cNvCnPr/>
                            <wps:spPr>
                              <a:xfrm flipV="1">
                                <a:off x="104775" y="581025"/>
                                <a:ext cx="2905125" cy="2343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133600" y="1276350"/>
                                <a:ext cx="1076325" cy="63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ector recto 7"/>
                            <wps:cNvCnPr/>
                            <wps:spPr>
                              <a:xfrm flipV="1">
                                <a:off x="1381125" y="2324100"/>
                                <a:ext cx="1914525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recto 9"/>
                            <wps:cNvCnPr/>
                            <wps:spPr>
                              <a:xfrm>
                                <a:off x="2390775" y="3124200"/>
                                <a:ext cx="115252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ector recto 10"/>
                            <wps:cNvCnPr/>
                            <wps:spPr>
                              <a:xfrm>
                                <a:off x="3009900" y="581025"/>
                                <a:ext cx="1276350" cy="952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ector recto 12"/>
                            <wps:cNvCnPr/>
                            <wps:spPr>
                              <a:xfrm>
                                <a:off x="3219450" y="1857375"/>
                                <a:ext cx="1276350" cy="952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ector recto 13"/>
                            <wps:cNvCnPr/>
                            <wps:spPr>
                              <a:xfrm>
                                <a:off x="3295650" y="2333625"/>
                                <a:ext cx="1276350" cy="952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ector recto 14"/>
                            <wps:cNvCnPr/>
                            <wps:spPr>
                              <a:xfrm>
                                <a:off x="3533775" y="400050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ector recto 15"/>
                            <wps:cNvCnPr/>
                            <wps:spPr>
                              <a:xfrm>
                                <a:off x="2990850" y="5229225"/>
                                <a:ext cx="1276350" cy="952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uadro de texto 16"/>
                            <wps:cNvSpPr txBox="1"/>
                            <wps:spPr>
                              <a:xfrm rot="19286454">
                                <a:off x="38100" y="1847850"/>
                                <a:ext cx="21717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8E9D9B" w14:textId="64871D7D" w:rsidR="00EC3351" w:rsidRDefault="00EC3351">
                                  <w:r>
                                    <w:t>Construcción de una nueva planta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 rot="19286454">
                                <a:off x="676275" y="1914525"/>
                                <a:ext cx="13239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E1848B" w14:textId="33D600A6" w:rsidR="00557057" w:rsidRDefault="00557057" w:rsidP="00557057">
                                  <w:r>
                                    <w:t>Costo 150 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uadro de texto 18"/>
                            <wps:cNvSpPr txBox="1"/>
                            <wps:spPr>
                              <a:xfrm rot="19286454">
                                <a:off x="1257300" y="3286125"/>
                                <a:ext cx="106544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D8D1F5" w14:textId="56DFA750" w:rsidR="00557057" w:rsidRDefault="00557057" w:rsidP="00557057">
                                  <w:r>
                                    <w:t>Demanda alta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uadro de texto 19"/>
                            <wps:cNvSpPr txBox="1"/>
                            <wps:spPr>
                              <a:xfrm rot="1849025">
                                <a:off x="2228850" y="1400175"/>
                                <a:ext cx="106684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674C8B" w14:textId="2C7AB7CD" w:rsidR="00557057" w:rsidRDefault="00557057" w:rsidP="00557057">
                                  <w:r>
                                    <w:t>Demanda baja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 rot="19286454">
                                <a:off x="2381250" y="2581275"/>
                                <a:ext cx="1206747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D1E46" w14:textId="72AA25C1" w:rsidR="00557057" w:rsidRDefault="00557057" w:rsidP="00557057">
                                  <w:r>
                                    <w:t>Costo 70 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adro de texto 21"/>
                            <wps:cNvSpPr txBox="1"/>
                            <wps:spPr>
                              <a:xfrm rot="19286454">
                                <a:off x="2446941" y="811279"/>
                                <a:ext cx="485098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5E6A01" w14:textId="4A753A37" w:rsidR="00557057" w:rsidRDefault="00217F13" w:rsidP="00557057">
                                  <w:r>
                                    <w:t>0.</w:t>
                                  </w:r>
                                  <w:r w:rsidR="007D61BF">
                                    <w:t>60</w:t>
                                  </w:r>
                                  <w:r w:rsidR="00557057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 rot="19286454">
                                <a:off x="1771650" y="3400425"/>
                                <a:ext cx="4877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1FE423" w14:textId="74DCE5C2" w:rsidR="00557057" w:rsidRDefault="00217F13" w:rsidP="00557057">
                                  <w:r>
                                    <w:t>0.</w:t>
                                  </w:r>
                                  <w:r w:rsidR="007D61BF">
                                    <w:t>6</w:t>
                                  </w:r>
                                  <w:r w:rsidR="00557057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uadro de texto 23"/>
                            <wps:cNvSpPr txBox="1"/>
                            <wps:spPr>
                              <a:xfrm rot="19286454">
                                <a:off x="2076450" y="2486025"/>
                                <a:ext cx="1371797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A5612" w14:textId="2829F957" w:rsidR="00557057" w:rsidRDefault="00557057" w:rsidP="00557057">
                                  <w:r>
                                    <w:t>Expansión de planta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24"/>
                            <wps:cNvSpPr txBox="1"/>
                            <wps:spPr>
                              <a:xfrm rot="19286454">
                                <a:off x="1971675" y="762000"/>
                                <a:ext cx="994093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07F6E2" w14:textId="74887A59" w:rsidR="00557057" w:rsidRDefault="00557057" w:rsidP="00557057">
                                  <w:r>
                                    <w:t>Demanda alta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adro de texto 25"/>
                            <wps:cNvSpPr txBox="1"/>
                            <wps:spPr>
                              <a:xfrm rot="1849025">
                                <a:off x="2415945" y="1553647"/>
                                <a:ext cx="479688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78A81B" w14:textId="4A5BF540" w:rsidR="00557057" w:rsidRDefault="00217F13" w:rsidP="00557057">
                                  <w:r>
                                    <w:t>0.</w:t>
                                  </w:r>
                                  <w:r w:rsidR="007D61BF"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/>
                            <wps:spPr>
                              <a:xfrm rot="2429686">
                                <a:off x="1876425" y="4686300"/>
                                <a:ext cx="478003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5B339" w14:textId="30409E6F" w:rsidR="00557057" w:rsidRDefault="00217F13" w:rsidP="00557057">
                                  <w:r>
                                    <w:t>0.</w:t>
                                  </w:r>
                                  <w:r w:rsidR="007D61BF">
                                    <w:t>4</w:t>
                                  </w:r>
                                  <w:r w:rsidR="008B7313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uadro de texto 27"/>
                            <wps:cNvSpPr txBox="1"/>
                            <wps:spPr>
                              <a:xfrm rot="2419499">
                                <a:off x="0" y="3343275"/>
                                <a:ext cx="124823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20674" w14:textId="5D66855C" w:rsidR="00557057" w:rsidRDefault="00557057" w:rsidP="00557057">
                                  <w:r>
                                    <w:t>Costo 75 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uadro de texto 28"/>
                            <wps:cNvSpPr txBox="1"/>
                            <wps:spPr>
                              <a:xfrm rot="2387000">
                                <a:off x="9525" y="3228975"/>
                                <a:ext cx="158178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B6217F" w14:textId="0E71092B" w:rsidR="00557057" w:rsidRDefault="00557057" w:rsidP="00557057">
                                  <w:r>
                                    <w:t>Reparación de la planta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uadro de texto 30"/>
                            <wps:cNvSpPr txBox="1"/>
                            <wps:spPr>
                              <a:xfrm rot="2476750">
                                <a:off x="1743075" y="4381500"/>
                                <a:ext cx="106684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42DA1" w14:textId="292E988F" w:rsidR="00557057" w:rsidRDefault="00557057" w:rsidP="00557057">
                                  <w:r>
                                    <w:t>Demanda baja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 rot="2186119">
                                <a:off x="2409825" y="3371850"/>
                                <a:ext cx="1446133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49CB8B" w14:textId="67422B6E" w:rsidR="00557057" w:rsidRDefault="00557057" w:rsidP="00557057">
                                  <w:r>
                                    <w:t>Planta sin expansión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429125" y="0"/>
                                <a:ext cx="8858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F7BDD7" w14:textId="6C42618C" w:rsidR="008B7313" w:rsidRDefault="008B7313">
                                  <w:r>
                                    <w:t>BENEFICIOS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4314825" y="409575"/>
                                <a:ext cx="12287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B8BA77" w14:textId="0350B48F" w:rsidR="008B7313" w:rsidRDefault="007D61BF" w:rsidP="008B7313">
                                  <w:r>
                                    <w:t>90</w:t>
                                  </w:r>
                                  <w:r w:rsidR="008B7313">
                                    <w:t xml:space="preserve"> 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uadro de texto 34"/>
                            <wps:cNvSpPr txBox="1"/>
                            <wps:spPr>
                              <a:xfrm>
                                <a:off x="4533900" y="1714500"/>
                                <a:ext cx="1123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D8EDF9" w14:textId="33B3CEBB" w:rsidR="008B7313" w:rsidRDefault="007D61BF" w:rsidP="008B7313">
                                  <w:r>
                                    <w:t>60</w:t>
                                  </w:r>
                                  <w:r w:rsidR="008B7313">
                                    <w:t xml:space="preserve"> 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Cuadro de texto 37"/>
                            <wps:cNvSpPr txBox="1"/>
                            <wps:spPr>
                              <a:xfrm>
                                <a:off x="4619625" y="2200275"/>
                                <a:ext cx="1190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76AE2E" w14:textId="449597A8" w:rsidR="008B7313" w:rsidRDefault="007D61BF" w:rsidP="008B7313">
                                  <w:r>
                                    <w:t>3150</w:t>
                                  </w:r>
                                  <w:r w:rsidR="00217F13">
                                    <w:t xml:space="preserve"> </w:t>
                                  </w:r>
                                  <w:r w:rsidR="008B7313">
                                    <w:t>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4829175" y="3810000"/>
                                <a:ext cx="8858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CDEAA" w14:textId="25FEF6BF" w:rsidR="008B7313" w:rsidRDefault="00217F13" w:rsidP="008B7313">
                                  <w:r>
                                    <w:t>75</w:t>
                                  </w:r>
                                  <w:r w:rsidR="008B7313">
                                    <w:t xml:space="preserve"> 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4286250" y="5057775"/>
                                <a:ext cx="1411717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D515C6" w14:textId="4B8FDC3D" w:rsidR="008B7313" w:rsidRDefault="007D61BF" w:rsidP="008B7313">
                                  <w:r>
                                    <w:t xml:space="preserve">30 </w:t>
                                  </w:r>
                                  <w:r w:rsidR="008B7313">
                                    <w:t>millones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Cuadro de texto 11"/>
                          <wps:cNvSpPr txBox="1"/>
                          <wps:spPr>
                            <a:xfrm>
                              <a:off x="4505324" y="1009651"/>
                              <a:ext cx="1655473" cy="29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C94CBC" w14:textId="67D9311B" w:rsidR="00217F13" w:rsidRDefault="007D61BF">
                                <w:r>
                                  <w:t>90 + 60</w:t>
                                </w:r>
                                <w:r w:rsidR="00217F13">
                                  <w:t xml:space="preserve"> =</w:t>
                                </w:r>
                                <w:r>
                                  <w:t xml:space="preserve"> 150</w:t>
                                </w:r>
                                <w:r w:rsidR="007775C2">
                                  <w:t xml:space="preserve"> millones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onector recto 29"/>
                          <wps:cNvCnPr/>
                          <wps:spPr>
                            <a:xfrm>
                              <a:off x="3581400" y="2143125"/>
                              <a:ext cx="2762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>
                              <a:off x="3657600" y="2133600"/>
                              <a:ext cx="2762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uadro de texto 42"/>
                          <wps:cNvSpPr txBox="1"/>
                          <wps:spPr>
                            <a:xfrm>
                              <a:off x="4352925" y="4581525"/>
                              <a:ext cx="19621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A4F66F" w14:textId="7582FF73" w:rsidR="007775C2" w:rsidRDefault="007775C2">
                                <w:r>
                                  <w:t>75 + 22.500 = 97.500 millones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753DE" id="Grupo 44" o:spid="_x0000_s1026" style="position:absolute;margin-left:-20.55pt;margin-top:27.3pt;width:460.5pt;height:390pt;z-index:251658240;mso-width-relative:margin;mso-height-relative:margin" coordsize="63150,5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7" type="#_x0000_t202" style="position:absolute;left:25717;top:36004;width:9144;height:2847;rotation:24237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" filled="f" stroked="f" strokeweight=".5pt">
                  <v:textbox>
                    <w:txbxContent>
                      <w:p w14:paraId="61F6DF6F" w14:textId="0E42ABBD" w:rsidR="00217F13" w:rsidRDefault="00217F13">
                        <w:r>
                          <w:t>75 millones</w:t>
                        </w:r>
                      </w:p>
                    </w:txbxContent>
                  </v:textbox>
                </v:shape>
                <v:group id="Grupo 43" o:spid="_x0000_s1028" style="position:absolute;width:63150;height:53149" coordsize="63150,5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upo 40" o:spid="_x0000_s1029" style="position:absolute;width:58102;height:53149" coordsize="58102,5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Conector recto 3" o:spid="_x0000_s1030" style="position:absolute;visibility:visible;mso-wrap-style:square" from="952,29146" to="29622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  <v:stroke joinstyle="miter"/>
                    </v:line>
                    <v:line id="Conector recto 5" o:spid="_x0000_s1031" style="position:absolute;flip:y;visibility:visible;mso-wrap-style:square" from="1047,5810" to="30099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  <v:stroke joinstyle="miter"/>
                    </v:line>
                    <v:line id="Conector recto 6" o:spid="_x0000_s1032" style="position:absolute;visibility:visible;mso-wrap-style:square" from="21336,12763" to="32099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<v:stroke joinstyle="miter"/>
                    </v:line>
                    <v:line id="Conector recto 7" o:spid="_x0000_s1033" style="position:absolute;flip:y;visibility:visible;mso-wrap-style:square" from="13811,23241" to="32956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  <v:line id="Conector recto 9" o:spid="_x0000_s1034" style="position:absolute;visibility:visible;mso-wrap-style:square" from="23907,31242" to="35433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  <v:stroke joinstyle="miter"/>
                    </v:line>
                    <v:line id="Conector recto 10" o:spid="_x0000_s1035" style="position:absolute;visibility:visible;mso-wrap-style:square" from="30099,5810" to="42862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" strokecolor="black [3200]" strokeweight="1pt">
                      <v:stroke dashstyle="dash" joinstyle="miter"/>
                    </v:line>
                    <v:line id="Conector recto 12" o:spid="_x0000_s1036" style="position:absolute;visibility:visible;mso-wrap-style:square" from="32194,18573" to="44958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" strokecolor="black [3200]" strokeweight="1pt">
                      <v:stroke dashstyle="dash" joinstyle="miter"/>
                    </v:line>
                    <v:line id="Conector recto 13" o:spid="_x0000_s1037" style="position:absolute;visibility:visible;mso-wrap-style:square" from="32956,23336" to="45720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" strokecolor="black [3200]" strokeweight="1pt">
                      <v:stroke dashstyle="dash" joinstyle="miter"/>
                    </v:line>
                    <v:line id="Conector recto 14" o:spid="_x0000_s1038" style="position:absolute;visibility:visible;mso-wrap-style:square" from="35337,40005" to="48006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" strokecolor="black [3200]" strokeweight="1pt">
                      <v:stroke dashstyle="dash" joinstyle="miter"/>
                    </v:line>
                    <v:line id="Conector recto 15" o:spid="_x0000_s1039" style="position:absolute;visibility:visible;mso-wrap-style:square" from="29908,52292" to="42672,5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" strokecolor="black [3200]" strokeweight="1pt">
                      <v:stroke dashstyle="dash" joinstyle="miter"/>
                    </v:line>
                    <v:shape id="Cuadro de texto 16" o:spid="_x0000_s1040" type="#_x0000_t202" style="position:absolute;left:381;top:18478;width:21717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" filled="f" stroked="f" strokeweight=".5pt">
                      <v:textbox>
                        <w:txbxContent>
                          <w:p w14:paraId="248E9D9B" w14:textId="64871D7D" w:rsidR="00EC3351" w:rsidRDefault="00EC3351">
                            <w:r>
                              <w:t>Construcción de una nueva planta</w:t>
                            </w:r>
                          </w:p>
                        </w:txbxContent>
                      </v:textbox>
                    </v:shape>
                    <v:shape id="Cuadro de texto 17" o:spid="_x0000_s1041" type="#_x0000_t202" style="position:absolute;left:6762;top:19145;width:13240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" filled="f" stroked="f" strokeweight=".5pt">
                      <v:textbox>
                        <w:txbxContent>
                          <w:p w14:paraId="17E1848B" w14:textId="33D600A6" w:rsidR="00557057" w:rsidRDefault="00557057" w:rsidP="00557057">
                            <w:r>
                              <w:t>Costo 150 millones</w:t>
                            </w:r>
                          </w:p>
                        </w:txbxContent>
                      </v:textbox>
                    </v:shape>
                    <v:shape id="Cuadro de texto 18" o:spid="_x0000_s1042" type="#_x0000_t202" style="position:absolute;left:12573;top:32861;width:10654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" filled="f" stroked="f" strokeweight=".5pt">
                      <v:textbox>
                        <w:txbxContent>
                          <w:p w14:paraId="23D8D1F5" w14:textId="56DFA750" w:rsidR="00557057" w:rsidRDefault="00557057" w:rsidP="00557057">
                            <w:r>
                              <w:t>Demanda alta</w:t>
                            </w:r>
                          </w:p>
                        </w:txbxContent>
                      </v:textbox>
                    </v:shape>
                    <v:shape id="Cuadro de texto 19" o:spid="_x0000_s1043" type="#_x0000_t202" style="position:absolute;left:22288;top:14001;width:10668;height:2667;rotation:20196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" filled="f" stroked="f" strokeweight=".5pt">
                      <v:textbox>
                        <w:txbxContent>
                          <w:p w14:paraId="15674C8B" w14:textId="2C7AB7CD" w:rsidR="00557057" w:rsidRDefault="00557057" w:rsidP="00557057">
                            <w:r>
                              <w:t>Demanda baja</w:t>
                            </w:r>
                          </w:p>
                        </w:txbxContent>
                      </v:textbox>
                    </v:shape>
                    <v:shape id="Cuadro de texto 20" o:spid="_x0000_s1044" type="#_x0000_t202" style="position:absolute;left:23812;top:25812;width:12067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" filled="f" stroked="f" strokeweight=".5pt">
                      <v:textbox>
                        <w:txbxContent>
                          <w:p w14:paraId="5D4D1E46" w14:textId="72AA25C1" w:rsidR="00557057" w:rsidRDefault="00557057" w:rsidP="00557057">
                            <w:r>
                              <w:t>Costo 70 millones</w:t>
                            </w:r>
                          </w:p>
                        </w:txbxContent>
                      </v:textbox>
                    </v:shape>
                    <v:shape id="Cuadro de texto 21" o:spid="_x0000_s1045" type="#_x0000_t202" style="position:absolute;left:24469;top:8112;width:4851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" filled="f" stroked="f" strokeweight=".5pt">
                      <v:textbox>
                        <w:txbxContent>
                          <w:p w14:paraId="265E6A01" w14:textId="4A753A37" w:rsidR="00557057" w:rsidRDefault="00217F13" w:rsidP="00557057">
                            <w:r>
                              <w:t>0.</w:t>
                            </w:r>
                            <w:r w:rsidR="007D61BF">
                              <w:t>60</w:t>
                            </w:r>
                            <w:r w:rsidR="00557057">
                              <w:t>0</w:t>
                            </w:r>
                          </w:p>
                        </w:txbxContent>
                      </v:textbox>
                    </v:shape>
                    <v:shape id="Cuadro de texto 22" o:spid="_x0000_s1046" type="#_x0000_t202" style="position:absolute;left:17716;top:34004;width:4877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" filled="f" stroked="f" strokeweight=".5pt">
                      <v:textbox>
                        <w:txbxContent>
                          <w:p w14:paraId="301FE423" w14:textId="74DCE5C2" w:rsidR="00557057" w:rsidRDefault="00217F13" w:rsidP="00557057">
                            <w:r>
                              <w:t>0.</w:t>
                            </w:r>
                            <w:r w:rsidR="007D61BF">
                              <w:t>6</w:t>
                            </w:r>
                            <w:r w:rsidR="00557057">
                              <w:t>0</w:t>
                            </w:r>
                          </w:p>
                        </w:txbxContent>
                      </v:textbox>
                    </v:shape>
                    <v:shape id="Cuadro de texto 23" o:spid="_x0000_s1047" type="#_x0000_t202" style="position:absolute;left:20764;top:24860;width:13718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" filled="f" stroked="f" strokeweight=".5pt">
                      <v:textbox>
                        <w:txbxContent>
                          <w:p w14:paraId="0D6A5612" w14:textId="2829F957" w:rsidR="00557057" w:rsidRDefault="00557057" w:rsidP="00557057">
                            <w:r>
                              <w:t>Expansión de planta</w:t>
                            </w:r>
                          </w:p>
                        </w:txbxContent>
                      </v:textbox>
                    </v:shape>
                    <v:shape id="Cuadro de texto 24" o:spid="_x0000_s1048" type="#_x0000_t202" style="position:absolute;left:19716;top:7620;width:9941;height:2667;rotation:-25270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" filled="f" stroked="f" strokeweight=".5pt">
                      <v:textbox>
                        <w:txbxContent>
                          <w:p w14:paraId="4E07F6E2" w14:textId="74887A59" w:rsidR="00557057" w:rsidRDefault="00557057" w:rsidP="00557057">
                            <w:r>
                              <w:t>Demanda alta</w:t>
                            </w:r>
                          </w:p>
                        </w:txbxContent>
                      </v:textbox>
                    </v:shape>
                    <v:shape id="Cuadro de texto 25" o:spid="_x0000_s1049" type="#_x0000_t202" style="position:absolute;left:24159;top:15536;width:4797;height:2667;rotation:20196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" filled="f" stroked="f" strokeweight=".5pt">
                      <v:textbox>
                        <w:txbxContent>
                          <w:p w14:paraId="1B78A81B" w14:textId="4A5BF540" w:rsidR="00557057" w:rsidRDefault="00217F13" w:rsidP="00557057">
                            <w:r>
                              <w:t>0.</w:t>
                            </w:r>
                            <w:r w:rsidR="007D61BF">
                              <w:t>40</w:t>
                            </w:r>
                          </w:p>
                        </w:txbxContent>
                      </v:textbox>
                    </v:shape>
                    <v:shape id="Cuadro de texto 26" o:spid="_x0000_s1050" type="#_x0000_t202" style="position:absolute;left:18764;top:46863;width:4780;height:2667;rotation:26538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" filled="f" stroked="f" strokeweight=".5pt">
                      <v:textbox>
                        <w:txbxContent>
                          <w:p w14:paraId="3A65B339" w14:textId="30409E6F" w:rsidR="00557057" w:rsidRDefault="00217F13" w:rsidP="00557057">
                            <w:r>
                              <w:t>0.</w:t>
                            </w:r>
                            <w:r w:rsidR="007D61BF">
                              <w:t>4</w:t>
                            </w:r>
                            <w:r w:rsidR="008B7313">
                              <w:t>0</w:t>
                            </w:r>
                          </w:p>
                        </w:txbxContent>
                      </v:textbox>
                    </v:shape>
                    <v:shape id="Cuadro de texto 27" o:spid="_x0000_s1051" type="#_x0000_t202" style="position:absolute;top:33432;width:12482;height:2667;rotation:26427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" filled="f" stroked="f" strokeweight=".5pt">
                      <v:textbox>
                        <w:txbxContent>
                          <w:p w14:paraId="77120674" w14:textId="5D66855C" w:rsidR="00557057" w:rsidRDefault="00557057" w:rsidP="00557057">
                            <w:r>
                              <w:t>Costo 75 millones</w:t>
                            </w:r>
                          </w:p>
                        </w:txbxContent>
                      </v:textbox>
                    </v:shape>
                    <v:shape id="Cuadro de texto 28" o:spid="_x0000_s1052" type="#_x0000_t202" style="position:absolute;left:95;top:32289;width:15818;height:2667;rotation:260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" filled="f" stroked="f" strokeweight=".5pt">
                      <v:textbox>
                        <w:txbxContent>
                          <w:p w14:paraId="77B6217F" w14:textId="0E71092B" w:rsidR="00557057" w:rsidRDefault="00557057" w:rsidP="00557057">
                            <w:r>
                              <w:t>Reparación de la planta</w:t>
                            </w:r>
                          </w:p>
                        </w:txbxContent>
                      </v:textbox>
                    </v:shape>
                    <v:shape id="Cuadro de texto 30" o:spid="_x0000_s1053" type="#_x0000_t202" style="position:absolute;left:17430;top:43815;width:10669;height:2667;rotation:27052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" filled="f" stroked="f" strokeweight=".5pt">
                      <v:textbox>
                        <w:txbxContent>
                          <w:p w14:paraId="12B42DA1" w14:textId="292E988F" w:rsidR="00557057" w:rsidRDefault="00557057" w:rsidP="00557057">
                            <w:r>
                              <w:t>Demanda baja</w:t>
                            </w:r>
                          </w:p>
                        </w:txbxContent>
                      </v:textbox>
                    </v:shape>
                    <v:shape id="Cuadro de texto 31" o:spid="_x0000_s1054" type="#_x0000_t202" style="position:absolute;left:24098;top:33718;width:14461;height:2667;rotation:23878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" filled="f" stroked="f" strokeweight=".5pt">
                      <v:textbox>
                        <w:txbxContent>
                          <w:p w14:paraId="7849CB8B" w14:textId="67422B6E" w:rsidR="00557057" w:rsidRDefault="00557057" w:rsidP="00557057">
                            <w:r>
                              <w:t>Planta sin expansión</w:t>
                            </w:r>
                          </w:p>
                        </w:txbxContent>
                      </v:textbox>
                    </v:shape>
                    <v:shape id="Cuadro de texto 32" o:spid="_x0000_s1055" type="#_x0000_t202" style="position:absolute;left:44291;width:885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14:paraId="58F7BDD7" w14:textId="6C42618C" w:rsidR="008B7313" w:rsidRDefault="008B7313">
                            <w:r>
                              <w:t>BENEFICIOS</w:t>
                            </w:r>
                          </w:p>
                        </w:txbxContent>
                      </v:textbox>
                    </v:shape>
                    <v:shape id="Cuadro de texto 33" o:spid="_x0000_s1056" type="#_x0000_t202" style="position:absolute;left:43148;top:4095;width:1228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14:paraId="4EB8BA77" w14:textId="0350B48F" w:rsidR="008B7313" w:rsidRDefault="007D61BF" w:rsidP="008B7313">
                            <w:r>
                              <w:t>90</w:t>
                            </w:r>
                            <w:r w:rsidR="008B7313">
                              <w:t xml:space="preserve"> millones</w:t>
                            </w:r>
                          </w:p>
                        </w:txbxContent>
                      </v:textbox>
                    </v:shape>
                    <v:shape id="Cuadro de texto 34" o:spid="_x0000_s1057" type="#_x0000_t202" style="position:absolute;left:45339;top:17145;width:1123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14:paraId="6BD8EDF9" w14:textId="33B3CEBB" w:rsidR="008B7313" w:rsidRDefault="007D61BF" w:rsidP="008B7313">
                            <w:r>
                              <w:t>60</w:t>
                            </w:r>
                            <w:r w:rsidR="008B7313">
                              <w:t xml:space="preserve"> millones</w:t>
                            </w:r>
                          </w:p>
                        </w:txbxContent>
                      </v:textbox>
                    </v:shape>
                    <v:shape id="Cuadro de texto 37" o:spid="_x0000_s1058" type="#_x0000_t202" style="position:absolute;left:46196;top:22002;width:1190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<v:textbox>
                        <w:txbxContent>
                          <w:p w14:paraId="5A76AE2E" w14:textId="449597A8" w:rsidR="008B7313" w:rsidRDefault="007D61BF" w:rsidP="008B7313">
                            <w:r>
                              <w:t>3150</w:t>
                            </w:r>
                            <w:r w:rsidR="00217F13">
                              <w:t xml:space="preserve"> </w:t>
                            </w:r>
                            <w:r w:rsidR="008B7313">
                              <w:t>millones</w:t>
                            </w:r>
                          </w:p>
                        </w:txbxContent>
                      </v:textbox>
                    </v:shape>
                    <v:shape id="Cuadro de texto 38" o:spid="_x0000_s1059" type="#_x0000_t202" style="position:absolute;left:48291;top:38100;width:885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4C3CDEAA" w14:textId="25FEF6BF" w:rsidR="008B7313" w:rsidRDefault="00217F13" w:rsidP="008B7313">
                            <w:r>
                              <w:t>75</w:t>
                            </w:r>
                            <w:r w:rsidR="008B7313">
                              <w:t xml:space="preserve"> millones</w:t>
                            </w:r>
                          </w:p>
                        </w:txbxContent>
                      </v:textbox>
                    </v:shape>
                    <v:shape id="Cuadro de texto 39" o:spid="_x0000_s1060" type="#_x0000_t202" style="position:absolute;left:42862;top:50577;width:1411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02D515C6" w14:textId="4B8FDC3D" w:rsidR="008B7313" w:rsidRDefault="007D61BF" w:rsidP="008B7313">
                            <w:r>
                              <w:t xml:space="preserve">30 </w:t>
                            </w:r>
                            <w:r w:rsidR="008B7313">
                              <w:t>millones</w:t>
                            </w:r>
                          </w:p>
                        </w:txbxContent>
                      </v:textbox>
                    </v:shape>
                  </v:group>
                  <v:shape id="Cuadro de texto 11" o:spid="_x0000_s1061" type="#_x0000_t202" style="position:absolute;left:45053;top:10096;width:16554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7BC94CBC" w14:textId="67D9311B" w:rsidR="00217F13" w:rsidRDefault="007D61BF">
                          <w:r>
                            <w:t>90 + 60</w:t>
                          </w:r>
                          <w:r w:rsidR="00217F13">
                            <w:t xml:space="preserve"> =</w:t>
                          </w:r>
                          <w:r>
                            <w:t xml:space="preserve"> 150</w:t>
                          </w:r>
                          <w:r w:rsidR="007775C2">
                            <w:t xml:space="preserve"> millones</w:t>
                          </w:r>
                        </w:p>
                      </w:txbxContent>
                    </v:textbox>
                  </v:shape>
                  <v:line id="Conector recto 29" o:spid="_x0000_s1062" style="position:absolute;visibility:visible;mso-wrap-style:square" from="35814,21431" to="38576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  <v:line id="Conector recto 41" o:spid="_x0000_s1063" style="position:absolute;visibility:visible;mso-wrap-style:square" from="36576,21336" to="39338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<v:stroke joinstyle="miter"/>
                  </v:line>
                  <v:shape id="Cuadro de texto 42" o:spid="_x0000_s1064" type="#_x0000_t202" style="position:absolute;left:43529;top:45815;width:1962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<v:textbox>
                      <w:txbxContent>
                        <w:p w14:paraId="52A4F66F" w14:textId="7582FF73" w:rsidR="007775C2" w:rsidRDefault="007775C2">
                          <w:r>
                            <w:t>75 + 22.500 = 97.500 millones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417B4" w:rsidRPr="009417B4">
        <w:rPr>
          <w:b/>
          <w:u w:val="single"/>
        </w:rPr>
        <w:t>SOLUCIÓN</w:t>
      </w:r>
    </w:p>
    <w:p w14:paraId="31C3CD65" w14:textId="1999E92A" w:rsidR="00EC3351" w:rsidRDefault="00EC3351" w:rsidP="00AF0CDF"/>
    <w:p w14:paraId="2E9AE1A9" w14:textId="30EAF379" w:rsidR="00EC3351" w:rsidRDefault="00EC3351" w:rsidP="00AF0CDF"/>
    <w:p w14:paraId="6D23E1F7" w14:textId="4AFC0920" w:rsidR="00EC3351" w:rsidRDefault="00EC3351" w:rsidP="00AF0CDF"/>
    <w:p w14:paraId="71E632E2" w14:textId="7F44D8B0" w:rsidR="00EC3351" w:rsidRDefault="00EC3351" w:rsidP="00AF0CDF"/>
    <w:p w14:paraId="1B64B092" w14:textId="39CFA90C" w:rsidR="00EC3351" w:rsidRDefault="00EC3351" w:rsidP="00AF0CDF"/>
    <w:p w14:paraId="421F1CAF" w14:textId="384D32B5" w:rsidR="00EC3351" w:rsidRDefault="00EC3351" w:rsidP="00AF0CDF"/>
    <w:p w14:paraId="0ABE0835" w14:textId="0710C530" w:rsidR="00EC3351" w:rsidRDefault="00EC3351" w:rsidP="00AF0CDF"/>
    <w:p w14:paraId="37671939" w14:textId="4C0FE49F" w:rsidR="00EC3351" w:rsidRDefault="00EC3351" w:rsidP="00AF0CDF"/>
    <w:p w14:paraId="6393FC9D" w14:textId="7B21F9A8" w:rsidR="00EC3351" w:rsidRDefault="00EC3351" w:rsidP="00AF0CDF"/>
    <w:p w14:paraId="5717E30A" w14:textId="0E91EC16" w:rsidR="00EC3351" w:rsidRDefault="00EC3351" w:rsidP="00AF0CDF"/>
    <w:p w14:paraId="72B83A0E" w14:textId="50DF884B" w:rsidR="00EC3351" w:rsidRDefault="00EC3351" w:rsidP="00B07CEF">
      <w:pPr>
        <w:jc w:val="right"/>
      </w:pPr>
    </w:p>
    <w:p w14:paraId="08FB050C" w14:textId="3C430DFF" w:rsidR="00EC3351" w:rsidRDefault="00EC3351" w:rsidP="00AF0CDF">
      <w:bookmarkStart w:id="0" w:name="_GoBack"/>
      <w:bookmarkEnd w:id="0"/>
    </w:p>
    <w:p w14:paraId="313291FE" w14:textId="320EA41A" w:rsidR="00EC3351" w:rsidRDefault="00EC3351" w:rsidP="00AF0CDF"/>
    <w:p w14:paraId="2EF07203" w14:textId="21AEDD92" w:rsidR="00EC3351" w:rsidRDefault="00EC3351" w:rsidP="00AF0CDF"/>
    <w:p w14:paraId="7D6AFB27" w14:textId="353B5067" w:rsidR="00EC3351" w:rsidRDefault="00EC3351" w:rsidP="00AF0CDF"/>
    <w:p w14:paraId="3E166F73" w14:textId="77777777" w:rsidR="00AF0CDF" w:rsidRDefault="00AF0CDF" w:rsidP="00AF0CDF">
      <w:r>
        <w:lastRenderedPageBreak/>
        <w:t>5. TABLA DE PONDERACIÓN</w:t>
      </w:r>
    </w:p>
    <w:p w14:paraId="7DBE5AAD" w14:textId="77777777" w:rsidR="00AF0CDF" w:rsidRDefault="00AF0CDF" w:rsidP="00AF0CDF">
      <w:r>
        <w:t>EJERCICIO 5</w:t>
      </w:r>
    </w:p>
    <w:p w14:paraId="6A088FCE" w14:textId="5CBBFB9A" w:rsidR="00AF0CDF" w:rsidRDefault="00AF0CDF" w:rsidP="00AF0CDF">
      <w:r>
        <w:t>Una empresa desea encontrar el mejor lugar para ubicar su centro de distribución de 5000m2, ¿en qué</w:t>
      </w:r>
      <w:r w:rsidR="00795AA2">
        <w:t xml:space="preserve"> </w:t>
      </w:r>
      <w:r>
        <w:t>lugar debería ubicarlo empleando la técnica de tablas de ponderación?</w:t>
      </w:r>
    </w:p>
    <w:p w14:paraId="363CF983" w14:textId="2C8469FD" w:rsidR="00795AA2" w:rsidRDefault="00795AA2" w:rsidP="00AF0CD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589"/>
        <w:gridCol w:w="1079"/>
        <w:gridCol w:w="661"/>
        <w:gridCol w:w="1299"/>
        <w:gridCol w:w="704"/>
        <w:gridCol w:w="1476"/>
        <w:gridCol w:w="895"/>
      </w:tblGrid>
      <w:tr w:rsidR="00B747C5" w14:paraId="2909170F" w14:textId="48498DDA" w:rsidTr="00B747C5">
        <w:trPr>
          <w:jc w:val="center"/>
        </w:trPr>
        <w:tc>
          <w:tcPr>
            <w:tcW w:w="1231" w:type="dxa"/>
          </w:tcPr>
          <w:p w14:paraId="5BBEC8A7" w14:textId="41BB4172" w:rsidR="00B747C5" w:rsidRDefault="00B747C5" w:rsidP="00B747C5">
            <w:pPr>
              <w:jc w:val="center"/>
            </w:pPr>
            <w:r>
              <w:t>VARIABLE</w:t>
            </w:r>
          </w:p>
        </w:tc>
        <w:tc>
          <w:tcPr>
            <w:tcW w:w="1589" w:type="dxa"/>
          </w:tcPr>
          <w:p w14:paraId="41248A61" w14:textId="4EF6AD88" w:rsidR="00B747C5" w:rsidRDefault="00B747C5" w:rsidP="00B747C5">
            <w:pPr>
              <w:jc w:val="center"/>
            </w:pPr>
            <w:r>
              <w:t>PONDERACION</w:t>
            </w:r>
          </w:p>
        </w:tc>
        <w:tc>
          <w:tcPr>
            <w:tcW w:w="1079" w:type="dxa"/>
          </w:tcPr>
          <w:p w14:paraId="31DD91AB" w14:textId="46EDA438" w:rsidR="00B747C5" w:rsidRDefault="00B747C5" w:rsidP="00B747C5">
            <w:pPr>
              <w:jc w:val="center"/>
            </w:pPr>
            <w:r>
              <w:t>PUENTE ARANDA</w:t>
            </w:r>
          </w:p>
        </w:tc>
        <w:tc>
          <w:tcPr>
            <w:tcW w:w="661" w:type="dxa"/>
          </w:tcPr>
          <w:p w14:paraId="4E49AF34" w14:textId="4549C9FB" w:rsidR="00B747C5" w:rsidRDefault="00B747C5" w:rsidP="00B747C5">
            <w:pPr>
              <w:jc w:val="center"/>
            </w:pPr>
            <w:r>
              <w:t>P(x)</w:t>
            </w:r>
          </w:p>
        </w:tc>
        <w:tc>
          <w:tcPr>
            <w:tcW w:w="1299" w:type="dxa"/>
          </w:tcPr>
          <w:p w14:paraId="1C2A0C37" w14:textId="1C0D88E6" w:rsidR="00B747C5" w:rsidRDefault="00B747C5" w:rsidP="00B747C5">
            <w:pPr>
              <w:jc w:val="center"/>
            </w:pPr>
            <w:r>
              <w:t>AUTOPISTA MEDELLIN</w:t>
            </w:r>
          </w:p>
        </w:tc>
        <w:tc>
          <w:tcPr>
            <w:tcW w:w="704" w:type="dxa"/>
          </w:tcPr>
          <w:p w14:paraId="02D03243" w14:textId="5B2D2DB0" w:rsidR="00B747C5" w:rsidRDefault="00B747C5" w:rsidP="00B747C5">
            <w:pPr>
              <w:jc w:val="center"/>
            </w:pPr>
            <w:r>
              <w:t>P(x)</w:t>
            </w:r>
          </w:p>
        </w:tc>
        <w:tc>
          <w:tcPr>
            <w:tcW w:w="1370" w:type="dxa"/>
          </w:tcPr>
          <w:p w14:paraId="14234B36" w14:textId="4BAB39AB" w:rsidR="00B747C5" w:rsidRDefault="00B747C5" w:rsidP="00B747C5">
            <w:pPr>
              <w:jc w:val="center"/>
            </w:pPr>
            <w:r>
              <w:t>MONTEVIDEO</w:t>
            </w:r>
          </w:p>
        </w:tc>
        <w:tc>
          <w:tcPr>
            <w:tcW w:w="895" w:type="dxa"/>
          </w:tcPr>
          <w:p w14:paraId="48D3B139" w14:textId="05079AB0" w:rsidR="00B747C5" w:rsidRDefault="00B747C5" w:rsidP="00B747C5">
            <w:pPr>
              <w:jc w:val="center"/>
            </w:pPr>
            <w:r>
              <w:t>P(x)</w:t>
            </w:r>
          </w:p>
        </w:tc>
      </w:tr>
      <w:tr w:rsidR="00B747C5" w14:paraId="11665F50" w14:textId="7C42A70E" w:rsidTr="00B747C5">
        <w:trPr>
          <w:jc w:val="center"/>
        </w:trPr>
        <w:tc>
          <w:tcPr>
            <w:tcW w:w="1231" w:type="dxa"/>
          </w:tcPr>
          <w:p w14:paraId="5CC65604" w14:textId="665019C9" w:rsidR="00B747C5" w:rsidRDefault="00B747C5" w:rsidP="00B747C5">
            <w:pPr>
              <w:jc w:val="center"/>
            </w:pPr>
            <w:r>
              <w:t>Rutas de acceso</w:t>
            </w:r>
          </w:p>
        </w:tc>
        <w:tc>
          <w:tcPr>
            <w:tcW w:w="1589" w:type="dxa"/>
          </w:tcPr>
          <w:p w14:paraId="3FDEC0CD" w14:textId="4147DD19" w:rsidR="00B747C5" w:rsidRDefault="00B747C5" w:rsidP="00B747C5">
            <w:pPr>
              <w:jc w:val="center"/>
            </w:pPr>
            <w:r>
              <w:t>25%</w:t>
            </w:r>
          </w:p>
        </w:tc>
        <w:tc>
          <w:tcPr>
            <w:tcW w:w="1079" w:type="dxa"/>
          </w:tcPr>
          <w:p w14:paraId="5F976125" w14:textId="15253A68" w:rsidR="00B747C5" w:rsidRDefault="00B747C5" w:rsidP="00B747C5">
            <w:pPr>
              <w:jc w:val="center"/>
            </w:pPr>
            <w:r>
              <w:t>4</w:t>
            </w:r>
          </w:p>
        </w:tc>
        <w:tc>
          <w:tcPr>
            <w:tcW w:w="661" w:type="dxa"/>
          </w:tcPr>
          <w:p w14:paraId="71896D0B" w14:textId="503E7029" w:rsidR="00B747C5" w:rsidRDefault="00B747C5" w:rsidP="00B747C5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4D76BF21" w14:textId="47C3F0CF" w:rsidR="00B747C5" w:rsidRDefault="00B747C5" w:rsidP="00B747C5">
            <w:pPr>
              <w:jc w:val="center"/>
            </w:pPr>
            <w:r>
              <w:t>9</w:t>
            </w:r>
          </w:p>
        </w:tc>
        <w:tc>
          <w:tcPr>
            <w:tcW w:w="704" w:type="dxa"/>
          </w:tcPr>
          <w:p w14:paraId="09993D38" w14:textId="6726D6D5" w:rsidR="00B747C5" w:rsidRDefault="00B747C5" w:rsidP="00B747C5">
            <w:pPr>
              <w:jc w:val="center"/>
            </w:pPr>
            <w:r>
              <w:t>2.25</w:t>
            </w:r>
          </w:p>
        </w:tc>
        <w:tc>
          <w:tcPr>
            <w:tcW w:w="1370" w:type="dxa"/>
          </w:tcPr>
          <w:p w14:paraId="5F8F2409" w14:textId="4F00454E" w:rsidR="00B747C5" w:rsidRDefault="00B747C5" w:rsidP="00B747C5">
            <w:pPr>
              <w:jc w:val="center"/>
            </w:pPr>
            <w:r>
              <w:t>13</w:t>
            </w:r>
          </w:p>
        </w:tc>
        <w:tc>
          <w:tcPr>
            <w:tcW w:w="895" w:type="dxa"/>
          </w:tcPr>
          <w:p w14:paraId="240FABA4" w14:textId="5C2F4560" w:rsidR="00B747C5" w:rsidRDefault="00B747C5" w:rsidP="00B747C5">
            <w:pPr>
              <w:jc w:val="center"/>
            </w:pPr>
            <w:r>
              <w:t>3.25</w:t>
            </w:r>
          </w:p>
        </w:tc>
      </w:tr>
      <w:tr w:rsidR="00B747C5" w14:paraId="05512BE0" w14:textId="08386742" w:rsidTr="00B747C5">
        <w:trPr>
          <w:jc w:val="center"/>
        </w:trPr>
        <w:tc>
          <w:tcPr>
            <w:tcW w:w="1231" w:type="dxa"/>
          </w:tcPr>
          <w:p w14:paraId="1F634513" w14:textId="08279B74" w:rsidR="00B747C5" w:rsidRDefault="00B747C5" w:rsidP="00B747C5">
            <w:pPr>
              <w:jc w:val="center"/>
            </w:pPr>
            <w:r>
              <w:t>Arriendo</w:t>
            </w:r>
          </w:p>
        </w:tc>
        <w:tc>
          <w:tcPr>
            <w:tcW w:w="1589" w:type="dxa"/>
          </w:tcPr>
          <w:p w14:paraId="3E5DA88B" w14:textId="59AE7DD4" w:rsidR="00B747C5" w:rsidRDefault="00B747C5" w:rsidP="00B747C5">
            <w:pPr>
              <w:jc w:val="center"/>
            </w:pPr>
            <w:r>
              <w:t>10%</w:t>
            </w:r>
          </w:p>
        </w:tc>
        <w:tc>
          <w:tcPr>
            <w:tcW w:w="1079" w:type="dxa"/>
          </w:tcPr>
          <w:p w14:paraId="2A17B0A4" w14:textId="3ED1E404" w:rsidR="00B747C5" w:rsidRDefault="00B747C5" w:rsidP="00B747C5">
            <w:pPr>
              <w:jc w:val="center"/>
            </w:pPr>
            <w:r>
              <w:t>7</w:t>
            </w:r>
          </w:p>
        </w:tc>
        <w:tc>
          <w:tcPr>
            <w:tcW w:w="661" w:type="dxa"/>
          </w:tcPr>
          <w:p w14:paraId="05CCC2EC" w14:textId="0641FC77" w:rsidR="00B747C5" w:rsidRDefault="00B747C5" w:rsidP="00B747C5">
            <w:pPr>
              <w:jc w:val="center"/>
            </w:pPr>
            <w:r>
              <w:t>0.7</w:t>
            </w:r>
          </w:p>
        </w:tc>
        <w:tc>
          <w:tcPr>
            <w:tcW w:w="1299" w:type="dxa"/>
          </w:tcPr>
          <w:p w14:paraId="69E05CBE" w14:textId="1EC35C98" w:rsidR="00B747C5" w:rsidRDefault="00B747C5" w:rsidP="00B747C5">
            <w:pPr>
              <w:jc w:val="center"/>
            </w:pPr>
            <w:r>
              <w:t>2</w:t>
            </w:r>
          </w:p>
        </w:tc>
        <w:tc>
          <w:tcPr>
            <w:tcW w:w="704" w:type="dxa"/>
          </w:tcPr>
          <w:p w14:paraId="4006C015" w14:textId="24E9B0ED" w:rsidR="00B747C5" w:rsidRDefault="00B747C5" w:rsidP="00B747C5">
            <w:pPr>
              <w:jc w:val="center"/>
            </w:pPr>
            <w:r>
              <w:t>0.2</w:t>
            </w:r>
          </w:p>
        </w:tc>
        <w:tc>
          <w:tcPr>
            <w:tcW w:w="1370" w:type="dxa"/>
          </w:tcPr>
          <w:p w14:paraId="5F52C4B5" w14:textId="32BEFF3D" w:rsidR="00B747C5" w:rsidRDefault="00B747C5" w:rsidP="00B747C5">
            <w:pPr>
              <w:jc w:val="center"/>
            </w:pPr>
            <w:r>
              <w:t>10</w:t>
            </w:r>
          </w:p>
        </w:tc>
        <w:tc>
          <w:tcPr>
            <w:tcW w:w="895" w:type="dxa"/>
          </w:tcPr>
          <w:p w14:paraId="76DDF6AF" w14:textId="1C856638" w:rsidR="00B747C5" w:rsidRDefault="00B747C5" w:rsidP="00B747C5">
            <w:pPr>
              <w:jc w:val="center"/>
            </w:pPr>
            <w:r>
              <w:t>1</w:t>
            </w:r>
          </w:p>
        </w:tc>
      </w:tr>
      <w:tr w:rsidR="00B747C5" w14:paraId="66E6B889" w14:textId="3C4DA21E" w:rsidTr="00B747C5">
        <w:trPr>
          <w:jc w:val="center"/>
        </w:trPr>
        <w:tc>
          <w:tcPr>
            <w:tcW w:w="1231" w:type="dxa"/>
          </w:tcPr>
          <w:p w14:paraId="160CD4DE" w14:textId="7192E5D5" w:rsidR="00B747C5" w:rsidRDefault="00B747C5" w:rsidP="00B747C5">
            <w:pPr>
              <w:jc w:val="center"/>
            </w:pPr>
            <w:r>
              <w:t>Servicios</w:t>
            </w:r>
          </w:p>
        </w:tc>
        <w:tc>
          <w:tcPr>
            <w:tcW w:w="1589" w:type="dxa"/>
          </w:tcPr>
          <w:p w14:paraId="054F0DBC" w14:textId="631F2B5D" w:rsidR="00B747C5" w:rsidRDefault="00B747C5" w:rsidP="00B747C5">
            <w:pPr>
              <w:jc w:val="center"/>
            </w:pPr>
            <w:r>
              <w:t>15%</w:t>
            </w:r>
          </w:p>
        </w:tc>
        <w:tc>
          <w:tcPr>
            <w:tcW w:w="1079" w:type="dxa"/>
          </w:tcPr>
          <w:p w14:paraId="44CEAAE8" w14:textId="36964B42" w:rsidR="00B747C5" w:rsidRDefault="00B747C5" w:rsidP="00B747C5">
            <w:pPr>
              <w:jc w:val="center"/>
            </w:pPr>
            <w:r>
              <w:t>15</w:t>
            </w:r>
          </w:p>
        </w:tc>
        <w:tc>
          <w:tcPr>
            <w:tcW w:w="661" w:type="dxa"/>
          </w:tcPr>
          <w:p w14:paraId="13ADD833" w14:textId="3198CD92" w:rsidR="00B747C5" w:rsidRDefault="00B747C5" w:rsidP="00B747C5">
            <w:pPr>
              <w:jc w:val="center"/>
            </w:pPr>
            <w:r>
              <w:t>2.25</w:t>
            </w:r>
          </w:p>
        </w:tc>
        <w:tc>
          <w:tcPr>
            <w:tcW w:w="1299" w:type="dxa"/>
          </w:tcPr>
          <w:p w14:paraId="477F564E" w14:textId="4B448587" w:rsidR="00B747C5" w:rsidRDefault="00B747C5" w:rsidP="00B747C5">
            <w:pPr>
              <w:jc w:val="center"/>
            </w:pPr>
            <w:r>
              <w:t>12</w:t>
            </w:r>
          </w:p>
        </w:tc>
        <w:tc>
          <w:tcPr>
            <w:tcW w:w="704" w:type="dxa"/>
          </w:tcPr>
          <w:p w14:paraId="51C98546" w14:textId="04A6CC08" w:rsidR="00B747C5" w:rsidRDefault="00B747C5" w:rsidP="00B747C5">
            <w:pPr>
              <w:jc w:val="center"/>
            </w:pPr>
            <w:r>
              <w:t>1.8</w:t>
            </w:r>
          </w:p>
        </w:tc>
        <w:tc>
          <w:tcPr>
            <w:tcW w:w="1370" w:type="dxa"/>
          </w:tcPr>
          <w:p w14:paraId="7B1EC7DF" w14:textId="2B10FEB2" w:rsidR="00B747C5" w:rsidRDefault="00B747C5" w:rsidP="00B747C5">
            <w:pPr>
              <w:jc w:val="center"/>
            </w:pPr>
            <w:r>
              <w:t>8</w:t>
            </w:r>
          </w:p>
        </w:tc>
        <w:tc>
          <w:tcPr>
            <w:tcW w:w="895" w:type="dxa"/>
          </w:tcPr>
          <w:p w14:paraId="09512D32" w14:textId="61CE2A7A" w:rsidR="00B747C5" w:rsidRDefault="00B747C5" w:rsidP="00B747C5">
            <w:pPr>
              <w:jc w:val="center"/>
            </w:pPr>
            <w:r>
              <w:t>1.2</w:t>
            </w:r>
          </w:p>
        </w:tc>
      </w:tr>
      <w:tr w:rsidR="00B747C5" w14:paraId="234A4E38" w14:textId="0A3F97E8" w:rsidTr="00B747C5">
        <w:trPr>
          <w:jc w:val="center"/>
        </w:trPr>
        <w:tc>
          <w:tcPr>
            <w:tcW w:w="1231" w:type="dxa"/>
          </w:tcPr>
          <w:p w14:paraId="3C4249CB" w14:textId="0F89DB8D" w:rsidR="00B747C5" w:rsidRDefault="00B747C5" w:rsidP="00B747C5">
            <w:pPr>
              <w:jc w:val="center"/>
            </w:pPr>
            <w:r>
              <w:t>Demanda comercial</w:t>
            </w:r>
          </w:p>
        </w:tc>
        <w:tc>
          <w:tcPr>
            <w:tcW w:w="1589" w:type="dxa"/>
          </w:tcPr>
          <w:p w14:paraId="5615CB69" w14:textId="6BDBEC09" w:rsidR="00B747C5" w:rsidRDefault="00B747C5" w:rsidP="00B747C5">
            <w:pPr>
              <w:jc w:val="center"/>
            </w:pPr>
            <w:r>
              <w:t>25%</w:t>
            </w:r>
          </w:p>
        </w:tc>
        <w:tc>
          <w:tcPr>
            <w:tcW w:w="1079" w:type="dxa"/>
          </w:tcPr>
          <w:p w14:paraId="1D294CBE" w14:textId="16981309" w:rsidR="00B747C5" w:rsidRDefault="00B747C5" w:rsidP="00B747C5">
            <w:pPr>
              <w:jc w:val="center"/>
            </w:pPr>
            <w:r>
              <w:t>19</w:t>
            </w:r>
          </w:p>
        </w:tc>
        <w:tc>
          <w:tcPr>
            <w:tcW w:w="661" w:type="dxa"/>
          </w:tcPr>
          <w:p w14:paraId="6B9F9AB6" w14:textId="13FCD655" w:rsidR="00B747C5" w:rsidRDefault="00B747C5" w:rsidP="00B747C5">
            <w:pPr>
              <w:jc w:val="center"/>
            </w:pPr>
            <w:r>
              <w:t>4.75</w:t>
            </w:r>
          </w:p>
        </w:tc>
        <w:tc>
          <w:tcPr>
            <w:tcW w:w="1299" w:type="dxa"/>
          </w:tcPr>
          <w:p w14:paraId="5471E772" w14:textId="412A9C40" w:rsidR="00B747C5" w:rsidRDefault="00B747C5" w:rsidP="00B747C5">
            <w:pPr>
              <w:jc w:val="center"/>
            </w:pPr>
            <w:r>
              <w:t>5</w:t>
            </w:r>
          </w:p>
        </w:tc>
        <w:tc>
          <w:tcPr>
            <w:tcW w:w="704" w:type="dxa"/>
          </w:tcPr>
          <w:p w14:paraId="22145A2E" w14:textId="5F378C4A" w:rsidR="00B747C5" w:rsidRDefault="00B747C5" w:rsidP="00B747C5">
            <w:pPr>
              <w:jc w:val="center"/>
            </w:pPr>
            <w:r>
              <w:t>1.25</w:t>
            </w:r>
          </w:p>
        </w:tc>
        <w:tc>
          <w:tcPr>
            <w:tcW w:w="1370" w:type="dxa"/>
          </w:tcPr>
          <w:p w14:paraId="30C8D2C3" w14:textId="0154BE31" w:rsidR="00B747C5" w:rsidRDefault="00B747C5" w:rsidP="00B747C5">
            <w:pPr>
              <w:jc w:val="center"/>
            </w:pPr>
            <w:r>
              <w:t>11</w:t>
            </w:r>
          </w:p>
        </w:tc>
        <w:tc>
          <w:tcPr>
            <w:tcW w:w="895" w:type="dxa"/>
          </w:tcPr>
          <w:p w14:paraId="44B3505C" w14:textId="1EA5CF97" w:rsidR="00B747C5" w:rsidRDefault="00B747C5" w:rsidP="00B747C5">
            <w:pPr>
              <w:jc w:val="center"/>
            </w:pPr>
            <w:r>
              <w:t>2.75</w:t>
            </w:r>
          </w:p>
        </w:tc>
      </w:tr>
      <w:tr w:rsidR="00B747C5" w14:paraId="0D24976E" w14:textId="2E1EB24A" w:rsidTr="00B747C5">
        <w:trPr>
          <w:jc w:val="center"/>
        </w:trPr>
        <w:tc>
          <w:tcPr>
            <w:tcW w:w="1231" w:type="dxa"/>
          </w:tcPr>
          <w:p w14:paraId="74A789D7" w14:textId="48BB71BE" w:rsidR="00B747C5" w:rsidRDefault="00B747C5" w:rsidP="00B747C5">
            <w:pPr>
              <w:jc w:val="center"/>
            </w:pPr>
            <w:r>
              <w:t>Precio de transporte</w:t>
            </w:r>
          </w:p>
        </w:tc>
        <w:tc>
          <w:tcPr>
            <w:tcW w:w="1589" w:type="dxa"/>
          </w:tcPr>
          <w:p w14:paraId="5A5FF297" w14:textId="14A6504F" w:rsidR="00B747C5" w:rsidRDefault="00B747C5" w:rsidP="00B747C5">
            <w:pPr>
              <w:jc w:val="center"/>
            </w:pPr>
            <w:r>
              <w:t>25%</w:t>
            </w:r>
          </w:p>
        </w:tc>
        <w:tc>
          <w:tcPr>
            <w:tcW w:w="1079" w:type="dxa"/>
          </w:tcPr>
          <w:p w14:paraId="2DEA83DE" w14:textId="4B6398E7" w:rsidR="00B747C5" w:rsidRDefault="00B747C5" w:rsidP="00B747C5">
            <w:pPr>
              <w:jc w:val="center"/>
            </w:pPr>
            <w:r>
              <w:t>3</w:t>
            </w:r>
          </w:p>
        </w:tc>
        <w:tc>
          <w:tcPr>
            <w:tcW w:w="661" w:type="dxa"/>
          </w:tcPr>
          <w:p w14:paraId="2DB05882" w14:textId="4953C051" w:rsidR="00B747C5" w:rsidRDefault="00B747C5" w:rsidP="00B747C5">
            <w:pPr>
              <w:jc w:val="center"/>
            </w:pPr>
            <w:r>
              <w:t>0.75</w:t>
            </w:r>
          </w:p>
        </w:tc>
        <w:tc>
          <w:tcPr>
            <w:tcW w:w="1299" w:type="dxa"/>
          </w:tcPr>
          <w:p w14:paraId="18D19C8A" w14:textId="735FE6EA" w:rsidR="00B747C5" w:rsidRDefault="00B747C5" w:rsidP="00B747C5">
            <w:pPr>
              <w:jc w:val="center"/>
            </w:pPr>
            <w:r>
              <w:t>6</w:t>
            </w:r>
          </w:p>
        </w:tc>
        <w:tc>
          <w:tcPr>
            <w:tcW w:w="704" w:type="dxa"/>
          </w:tcPr>
          <w:p w14:paraId="4CF48E25" w14:textId="5D922F71" w:rsidR="00B747C5" w:rsidRDefault="00B747C5" w:rsidP="00B747C5">
            <w:pPr>
              <w:jc w:val="center"/>
            </w:pPr>
            <w:r>
              <w:t>1.5</w:t>
            </w:r>
          </w:p>
        </w:tc>
        <w:tc>
          <w:tcPr>
            <w:tcW w:w="1370" w:type="dxa"/>
          </w:tcPr>
          <w:p w14:paraId="3C6F1926" w14:textId="1302AADD" w:rsidR="00B747C5" w:rsidRDefault="00B747C5" w:rsidP="00B747C5">
            <w:pPr>
              <w:jc w:val="center"/>
            </w:pPr>
            <w:r>
              <w:t>18</w:t>
            </w:r>
          </w:p>
        </w:tc>
        <w:tc>
          <w:tcPr>
            <w:tcW w:w="895" w:type="dxa"/>
          </w:tcPr>
          <w:p w14:paraId="6AAA84B1" w14:textId="6084406E" w:rsidR="00B747C5" w:rsidRDefault="00B747C5" w:rsidP="00B747C5">
            <w:pPr>
              <w:jc w:val="center"/>
            </w:pPr>
            <w:r>
              <w:t>4.5</w:t>
            </w:r>
          </w:p>
        </w:tc>
      </w:tr>
      <w:tr w:rsidR="00B747C5" w14:paraId="05AD755D" w14:textId="2AB162E7" w:rsidTr="00B747C5">
        <w:trPr>
          <w:jc w:val="center"/>
        </w:trPr>
        <w:tc>
          <w:tcPr>
            <w:tcW w:w="1231" w:type="dxa"/>
          </w:tcPr>
          <w:p w14:paraId="4FD21B85" w14:textId="41B69D08" w:rsidR="00B747C5" w:rsidRDefault="00B747C5" w:rsidP="00B747C5">
            <w:pPr>
              <w:jc w:val="center"/>
            </w:pPr>
            <w:r>
              <w:t>TOTAL</w:t>
            </w:r>
          </w:p>
        </w:tc>
        <w:tc>
          <w:tcPr>
            <w:tcW w:w="1589" w:type="dxa"/>
          </w:tcPr>
          <w:p w14:paraId="4A769EDF" w14:textId="69F7AF8F" w:rsidR="00B747C5" w:rsidRDefault="00B747C5" w:rsidP="00B747C5">
            <w:pPr>
              <w:jc w:val="center"/>
            </w:pPr>
            <w:r>
              <w:t>100%</w:t>
            </w:r>
          </w:p>
        </w:tc>
        <w:tc>
          <w:tcPr>
            <w:tcW w:w="1079" w:type="dxa"/>
          </w:tcPr>
          <w:p w14:paraId="43B9BDE2" w14:textId="77777777" w:rsidR="00B747C5" w:rsidRDefault="00B747C5" w:rsidP="00B747C5">
            <w:pPr>
              <w:jc w:val="center"/>
            </w:pPr>
          </w:p>
        </w:tc>
        <w:tc>
          <w:tcPr>
            <w:tcW w:w="661" w:type="dxa"/>
          </w:tcPr>
          <w:p w14:paraId="761F2D4A" w14:textId="2A96B9BA" w:rsidR="00B747C5" w:rsidRDefault="00B747C5" w:rsidP="00B747C5">
            <w:pPr>
              <w:jc w:val="center"/>
            </w:pPr>
            <w:r>
              <w:t>9.45</w:t>
            </w:r>
          </w:p>
        </w:tc>
        <w:tc>
          <w:tcPr>
            <w:tcW w:w="1299" w:type="dxa"/>
          </w:tcPr>
          <w:p w14:paraId="47B65E05" w14:textId="61402D85" w:rsidR="00B747C5" w:rsidRDefault="00B747C5" w:rsidP="00B747C5">
            <w:pPr>
              <w:jc w:val="center"/>
            </w:pPr>
          </w:p>
        </w:tc>
        <w:tc>
          <w:tcPr>
            <w:tcW w:w="704" w:type="dxa"/>
          </w:tcPr>
          <w:p w14:paraId="18896BB8" w14:textId="4C32FB6F" w:rsidR="00B747C5" w:rsidRDefault="00B747C5" w:rsidP="00B747C5">
            <w:pPr>
              <w:jc w:val="center"/>
            </w:pPr>
            <w:r>
              <w:t>7</w:t>
            </w:r>
          </w:p>
        </w:tc>
        <w:tc>
          <w:tcPr>
            <w:tcW w:w="1370" w:type="dxa"/>
          </w:tcPr>
          <w:p w14:paraId="3A41B444" w14:textId="5CFE0818" w:rsidR="00B747C5" w:rsidRDefault="00B747C5" w:rsidP="00B747C5">
            <w:pPr>
              <w:jc w:val="center"/>
            </w:pPr>
          </w:p>
        </w:tc>
        <w:tc>
          <w:tcPr>
            <w:tcW w:w="895" w:type="dxa"/>
          </w:tcPr>
          <w:p w14:paraId="722C0145" w14:textId="2E9E7071" w:rsidR="00B747C5" w:rsidRDefault="00B747C5" w:rsidP="00B747C5">
            <w:pPr>
              <w:jc w:val="center"/>
            </w:pPr>
            <w:r>
              <w:t>12.7</w:t>
            </w:r>
          </w:p>
        </w:tc>
      </w:tr>
    </w:tbl>
    <w:p w14:paraId="46C2CF0F" w14:textId="507D2D3B" w:rsidR="00AF0CDF" w:rsidRDefault="00AF0CDF" w:rsidP="00AF0CDF"/>
    <w:p w14:paraId="4E8735DA" w14:textId="77777777" w:rsidR="00AF0CDF" w:rsidRDefault="00AF0CDF" w:rsidP="00AF0CDF">
      <w:r>
        <w:t>1. Deben escoger 5 variables a tener en cuenta para escoger una zona.</w:t>
      </w:r>
    </w:p>
    <w:p w14:paraId="3429DA1E" w14:textId="77777777" w:rsidR="00AF0CDF" w:rsidRDefault="00AF0CDF" w:rsidP="00AF0CDF">
      <w:r>
        <w:t>2. Asignar qué porcentaje debe tener cada variable dentro de la decisión final (Ponderación),</w:t>
      </w:r>
    </w:p>
    <w:p w14:paraId="44A17648" w14:textId="77777777" w:rsidR="00AF0CDF" w:rsidRDefault="00AF0CDF" w:rsidP="00AF0CDF">
      <w:r>
        <w:t>asegurándose que entre las 5 variables sumen el 100%</w:t>
      </w:r>
    </w:p>
    <w:p w14:paraId="014389A4" w14:textId="77777777" w:rsidR="00AF0CDF" w:rsidRDefault="00AF0CDF" w:rsidP="00AF0CDF">
      <w:r>
        <w:t>3. Tomar cada zona y darle un valor numérico a cada variable, pueden escoger valores de 1 a 10,</w:t>
      </w:r>
    </w:p>
    <w:p w14:paraId="1704181F" w14:textId="77777777" w:rsidR="00AF0CDF" w:rsidRDefault="00AF0CDF" w:rsidP="00AF0CDF">
      <w:r>
        <w:t>de 1 a 20…según criterio de los evaluadores.</w:t>
      </w:r>
    </w:p>
    <w:p w14:paraId="131E11F1" w14:textId="77777777" w:rsidR="00AF0CDF" w:rsidRDefault="00AF0CDF" w:rsidP="00AF0CDF">
      <w:r>
        <w:t>4. Sacar los totales: para cada zona deben multiplicar cada ponderado por su valor y sumar los 5</w:t>
      </w:r>
    </w:p>
    <w:p w14:paraId="03A2FDC5" w14:textId="77777777" w:rsidR="00AF0CDF" w:rsidRDefault="00AF0CDF" w:rsidP="00AF0CDF">
      <w:r>
        <w:t>criterios.</w:t>
      </w:r>
    </w:p>
    <w:p w14:paraId="6D3D05D9" w14:textId="37C846AA" w:rsidR="00AF0CDF" w:rsidRDefault="00AF0CDF" w:rsidP="00AF0CDF">
      <w:r>
        <w:t>5. Concluir: determinar qué zona obtuvo el mayor valor para ubicar allí el CEDI.</w:t>
      </w:r>
    </w:p>
    <w:p w14:paraId="194BB370" w14:textId="082F94B3" w:rsidR="009B565D" w:rsidRDefault="009B565D" w:rsidP="00AF0CDF"/>
    <w:p w14:paraId="34F2EADE" w14:textId="03A33DF0" w:rsidR="009B565D" w:rsidRDefault="00B747C5" w:rsidP="00AF0CDF">
      <w:r w:rsidRPr="009417B4">
        <w:rPr>
          <w:b/>
          <w:u w:val="single"/>
        </w:rPr>
        <w:t>CONCLUCIÓN</w:t>
      </w:r>
      <w:r>
        <w:t>: Después de obtener y analizar los resultados se determinó que la zona de Montevideo es la más apta para ubicar la cede de la empresa.</w:t>
      </w:r>
    </w:p>
    <w:p w14:paraId="288BC607" w14:textId="77777777" w:rsidR="00B747C5" w:rsidRDefault="00B747C5" w:rsidP="00AF0CDF"/>
    <w:p w14:paraId="0D15B286" w14:textId="77777777" w:rsidR="009B565D" w:rsidRDefault="009B565D" w:rsidP="009B565D">
      <w:r>
        <w:t xml:space="preserve">Formar grupos de tres aprendices una vez  terminada la actividad deberá subirla a la plataforma de </w:t>
      </w:r>
      <w:proofErr w:type="spellStart"/>
      <w:r>
        <w:t>territorium</w:t>
      </w:r>
      <w:proofErr w:type="spellEnd"/>
      <w:r>
        <w:t xml:space="preserve"> cada uno la subirá de manera individual en el espacio Evidencia ACTIVIDAD  3  </w:t>
      </w:r>
      <w:r w:rsidRPr="00DA347E">
        <w:t>TALLER DE PRONÓSTICOS CUALITATIVOS</w:t>
      </w:r>
    </w:p>
    <w:p w14:paraId="3D63056A" w14:textId="57E9FD1B" w:rsidR="009B565D" w:rsidRDefault="009B565D" w:rsidP="00AF0CDF"/>
    <w:sectPr w:rsidR="009B5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9F2"/>
    <w:multiLevelType w:val="hybridMultilevel"/>
    <w:tmpl w:val="5D8083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0250"/>
    <w:multiLevelType w:val="hybridMultilevel"/>
    <w:tmpl w:val="CA12CC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F0172"/>
    <w:multiLevelType w:val="hybridMultilevel"/>
    <w:tmpl w:val="3E78D1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29B6"/>
    <w:multiLevelType w:val="hybridMultilevel"/>
    <w:tmpl w:val="DB7A7E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53A02"/>
    <w:multiLevelType w:val="hybridMultilevel"/>
    <w:tmpl w:val="677803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7E"/>
    <w:rsid w:val="00031DC3"/>
    <w:rsid w:val="001131AE"/>
    <w:rsid w:val="001479DA"/>
    <w:rsid w:val="00177D35"/>
    <w:rsid w:val="001D47E8"/>
    <w:rsid w:val="00217F13"/>
    <w:rsid w:val="002710AC"/>
    <w:rsid w:val="00293B0E"/>
    <w:rsid w:val="002B4A38"/>
    <w:rsid w:val="002C71CC"/>
    <w:rsid w:val="003F7B91"/>
    <w:rsid w:val="00466FA9"/>
    <w:rsid w:val="0052758B"/>
    <w:rsid w:val="00536C2C"/>
    <w:rsid w:val="00557057"/>
    <w:rsid w:val="005C4669"/>
    <w:rsid w:val="00774E4E"/>
    <w:rsid w:val="007775C2"/>
    <w:rsid w:val="00795AA2"/>
    <w:rsid w:val="007D03E1"/>
    <w:rsid w:val="007D61BF"/>
    <w:rsid w:val="008B7313"/>
    <w:rsid w:val="009417B4"/>
    <w:rsid w:val="0095575D"/>
    <w:rsid w:val="009B565D"/>
    <w:rsid w:val="009E1601"/>
    <w:rsid w:val="00A3060E"/>
    <w:rsid w:val="00A45AE3"/>
    <w:rsid w:val="00AB25E4"/>
    <w:rsid w:val="00AF0CDF"/>
    <w:rsid w:val="00B07CEF"/>
    <w:rsid w:val="00B747C5"/>
    <w:rsid w:val="00BB3AE7"/>
    <w:rsid w:val="00BF5D63"/>
    <w:rsid w:val="00C76029"/>
    <w:rsid w:val="00DA347E"/>
    <w:rsid w:val="00E75D1F"/>
    <w:rsid w:val="00E86F9F"/>
    <w:rsid w:val="00EC3351"/>
    <w:rsid w:val="00F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4565"/>
  <w15:docId w15:val="{3DFD6061-A971-4B24-9B85-E1186F44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7B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7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ESTUDIANTES</cp:lastModifiedBy>
  <cp:revision>16</cp:revision>
  <dcterms:created xsi:type="dcterms:W3CDTF">2023-05-09T20:02:00Z</dcterms:created>
  <dcterms:modified xsi:type="dcterms:W3CDTF">2023-05-23T19:13:00Z</dcterms:modified>
</cp:coreProperties>
</file>