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3BCF5" w14:textId="77777777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1. Kontekst Analizy i Cel</w:t>
      </w:r>
    </w:p>
    <w:p w14:paraId="0404AA0C" w14:textId="77777777" w:rsidR="008C6FB6" w:rsidRPr="008C6FB6" w:rsidRDefault="008C6FB6" w:rsidP="008C6FB6">
      <w:r w:rsidRPr="008C6FB6">
        <w:t xml:space="preserve">Analiza została przeprowadzona na zbiorze danych pochodzących z wydarzeń </w:t>
      </w:r>
      <w:proofErr w:type="spellStart"/>
      <w:r w:rsidRPr="008C6FB6">
        <w:t>speed</w:t>
      </w:r>
      <w:proofErr w:type="spellEnd"/>
      <w:r w:rsidRPr="008C6FB6">
        <w:t xml:space="preserve"> </w:t>
      </w:r>
      <w:proofErr w:type="spellStart"/>
      <w:r w:rsidRPr="008C6FB6">
        <w:t>dating</w:t>
      </w:r>
      <w:proofErr w:type="spellEnd"/>
      <w:r w:rsidRPr="008C6FB6">
        <w:t>, podczas których uczestnicy oceniali preferencje dotyczące potencjalnych partnerów oraz swoje zainteresowania. Początkowy zestaw (ok. 8 378 obserwacji) obejmował szeroki zakres informacji: od danych demograficznych (wiek, płeć, kierunek studiów) po preferencje dotyczące cech partnera (atrakcyjność, inteligencja, szczerość, zabawność, ambicja, wspólne zainteresowania) oraz aktywności (sport, muzyka, teatr, kino).</w:t>
      </w:r>
    </w:p>
    <w:p w14:paraId="41FC33D3" w14:textId="77777777" w:rsidR="008C6FB6" w:rsidRPr="008C6FB6" w:rsidRDefault="008C6FB6" w:rsidP="008C6FB6">
      <w:r w:rsidRPr="008C6FB6">
        <w:rPr>
          <w:b/>
          <w:bCs/>
        </w:rPr>
        <w:t>Kluczowe cele analizy:</w:t>
      </w:r>
    </w:p>
    <w:p w14:paraId="035CF89A" w14:textId="77777777" w:rsidR="008C6FB6" w:rsidRPr="008C6FB6" w:rsidRDefault="008C6FB6" w:rsidP="008C6FB6">
      <w:pPr>
        <w:numPr>
          <w:ilvl w:val="0"/>
          <w:numId w:val="1"/>
        </w:numPr>
      </w:pPr>
      <w:r w:rsidRPr="008C6FB6">
        <w:t xml:space="preserve">Zidentyfikowanie segmentów użytkowników aplikacji randkowej </w:t>
      </w:r>
      <w:proofErr w:type="spellStart"/>
      <w:r w:rsidRPr="008C6FB6">
        <w:t>Meeter</w:t>
      </w:r>
      <w:proofErr w:type="spellEnd"/>
      <w:r w:rsidRPr="008C6FB6">
        <w:t xml:space="preserve"> w oparciu o ich preferencje i zainteresowania.</w:t>
      </w:r>
    </w:p>
    <w:p w14:paraId="20B9E258" w14:textId="77777777" w:rsidR="008C6FB6" w:rsidRPr="008C6FB6" w:rsidRDefault="008C6FB6" w:rsidP="008C6FB6">
      <w:pPr>
        <w:numPr>
          <w:ilvl w:val="0"/>
          <w:numId w:val="1"/>
        </w:numPr>
      </w:pPr>
      <w:r w:rsidRPr="008C6FB6">
        <w:t xml:space="preserve">Przedstawienie profili użytkowników w sposób zrozumiały dla zespołu marketingowego, aby skutecznie zaplanować </w:t>
      </w:r>
      <w:proofErr w:type="spellStart"/>
      <w:r w:rsidRPr="008C6FB6">
        <w:t>targetowaną</w:t>
      </w:r>
      <w:proofErr w:type="spellEnd"/>
      <w:r w:rsidRPr="008C6FB6">
        <w:t xml:space="preserve"> kampanię promocyjną.</w:t>
      </w:r>
    </w:p>
    <w:p w14:paraId="162D1EDE" w14:textId="77777777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2. Przygotowanie i Przetwarzanie Danych</w:t>
      </w:r>
    </w:p>
    <w:p w14:paraId="5C05D668" w14:textId="77777777" w:rsidR="008C6FB6" w:rsidRPr="008C6FB6" w:rsidRDefault="008C6FB6" w:rsidP="008C6FB6">
      <w:pPr>
        <w:numPr>
          <w:ilvl w:val="0"/>
          <w:numId w:val="2"/>
        </w:numPr>
      </w:pPr>
      <w:r w:rsidRPr="008C6FB6">
        <w:rPr>
          <w:b/>
          <w:bCs/>
        </w:rPr>
        <w:t>Redukcja wymiaru:</w:t>
      </w:r>
      <w:r w:rsidRPr="008C6FB6">
        <w:t xml:space="preserve"> Dane zawierały pierwotnie blisko 200 zmiennych, jednak do analizy klastrowej wybrano kluczowe cechy związane z preferencjami i zainteresowaniami (łącznie 10 zmiennych: 6 związanych z preferencjami, 4 z zainteresowaniami).</w:t>
      </w:r>
    </w:p>
    <w:p w14:paraId="66FF309E" w14:textId="35731C5B" w:rsidR="008C6FB6" w:rsidRPr="008C6FB6" w:rsidRDefault="008C6FB6" w:rsidP="008C6FB6">
      <w:pPr>
        <w:numPr>
          <w:ilvl w:val="0"/>
          <w:numId w:val="2"/>
        </w:numPr>
      </w:pPr>
      <w:r w:rsidRPr="008C6FB6">
        <w:rPr>
          <w:b/>
          <w:bCs/>
        </w:rPr>
        <w:t>Normalizacja preferencji:</w:t>
      </w:r>
      <w:r w:rsidRPr="008C6FB6">
        <w:t xml:space="preserve"> Ponieważ preferencje uczestników były wyrażone w różnych skalach, dokonano ich normalizacji</w:t>
      </w:r>
      <w:r>
        <w:t>,</w:t>
      </w:r>
      <w:r w:rsidRPr="008C6FB6">
        <w:t xml:space="preserve"> </w:t>
      </w:r>
      <w:r>
        <w:t xml:space="preserve">w różny sposób zależności od przypadku, </w:t>
      </w:r>
      <w:r w:rsidRPr="008C6FB6">
        <w:t>do zakresu 1–10.</w:t>
      </w:r>
    </w:p>
    <w:p w14:paraId="66F8F942" w14:textId="5C52573A" w:rsidR="008C6FB6" w:rsidRPr="008C6FB6" w:rsidRDefault="008C6FB6" w:rsidP="008C6FB6">
      <w:pPr>
        <w:numPr>
          <w:ilvl w:val="0"/>
          <w:numId w:val="2"/>
        </w:numPr>
      </w:pPr>
      <w:r w:rsidRPr="008C6FB6">
        <w:rPr>
          <w:b/>
          <w:bCs/>
        </w:rPr>
        <w:t>Czyszczenie danych:</w:t>
      </w:r>
      <w:r w:rsidRPr="008C6FB6">
        <w:t xml:space="preserve"> Z puli 8 378 obserwacji usunięto duplikaty i rekordy niekompletne w wybranych zmiennych. Ostatecznie do analizy klastrowej pozostało 541 obserwacji (N=541)</w:t>
      </w:r>
      <w:r>
        <w:t xml:space="preserve">, tj. 541 uczestników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dating</w:t>
      </w:r>
      <w:proofErr w:type="spellEnd"/>
      <w:r>
        <w:t xml:space="preserve"> (z 551, 10 usunięto w procesie czyszczenia danych)</w:t>
      </w:r>
    </w:p>
    <w:p w14:paraId="787F4D56" w14:textId="77777777" w:rsidR="008C6FB6" w:rsidRPr="008C6FB6" w:rsidRDefault="008C6FB6" w:rsidP="008C6FB6">
      <w:pPr>
        <w:numPr>
          <w:ilvl w:val="0"/>
          <w:numId w:val="2"/>
        </w:numPr>
      </w:pPr>
      <w:r w:rsidRPr="008C6FB6">
        <w:rPr>
          <w:b/>
          <w:bCs/>
        </w:rPr>
        <w:t>Uzupełnianie braków:</w:t>
      </w:r>
      <w:r w:rsidRPr="008C6FB6">
        <w:t xml:space="preserve"> Brakujące dane liczbowo uzupełniono wartościami średnimi dla danej zmiennej, aby zminimalizować utratę informacji.</w:t>
      </w:r>
    </w:p>
    <w:p w14:paraId="46C6DFD1" w14:textId="77777777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3. Metody Analizy</w:t>
      </w:r>
    </w:p>
    <w:p w14:paraId="56852D44" w14:textId="77777777" w:rsidR="008C6FB6" w:rsidRPr="008C6FB6" w:rsidRDefault="008C6FB6" w:rsidP="008C6FB6">
      <w:pPr>
        <w:numPr>
          <w:ilvl w:val="0"/>
          <w:numId w:val="3"/>
        </w:numPr>
      </w:pPr>
      <w:r w:rsidRPr="008C6FB6">
        <w:rPr>
          <w:b/>
          <w:bCs/>
        </w:rPr>
        <w:t>PCA (Analiza Składowych Głównych):</w:t>
      </w:r>
      <w:r w:rsidRPr="008C6FB6">
        <w:br/>
        <w:t>Zastosowano PCA, aby zredukować wymiarowość danych i zilustrować strukturę obserwacji. Dwie główne składowe wyjaśniły ok. 64% całkowitej wariancji. Choć nie jest to 80–90%, w praktyce już 64% pozwala na stosunkowo klarowną wizualizację i interpretację podziałów.</w:t>
      </w:r>
    </w:p>
    <w:p w14:paraId="4E266976" w14:textId="77777777" w:rsidR="008C6FB6" w:rsidRPr="008C6FB6" w:rsidRDefault="008C6FB6" w:rsidP="008C6FB6">
      <w:pPr>
        <w:numPr>
          <w:ilvl w:val="0"/>
          <w:numId w:val="3"/>
        </w:numPr>
      </w:pPr>
      <w:r w:rsidRPr="008C6FB6">
        <w:rPr>
          <w:b/>
          <w:bCs/>
        </w:rPr>
        <w:lastRenderedPageBreak/>
        <w:t>Klasteryzacja (K-</w:t>
      </w:r>
      <w:proofErr w:type="spellStart"/>
      <w:r w:rsidRPr="008C6FB6">
        <w:rPr>
          <w:b/>
          <w:bCs/>
        </w:rPr>
        <w:t>Means</w:t>
      </w:r>
      <w:proofErr w:type="spellEnd"/>
      <w:r w:rsidRPr="008C6FB6">
        <w:rPr>
          <w:b/>
          <w:bCs/>
        </w:rPr>
        <w:t>):</w:t>
      </w:r>
      <w:r w:rsidRPr="008C6FB6">
        <w:br/>
        <w:t xml:space="preserve">Przeanalizowano różne liczby klastrów (2–10) za pomocą wskaźnika </w:t>
      </w:r>
      <w:proofErr w:type="spellStart"/>
      <w:r w:rsidRPr="008C6FB6">
        <w:t>silhouette</w:t>
      </w:r>
      <w:proofErr w:type="spellEnd"/>
      <w:r w:rsidRPr="008C6FB6">
        <w:t xml:space="preserve">. Najwyższy wynik </w:t>
      </w:r>
      <w:proofErr w:type="spellStart"/>
      <w:r w:rsidRPr="008C6FB6">
        <w:t>silhouette</w:t>
      </w:r>
      <w:proofErr w:type="spellEnd"/>
      <w:r w:rsidRPr="008C6FB6">
        <w:t xml:space="preserve"> uzyskano dla K=2 (wartość ~0,241), zaś K=3 dał wartość ~0,220. Ponieważ jednak zależało nam na bardziej zróżnicowanym podziale na grupy, ostatecznie zdecydowano o przyjęciu 3 klastrów. Podział na 3 grupy okazał się wystarczająco </w:t>
      </w:r>
      <w:proofErr w:type="spellStart"/>
      <w:r w:rsidRPr="008C6FB6">
        <w:t>interpretable</w:t>
      </w:r>
      <w:proofErr w:type="spellEnd"/>
      <w:r w:rsidRPr="008C6FB6">
        <w:t xml:space="preserve"> i przydatny z perspektywy marketingowej.</w:t>
      </w:r>
    </w:p>
    <w:p w14:paraId="32A8B2F4" w14:textId="77777777" w:rsidR="008C6FB6" w:rsidRPr="008C6FB6" w:rsidRDefault="008C6FB6" w:rsidP="008C6FB6">
      <w:pPr>
        <w:numPr>
          <w:ilvl w:val="0"/>
          <w:numId w:val="3"/>
        </w:numPr>
      </w:pPr>
      <w:r w:rsidRPr="008C6FB6">
        <w:rPr>
          <w:b/>
          <w:bCs/>
        </w:rPr>
        <w:t>Liczebności klastrów:</w:t>
      </w:r>
    </w:p>
    <w:p w14:paraId="0CE60160" w14:textId="77777777" w:rsidR="008C6FB6" w:rsidRPr="008C6FB6" w:rsidRDefault="008C6FB6" w:rsidP="008C6FB6">
      <w:pPr>
        <w:numPr>
          <w:ilvl w:val="1"/>
          <w:numId w:val="3"/>
        </w:numPr>
      </w:pPr>
      <w:r w:rsidRPr="008C6FB6">
        <w:t>Klaster 0: 208 obserwacji (~38% uczestników)</w:t>
      </w:r>
    </w:p>
    <w:p w14:paraId="6ECF8555" w14:textId="77777777" w:rsidR="008C6FB6" w:rsidRPr="008C6FB6" w:rsidRDefault="008C6FB6" w:rsidP="008C6FB6">
      <w:pPr>
        <w:numPr>
          <w:ilvl w:val="1"/>
          <w:numId w:val="3"/>
        </w:numPr>
      </w:pPr>
      <w:r w:rsidRPr="008C6FB6">
        <w:t>Klaster 1: 178 obserwacji (~33% uczestników)</w:t>
      </w:r>
    </w:p>
    <w:p w14:paraId="2A3AF655" w14:textId="77777777" w:rsidR="008C6FB6" w:rsidRPr="008C6FB6" w:rsidRDefault="008C6FB6" w:rsidP="008C6FB6">
      <w:pPr>
        <w:numPr>
          <w:ilvl w:val="1"/>
          <w:numId w:val="3"/>
        </w:numPr>
      </w:pPr>
      <w:r w:rsidRPr="008C6FB6">
        <w:t>Klaster 2: 155 obserwacji (~29% uczestników)</w:t>
      </w:r>
    </w:p>
    <w:p w14:paraId="3308D673" w14:textId="77777777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4. Charakterystyka Zidentyfikowanych Grup</w:t>
      </w:r>
    </w:p>
    <w:p w14:paraId="7517BCC3" w14:textId="77777777" w:rsidR="008C6FB6" w:rsidRPr="008C6FB6" w:rsidRDefault="008C6FB6" w:rsidP="008C6FB6">
      <w:r w:rsidRPr="008C6FB6">
        <w:t>Poniżej przedstawiono średnie oceny w kluczowych kategoriach. Preferencje dotyczą cech przyszłego partnera (wszystkie w skali 1–10), a aktywności (sport, teatr, muzyka, kino) w skali 1–10 odzwierciedlają stopień zainteresowania daną formą spędzania czasu.</w:t>
      </w:r>
    </w:p>
    <w:p w14:paraId="2AB16D84" w14:textId="108BDD32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Klaster 0 – „</w:t>
      </w:r>
      <w:r>
        <w:rPr>
          <w:b/>
          <w:bCs/>
        </w:rPr>
        <w:t>Aktywni</w:t>
      </w:r>
      <w:r w:rsidRPr="008C6FB6">
        <w:rPr>
          <w:b/>
          <w:bCs/>
        </w:rPr>
        <w:t>” (38%)</w:t>
      </w:r>
    </w:p>
    <w:p w14:paraId="73C33159" w14:textId="77777777" w:rsidR="008C6FB6" w:rsidRPr="008C6FB6" w:rsidRDefault="008C6FB6" w:rsidP="008C6FB6">
      <w:pPr>
        <w:numPr>
          <w:ilvl w:val="0"/>
          <w:numId w:val="4"/>
        </w:numPr>
      </w:pPr>
      <w:r w:rsidRPr="008C6FB6">
        <w:rPr>
          <w:b/>
          <w:bCs/>
        </w:rPr>
        <w:t>Preferencje (średnie):</w:t>
      </w:r>
    </w:p>
    <w:p w14:paraId="22491FB7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Atrakcyjność: 2,21</w:t>
      </w:r>
    </w:p>
    <w:p w14:paraId="6A527709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Szczerość (</w:t>
      </w:r>
      <w:proofErr w:type="spellStart"/>
      <w:r w:rsidRPr="008C6FB6">
        <w:t>sinc</w:t>
      </w:r>
      <w:proofErr w:type="spellEnd"/>
      <w:r w:rsidRPr="008C6FB6">
        <w:t>): 1,78</w:t>
      </w:r>
    </w:p>
    <w:p w14:paraId="78AD8003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Inteligencja: 1,98</w:t>
      </w:r>
    </w:p>
    <w:p w14:paraId="3314FAF0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Zabawność: 1,68</w:t>
      </w:r>
    </w:p>
    <w:p w14:paraId="46EB88CD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Ambicja: 1,16</w:t>
      </w:r>
    </w:p>
    <w:p w14:paraId="54EC027A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Wspólne zainteresowania (</w:t>
      </w:r>
      <w:proofErr w:type="spellStart"/>
      <w:r w:rsidRPr="008C6FB6">
        <w:t>shar</w:t>
      </w:r>
      <w:proofErr w:type="spellEnd"/>
      <w:r w:rsidRPr="008C6FB6">
        <w:t>): 1,20</w:t>
      </w:r>
      <w:r w:rsidRPr="008C6FB6">
        <w:br/>
      </w:r>
      <w:r w:rsidRPr="008C6FB6">
        <w:rPr>
          <w:i/>
          <w:iCs/>
        </w:rPr>
        <w:t>(Preferencje dość zrównoważone, brak skrajnych wymagań, umiarkowany nacisk na różne cechy)</w:t>
      </w:r>
    </w:p>
    <w:p w14:paraId="7D27F2A2" w14:textId="77777777" w:rsidR="008C6FB6" w:rsidRPr="008C6FB6" w:rsidRDefault="008C6FB6" w:rsidP="008C6FB6">
      <w:pPr>
        <w:numPr>
          <w:ilvl w:val="0"/>
          <w:numId w:val="4"/>
        </w:numPr>
      </w:pPr>
      <w:r w:rsidRPr="008C6FB6">
        <w:rPr>
          <w:b/>
          <w:bCs/>
        </w:rPr>
        <w:t>Aktywności (średnie):</w:t>
      </w:r>
    </w:p>
    <w:p w14:paraId="00943BC6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Sport: 8,0</w:t>
      </w:r>
    </w:p>
    <w:p w14:paraId="51C5C56A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Teatr: 7,86</w:t>
      </w:r>
    </w:p>
    <w:p w14:paraId="2B334CFA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t>Muzyka: 8,41</w:t>
      </w:r>
    </w:p>
    <w:p w14:paraId="6A1CCD1D" w14:textId="77777777" w:rsidR="008C6FB6" w:rsidRPr="008C6FB6" w:rsidRDefault="008C6FB6" w:rsidP="008C6FB6">
      <w:pPr>
        <w:numPr>
          <w:ilvl w:val="1"/>
          <w:numId w:val="4"/>
        </w:numPr>
      </w:pPr>
      <w:r w:rsidRPr="008C6FB6">
        <w:lastRenderedPageBreak/>
        <w:t>Kino: 8,62</w:t>
      </w:r>
      <w:r w:rsidRPr="008C6FB6">
        <w:br/>
      </w:r>
      <w:r w:rsidRPr="008C6FB6">
        <w:rPr>
          <w:i/>
          <w:iCs/>
        </w:rPr>
        <w:t>(Bardzo wysoki poziom zainteresowania różnorodnymi formami spędzania wolnego czasu – od sportu po kulturę)</w:t>
      </w:r>
    </w:p>
    <w:p w14:paraId="6DF5B783" w14:textId="77777777" w:rsidR="008C6FB6" w:rsidRPr="008C6FB6" w:rsidRDefault="008C6FB6" w:rsidP="008C6FB6">
      <w:r w:rsidRPr="008C6FB6">
        <w:rPr>
          <w:b/>
          <w:bCs/>
        </w:rPr>
        <w:t>Interpretacja:</w:t>
      </w:r>
      <w:r w:rsidRPr="008C6FB6">
        <w:br/>
        <w:t>Grupa najbardziej eklektyczna. Osoby w tym klastrze chętnie angażują się w różne formy rozrywki i kultury. To segment otwarty na różnorodne aktywności – będą cenić wydarzenia łączące aspekty towarzyskie z kulturalnymi i sportowymi.</w:t>
      </w:r>
    </w:p>
    <w:p w14:paraId="068DFE9A" w14:textId="53D4D6FA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Klaster 1 – „</w:t>
      </w:r>
      <w:r>
        <w:rPr>
          <w:b/>
          <w:bCs/>
        </w:rPr>
        <w:t>Intelektualiści</w:t>
      </w:r>
      <w:r w:rsidRPr="008C6FB6">
        <w:rPr>
          <w:b/>
          <w:bCs/>
        </w:rPr>
        <w:t>” (33%)</w:t>
      </w:r>
    </w:p>
    <w:p w14:paraId="106CFD8A" w14:textId="77777777" w:rsidR="008C6FB6" w:rsidRPr="008C6FB6" w:rsidRDefault="008C6FB6" w:rsidP="008C6FB6">
      <w:pPr>
        <w:numPr>
          <w:ilvl w:val="0"/>
          <w:numId w:val="5"/>
        </w:numPr>
      </w:pPr>
      <w:r w:rsidRPr="008C6FB6">
        <w:rPr>
          <w:b/>
          <w:bCs/>
        </w:rPr>
        <w:t>Preferencje (średnie):</w:t>
      </w:r>
    </w:p>
    <w:p w14:paraId="40475553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Atrakcyjność: 1,90</w:t>
      </w:r>
    </w:p>
    <w:p w14:paraId="0BA121DB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Szczerość: 1,77</w:t>
      </w:r>
    </w:p>
    <w:p w14:paraId="3F9C73B9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Inteligencja: 2,17 (relatywnie najwyższy nacisk na inteligencję)</w:t>
      </w:r>
    </w:p>
    <w:p w14:paraId="70105DA4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Zabawność: 1,73</w:t>
      </w:r>
    </w:p>
    <w:p w14:paraId="3EE549D3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Ambicja: 1,17</w:t>
      </w:r>
    </w:p>
    <w:p w14:paraId="7D4DF732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Wspólne zainteresowania: 1,26</w:t>
      </w:r>
    </w:p>
    <w:p w14:paraId="3311274F" w14:textId="77777777" w:rsidR="008C6FB6" w:rsidRPr="008C6FB6" w:rsidRDefault="008C6FB6" w:rsidP="008C6FB6">
      <w:r w:rsidRPr="008C6FB6">
        <w:rPr>
          <w:i/>
          <w:iCs/>
        </w:rPr>
        <w:t>(Wyróżnia się wysoki priorytet inteligencji – najwyższy spośród wszystkich klastrów)</w:t>
      </w:r>
    </w:p>
    <w:p w14:paraId="341DDC24" w14:textId="77777777" w:rsidR="008C6FB6" w:rsidRPr="008C6FB6" w:rsidRDefault="008C6FB6" w:rsidP="008C6FB6">
      <w:pPr>
        <w:numPr>
          <w:ilvl w:val="0"/>
          <w:numId w:val="5"/>
        </w:numPr>
      </w:pPr>
      <w:r w:rsidRPr="008C6FB6">
        <w:rPr>
          <w:b/>
          <w:bCs/>
        </w:rPr>
        <w:t>Aktywności (średnie):</w:t>
      </w:r>
    </w:p>
    <w:p w14:paraId="78930DC4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Sport: 3,25 (znacznie niższy niż w pozostałych grupach)</w:t>
      </w:r>
    </w:p>
    <w:p w14:paraId="3C841D5A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Teatr: 7,79</w:t>
      </w:r>
    </w:p>
    <w:p w14:paraId="3366D6FE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Muzyka: 8,06</w:t>
      </w:r>
    </w:p>
    <w:p w14:paraId="0B52AB30" w14:textId="77777777" w:rsidR="008C6FB6" w:rsidRPr="008C6FB6" w:rsidRDefault="008C6FB6" w:rsidP="008C6FB6">
      <w:pPr>
        <w:numPr>
          <w:ilvl w:val="1"/>
          <w:numId w:val="5"/>
        </w:numPr>
      </w:pPr>
      <w:r w:rsidRPr="008C6FB6">
        <w:t>Kino: 8,30</w:t>
      </w:r>
    </w:p>
    <w:p w14:paraId="7D7E0CE7" w14:textId="77777777" w:rsidR="008C6FB6" w:rsidRPr="008C6FB6" w:rsidRDefault="008C6FB6" w:rsidP="008C6FB6">
      <w:r w:rsidRPr="008C6FB6">
        <w:rPr>
          <w:i/>
          <w:iCs/>
        </w:rPr>
        <w:t>(Wyraźne nastawienie na kulturę i sztukę, mniejszy nacisk na aktywność fizyczną)</w:t>
      </w:r>
    </w:p>
    <w:p w14:paraId="67C1EA29" w14:textId="77777777" w:rsidR="008C6FB6" w:rsidRPr="008C6FB6" w:rsidRDefault="008C6FB6" w:rsidP="008C6FB6">
      <w:r w:rsidRPr="008C6FB6">
        <w:rPr>
          <w:b/>
          <w:bCs/>
        </w:rPr>
        <w:t>Interpretacja:</w:t>
      </w:r>
      <w:r w:rsidRPr="008C6FB6">
        <w:br/>
        <w:t>Osoby z tej grupy preferują spotkania i randki w otoczeniu wydarzeń kulturalnych (wernisaże, ambitne kino, dyskusje literackie). To segment wyrafinowany, ceniący wartość intelektualną i głębię rozmowy, a mniej zainteresowany aktywnościami sportowymi.</w:t>
      </w:r>
    </w:p>
    <w:p w14:paraId="154104A2" w14:textId="78881DFF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Klaster 2 – „</w:t>
      </w:r>
      <w:r>
        <w:rPr>
          <w:b/>
          <w:bCs/>
        </w:rPr>
        <w:t>Imprezowicze</w:t>
      </w:r>
      <w:r w:rsidRPr="008C6FB6">
        <w:rPr>
          <w:b/>
          <w:bCs/>
        </w:rPr>
        <w:t>” (29%)</w:t>
      </w:r>
    </w:p>
    <w:p w14:paraId="7A5B773E" w14:textId="77777777" w:rsidR="008C6FB6" w:rsidRPr="008C6FB6" w:rsidRDefault="008C6FB6" w:rsidP="008C6FB6">
      <w:pPr>
        <w:numPr>
          <w:ilvl w:val="0"/>
          <w:numId w:val="6"/>
        </w:numPr>
      </w:pPr>
      <w:r w:rsidRPr="008C6FB6">
        <w:rPr>
          <w:b/>
          <w:bCs/>
        </w:rPr>
        <w:t>Preferencje (średnie):</w:t>
      </w:r>
    </w:p>
    <w:p w14:paraId="21FA6ECD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Atrakcyjność: 2,71 (najwyższa wśród wszystkich klastrów)</w:t>
      </w:r>
    </w:p>
    <w:p w14:paraId="1F7969E5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Szczerość: 1,62</w:t>
      </w:r>
    </w:p>
    <w:p w14:paraId="0FE02B3E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lastRenderedPageBreak/>
        <w:t>Inteligencja: 1,90</w:t>
      </w:r>
    </w:p>
    <w:p w14:paraId="25E7B414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Zabawność: 1,85</w:t>
      </w:r>
    </w:p>
    <w:p w14:paraId="44F432D7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Ambicja: 0,86 (najmniejszy nacisk na ambicję)</w:t>
      </w:r>
    </w:p>
    <w:p w14:paraId="674F3832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Wspólne zainteresowania: 1,06</w:t>
      </w:r>
    </w:p>
    <w:p w14:paraId="652BCB0D" w14:textId="77777777" w:rsidR="008C6FB6" w:rsidRPr="008C6FB6" w:rsidRDefault="008C6FB6" w:rsidP="008C6FB6">
      <w:r w:rsidRPr="008C6FB6">
        <w:rPr>
          <w:i/>
          <w:iCs/>
        </w:rPr>
        <w:t>(Najważniejsze są cechy "powierzchowne" i towarzyskie: atrakcyjność fizyczna, zabawność)</w:t>
      </w:r>
    </w:p>
    <w:p w14:paraId="5C199959" w14:textId="77777777" w:rsidR="008C6FB6" w:rsidRPr="008C6FB6" w:rsidRDefault="008C6FB6" w:rsidP="008C6FB6">
      <w:pPr>
        <w:numPr>
          <w:ilvl w:val="0"/>
          <w:numId w:val="6"/>
        </w:numPr>
      </w:pPr>
      <w:r w:rsidRPr="008C6FB6">
        <w:rPr>
          <w:b/>
          <w:bCs/>
        </w:rPr>
        <w:t>Aktywności (średnie):</w:t>
      </w:r>
    </w:p>
    <w:p w14:paraId="5D1CCD30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Sport: 7,83</w:t>
      </w:r>
    </w:p>
    <w:p w14:paraId="34F88CD2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Teatr: 4,19 (znacznie niższe zainteresowanie kulturą wysoką)</w:t>
      </w:r>
    </w:p>
    <w:p w14:paraId="3E3F1AB9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Muzyka: 6,97</w:t>
      </w:r>
    </w:p>
    <w:p w14:paraId="15F0FB29" w14:textId="77777777" w:rsidR="008C6FB6" w:rsidRPr="008C6FB6" w:rsidRDefault="008C6FB6" w:rsidP="008C6FB6">
      <w:pPr>
        <w:numPr>
          <w:ilvl w:val="1"/>
          <w:numId w:val="6"/>
        </w:numPr>
      </w:pPr>
      <w:r w:rsidRPr="008C6FB6">
        <w:t>Kino: 6,53</w:t>
      </w:r>
    </w:p>
    <w:p w14:paraId="58E0001A" w14:textId="77777777" w:rsidR="008C6FB6" w:rsidRPr="008C6FB6" w:rsidRDefault="008C6FB6" w:rsidP="008C6FB6">
      <w:r w:rsidRPr="008C6FB6">
        <w:rPr>
          <w:i/>
          <w:iCs/>
        </w:rPr>
        <w:t>(Chętniej spędzają czas w rozrywkowy sposób, wolą luźne formy aktywności niż zaangażowane kulturalnie.)</w:t>
      </w:r>
    </w:p>
    <w:p w14:paraId="2470C5BB" w14:textId="77777777" w:rsidR="008C6FB6" w:rsidRPr="008C6FB6" w:rsidRDefault="008C6FB6" w:rsidP="008C6FB6">
      <w:r w:rsidRPr="008C6FB6">
        <w:rPr>
          <w:b/>
          <w:bCs/>
        </w:rPr>
        <w:t>Interpretacja:</w:t>
      </w:r>
      <w:r w:rsidRPr="008C6FB6">
        <w:br/>
        <w:t xml:space="preserve">Segment nastawiony na szybkie, przyjemne doświadczenia i dobrą zabawę, gdzie liczy się przede wszystkim atrakcyjność i miła atmosfera. To idealna grupa docelowa dla kampanii marketingowych podkreślających </w:t>
      </w:r>
      <w:proofErr w:type="spellStart"/>
      <w:r w:rsidRPr="008C6FB6">
        <w:t>lifestyle</w:t>
      </w:r>
      <w:proofErr w:type="spellEnd"/>
      <w:r w:rsidRPr="008C6FB6">
        <w:t>, imprezy, koncerty i lekkie kino rozrywkowe.</w:t>
      </w:r>
    </w:p>
    <w:p w14:paraId="155E5A13" w14:textId="77777777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5. Rekomendacje Marketingowe</w:t>
      </w:r>
    </w:p>
    <w:p w14:paraId="5FB234C9" w14:textId="77777777" w:rsidR="008C6FB6" w:rsidRPr="008C6FB6" w:rsidRDefault="008C6FB6" w:rsidP="008C6FB6">
      <w:r w:rsidRPr="008C6FB6">
        <w:t>Na bazie powyższych charakterystyk przygotowano trzy różne profile działań marketingowych:</w:t>
      </w:r>
    </w:p>
    <w:p w14:paraId="529FF177" w14:textId="484CC57B" w:rsidR="008C6FB6" w:rsidRPr="008C6FB6" w:rsidRDefault="008C6FB6" w:rsidP="008C6FB6">
      <w:r w:rsidRPr="008C6FB6">
        <w:rPr>
          <w:b/>
          <w:bCs/>
        </w:rPr>
        <w:t xml:space="preserve">Dla </w:t>
      </w:r>
      <w:r>
        <w:rPr>
          <w:b/>
          <w:bCs/>
        </w:rPr>
        <w:t>klastra</w:t>
      </w:r>
      <w:r w:rsidRPr="008C6FB6">
        <w:rPr>
          <w:b/>
          <w:bCs/>
        </w:rPr>
        <w:t xml:space="preserve"> 0):</w:t>
      </w:r>
    </w:p>
    <w:p w14:paraId="5CFF3207" w14:textId="77777777" w:rsidR="008C6FB6" w:rsidRPr="008C6FB6" w:rsidRDefault="008C6FB6" w:rsidP="008C6FB6">
      <w:pPr>
        <w:numPr>
          <w:ilvl w:val="0"/>
          <w:numId w:val="7"/>
        </w:numPr>
      </w:pPr>
      <w:r w:rsidRPr="008C6FB6">
        <w:t>Promuj wydarzenia łączące różne formy rozrywki: np. pakiety randkowe obejmujące krótki trening sportowy (fitness, squash), a następnie wyjście do kina lub teatru.</w:t>
      </w:r>
    </w:p>
    <w:p w14:paraId="452F218A" w14:textId="77777777" w:rsidR="008C6FB6" w:rsidRPr="008C6FB6" w:rsidRDefault="008C6FB6" w:rsidP="008C6FB6">
      <w:pPr>
        <w:numPr>
          <w:ilvl w:val="0"/>
          <w:numId w:val="7"/>
        </w:numPr>
      </w:pPr>
      <w:r w:rsidRPr="008C6FB6">
        <w:t>Kanały: media społecznościowe, strony z wydarzeniami kulturalnymi i sportowymi.</w:t>
      </w:r>
    </w:p>
    <w:p w14:paraId="2EFB7CC8" w14:textId="593537FD" w:rsidR="008C6FB6" w:rsidRPr="008C6FB6" w:rsidRDefault="008C6FB6" w:rsidP="008C6FB6">
      <w:r w:rsidRPr="008C6FB6">
        <w:rPr>
          <w:b/>
          <w:bCs/>
        </w:rPr>
        <w:t xml:space="preserve">Dla </w:t>
      </w:r>
      <w:r>
        <w:rPr>
          <w:b/>
          <w:bCs/>
        </w:rPr>
        <w:t>klastra</w:t>
      </w:r>
      <w:r w:rsidRPr="008C6FB6">
        <w:rPr>
          <w:b/>
          <w:bCs/>
        </w:rPr>
        <w:t xml:space="preserve"> 1:</w:t>
      </w:r>
    </w:p>
    <w:p w14:paraId="00EEDBF4" w14:textId="77777777" w:rsidR="008C6FB6" w:rsidRPr="008C6FB6" w:rsidRDefault="008C6FB6" w:rsidP="008C6FB6">
      <w:pPr>
        <w:numPr>
          <w:ilvl w:val="0"/>
          <w:numId w:val="8"/>
        </w:numPr>
      </w:pPr>
      <w:r w:rsidRPr="008C6FB6">
        <w:t>Skup się na ofertach w kinach studyjnych, spotkaniach literackich, klubach dyskusyjnych, ambitnych festiwalach muzycznych.</w:t>
      </w:r>
    </w:p>
    <w:p w14:paraId="6678C434" w14:textId="77777777" w:rsidR="008C6FB6" w:rsidRPr="008C6FB6" w:rsidRDefault="008C6FB6" w:rsidP="008C6FB6">
      <w:pPr>
        <w:numPr>
          <w:ilvl w:val="0"/>
          <w:numId w:val="8"/>
        </w:numPr>
      </w:pPr>
      <w:r w:rsidRPr="008C6FB6">
        <w:t>Kanały: newslettery uczelni, portale kulturalne, niszowe grupy na Facebooku.</w:t>
      </w:r>
    </w:p>
    <w:p w14:paraId="5F3530A6" w14:textId="7536CA65" w:rsidR="008C6FB6" w:rsidRPr="008C6FB6" w:rsidRDefault="008C6FB6" w:rsidP="008C6FB6">
      <w:r w:rsidRPr="008C6FB6">
        <w:rPr>
          <w:b/>
          <w:bCs/>
        </w:rPr>
        <w:lastRenderedPageBreak/>
        <w:t xml:space="preserve">Dla </w:t>
      </w:r>
      <w:r>
        <w:rPr>
          <w:b/>
          <w:bCs/>
        </w:rPr>
        <w:t>klastra</w:t>
      </w:r>
      <w:r w:rsidRPr="008C6FB6">
        <w:rPr>
          <w:b/>
          <w:bCs/>
        </w:rPr>
        <w:t xml:space="preserve"> 2 :</w:t>
      </w:r>
    </w:p>
    <w:p w14:paraId="16983F0D" w14:textId="77777777" w:rsidR="008C6FB6" w:rsidRPr="008C6FB6" w:rsidRDefault="008C6FB6" w:rsidP="008C6FB6">
      <w:pPr>
        <w:numPr>
          <w:ilvl w:val="0"/>
          <w:numId w:val="9"/>
        </w:numPr>
      </w:pPr>
      <w:r w:rsidRPr="008C6FB6">
        <w:t>Promuj aktywne i lekkie formy spędzania czasu: imprezy klubowe, koncerty popularnych zespołów, eventy sportowe z afterparty.</w:t>
      </w:r>
    </w:p>
    <w:p w14:paraId="69B79B07" w14:textId="77777777" w:rsidR="008C6FB6" w:rsidRPr="008C6FB6" w:rsidRDefault="008C6FB6" w:rsidP="008C6FB6">
      <w:pPr>
        <w:numPr>
          <w:ilvl w:val="0"/>
          <w:numId w:val="9"/>
        </w:numPr>
      </w:pPr>
      <w:r w:rsidRPr="008C6FB6">
        <w:t xml:space="preserve">Kanały: Instagram, </w:t>
      </w:r>
      <w:proofErr w:type="spellStart"/>
      <w:r w:rsidRPr="008C6FB6">
        <w:t>TikTok</w:t>
      </w:r>
      <w:proofErr w:type="spellEnd"/>
      <w:r w:rsidRPr="008C6FB6">
        <w:t xml:space="preserve">, </w:t>
      </w:r>
      <w:proofErr w:type="spellStart"/>
      <w:r w:rsidRPr="008C6FB6">
        <w:t>influencerzy</w:t>
      </w:r>
      <w:proofErr w:type="spellEnd"/>
      <w:r w:rsidRPr="008C6FB6">
        <w:t xml:space="preserve"> </w:t>
      </w:r>
      <w:proofErr w:type="spellStart"/>
      <w:r w:rsidRPr="008C6FB6">
        <w:t>lifestyle’owi</w:t>
      </w:r>
      <w:proofErr w:type="spellEnd"/>
      <w:r w:rsidRPr="008C6FB6">
        <w:t>, sportowi.</w:t>
      </w:r>
    </w:p>
    <w:p w14:paraId="38BD5EE5" w14:textId="77777777" w:rsidR="008C6FB6" w:rsidRPr="008C6FB6" w:rsidRDefault="008C6FB6" w:rsidP="008C6FB6">
      <w:pPr>
        <w:rPr>
          <w:b/>
          <w:bCs/>
        </w:rPr>
      </w:pPr>
      <w:r w:rsidRPr="008C6FB6">
        <w:rPr>
          <w:b/>
          <w:bCs/>
        </w:rPr>
        <w:t>6. Podsumowanie i Wartość Biznesowa</w:t>
      </w:r>
    </w:p>
    <w:p w14:paraId="53EE51DB" w14:textId="77777777" w:rsidR="008C6FB6" w:rsidRPr="008C6FB6" w:rsidRDefault="008C6FB6" w:rsidP="008C6FB6">
      <w:r w:rsidRPr="008C6FB6">
        <w:t>Zidentyfikowano trzy wyraźne segmenty, które różnią się priorytetami i stylami życia. Zespół marketingowy może teraz kierować spersonalizowane komunikaty:</w:t>
      </w:r>
    </w:p>
    <w:p w14:paraId="78C71027" w14:textId="53B2A325" w:rsidR="008C6FB6" w:rsidRPr="008C6FB6" w:rsidRDefault="00AB03C3" w:rsidP="008C6FB6">
      <w:pPr>
        <w:numPr>
          <w:ilvl w:val="0"/>
          <w:numId w:val="10"/>
        </w:numPr>
      </w:pPr>
      <w:r>
        <w:rPr>
          <w:b/>
          <w:bCs/>
        </w:rPr>
        <w:t>Aktywni</w:t>
      </w:r>
      <w:r w:rsidR="008C6FB6" w:rsidRPr="008C6FB6">
        <w:rPr>
          <w:b/>
          <w:bCs/>
        </w:rPr>
        <w:t xml:space="preserve"> (38%):</w:t>
      </w:r>
      <w:r w:rsidR="008C6FB6" w:rsidRPr="008C6FB6">
        <w:t xml:space="preserve"> Największa grupa, otwarta na różnorodne doświadczenia.</w:t>
      </w:r>
    </w:p>
    <w:p w14:paraId="07C3A0F5" w14:textId="4847BFD3" w:rsidR="008C6FB6" w:rsidRPr="008C6FB6" w:rsidRDefault="00AB03C3" w:rsidP="008C6FB6">
      <w:pPr>
        <w:numPr>
          <w:ilvl w:val="0"/>
          <w:numId w:val="10"/>
        </w:numPr>
      </w:pPr>
      <w:r>
        <w:rPr>
          <w:b/>
          <w:bCs/>
        </w:rPr>
        <w:t>Intelektualiści</w:t>
      </w:r>
      <w:r w:rsidR="008C6FB6" w:rsidRPr="008C6FB6">
        <w:rPr>
          <w:b/>
          <w:bCs/>
        </w:rPr>
        <w:t xml:space="preserve"> (33%):</w:t>
      </w:r>
      <w:r w:rsidR="008C6FB6" w:rsidRPr="008C6FB6">
        <w:t xml:space="preserve"> Drugie co do wielkości grono, ceniące głębię i kulturę wysoką.</w:t>
      </w:r>
    </w:p>
    <w:p w14:paraId="770282FC" w14:textId="4BE3F049" w:rsidR="008C6FB6" w:rsidRPr="008C6FB6" w:rsidRDefault="00AB03C3" w:rsidP="008C6FB6">
      <w:pPr>
        <w:numPr>
          <w:ilvl w:val="0"/>
          <w:numId w:val="10"/>
        </w:numPr>
      </w:pPr>
      <w:r>
        <w:rPr>
          <w:b/>
          <w:bCs/>
        </w:rPr>
        <w:t>Imprezowicze</w:t>
      </w:r>
      <w:r w:rsidR="008C6FB6" w:rsidRPr="008C6FB6">
        <w:rPr>
          <w:b/>
          <w:bCs/>
        </w:rPr>
        <w:t xml:space="preserve"> (29%):</w:t>
      </w:r>
      <w:r w:rsidR="008C6FB6" w:rsidRPr="008C6FB6">
        <w:t xml:space="preserve"> Mniejszy, ale wyraźny segment ceniący prostą, atrakcyjną i aktywną rozrywkę.</w:t>
      </w:r>
    </w:p>
    <w:p w14:paraId="3667EF4A" w14:textId="77777777" w:rsidR="008C6FB6" w:rsidRPr="008C6FB6" w:rsidRDefault="008C6FB6" w:rsidP="008C6FB6">
      <w:r w:rsidRPr="008C6FB6">
        <w:t>Dzięki takiemu podziałowi można efektywniej wykorzystać budżet marketingowy, przygotowując oferty i treści dopasowane do potrzeb każdej grupy, co powinno przełożyć się na większą satysfakcję użytkowników, wyższą retencję i skuteczniejszą konwersję.</w:t>
      </w:r>
    </w:p>
    <w:p w14:paraId="5E7E61AA" w14:textId="77777777" w:rsidR="008C6FB6" w:rsidRDefault="008C6FB6"/>
    <w:sectPr w:rsidR="008C6F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70E50"/>
    <w:multiLevelType w:val="multilevel"/>
    <w:tmpl w:val="9604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83C31"/>
    <w:multiLevelType w:val="multilevel"/>
    <w:tmpl w:val="A9E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B6D6A"/>
    <w:multiLevelType w:val="multilevel"/>
    <w:tmpl w:val="95EC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235FA"/>
    <w:multiLevelType w:val="multilevel"/>
    <w:tmpl w:val="DD7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E77B8"/>
    <w:multiLevelType w:val="multilevel"/>
    <w:tmpl w:val="4402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94779"/>
    <w:multiLevelType w:val="multilevel"/>
    <w:tmpl w:val="521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B6680"/>
    <w:multiLevelType w:val="multilevel"/>
    <w:tmpl w:val="142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D2C69"/>
    <w:multiLevelType w:val="multilevel"/>
    <w:tmpl w:val="ED1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80CAF"/>
    <w:multiLevelType w:val="multilevel"/>
    <w:tmpl w:val="AA86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C0809"/>
    <w:multiLevelType w:val="multilevel"/>
    <w:tmpl w:val="0642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010473">
    <w:abstractNumId w:val="9"/>
  </w:num>
  <w:num w:numId="2" w16cid:durableId="1583753750">
    <w:abstractNumId w:val="3"/>
  </w:num>
  <w:num w:numId="3" w16cid:durableId="1297226555">
    <w:abstractNumId w:val="5"/>
  </w:num>
  <w:num w:numId="4" w16cid:durableId="859317424">
    <w:abstractNumId w:val="7"/>
  </w:num>
  <w:num w:numId="5" w16cid:durableId="553586259">
    <w:abstractNumId w:val="2"/>
  </w:num>
  <w:num w:numId="6" w16cid:durableId="1574506810">
    <w:abstractNumId w:val="4"/>
  </w:num>
  <w:num w:numId="7" w16cid:durableId="1332485315">
    <w:abstractNumId w:val="0"/>
  </w:num>
  <w:num w:numId="8" w16cid:durableId="1735664814">
    <w:abstractNumId w:val="1"/>
  </w:num>
  <w:num w:numId="9" w16cid:durableId="1951819905">
    <w:abstractNumId w:val="6"/>
  </w:num>
  <w:num w:numId="10" w16cid:durableId="1613636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B6"/>
    <w:rsid w:val="00304E79"/>
    <w:rsid w:val="008C6FB6"/>
    <w:rsid w:val="00AB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1C93"/>
  <w15:chartTrackingRefBased/>
  <w15:docId w15:val="{933DB1E2-A9F7-4B87-8A3C-685D7B93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C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C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C6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C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C6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C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C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C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C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C6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C6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C6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C6FB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C6FB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C6FB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C6FB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C6FB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C6FB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C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C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C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C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C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C6FB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C6FB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C6FB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C6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C6FB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C6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8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946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Wilczyński</dc:creator>
  <cp:keywords/>
  <dc:description/>
  <cp:lastModifiedBy>Karol Wilczyński</cp:lastModifiedBy>
  <cp:revision>1</cp:revision>
  <dcterms:created xsi:type="dcterms:W3CDTF">2024-12-13T16:36:00Z</dcterms:created>
  <dcterms:modified xsi:type="dcterms:W3CDTF">2024-12-13T16:47:00Z</dcterms:modified>
</cp:coreProperties>
</file>