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Urząd Gminy Testowo, ul. Długa 5, 00-950 Warszawa</w:t>
      </w:r>
    </w:p>
    <w:p>
      <w:r>
        <w:t xml:space="preserve">Znak sprawy: OR.1234.5.2026</w:t>
      </w:r>
    </w:p>
    <w:p>
      <w:r>
        <w:t xml:space="preserve">Na wniosek Pani Anny Kowalskiej, PESEL 44051401359, zamieszkałej przy ul. Polnej 12/3, 00-950 Warszawa, tel. 600 700 800, e-mail anna.kowalska@example.com, orzekam o zwrocie opłaty na rachunek PL61 1090 1014 0000 0712 1981 2874.</w:t>
      </w:r>
    </w:p>
    <w:p>
      <w:r>
        <w:t xml:space="preserve">Sprawę prowadzi Jan Bąkiewicz, inspektor.</w:t>
      </w:r>
    </w:p>
  </w:body>
</w:document>
</file>