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lk53s2t87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Project Plan: Database and "vs. The Market" Feature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the agreed-upon plan for evolving the application from a live data tool into a multi-tenant data platform with market comparison capabilities.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qdcuwtxrrv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The Core Concept: From Live Pull to Stored Snapshots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current application pulls data live from the Cloudbeds API. To enable market comparison, this model will shift to a more robust, database-centric architecture.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Store Data:</w:t>
      </w:r>
      <w:r w:rsidDel="00000000" w:rsidR="00000000" w:rsidRPr="00000000">
        <w:rPr>
          <w:rtl w:val="0"/>
        </w:rPr>
        <w:t xml:space="preserve"> A daily process will fetch key metrics for every registered hotel and store them as a historical "snapshot" in our own database.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Aggregate Data:</w:t>
      </w:r>
      <w:r w:rsidDel="00000000" w:rsidR="00000000" w:rsidRPr="00000000">
        <w:rPr>
          <w:rtl w:val="0"/>
        </w:rPr>
        <w:t xml:space="preserve"> When a user wants to see "the market," the application will query our database to calculate the average performance of all other hotels in the same city.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h0s96lsnuc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Database Choice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selected database technology is </w:t>
      </w:r>
      <w:r w:rsidDel="00000000" w:rsidR="00000000" w:rsidRPr="00000000">
        <w:rPr>
          <w:b w:val="1"/>
          <w:rtl w:val="0"/>
        </w:rPr>
        <w:t xml:space="preserve">Neon PostgreSQL</w:t>
      </w:r>
      <w:r w:rsidDel="00000000" w:rsidR="00000000" w:rsidRPr="00000000">
        <w:rPr>
          <w:rtl w:val="0"/>
        </w:rPr>
        <w:t xml:space="preserve">. This is an industry-standard, serverless, and scalable solution that integrates seamlessly with our Node.js backend.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rytxzjljvwc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The "Snapshot" Model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Scheduled Jobs:</w:t>
      </w:r>
      <w:r w:rsidDel="00000000" w:rsidR="00000000" w:rsidRPr="00000000">
        <w:rPr>
          <w:rtl w:val="0"/>
        </w:rPr>
        <w:t xml:space="preserve"> A "cron job" will run on our server at a regular interval.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Timezone-Aware Logic:</w:t>
      </w:r>
      <w:r w:rsidDel="00000000" w:rsidR="00000000" w:rsidRPr="00000000">
        <w:rPr>
          <w:rtl w:val="0"/>
        </w:rPr>
        <w:t xml:space="preserve"> The job will trigger a script that fetches data for each hotel shortly after midnight in their local timezone, ensuring we always work with complete, finalized daily numbers.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Forecasting Capability:</w:t>
      </w:r>
      <w:r w:rsidDel="00000000" w:rsidR="00000000" w:rsidRPr="00000000">
        <w:rPr>
          <w:rtl w:val="0"/>
        </w:rPr>
        <w:t xml:space="preserve"> The data structure will support storing a 365-day forecast, allowing for powerful "on-the-books" analysis over time.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iy6v1ceb5j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Database Structure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will implement two primary tables in our Neon PostgreSQL database.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dnmtf4x8m8bv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Table 1: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hotels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table stores static information about each hotel property using the application.</w:t>
      </w:r>
    </w:p>
    <w:tbl>
      <w:tblPr>
        <w:tblStyle w:val="Table1"/>
        <w:tblW w:w="72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30"/>
        <w:gridCol w:w="1280"/>
        <w:gridCol w:w="3050"/>
        <w:tblGridChange w:id="0">
          <w:tblGrid>
            <w:gridCol w:w="2930"/>
            <w:gridCol w:w="1280"/>
            <w:gridCol w:w="30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hotel_id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302817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property_name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Rockenue Partner Account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property_type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Hotel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currency_code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USD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currency_symbol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$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primary_language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address_1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123 Market St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Berlin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zip_postal_code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10115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Germany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latitude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DECIMAL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52.5200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longitude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DECIMAL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13.4050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cloudbeds_refresh_token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(Encrypted Token)</w:t>
            </w:r>
          </w:p>
        </w:tc>
      </w:tr>
    </w:tbl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a9hg2epo946h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Table 2: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daily_metrics_snapshots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table stores the daily performance data for each hotel. A new set of rows will be added for each hotel, every day.</w:t>
      </w:r>
    </w:p>
    <w:tbl>
      <w:tblPr>
        <w:tblStyle w:val="Table2"/>
        <w:tblW w:w="59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90"/>
        <w:gridCol w:w="1280"/>
        <w:gridCol w:w="1400"/>
        <w:tblGridChange w:id="0">
          <w:tblGrid>
            <w:gridCol w:w="3290"/>
            <w:gridCol w:w="1280"/>
            <w:gridCol w:w="140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Column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snapshot_id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snapshot_taken_date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2025-07-04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stay_date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2025-08-15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hotel_id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302817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adr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DECIMAL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155.50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occupancy_direct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DECIMAL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0.75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revpar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DECIMAL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116.63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rooms_sold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30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capacity_count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40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total_revenue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DECIMAL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4665.00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total_room_revenue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DECIMAL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4500.00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total_other_revenue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DECIMAL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165.00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room_rate_total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DECIMAL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4450.00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taxes_total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DECIMAL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350.00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fees_total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DECIMAL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100.00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misc_income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DECIMAL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15.00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adults_count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45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children_count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5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room_guest_count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50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blocked_rooms_count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2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out_of_service_rooms_count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4o02wnclc8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Application Logic (Option C)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will proceed with the "All from DB" model for the best performance and data integrity.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Accurate Comparison:</w:t>
      </w:r>
      <w:r w:rsidDel="00000000" w:rsidR="00000000" w:rsidRPr="00000000">
        <w:rPr>
          <w:rtl w:val="0"/>
        </w:rPr>
        <w:t xml:space="preserve"> The dashboard will always compare a completed day's data against the market's data for that same completed day (e.g., "yesterday vs. yesterday").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Fast &amp; Reliable:</w:t>
      </w:r>
      <w:r w:rsidDel="00000000" w:rsidR="00000000" w:rsidRPr="00000000">
        <w:rPr>
          <w:rtl w:val="0"/>
        </w:rPr>
        <w:t xml:space="preserve"> The user experience will be extremely fast, as it relies on simple database queries rather than waiting for multiple live API calls.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tyh4ucjcu8q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Development &amp; Testing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build this feature without requiring multiple live hotel accounts, we will use </w:t>
      </w:r>
      <w:r w:rsidDel="00000000" w:rsidR="00000000" w:rsidRPr="00000000">
        <w:rPr>
          <w:b w:val="1"/>
          <w:rtl w:val="0"/>
        </w:rPr>
        <w:t xml:space="preserve">CSV files</w:t>
      </w:r>
      <w:r w:rsidDel="00000000" w:rsidR="00000000" w:rsidRPr="00000000">
        <w:rPr>
          <w:rtl w:val="0"/>
        </w:rPr>
        <w:t xml:space="preserve"> to "seed" the database with mock historical and future data for other hotels in the same market. This will allow us to perfect the "vs. The Market" feature before onboarding real users.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