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numPr>
          <w:ilvl w:val="0"/>
          <w:numId w:val="2"/>
        </w:numPr>
        <w:spacing w:after="0" w:afterAutospacing="0" w:before="240" w:lineRule="auto"/>
        <w:ind w:left="720" w:hanging="360"/>
        <w:rPr>
          <w:b w:val="1"/>
        </w:rPr>
      </w:pPr>
      <w:r w:rsidDel="00000000" w:rsidR="00000000" w:rsidRPr="00000000">
        <w:rPr>
          <w:b w:val="1"/>
          <w:rtl w:val="0"/>
        </w:rPr>
        <w:t xml:space="preserve">Initial document generated: Saturday, July 5, 2025</w:t>
      </w:r>
    </w:p>
    <w:p w:rsidR="00000000" w:rsidDel="00000000" w:rsidP="00000000" w:rsidRDefault="00000000" w:rsidRPr="00000000" w14:paraId="00000004">
      <w:pPr>
        <w:numPr>
          <w:ilvl w:val="1"/>
          <w:numId w:val="2"/>
        </w:numPr>
        <w:spacing w:after="0" w:afterAutospacing="0" w:before="0" w:beforeAutospacing="0" w:lineRule="auto"/>
        <w:ind w:left="1440" w:hanging="360"/>
        <w:rPr>
          <w:b w:val="1"/>
        </w:rPr>
      </w:pPr>
      <w:r w:rsidDel="00000000" w:rsidR="00000000" w:rsidRPr="00000000">
        <w:rPr>
          <w:b w:val="1"/>
          <w:rtl w:val="0"/>
        </w:rPr>
        <w:t xml:space="preserve">Core Project Specification Objective: A web application to provide hotel performance metrics, including a live dashboard and a "vs. The Market" comparison tool.</w:t>
      </w:r>
    </w:p>
    <w:p w:rsidR="00000000" w:rsidDel="00000000" w:rsidP="00000000" w:rsidRDefault="00000000" w:rsidRPr="00000000" w14:paraId="00000005">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6">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7">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Database: Neon PostgreSQL.</w:t>
      </w:r>
    </w:p>
    <w:p w:rsidR="00000000" w:rsidDel="00000000" w:rsidP="00000000" w:rsidRDefault="00000000" w:rsidRPr="00000000" w14:paraId="00000008">
      <w:pPr>
        <w:numPr>
          <w:ilvl w:val="1"/>
          <w:numId w:val="2"/>
        </w:numPr>
        <w:spacing w:after="0" w:afterAutospacing="0" w:before="0" w:beforeAutospacing="0" w:lineRule="auto"/>
        <w:ind w:left="144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9">
      <w:pPr>
        <w:numPr>
          <w:ilvl w:val="1"/>
          <w:numId w:val="2"/>
        </w:numPr>
        <w:spacing w:after="0" w:afterAutospacing="0" w:before="0" w:beforeAutospacing="0" w:lineRule="auto"/>
        <w:ind w:left="144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A">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B">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C">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export</w:t>
      </w:r>
      <w:r w:rsidDel="00000000" w:rsidR="00000000" w:rsidRPr="00000000">
        <w:rPr>
          <w:b w:val="1"/>
          <w:rtl w:val="0"/>
        </w:rPr>
        <w:t xml:space="preserve"> and a default handler function.</w:t>
      </w:r>
    </w:p>
    <w:p w:rsidR="00000000" w:rsidDel="00000000" w:rsidP="00000000" w:rsidRDefault="00000000" w:rsidRPr="00000000" w14:paraId="0000000E">
      <w:pPr>
        <w:numPr>
          <w:ilvl w:val="1"/>
          <w:numId w:val="2"/>
        </w:numPr>
        <w:spacing w:after="0" w:afterAutospacing="0" w:before="0" w:beforeAutospacing="0" w:lineRule="auto"/>
        <w:ind w:left="1440" w:hanging="360"/>
        <w:rPr>
          <w:b w:val="1"/>
        </w:rPr>
      </w:pPr>
      <w:r w:rsidDel="00000000" w:rsidR="00000000" w:rsidRPr="00000000">
        <w:rPr>
          <w:b w:val="1"/>
          <w:rtl w:val="0"/>
        </w:rPr>
        <w:t xml:space="preserve">Deployment &amp; Configuration: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 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0F">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0">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1">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2">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Database Schema Changes: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4">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5">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6">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7">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19">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1A">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1B">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1C">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1E">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w:t>
      </w:r>
      <w:r w:rsidDel="00000000" w:rsidR="00000000" w:rsidRPr="00000000">
        <w:rPr>
          <w:rFonts w:ascii="Roboto Mono" w:cs="Roboto Mono" w:eastAsia="Roboto Mono" w:hAnsi="Roboto Mono"/>
          <w:b w:val="1"/>
          <w:color w:val="188038"/>
          <w:rtl w:val="0"/>
        </w:rPr>
        <w:t xml:space="preserve">[ Daily ] [ Weekly ] [ Monthly ]</w:t>
      </w:r>
      <w:r w:rsidDel="00000000" w:rsidR="00000000" w:rsidRPr="00000000">
        <w:rPr>
          <w:b w:val="1"/>
          <w:rtl w:val="0"/>
        </w:rPr>
        <w:t xml:space="preserve">. Changed the Number of Days input to an End Date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 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 </w:t>
      </w: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 Table rendering functions updated to change the date column header based on the selected granularity.</w:t>
      </w:r>
    </w:p>
    <w:p w:rsidR="00000000" w:rsidDel="00000000" w:rsidP="00000000" w:rsidRDefault="00000000" w:rsidRPr="00000000" w14:paraId="0000001F">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0">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21">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 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 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occupancy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23">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4">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25">
      <w:pPr>
        <w:numPr>
          <w:ilvl w:val="1"/>
          <w:numId w:val="2"/>
        </w:numPr>
        <w:spacing w:after="0" w:afterAutospacing="0" w:before="0" w:beforeAutospacing="0" w:lineRule="auto"/>
        <w:ind w:left="1440" w:hanging="360"/>
        <w:rPr>
          <w:b w:val="1"/>
        </w:rPr>
      </w:pPr>
      <w:r w:rsidDel="00000000" w:rsidR="00000000" w:rsidRPr="00000000">
        <w:rPr>
          <w:b w:val="1"/>
          <w:rtl w:val="0"/>
        </w:rPr>
        <w:t xml:space="preserve">Problem Summary: 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26">
      <w:pPr>
        <w:numPr>
          <w:ilvl w:val="1"/>
          <w:numId w:val="2"/>
        </w:numPr>
        <w:spacing w:after="0" w:afterAutospacing="0" w:before="0" w:beforeAutospacing="0" w:lineRule="auto"/>
        <w:ind w:left="1440" w:hanging="360"/>
        <w:rPr>
          <w:b w:val="1"/>
        </w:rPr>
      </w:pPr>
      <w:r w:rsidDel="00000000" w:rsidR="00000000" w:rsidRPr="00000000">
        <w:rPr>
          <w:b w:val="1"/>
          <w:rtl w:val="0"/>
        </w:rPr>
        <w:t xml:space="preserve">Debugging &amp; Resolution: 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 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27">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28">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29">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Transition from the proof-of-concept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to a professional, interactive, and modern dashboard UI using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as the new foundation.</w:t>
      </w:r>
    </w:p>
    <w:p w:rsidR="00000000" w:rsidDel="00000000" w:rsidP="00000000" w:rsidRDefault="00000000" w:rsidRPr="00000000" w14:paraId="0000002A">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(renamed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(new version created as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index_old.html</w:t>
      </w:r>
      <w:r w:rsidDel="00000000" w:rsidR="00000000" w:rsidRPr="00000000">
        <w:rPr>
          <w:b w:val="1"/>
          <w:rtl w:val="0"/>
        </w:rPr>
        <w:t xml:space="preserve"> (backup created).</w:t>
      </w:r>
    </w:p>
    <w:p w:rsidR="00000000" w:rsidDel="00000000" w:rsidP="00000000" w:rsidRDefault="00000000" w:rsidRPr="00000000" w14:paraId="0000002B">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1: New Visual Design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2C">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2D">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w:t>
      </w:r>
    </w:p>
    <w:p w:rsidR="00000000" w:rsidDel="00000000" w:rsidP="00000000" w:rsidRDefault="00000000" w:rsidRPr="00000000" w14:paraId="0000002E">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w:t>
      </w:r>
    </w:p>
    <w:p w:rsidR="00000000" w:rsidDel="00000000" w:rsidP="00000000" w:rsidRDefault="00000000" w:rsidRPr="00000000" w14:paraId="0000002F">
      <w:pPr>
        <w:numPr>
          <w:ilvl w:val="1"/>
          <w:numId w:val="2"/>
        </w:numPr>
        <w:spacing w:after="0" w:afterAutospacing="0" w:before="0" w:beforeAutospacing="0" w:lineRule="auto"/>
        <w:ind w:left="1440" w:hanging="360"/>
        <w:rPr>
          <w:b w:val="1"/>
        </w:rPr>
      </w:pPr>
      <w:r w:rsidDel="00000000" w:rsidR="00000000" w:rsidRPr="00000000">
        <w:rPr>
          <w:b w:val="1"/>
          <w:rtl w:val="0"/>
        </w:rPr>
        <w:t xml:space="preserve">Bug Fixes: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30">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31">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Debug a failing Vercel cron job and refactor its core logic to meet new business requirements for daily forecast refreshing.</w:t>
      </w:r>
    </w:p>
    <w:p w:rsidR="00000000" w:rsidDel="00000000" w:rsidP="00000000" w:rsidRDefault="00000000" w:rsidRPr="00000000" w14:paraId="00000032">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rPr>
          <w:b w:val="1"/>
        </w:rPr>
      </w:pPr>
      <w:r w:rsidDel="00000000" w:rsidR="00000000" w:rsidRPr="00000000">
        <w:rPr>
          <w:b w:val="1"/>
          <w:rtl w:val="0"/>
        </w:rPr>
        <w:t xml:space="preserve">1. Problem Summary The Vercel cron job configured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34">
      <w:pPr>
        <w:numPr>
          <w:ilvl w:val="1"/>
          <w:numId w:val="2"/>
        </w:numPr>
        <w:spacing w:after="0" w:afterAutospacing="0" w:before="0" w:beforeAutospacing="0" w:lineRule="auto"/>
        <w:ind w:left="1440" w:hanging="360"/>
        <w:rPr>
          <w:b w:val="1"/>
        </w:rPr>
      </w:pPr>
      <w:r w:rsidDel="00000000" w:rsidR="00000000" w:rsidRPr="00000000">
        <w:rPr>
          <w:b w:val="1"/>
          <w:rtl w:val="0"/>
        </w:rPr>
        <w:t xml:space="preserve">2. Debugging &amp; Resolution Narrative The resolution process was iterative, tackling each layer of the application stack from the runtime environment down to the data processing logic.</w:t>
      </w:r>
    </w:p>
    <w:p w:rsidR="00000000" w:rsidDel="00000000" w:rsidP="00000000" w:rsidRDefault="00000000" w:rsidRPr="00000000" w14:paraId="00000035">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36">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The initial failure was an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 error in the Vercel logs.</w:t>
      </w:r>
    </w:p>
    <w:p w:rsidR="00000000" w:rsidDel="00000000" w:rsidP="00000000" w:rsidRDefault="00000000" w:rsidRPr="00000000" w14:paraId="00000037">
      <w:pPr>
        <w:numPr>
          <w:ilvl w:val="3"/>
          <w:numId w:val="2"/>
        </w:numPr>
        <w:spacing w:after="0" w:afterAutospacing="0" w:before="0" w:beforeAutospacing="0" w:lineRule="auto"/>
        <w:ind w:left="2880" w:hanging="360"/>
        <w:rPr>
          <w:b w:val="1"/>
        </w:rPr>
      </w:pPr>
      <w:r w:rsidDel="00000000" w:rsidR="00000000" w:rsidRPr="00000000">
        <w:rPr>
          <w:b w:val="1"/>
          <w:rtl w:val="0"/>
        </w:rPr>
        <w:t xml:space="preserve">Diagnosis: The script was written using ES Module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syntax for 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package, but the project's Vercel environment defaults to the CommonJS module system.</w:t>
      </w:r>
    </w:p>
    <w:p w:rsidR="00000000" w:rsidDel="00000000" w:rsidP="00000000" w:rsidRDefault="00000000" w:rsidRPr="00000000" w14:paraId="00000038">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w:t>
      </w:r>
    </w:p>
    <w:p w:rsidR="00000000" w:rsidDel="00000000" w:rsidP="00000000" w:rsidRDefault="00000000" w:rsidRPr="00000000" w14:paraId="00000039">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dependency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was downgraded from v3+ (ESM-only) to a CommonJS-compatible version (</w:t>
      </w:r>
      <w:r w:rsidDel="00000000" w:rsidR="00000000" w:rsidRPr="00000000">
        <w:rPr>
          <w:rFonts w:ascii="Roboto Mono" w:cs="Roboto Mono" w:eastAsia="Roboto Mono" w:hAnsi="Roboto Mono"/>
          <w:b w:val="1"/>
          <w:color w:val="188038"/>
          <w:rtl w:val="0"/>
        </w:rPr>
        <w:t xml:space="preserve">^2.7.0</w:t>
      </w:r>
      <w:r w:rsidDel="00000000" w:rsidR="00000000" w:rsidRPr="00000000">
        <w:rPr>
          <w:b w:val="1"/>
          <w:rtl w:val="0"/>
        </w:rPr>
        <w:t xml:space="preserve">).</w:t>
      </w:r>
    </w:p>
    <w:p w:rsidR="00000000" w:rsidDel="00000000" w:rsidP="00000000" w:rsidRDefault="00000000" w:rsidRPr="00000000" w14:paraId="0000003A">
      <w:pPr>
        <w:numPr>
          <w:ilvl w:val="4"/>
          <w:numId w:val="2"/>
        </w:numPr>
        <w:spacing w:after="0" w:afterAutospacing="0" w:before="0" w:beforeAutospacing="0" w:lineRule="auto"/>
        <w:ind w:left="3600" w:hanging="360"/>
        <w:rPr>
          <w:b w:val="1"/>
        </w:rPr>
      </w:pPr>
      <w:r w:rsidDel="00000000" w:rsidR="00000000" w:rsidRPr="00000000">
        <w:rPr>
          <w:b w:val="1"/>
          <w:rtl w:val="0"/>
        </w:rPr>
        <w:t xml:space="preserve">All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statements in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were converted to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w:t>
      </w:r>
    </w:p>
    <w:p w:rsidR="00000000" w:rsidDel="00000000" w:rsidP="00000000" w:rsidRDefault="00000000" w:rsidRPr="00000000" w14:paraId="0000003B">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export default</w:t>
      </w:r>
      <w:r w:rsidDel="00000000" w:rsidR="00000000" w:rsidRPr="00000000">
        <w:rPr>
          <w:b w:val="1"/>
          <w:rtl w:val="0"/>
        </w:rPr>
        <w:t xml:space="preserve"> statement was changed to </w:t>
      </w:r>
      <w:r w:rsidDel="00000000" w:rsidR="00000000" w:rsidRPr="00000000">
        <w:rPr>
          <w:rFonts w:ascii="Roboto Mono" w:cs="Roboto Mono" w:eastAsia="Roboto Mono" w:hAnsi="Roboto Mono"/>
          <w:b w:val="1"/>
          <w:color w:val="188038"/>
          <w:rtl w:val="0"/>
        </w:rPr>
        <w:t xml:space="preserve">module.exports</w:t>
      </w:r>
      <w:r w:rsidDel="00000000" w:rsidR="00000000" w:rsidRPr="00000000">
        <w:rPr>
          <w:b w:val="1"/>
          <w:rtl w:val="0"/>
        </w:rPr>
        <w:t xml:space="preserve"> to make the file fully CommonJS compliant.</w:t>
      </w:r>
    </w:p>
    <w:p w:rsidR="00000000" w:rsidDel="00000000" w:rsidP="00000000" w:rsidRDefault="00000000" w:rsidRPr="00000000" w14:paraId="0000003C">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3D">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Once the script was running, the Cloudbeds API consistently rejected the request with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 errors.</w:t>
      </w:r>
    </w:p>
    <w:p w:rsidR="00000000" w:rsidDel="00000000" w:rsidP="00000000" w:rsidRDefault="00000000" w:rsidRPr="00000000" w14:paraId="0000003E">
      <w:pPr>
        <w:numPr>
          <w:ilvl w:val="3"/>
          <w:numId w:val="2"/>
        </w:numPr>
        <w:spacing w:after="0" w:afterAutospacing="0" w:before="0" w:beforeAutospacing="0" w:lineRule="auto"/>
        <w:ind w:left="2880" w:hanging="360"/>
        <w:rPr>
          <w:b w:val="1"/>
        </w:rPr>
      </w:pPr>
      <w:r w:rsidDel="00000000" w:rsidR="00000000" w:rsidRPr="00000000">
        <w:rPr>
          <w:b w:val="1"/>
          <w:rtl w:val="0"/>
        </w:rPr>
        <w:t xml:space="preserve">Diagnosis &amp; Solution: By inspecting the specific error messages from the API, several issues in the request payload were fixed sequentially:</w:t>
      </w:r>
    </w:p>
    <w:p w:rsidR="00000000" w:rsidDel="00000000" w:rsidP="00000000" w:rsidRDefault="00000000" w:rsidRPr="00000000" w14:paraId="0000003F">
      <w:pPr>
        <w:numPr>
          <w:ilvl w:val="4"/>
          <w:numId w:val="2"/>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property_ids</w:t>
      </w:r>
      <w:r w:rsidDel="00000000" w:rsidR="00000000" w:rsidRPr="00000000">
        <w:rPr>
          <w:b w:val="1"/>
          <w:rtl w:val="0"/>
        </w:rPr>
        <w:t xml:space="preserve">: The required key was added to the payload.</w:t>
      </w:r>
    </w:p>
    <w:p w:rsidR="00000000" w:rsidDel="00000000" w:rsidP="00000000" w:rsidRDefault="00000000" w:rsidRPr="00000000" w14:paraId="00000040">
      <w:pPr>
        <w:numPr>
          <w:ilvl w:val="4"/>
          <w:numId w:val="2"/>
        </w:numPr>
        <w:spacing w:after="0" w:afterAutospacing="0" w:before="0" w:beforeAutospacing="0" w:lineRule="auto"/>
        <w:ind w:left="3600" w:hanging="360"/>
        <w:rPr>
          <w:b w:val="1"/>
        </w:rPr>
      </w:pPr>
      <w:r w:rsidDel="00000000" w:rsidR="00000000" w:rsidRPr="00000000">
        <w:rPr>
          <w:b w:val="1"/>
          <w:rtl w:val="0"/>
        </w:rPr>
        <w:t xml:space="preserve">Incorrect Operator: The filter operator was corrected from </w:t>
      </w:r>
      <w:r w:rsidDel="00000000" w:rsidR="00000000" w:rsidRPr="00000000">
        <w:rPr>
          <w:rFonts w:ascii="Roboto Mono" w:cs="Roboto Mono" w:eastAsia="Roboto Mono" w:hAnsi="Roboto Mono"/>
          <w:b w:val="1"/>
          <w:color w:val="188038"/>
          <w:rtl w:val="0"/>
        </w:rPr>
        <w:t xml:space="preserve">"equal"</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"equals"</w:t>
      </w:r>
      <w:r w:rsidDel="00000000" w:rsidR="00000000" w:rsidRPr="00000000">
        <w:rPr>
          <w:b w:val="1"/>
          <w:rtl w:val="0"/>
        </w:rPr>
        <w:t xml:space="preserve">.</w:t>
      </w:r>
    </w:p>
    <w:p w:rsidR="00000000" w:rsidDel="00000000" w:rsidP="00000000" w:rsidRDefault="00000000" w:rsidRPr="00000000" w14:paraId="00000041">
      <w:pPr>
        <w:numPr>
          <w:ilvl w:val="4"/>
          <w:numId w:val="2"/>
        </w:numPr>
        <w:spacing w:after="0" w:afterAutospacing="0" w:before="0" w:beforeAutospacing="0" w:lineRule="auto"/>
        <w:ind w:left="3600" w:hanging="360"/>
        <w:rPr>
          <w:b w:val="1"/>
        </w:rPr>
      </w:pPr>
      <w:r w:rsidDel="00000000" w:rsidR="00000000" w:rsidRPr="00000000">
        <w:rPr>
          <w:b w:val="1"/>
          <w:rtl w:val="0"/>
        </w:rPr>
        <w:t xml:space="preserve">Invalid Column Name: The requested column </w:t>
      </w:r>
      <w:r w:rsidDel="00000000" w:rsidR="00000000" w:rsidRPr="00000000">
        <w:rPr>
          <w:rFonts w:ascii="Roboto Mono" w:cs="Roboto Mono" w:eastAsia="Roboto Mono" w:hAnsi="Roboto Mono"/>
          <w:b w:val="1"/>
          <w:color w:val="188038"/>
          <w:rtl w:val="0"/>
        </w:rPr>
        <w:t xml:space="preserve">"occupancy_direct"</w:t>
      </w:r>
      <w:r w:rsidDel="00000000" w:rsidR="00000000" w:rsidRPr="00000000">
        <w:rPr>
          <w:b w:val="1"/>
          <w:rtl w:val="0"/>
        </w:rPr>
        <w:t xml:space="preserve"> was corrected to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aligning it with the project's data map.</w:t>
      </w:r>
    </w:p>
    <w:p w:rsidR="00000000" w:rsidDel="00000000" w:rsidP="00000000" w:rsidRDefault="00000000" w:rsidRPr="00000000" w14:paraId="00000042">
      <w:pPr>
        <w:numPr>
          <w:ilvl w:val="4"/>
          <w:numId w:val="2"/>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group_rows</w:t>
      </w:r>
      <w:r w:rsidDel="00000000" w:rsidR="00000000" w:rsidRPr="00000000">
        <w:rPr>
          <w:b w:val="1"/>
          <w:rtl w:val="0"/>
        </w:rPr>
        <w:t xml:space="preserve">: The mandatory key was added, which is required by the API when fetching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w:t>
      </w:r>
    </w:p>
    <w:p w:rsidR="00000000" w:rsidDel="00000000" w:rsidP="00000000" w:rsidRDefault="00000000" w:rsidRPr="00000000" w14:paraId="00000043">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44">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After the API call succeeded, the script failed at the final step with a PostgreSQL error: </w:t>
      </w:r>
      <w:r w:rsidDel="00000000" w:rsidR="00000000" w:rsidRPr="00000000">
        <w:rPr>
          <w:rFonts w:ascii="Roboto Mono" w:cs="Roboto Mono" w:eastAsia="Roboto Mono" w:hAnsi="Roboto Mono"/>
          <w:b w:val="1"/>
          <w:color w:val="188038"/>
          <w:rtl w:val="0"/>
        </w:rPr>
        <w:t xml:space="preserve">invalid input syntax for type numeric: '-'</w:t>
      </w:r>
      <w:r w:rsidDel="00000000" w:rsidR="00000000" w:rsidRPr="00000000">
        <w:rPr>
          <w:b w:val="1"/>
          <w:rtl w:val="0"/>
        </w:rPr>
        <w:t xml:space="preserve">.</w:t>
      </w:r>
    </w:p>
    <w:p w:rsidR="00000000" w:rsidDel="00000000" w:rsidP="00000000" w:rsidRDefault="00000000" w:rsidRPr="00000000" w14:paraId="00000045">
      <w:pPr>
        <w:numPr>
          <w:ilvl w:val="3"/>
          <w:numId w:val="2"/>
        </w:numPr>
        <w:spacing w:after="0" w:afterAutospacing="0" w:before="0" w:beforeAutospacing="0" w:lineRule="auto"/>
        <w:ind w:left="2880" w:hanging="360"/>
        <w:rPr>
          <w:b w:val="1"/>
        </w:rPr>
      </w:pPr>
      <w:r w:rsidDel="00000000" w:rsidR="00000000" w:rsidRPr="00000000">
        <w:rPr>
          <w:b w:val="1"/>
          <w:rtl w:val="0"/>
        </w:rPr>
        <w:t xml:space="preserve">Diagnosis: The Cloudbeds API was returning a hyphen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46">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 A </w:t>
      </w:r>
      <w:r w:rsidDel="00000000" w:rsidR="00000000" w:rsidRPr="00000000">
        <w:rPr>
          <w:rFonts w:ascii="Roboto Mono" w:cs="Roboto Mono" w:eastAsia="Roboto Mono" w:hAnsi="Roboto Mono"/>
          <w:b w:val="1"/>
          <w:color w:val="188038"/>
          <w:rtl w:val="0"/>
        </w:rPr>
        <w:t xml:space="preserve">sanitizeMetric</w:t>
      </w:r>
      <w:r w:rsidDel="00000000" w:rsidR="00000000" w:rsidRPr="00000000">
        <w:rPr>
          <w:b w:val="1"/>
          <w:rtl w:val="0"/>
        </w:rPr>
        <w:t xml:space="preserve"> helper function was added to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before being sent to the database.</w:t>
      </w:r>
    </w:p>
    <w:p w:rsidR="00000000" w:rsidDel="00000000" w:rsidP="00000000" w:rsidRDefault="00000000" w:rsidRPr="00000000" w14:paraId="00000047">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4: Refactoring the Core Forecast Logic</w:t>
      </w:r>
    </w:p>
    <w:p w:rsidR="00000000" w:rsidDel="00000000" w:rsidP="00000000" w:rsidRDefault="00000000" w:rsidRPr="00000000" w14:paraId="00000048">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49">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 The script was completely refactored.</w:t>
      </w:r>
    </w:p>
    <w:p w:rsidR="00000000" w:rsidDel="00000000" w:rsidP="00000000" w:rsidRDefault="00000000" w:rsidRPr="00000000" w14:paraId="0000004A">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date logic was changed to calculate a rolling 365-day window from the current day forward.</w:t>
      </w:r>
    </w:p>
    <w:p w:rsidR="00000000" w:rsidDel="00000000" w:rsidP="00000000" w:rsidRDefault="00000000" w:rsidRPr="00000000" w14:paraId="0000004B">
      <w:pPr>
        <w:numPr>
          <w:ilvl w:val="4"/>
          <w:numId w:val="2"/>
        </w:numPr>
        <w:spacing w:after="0" w:afterAutospacing="0" w:before="0" w:beforeAutospacing="0" w:lineRule="auto"/>
        <w:ind w:left="3600" w:hanging="360"/>
        <w:rPr>
          <w:b w:val="1"/>
        </w:rPr>
      </w:pPr>
      <w:r w:rsidDel="00000000" w:rsidR="00000000" w:rsidRPr="00000000">
        <w:rPr>
          <w:b w:val="1"/>
          <w:rtl w:val="0"/>
        </w:rPr>
        <w:t xml:space="preserve">A new </w:t>
      </w:r>
      <w:r w:rsidDel="00000000" w:rsidR="00000000" w:rsidRPr="00000000">
        <w:rPr>
          <w:rFonts w:ascii="Roboto Mono" w:cs="Roboto Mono" w:eastAsia="Roboto Mono" w:hAnsi="Roboto Mono"/>
          <w:b w:val="1"/>
          <w:color w:val="188038"/>
          <w:rtl w:val="0"/>
        </w:rPr>
        <w:t xml:space="preserve">aggregateForecastData</w:t>
      </w:r>
      <w:r w:rsidDel="00000000" w:rsidR="00000000" w:rsidRPr="00000000">
        <w:rPr>
          <w:b w:val="1"/>
          <w:rtl w:val="0"/>
        </w:rPr>
        <w:t xml:space="preserve"> function was implemented, adapting the robust aggregation logic from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4C">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database operation was placed inside a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 to process each of the 365 days returned by the API, performing an </w:t>
      </w:r>
      <w:r w:rsidDel="00000000" w:rsidR="00000000" w:rsidRPr="00000000">
        <w:rPr>
          <w:rFonts w:ascii="Roboto Mono" w:cs="Roboto Mono" w:eastAsia="Roboto Mono" w:hAnsi="Roboto Mono"/>
          <w:b w:val="1"/>
          <w:color w:val="188038"/>
          <w:rtl w:val="0"/>
        </w:rPr>
        <w:t xml:space="preserve">UPDATE</w:t>
      </w:r>
      <w:r w:rsidDel="00000000" w:rsidR="00000000" w:rsidRPr="00000000">
        <w:rPr>
          <w:b w:val="1"/>
          <w:rtl w:val="0"/>
        </w:rPr>
        <w:t xml:space="preserve"> for each day.</w:t>
      </w:r>
    </w:p>
    <w:p w:rsidR="00000000" w:rsidDel="00000000" w:rsidP="00000000" w:rsidRDefault="00000000" w:rsidRPr="00000000" w14:paraId="0000004D">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5: Final Timezone Configuration</w:t>
      </w:r>
    </w:p>
    <w:p w:rsidR="00000000" w:rsidDel="00000000" w:rsidP="00000000" w:rsidRDefault="00000000" w:rsidRPr="00000000" w14:paraId="0000004E">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The cron schedule in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was not set to the desired local time (6 AM Poland).</w:t>
      </w:r>
    </w:p>
    <w:p w:rsidR="00000000" w:rsidDel="00000000" w:rsidP="00000000" w:rsidRDefault="00000000" w:rsidRPr="00000000" w14:paraId="0000004F">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 The schedule was updated to </w:t>
      </w:r>
      <w:r w:rsidDel="00000000" w:rsidR="00000000" w:rsidRPr="00000000">
        <w:rPr>
          <w:rFonts w:ascii="Roboto Mono" w:cs="Roboto Mono" w:eastAsia="Roboto Mono" w:hAnsi="Roboto Mono"/>
          <w:b w:val="1"/>
          <w:color w:val="188038"/>
          <w:rtl w:val="0"/>
        </w:rPr>
        <w:t xml:space="preserve">"0 4 * * *"</w:t>
      </w:r>
      <w:r w:rsidDel="00000000" w:rsidR="00000000" w:rsidRPr="00000000">
        <w:rPr>
          <w:b w:val="1"/>
          <w:rtl w:val="0"/>
        </w:rPr>
        <w:t xml:space="preserve">, which corresponds to 4:00 AM UTC, ensuring the job runs at the correct local time.</w:t>
      </w:r>
    </w:p>
    <w:p w:rsidR="00000000" w:rsidDel="00000000" w:rsidP="00000000" w:rsidRDefault="00000000" w:rsidRPr="00000000" w14:paraId="00000050">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Sunday, July 6, 2025 - 4:21 PM CEST</w:t>
      </w:r>
    </w:p>
    <w:p w:rsidR="00000000" w:rsidDel="00000000" w:rsidP="00000000" w:rsidRDefault="00000000" w:rsidRPr="00000000" w14:paraId="00000051">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Finalize the UI/UX of the new dashboard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by refining chart visualizations and control layouts, making it ready for backend data integration.</w:t>
      </w:r>
    </w:p>
    <w:p w:rsidR="00000000" w:rsidDel="00000000" w:rsidP="00000000" w:rsidRDefault="00000000" w:rsidRPr="00000000" w14:paraId="00000052">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rPr>
          <w:b w:val="1"/>
        </w:rPr>
      </w:pPr>
      <w:r w:rsidDel="00000000" w:rsidR="00000000" w:rsidRPr="00000000">
        <w:rPr>
          <w:b w:val="1"/>
          <w:rtl w:val="0"/>
        </w:rPr>
        <w:t xml:space="preserve">UI &amp; Branding Finalization:</w:t>
      </w:r>
    </w:p>
    <w:p w:rsidR="00000000" w:rsidDel="00000000" w:rsidP="00000000" w:rsidRDefault="00000000" w:rsidRPr="00000000" w14:paraId="00000054">
      <w:pPr>
        <w:numPr>
          <w:ilvl w:val="2"/>
          <w:numId w:val="2"/>
        </w:numPr>
        <w:spacing w:after="0" w:afterAutospacing="0" w:before="0" w:beforeAutospacing="0" w:lineRule="auto"/>
        <w:ind w:left="2160" w:hanging="360"/>
        <w:rPr>
          <w:b w:val="1"/>
        </w:rPr>
      </w:pPr>
      <w:r w:rsidDel="00000000" w:rsidR="00000000" w:rsidRPr="00000000">
        <w:rPr>
          <w:b w:val="1"/>
          <w:rtl w:val="0"/>
        </w:rPr>
        <w:t xml:space="preserve">The color palette dropdown selector was removed from the header.</w:t>
      </w:r>
    </w:p>
    <w:p w:rsidR="00000000" w:rsidDel="00000000" w:rsidP="00000000" w:rsidRDefault="00000000" w:rsidRPr="00000000" w14:paraId="00000055">
      <w:pPr>
        <w:numPr>
          <w:ilvl w:val="2"/>
          <w:numId w:val="2"/>
        </w:numPr>
        <w:spacing w:after="0" w:afterAutospacing="0" w:before="0" w:beforeAutospacing="0" w:lineRule="auto"/>
        <w:ind w:left="2160" w:hanging="360"/>
        <w:rPr>
          <w:b w:val="1"/>
        </w:rPr>
      </w:pPr>
      <w:r w:rsidDel="00000000" w:rsidR="00000000" w:rsidRPr="00000000">
        <w:rPr>
          <w:b w:val="1"/>
          <w:rtl w:val="0"/>
        </w:rPr>
        <w:t xml:space="preserve">The "Gold &amp; Navy" theme (</w:t>
      </w:r>
      <w:r w:rsidDel="00000000" w:rsidR="00000000" w:rsidRPr="00000000">
        <w:rPr>
          <w:rFonts w:ascii="Roboto Mono" w:cs="Roboto Mono" w:eastAsia="Roboto Mono" w:hAnsi="Roboto Mono"/>
          <w:b w:val="1"/>
          <w:color w:val="188038"/>
          <w:rtl w:val="0"/>
        </w:rPr>
        <w:t xml:space="preserve">primary: "#FAC35F"</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secondary: "#3C455B"</w:t>
      </w:r>
      <w:r w:rsidDel="00000000" w:rsidR="00000000" w:rsidRPr="00000000">
        <w:rPr>
          <w:b w:val="1"/>
          <w:rtl w:val="0"/>
        </w:rPr>
        <w:t xml:space="preserve">) is now the permanent, hardcoded brand identity for the charts.</w:t>
      </w:r>
    </w:p>
    <w:p w:rsidR="00000000" w:rsidDel="00000000" w:rsidP="00000000" w:rsidRDefault="00000000" w:rsidRPr="00000000" w14:paraId="00000056">
      <w:pPr>
        <w:numPr>
          <w:ilvl w:val="2"/>
          <w:numId w:val="2"/>
        </w:numPr>
        <w:spacing w:after="0" w:afterAutospacing="0" w:before="0" w:beforeAutospacing="0" w:lineRule="auto"/>
        <w:ind w:left="2160" w:hanging="360"/>
        <w:rPr>
          <w:b w:val="1"/>
        </w:rPr>
      </w:pPr>
      <w:r w:rsidDel="00000000" w:rsidR="00000000" w:rsidRPr="00000000">
        <w:rPr>
          <w:b w:val="1"/>
          <w:rtl w:val="0"/>
        </w:rPr>
        <w:t xml:space="preserve">The "Granularity" label in the global controls was changed to "Display" for improved clarity.</w:t>
      </w:r>
    </w:p>
    <w:p w:rsidR="00000000" w:rsidDel="00000000" w:rsidP="00000000" w:rsidRDefault="00000000" w:rsidRPr="00000000" w14:paraId="00000057">
      <w:pPr>
        <w:numPr>
          <w:ilvl w:val="1"/>
          <w:numId w:val="2"/>
        </w:numPr>
        <w:spacing w:after="0" w:afterAutospacing="0" w:before="0" w:beforeAutospacing="0" w:lineRule="auto"/>
        <w:ind w:left="1440" w:hanging="360"/>
        <w:rPr>
          <w:b w:val="1"/>
        </w:rPr>
      </w:pPr>
      <w:r w:rsidDel="00000000" w:rsidR="00000000" w:rsidRPr="00000000">
        <w:rPr>
          <w:b w:val="1"/>
          <w:rtl w:val="0"/>
        </w:rPr>
        <w:t xml:space="preserve">Chart Visualization Enhancement (Dynamic Y-Axis Zoom):</w:t>
      </w:r>
    </w:p>
    <w:p w:rsidR="00000000" w:rsidDel="00000000" w:rsidP="00000000" w:rsidRDefault="00000000" w:rsidRPr="00000000" w14:paraId="00000058">
      <w:pPr>
        <w:numPr>
          <w:ilvl w:val="2"/>
          <w:numId w:val="2"/>
        </w:numPr>
        <w:spacing w:after="0" w:afterAutospacing="0" w:before="0" w:beforeAutospacing="0" w:lineRule="auto"/>
        <w:ind w:left="2160" w:hanging="360"/>
        <w:rPr>
          <w:b w:val="1"/>
        </w:rPr>
      </w:pPr>
      <w:r w:rsidDel="00000000" w:rsidR="00000000" w:rsidRPr="00000000">
        <w:rPr>
          <w:b w:val="1"/>
          <w:rtl w:val="0"/>
        </w:rPr>
        <w:t xml:space="preserve">Initial Implementation: A dynamic Y-axis was implemented to "zoom in" on the data's value range, making fluctuations in metrics like Occupancy more visible.</w:t>
      </w:r>
    </w:p>
    <w:p w:rsidR="00000000" w:rsidDel="00000000" w:rsidP="00000000" w:rsidRDefault="00000000" w:rsidRPr="00000000" w14:paraId="00000059">
      <w:pPr>
        <w:numPr>
          <w:ilvl w:val="2"/>
          <w:numId w:val="2"/>
        </w:numPr>
        <w:spacing w:after="0" w:afterAutospacing="0" w:before="0" w:beforeAutospacing="0" w:lineRule="auto"/>
        <w:ind w:left="2160" w:hanging="360"/>
        <w:rPr>
          <w:b w:val="1"/>
        </w:rPr>
      </w:pPr>
      <w:r w:rsidDel="00000000" w:rsidR="00000000" w:rsidRPr="00000000">
        <w:rPr>
          <w:b w:val="1"/>
          <w:rtl w:val="0"/>
        </w:rPr>
        <w:t xml:space="preserve">Refinement &amp; Bug Fix: The initial zoom was too aggressive. The logic in the </w:t>
      </w:r>
      <w:r w:rsidDel="00000000" w:rsidR="00000000" w:rsidRPr="00000000">
        <w:rPr>
          <w:rFonts w:ascii="Roboto Mono" w:cs="Roboto Mono" w:eastAsia="Roboto Mono" w:hAnsi="Roboto Mono"/>
          <w:b w:val="1"/>
          <w:color w:val="188038"/>
          <w:rtl w:val="0"/>
        </w:rPr>
        <w:t xml:space="preserve">getYAxisOptions</w:t>
      </w:r>
      <w:r w:rsidDel="00000000" w:rsidR="00000000" w:rsidRPr="00000000">
        <w:rPr>
          <w:b w:val="1"/>
          <w:rtl w:val="0"/>
        </w:rPr>
        <w:t xml:space="preserve"> function was refined to increase the padding (to 20% of the data range), giving the chart more "breathing room." Crucially, a bug that caused Y-axis labels to have long decimal places was fixed by rounding the calculated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values to the nearest </w:t>
      </w:r>
      <w:r w:rsidDel="00000000" w:rsidR="00000000" w:rsidRPr="00000000">
        <w:rPr>
          <w:rFonts w:ascii="Roboto Mono" w:cs="Roboto Mono" w:eastAsia="Roboto Mono" w:hAnsi="Roboto Mono"/>
          <w:b w:val="1"/>
          <w:color w:val="188038"/>
          <w:rtl w:val="0"/>
        </w:rPr>
        <w:t xml:space="preserve">10</w:t>
      </w:r>
      <w:r w:rsidDel="00000000" w:rsidR="00000000" w:rsidRPr="00000000">
        <w:rPr>
          <w:b w:val="1"/>
          <w:rtl w:val="0"/>
        </w:rPr>
        <w:t xml:space="preserve">. This ensures clean, readable axis labels (e.g., 50%, 60%, 70%) and improves overall data presentation.</w:t>
      </w:r>
    </w:p>
    <w:p w:rsidR="00000000" w:rsidDel="00000000" w:rsidP="00000000" w:rsidRDefault="00000000" w:rsidRPr="00000000" w14:paraId="0000005A">
      <w:pPr>
        <w:numPr>
          <w:ilvl w:val="1"/>
          <w:numId w:val="2"/>
        </w:numPr>
        <w:spacing w:after="0" w:afterAutospacing="0" w:before="0" w:beforeAutospacing="0" w:lineRule="auto"/>
        <w:ind w:left="1440" w:hanging="360"/>
        <w:rPr>
          <w:b w:val="1"/>
        </w:rPr>
      </w:pPr>
      <w:r w:rsidDel="00000000" w:rsidR="00000000" w:rsidRPr="00000000">
        <w:rPr>
          <w:b w:val="1"/>
          <w:rtl w:val="0"/>
        </w:rPr>
        <w:t xml:space="preserve">Conclusion: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is now considered feature-complete from a design and frontend-logic perspective. The next step is to replace the </w:t>
      </w:r>
      <w:r w:rsidDel="00000000" w:rsidR="00000000" w:rsidRPr="00000000">
        <w:rPr>
          <w:rFonts w:ascii="Roboto Mono" w:cs="Roboto Mono" w:eastAsia="Roboto Mono" w:hAnsi="Roboto Mono"/>
          <w:b w:val="1"/>
          <w:color w:val="188038"/>
          <w:rtl w:val="0"/>
        </w:rPr>
        <w:t xml:space="preserve">generateFakeData</w:t>
      </w:r>
      <w:r w:rsidDel="00000000" w:rsidR="00000000" w:rsidRPr="00000000">
        <w:rPr>
          <w:b w:val="1"/>
          <w:rtl w:val="0"/>
        </w:rPr>
        <w:t xml:space="preserve"> function with live API calls to the backend.</w:t>
      </w:r>
    </w:p>
    <w:p w:rsidR="00000000" w:rsidDel="00000000" w:rsidP="00000000" w:rsidRDefault="00000000" w:rsidRPr="00000000" w14:paraId="0000005B">
      <w:pPr>
        <w:numPr>
          <w:ilvl w:val="0"/>
          <w:numId w:val="1"/>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