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0B8" w:rsidRDefault="001500B8" w:rsidP="001500B8">
      <w:pPr>
        <w:jc w:val="center"/>
        <w:rPr>
          <w:rFonts w:ascii="Arial" w:hAnsi="Arial" w:cs="Arial"/>
          <w:sz w:val="24"/>
        </w:rPr>
      </w:pPr>
      <w:r w:rsidRPr="001500B8">
        <w:rPr>
          <w:rFonts w:ascii="Arial" w:hAnsi="Arial" w:cs="Arial"/>
          <w:sz w:val="24"/>
        </w:rPr>
        <w:t>INSTITUTO FEDERAL DE EDU</w:t>
      </w:r>
      <w:r w:rsidR="006B2A2D">
        <w:rPr>
          <w:rFonts w:ascii="Arial" w:hAnsi="Arial" w:cs="Arial"/>
          <w:sz w:val="24"/>
        </w:rPr>
        <w:t>C</w:t>
      </w:r>
      <w:r w:rsidRPr="001500B8">
        <w:rPr>
          <w:rFonts w:ascii="Arial" w:hAnsi="Arial" w:cs="Arial"/>
          <w:sz w:val="24"/>
        </w:rPr>
        <w:t>AÇÃO,</w:t>
      </w:r>
    </w:p>
    <w:p w:rsidR="001500B8" w:rsidRDefault="001500B8" w:rsidP="001500B8">
      <w:pPr>
        <w:jc w:val="center"/>
        <w:rPr>
          <w:rFonts w:ascii="Arial" w:hAnsi="Arial" w:cs="Arial"/>
          <w:sz w:val="24"/>
        </w:rPr>
      </w:pPr>
      <w:r w:rsidRPr="001500B8">
        <w:rPr>
          <w:rFonts w:ascii="Arial" w:hAnsi="Arial" w:cs="Arial"/>
          <w:sz w:val="24"/>
        </w:rPr>
        <w:t xml:space="preserve"> CIÊNCIA E TECNOLOGIA DO RIO GRANDE DO </w:t>
      </w:r>
    </w:p>
    <w:p w:rsidR="00B115DC" w:rsidRDefault="001500B8" w:rsidP="001500B8">
      <w:pPr>
        <w:jc w:val="center"/>
        <w:rPr>
          <w:rFonts w:ascii="Arial" w:hAnsi="Arial" w:cs="Arial"/>
          <w:sz w:val="24"/>
        </w:rPr>
      </w:pPr>
      <w:r w:rsidRPr="001500B8">
        <w:rPr>
          <w:rFonts w:ascii="Arial" w:hAnsi="Arial" w:cs="Arial"/>
          <w:sz w:val="24"/>
        </w:rPr>
        <w:t>NORTE</w:t>
      </w:r>
    </w:p>
    <w:p w:rsidR="001500B8" w:rsidRDefault="001500B8" w:rsidP="001500B8">
      <w:pPr>
        <w:jc w:val="center"/>
        <w:rPr>
          <w:rFonts w:ascii="Arial" w:hAnsi="Arial" w:cs="Arial"/>
          <w:sz w:val="24"/>
        </w:rPr>
      </w:pPr>
    </w:p>
    <w:p w:rsidR="001500B8" w:rsidRDefault="001500B8" w:rsidP="001500B8">
      <w:pPr>
        <w:jc w:val="center"/>
        <w:rPr>
          <w:rFonts w:ascii="Arial" w:hAnsi="Arial" w:cs="Arial"/>
          <w:sz w:val="24"/>
        </w:rPr>
      </w:pPr>
    </w:p>
    <w:p w:rsidR="001500B8" w:rsidRDefault="001500B8" w:rsidP="001500B8">
      <w:pPr>
        <w:jc w:val="center"/>
        <w:rPr>
          <w:rFonts w:ascii="Arial" w:hAnsi="Arial" w:cs="Arial"/>
          <w:sz w:val="24"/>
        </w:rPr>
      </w:pPr>
    </w:p>
    <w:p w:rsidR="001500B8" w:rsidRDefault="001500B8" w:rsidP="00192502">
      <w:pPr>
        <w:rPr>
          <w:rFonts w:ascii="Arial" w:hAnsi="Arial" w:cs="Arial"/>
          <w:sz w:val="24"/>
        </w:rPr>
      </w:pPr>
    </w:p>
    <w:p w:rsidR="001500B8" w:rsidRDefault="001500B8" w:rsidP="001500B8">
      <w:pPr>
        <w:jc w:val="center"/>
        <w:rPr>
          <w:rFonts w:ascii="Arial" w:hAnsi="Arial" w:cs="Arial"/>
          <w:sz w:val="24"/>
        </w:rPr>
      </w:pPr>
    </w:p>
    <w:p w:rsidR="001500B8" w:rsidRDefault="001500B8" w:rsidP="001500B8">
      <w:pPr>
        <w:jc w:val="center"/>
        <w:rPr>
          <w:rFonts w:ascii="Arial" w:hAnsi="Arial" w:cs="Arial"/>
          <w:sz w:val="24"/>
        </w:rPr>
      </w:pPr>
    </w:p>
    <w:p w:rsidR="001500B8" w:rsidRDefault="001500B8" w:rsidP="001500B8">
      <w:pPr>
        <w:jc w:val="center"/>
        <w:rPr>
          <w:rFonts w:ascii="Arial" w:hAnsi="Arial" w:cs="Arial"/>
          <w:sz w:val="24"/>
        </w:rPr>
      </w:pPr>
      <w:r>
        <w:rPr>
          <w:rFonts w:ascii="Arial" w:hAnsi="Arial" w:cs="Arial"/>
          <w:sz w:val="24"/>
        </w:rPr>
        <w:t>ALESSANDRA TEIXEIRA DA SILVA</w:t>
      </w:r>
    </w:p>
    <w:p w:rsidR="001500B8" w:rsidRDefault="001500B8" w:rsidP="001500B8">
      <w:pPr>
        <w:jc w:val="center"/>
        <w:rPr>
          <w:rFonts w:ascii="Arial" w:hAnsi="Arial" w:cs="Arial"/>
          <w:sz w:val="24"/>
        </w:rPr>
      </w:pPr>
      <w:r>
        <w:rPr>
          <w:rFonts w:ascii="Arial" w:hAnsi="Arial" w:cs="Arial"/>
          <w:sz w:val="24"/>
        </w:rPr>
        <w:t>HILDELITAN PEREIRA DE OLIVEIRA</w:t>
      </w:r>
    </w:p>
    <w:p w:rsidR="001500B8" w:rsidRDefault="001500B8" w:rsidP="001500B8">
      <w:pPr>
        <w:jc w:val="center"/>
        <w:rPr>
          <w:rFonts w:ascii="Arial" w:hAnsi="Arial" w:cs="Arial"/>
          <w:sz w:val="24"/>
        </w:rPr>
      </w:pPr>
      <w:r>
        <w:rPr>
          <w:rFonts w:ascii="Arial" w:hAnsi="Arial" w:cs="Arial"/>
          <w:sz w:val="24"/>
        </w:rPr>
        <w:t>KAROLINA TRINDADE DA COSTA</w:t>
      </w:r>
    </w:p>
    <w:p w:rsidR="001500B8" w:rsidRDefault="001500B8" w:rsidP="001500B8">
      <w:pPr>
        <w:jc w:val="center"/>
        <w:rPr>
          <w:rFonts w:ascii="Arial" w:hAnsi="Arial" w:cs="Arial"/>
          <w:sz w:val="24"/>
        </w:rPr>
      </w:pPr>
    </w:p>
    <w:p w:rsidR="001500B8" w:rsidRDefault="001500B8" w:rsidP="001500B8">
      <w:pPr>
        <w:jc w:val="center"/>
        <w:rPr>
          <w:rFonts w:ascii="Arial" w:hAnsi="Arial" w:cs="Arial"/>
          <w:sz w:val="24"/>
        </w:rPr>
      </w:pPr>
    </w:p>
    <w:p w:rsidR="001500B8" w:rsidRDefault="001500B8" w:rsidP="00192502">
      <w:pPr>
        <w:rPr>
          <w:rFonts w:ascii="Arial" w:hAnsi="Arial" w:cs="Arial"/>
          <w:sz w:val="24"/>
        </w:rPr>
      </w:pPr>
    </w:p>
    <w:p w:rsidR="001500B8" w:rsidRDefault="001500B8" w:rsidP="001500B8">
      <w:pPr>
        <w:jc w:val="center"/>
        <w:rPr>
          <w:rFonts w:ascii="Arial" w:hAnsi="Arial" w:cs="Arial"/>
          <w:sz w:val="24"/>
        </w:rPr>
      </w:pPr>
    </w:p>
    <w:p w:rsidR="001500B8" w:rsidRPr="001500B8" w:rsidRDefault="001500B8" w:rsidP="001500B8">
      <w:pPr>
        <w:jc w:val="center"/>
        <w:rPr>
          <w:rFonts w:ascii="Arial" w:hAnsi="Arial" w:cs="Arial"/>
          <w:b/>
          <w:sz w:val="24"/>
        </w:rPr>
      </w:pPr>
    </w:p>
    <w:p w:rsidR="001500B8" w:rsidRDefault="001500B8" w:rsidP="001500B8">
      <w:pPr>
        <w:jc w:val="center"/>
        <w:rPr>
          <w:rFonts w:ascii="Arial" w:hAnsi="Arial" w:cs="Arial"/>
          <w:b/>
          <w:sz w:val="24"/>
        </w:rPr>
      </w:pPr>
      <w:r w:rsidRPr="001500B8">
        <w:rPr>
          <w:rFonts w:ascii="Arial" w:hAnsi="Arial" w:cs="Arial"/>
          <w:b/>
          <w:sz w:val="24"/>
        </w:rPr>
        <w:t>PROJETO INTEGRADOR – TOWER DEFENSE</w:t>
      </w:r>
    </w:p>
    <w:p w:rsidR="001500B8" w:rsidRDefault="001500B8" w:rsidP="001500B8">
      <w:pPr>
        <w:jc w:val="center"/>
        <w:rPr>
          <w:rFonts w:ascii="Arial" w:hAnsi="Arial" w:cs="Arial"/>
          <w:b/>
          <w:sz w:val="24"/>
        </w:rPr>
      </w:pPr>
    </w:p>
    <w:p w:rsidR="000D1F6F" w:rsidRDefault="000D1F6F" w:rsidP="001500B8">
      <w:pPr>
        <w:jc w:val="center"/>
        <w:rPr>
          <w:rFonts w:ascii="Arial" w:hAnsi="Arial" w:cs="Arial"/>
          <w:b/>
          <w:sz w:val="24"/>
        </w:rPr>
      </w:pPr>
    </w:p>
    <w:p w:rsidR="000D1F6F" w:rsidRDefault="000D1F6F" w:rsidP="001500B8">
      <w:pPr>
        <w:jc w:val="center"/>
        <w:rPr>
          <w:rFonts w:ascii="Arial" w:hAnsi="Arial" w:cs="Arial"/>
          <w:b/>
          <w:sz w:val="24"/>
        </w:rPr>
      </w:pPr>
    </w:p>
    <w:p w:rsidR="000D1F6F" w:rsidRDefault="000D1F6F" w:rsidP="001500B8">
      <w:pPr>
        <w:jc w:val="center"/>
        <w:rPr>
          <w:rFonts w:ascii="Arial" w:hAnsi="Arial" w:cs="Arial"/>
          <w:b/>
          <w:sz w:val="24"/>
        </w:rPr>
      </w:pPr>
    </w:p>
    <w:p w:rsidR="000D1F6F" w:rsidRDefault="000D1F6F" w:rsidP="001500B8">
      <w:pPr>
        <w:jc w:val="center"/>
        <w:rPr>
          <w:rFonts w:ascii="Arial" w:hAnsi="Arial" w:cs="Arial"/>
          <w:b/>
          <w:sz w:val="24"/>
        </w:rPr>
      </w:pPr>
    </w:p>
    <w:p w:rsidR="000D1F6F" w:rsidRDefault="000D1F6F" w:rsidP="001500B8">
      <w:pPr>
        <w:jc w:val="center"/>
        <w:rPr>
          <w:rFonts w:ascii="Arial" w:hAnsi="Arial" w:cs="Arial"/>
          <w:b/>
          <w:sz w:val="24"/>
        </w:rPr>
      </w:pPr>
    </w:p>
    <w:p w:rsidR="000D1F6F" w:rsidRDefault="000D1F6F" w:rsidP="001500B8">
      <w:pPr>
        <w:jc w:val="center"/>
        <w:rPr>
          <w:rFonts w:ascii="Arial" w:hAnsi="Arial" w:cs="Arial"/>
          <w:b/>
          <w:sz w:val="24"/>
        </w:rPr>
      </w:pPr>
    </w:p>
    <w:p w:rsidR="000D1F6F" w:rsidRDefault="000D1F6F" w:rsidP="001500B8">
      <w:pPr>
        <w:jc w:val="center"/>
        <w:rPr>
          <w:rFonts w:ascii="Arial" w:hAnsi="Arial" w:cs="Arial"/>
          <w:b/>
          <w:sz w:val="24"/>
        </w:rPr>
      </w:pPr>
    </w:p>
    <w:p w:rsidR="000D1F6F" w:rsidRDefault="000D1F6F" w:rsidP="00192502">
      <w:pPr>
        <w:rPr>
          <w:rFonts w:ascii="Arial" w:hAnsi="Arial" w:cs="Arial"/>
          <w:b/>
          <w:sz w:val="24"/>
        </w:rPr>
      </w:pPr>
    </w:p>
    <w:p w:rsidR="000D1F6F" w:rsidRPr="004A46D4" w:rsidRDefault="000D1F6F" w:rsidP="001500B8">
      <w:pPr>
        <w:jc w:val="center"/>
        <w:rPr>
          <w:rFonts w:ascii="Arial" w:hAnsi="Arial" w:cs="Arial"/>
          <w:sz w:val="24"/>
        </w:rPr>
      </w:pPr>
    </w:p>
    <w:p w:rsidR="000D1F6F" w:rsidRPr="004A46D4" w:rsidRDefault="00706740" w:rsidP="001500B8">
      <w:pPr>
        <w:jc w:val="center"/>
        <w:rPr>
          <w:rFonts w:ascii="Arial" w:hAnsi="Arial" w:cs="Arial"/>
          <w:sz w:val="24"/>
        </w:rPr>
      </w:pPr>
      <w:r w:rsidRPr="004A46D4">
        <w:rPr>
          <w:rFonts w:ascii="Arial" w:hAnsi="Arial" w:cs="Arial"/>
          <w:sz w:val="24"/>
        </w:rPr>
        <w:t>CEARÁ</w:t>
      </w:r>
      <w:r w:rsidR="000D1F6F" w:rsidRPr="004A46D4">
        <w:rPr>
          <w:rFonts w:ascii="Arial" w:hAnsi="Arial" w:cs="Arial"/>
          <w:sz w:val="24"/>
        </w:rPr>
        <w:t>-MIRIM – RN</w:t>
      </w:r>
    </w:p>
    <w:p w:rsidR="000D1F6F" w:rsidRPr="004A46D4" w:rsidRDefault="000D1F6F" w:rsidP="001500B8">
      <w:pPr>
        <w:jc w:val="center"/>
        <w:rPr>
          <w:rFonts w:ascii="Arial" w:hAnsi="Arial" w:cs="Arial"/>
          <w:sz w:val="24"/>
        </w:rPr>
      </w:pPr>
      <w:r w:rsidRPr="004A46D4">
        <w:rPr>
          <w:rFonts w:ascii="Arial" w:hAnsi="Arial" w:cs="Arial"/>
          <w:sz w:val="24"/>
        </w:rPr>
        <w:t>2018</w:t>
      </w:r>
    </w:p>
    <w:p w:rsidR="000D1F6F" w:rsidRPr="004A46D4" w:rsidRDefault="000D1F6F" w:rsidP="001500B8">
      <w:pPr>
        <w:jc w:val="center"/>
        <w:rPr>
          <w:rFonts w:ascii="Arial" w:hAnsi="Arial" w:cs="Arial"/>
          <w:sz w:val="24"/>
        </w:rPr>
      </w:pPr>
      <w:r w:rsidRPr="004A46D4">
        <w:rPr>
          <w:rFonts w:ascii="Arial" w:hAnsi="Arial" w:cs="Arial"/>
          <w:sz w:val="24"/>
        </w:rPr>
        <w:lastRenderedPageBreak/>
        <w:t>ALESSANDRA TEIXEIRA DA SILVA</w:t>
      </w:r>
    </w:p>
    <w:p w:rsidR="000D1F6F" w:rsidRPr="004A46D4" w:rsidRDefault="000D1F6F" w:rsidP="001500B8">
      <w:pPr>
        <w:jc w:val="center"/>
        <w:rPr>
          <w:rFonts w:ascii="Arial" w:hAnsi="Arial" w:cs="Arial"/>
          <w:sz w:val="24"/>
        </w:rPr>
      </w:pPr>
      <w:r w:rsidRPr="004A46D4">
        <w:rPr>
          <w:rFonts w:ascii="Arial" w:hAnsi="Arial" w:cs="Arial"/>
          <w:sz w:val="24"/>
        </w:rPr>
        <w:t>HILDELITAN PEREIRA DE OLIVEIRA</w:t>
      </w:r>
    </w:p>
    <w:p w:rsidR="000D1F6F" w:rsidRDefault="000D1F6F" w:rsidP="001500B8">
      <w:pPr>
        <w:jc w:val="center"/>
        <w:rPr>
          <w:rFonts w:ascii="Arial" w:hAnsi="Arial" w:cs="Arial"/>
          <w:sz w:val="24"/>
        </w:rPr>
      </w:pPr>
      <w:r w:rsidRPr="004A46D4">
        <w:rPr>
          <w:rFonts w:ascii="Arial" w:hAnsi="Arial" w:cs="Arial"/>
          <w:sz w:val="24"/>
        </w:rPr>
        <w:t>KAROLINA TRINDADE DA COSTA</w:t>
      </w:r>
    </w:p>
    <w:p w:rsidR="00192502" w:rsidRDefault="00192502" w:rsidP="001500B8">
      <w:pPr>
        <w:jc w:val="center"/>
        <w:rPr>
          <w:rFonts w:ascii="Arial" w:hAnsi="Arial" w:cs="Arial"/>
          <w:sz w:val="24"/>
        </w:rPr>
      </w:pPr>
    </w:p>
    <w:p w:rsidR="00192502" w:rsidRDefault="00192502" w:rsidP="001500B8">
      <w:pPr>
        <w:jc w:val="center"/>
        <w:rPr>
          <w:rFonts w:ascii="Arial" w:hAnsi="Arial" w:cs="Arial"/>
          <w:sz w:val="24"/>
        </w:rPr>
      </w:pPr>
    </w:p>
    <w:p w:rsidR="00192502" w:rsidRDefault="00192502" w:rsidP="001500B8">
      <w:pPr>
        <w:jc w:val="center"/>
        <w:rPr>
          <w:rFonts w:ascii="Arial" w:hAnsi="Arial" w:cs="Arial"/>
          <w:sz w:val="24"/>
        </w:rPr>
      </w:pPr>
    </w:p>
    <w:p w:rsidR="00192502" w:rsidRDefault="00192502" w:rsidP="001500B8">
      <w:pPr>
        <w:jc w:val="center"/>
        <w:rPr>
          <w:rFonts w:ascii="Arial" w:hAnsi="Arial" w:cs="Arial"/>
          <w:sz w:val="24"/>
        </w:rPr>
      </w:pPr>
    </w:p>
    <w:p w:rsidR="00192502" w:rsidRDefault="00192502" w:rsidP="00192502">
      <w:pPr>
        <w:jc w:val="center"/>
        <w:rPr>
          <w:rFonts w:ascii="Arial" w:hAnsi="Arial" w:cs="Arial"/>
          <w:b/>
          <w:sz w:val="24"/>
        </w:rPr>
      </w:pPr>
      <w:r w:rsidRPr="001500B8">
        <w:rPr>
          <w:rFonts w:ascii="Arial" w:hAnsi="Arial" w:cs="Arial"/>
          <w:b/>
          <w:sz w:val="24"/>
        </w:rPr>
        <w:t>PROJETO INTEGRADOR – TOWER DEFENSE</w:t>
      </w:r>
    </w:p>
    <w:p w:rsidR="00192502" w:rsidRDefault="00192502" w:rsidP="001500B8">
      <w:pPr>
        <w:jc w:val="center"/>
        <w:rPr>
          <w:rFonts w:ascii="Arial" w:hAnsi="Arial" w:cs="Arial"/>
          <w:sz w:val="24"/>
        </w:rPr>
      </w:pPr>
    </w:p>
    <w:p w:rsidR="00192502" w:rsidRDefault="00192502" w:rsidP="00192502">
      <w:pPr>
        <w:rPr>
          <w:rFonts w:ascii="Arial" w:hAnsi="Arial" w:cs="Arial"/>
          <w:sz w:val="24"/>
        </w:rPr>
      </w:pPr>
    </w:p>
    <w:p w:rsidR="00192502" w:rsidRDefault="00192502" w:rsidP="001500B8">
      <w:pPr>
        <w:jc w:val="center"/>
        <w:rPr>
          <w:rFonts w:ascii="Arial" w:hAnsi="Arial" w:cs="Arial"/>
          <w:sz w:val="24"/>
        </w:rPr>
      </w:pPr>
    </w:p>
    <w:p w:rsidR="00192502" w:rsidRPr="00192502" w:rsidRDefault="00192502" w:rsidP="00192502">
      <w:pPr>
        <w:spacing w:after="567"/>
        <w:ind w:left="4254" w:hanging="10"/>
        <w:jc w:val="both"/>
        <w:rPr>
          <w:rFonts w:ascii="Arial" w:hAnsi="Arial"/>
          <w:color w:val="000000"/>
          <w:sz w:val="24"/>
          <w:szCs w:val="24"/>
        </w:rPr>
      </w:pPr>
      <w:r w:rsidRPr="00192502">
        <w:rPr>
          <w:rFonts w:ascii="Arial" w:hAnsi="Arial"/>
          <w:color w:val="000000"/>
          <w:sz w:val="24"/>
          <w:szCs w:val="24"/>
        </w:rPr>
        <w:t>Relatório de Prática Profissional apresentado ao Curso Técnico</w:t>
      </w:r>
      <w:r w:rsidRPr="00192502">
        <w:rPr>
          <w:rFonts w:ascii="Arial" w:hAnsi="Arial"/>
          <w:sz w:val="24"/>
          <w:szCs w:val="24"/>
        </w:rPr>
        <w:t xml:space="preserve"> Integrado em </w:t>
      </w:r>
      <w:r w:rsidRPr="00192502">
        <w:rPr>
          <w:rFonts w:ascii="Arial" w:hAnsi="Arial"/>
          <w:sz w:val="24"/>
          <w:szCs w:val="24"/>
        </w:rPr>
        <w:t xml:space="preserve">Programação de Jogos Digitais </w:t>
      </w:r>
      <w:r w:rsidRPr="00192502">
        <w:rPr>
          <w:rFonts w:ascii="Arial" w:hAnsi="Arial"/>
          <w:color w:val="000000"/>
          <w:sz w:val="24"/>
          <w:szCs w:val="24"/>
        </w:rPr>
        <w:t>do Instituto Federal de Educação, Ciência e Tecnologia do Rio Grande do Norte, em cumprimento às exigências legais como requisito parcial para a obtenção do título de Técnico em</w:t>
      </w:r>
      <w:r w:rsidRPr="00192502">
        <w:rPr>
          <w:rFonts w:ascii="Arial" w:hAnsi="Arial"/>
          <w:color w:val="FF0000"/>
          <w:sz w:val="24"/>
          <w:szCs w:val="24"/>
        </w:rPr>
        <w:t xml:space="preserve"> </w:t>
      </w:r>
      <w:r w:rsidRPr="00192502">
        <w:rPr>
          <w:rFonts w:ascii="Arial" w:hAnsi="Arial"/>
          <w:sz w:val="24"/>
          <w:szCs w:val="24"/>
        </w:rPr>
        <w:t>Programação de Jogos Digitais</w:t>
      </w:r>
      <w:r w:rsidRPr="00192502">
        <w:rPr>
          <w:rFonts w:ascii="Arial" w:hAnsi="Arial"/>
          <w:color w:val="000000"/>
          <w:sz w:val="24"/>
          <w:szCs w:val="24"/>
        </w:rPr>
        <w:t>.</w:t>
      </w:r>
    </w:p>
    <w:p w:rsidR="00192502" w:rsidRDefault="00192502" w:rsidP="00192502">
      <w:pPr>
        <w:ind w:left="3536" w:firstLine="708"/>
        <w:jc w:val="center"/>
        <w:rPr>
          <w:rFonts w:ascii="Arial" w:hAnsi="Arial" w:cs="Arial"/>
          <w:sz w:val="24"/>
        </w:rPr>
      </w:pPr>
      <w:r>
        <w:rPr>
          <w:rFonts w:ascii="Arial" w:hAnsi="Arial" w:cs="Arial"/>
          <w:sz w:val="24"/>
        </w:rPr>
        <w:t>Orientador: Marcelo de Barros Barbosa</w:t>
      </w:r>
    </w:p>
    <w:p w:rsidR="00192502" w:rsidRDefault="00192502" w:rsidP="00192502">
      <w:pPr>
        <w:ind w:left="3536" w:firstLine="708"/>
        <w:jc w:val="center"/>
        <w:rPr>
          <w:rFonts w:ascii="Arial" w:hAnsi="Arial" w:cs="Arial"/>
          <w:sz w:val="24"/>
        </w:rPr>
      </w:pPr>
    </w:p>
    <w:p w:rsidR="00192502" w:rsidRDefault="00192502" w:rsidP="00192502">
      <w:pPr>
        <w:ind w:left="3536" w:firstLine="708"/>
        <w:jc w:val="center"/>
        <w:rPr>
          <w:rFonts w:ascii="Arial" w:hAnsi="Arial" w:cs="Arial"/>
          <w:sz w:val="24"/>
        </w:rPr>
      </w:pPr>
    </w:p>
    <w:p w:rsidR="00192502" w:rsidRDefault="00192502" w:rsidP="00192502">
      <w:pPr>
        <w:ind w:left="3536" w:firstLine="708"/>
        <w:jc w:val="center"/>
        <w:rPr>
          <w:rFonts w:ascii="Arial" w:hAnsi="Arial" w:cs="Arial"/>
          <w:sz w:val="24"/>
        </w:rPr>
      </w:pPr>
    </w:p>
    <w:p w:rsidR="00192502" w:rsidRDefault="00192502" w:rsidP="00192502">
      <w:pPr>
        <w:ind w:left="3536" w:firstLine="708"/>
        <w:jc w:val="center"/>
        <w:rPr>
          <w:rFonts w:ascii="Arial" w:hAnsi="Arial" w:cs="Arial"/>
          <w:sz w:val="24"/>
        </w:rPr>
      </w:pPr>
    </w:p>
    <w:p w:rsidR="00192502" w:rsidRDefault="00192502" w:rsidP="00192502">
      <w:pPr>
        <w:ind w:left="3536" w:firstLine="708"/>
        <w:jc w:val="center"/>
        <w:rPr>
          <w:rFonts w:ascii="Arial" w:hAnsi="Arial" w:cs="Arial"/>
          <w:sz w:val="24"/>
        </w:rPr>
      </w:pPr>
    </w:p>
    <w:p w:rsidR="00192502" w:rsidRDefault="00192502" w:rsidP="00192502">
      <w:pPr>
        <w:ind w:left="3536" w:firstLine="708"/>
        <w:jc w:val="center"/>
        <w:rPr>
          <w:rFonts w:ascii="Arial" w:hAnsi="Arial" w:cs="Arial"/>
          <w:sz w:val="24"/>
        </w:rPr>
      </w:pPr>
    </w:p>
    <w:p w:rsidR="00192502" w:rsidRDefault="00192502" w:rsidP="00192502">
      <w:pPr>
        <w:ind w:left="3536" w:firstLine="708"/>
        <w:jc w:val="center"/>
        <w:rPr>
          <w:rFonts w:ascii="Arial" w:hAnsi="Arial" w:cs="Arial"/>
          <w:sz w:val="24"/>
        </w:rPr>
      </w:pPr>
    </w:p>
    <w:p w:rsidR="00192502" w:rsidRDefault="00192502" w:rsidP="00192502">
      <w:pPr>
        <w:rPr>
          <w:rFonts w:ascii="Arial" w:hAnsi="Arial" w:cs="Arial"/>
          <w:sz w:val="24"/>
        </w:rPr>
      </w:pPr>
    </w:p>
    <w:p w:rsidR="00192502" w:rsidRDefault="00192502" w:rsidP="00192502">
      <w:pPr>
        <w:ind w:left="3536" w:firstLine="708"/>
        <w:jc w:val="center"/>
        <w:rPr>
          <w:rFonts w:ascii="Arial" w:hAnsi="Arial" w:cs="Arial"/>
          <w:sz w:val="24"/>
        </w:rPr>
      </w:pPr>
    </w:p>
    <w:p w:rsidR="00192502" w:rsidRPr="004A46D4" w:rsidRDefault="00192502" w:rsidP="00192502">
      <w:pPr>
        <w:jc w:val="center"/>
        <w:rPr>
          <w:rFonts w:ascii="Arial" w:hAnsi="Arial" w:cs="Arial"/>
          <w:sz w:val="24"/>
        </w:rPr>
      </w:pPr>
      <w:r w:rsidRPr="004A46D4">
        <w:rPr>
          <w:rFonts w:ascii="Arial" w:hAnsi="Arial" w:cs="Arial"/>
          <w:sz w:val="24"/>
        </w:rPr>
        <w:t>CEARÁ-MIRIM – RN</w:t>
      </w:r>
    </w:p>
    <w:p w:rsidR="00192502" w:rsidRDefault="00192502" w:rsidP="00192502">
      <w:pPr>
        <w:jc w:val="center"/>
        <w:rPr>
          <w:rFonts w:ascii="Arial" w:hAnsi="Arial" w:cs="Arial"/>
          <w:sz w:val="24"/>
        </w:rPr>
      </w:pPr>
      <w:r w:rsidRPr="004A46D4">
        <w:rPr>
          <w:rFonts w:ascii="Arial" w:hAnsi="Arial" w:cs="Arial"/>
          <w:sz w:val="24"/>
        </w:rPr>
        <w:t>2018</w:t>
      </w:r>
    </w:p>
    <w:p w:rsidR="00706740" w:rsidRPr="00F9780E" w:rsidRDefault="00706740" w:rsidP="00706740">
      <w:pPr>
        <w:jc w:val="center"/>
        <w:rPr>
          <w:rFonts w:ascii="Arial" w:hAnsi="Arial" w:cs="Arial"/>
          <w:b/>
          <w:sz w:val="24"/>
        </w:rPr>
      </w:pPr>
      <w:r w:rsidRPr="00F9780E">
        <w:rPr>
          <w:rFonts w:ascii="Arial" w:hAnsi="Arial" w:cs="Arial"/>
          <w:b/>
          <w:sz w:val="24"/>
        </w:rPr>
        <w:lastRenderedPageBreak/>
        <w:t>SUMÁRIO</w:t>
      </w:r>
    </w:p>
    <w:p w:rsidR="00706740" w:rsidRDefault="00706740" w:rsidP="00706740">
      <w:pPr>
        <w:spacing w:line="360" w:lineRule="auto"/>
        <w:jc w:val="center"/>
        <w:rPr>
          <w:rFonts w:ascii="Arial" w:hAnsi="Arial" w:cs="Arial"/>
          <w:b/>
          <w:sz w:val="32"/>
        </w:rPr>
      </w:pPr>
    </w:p>
    <w:p w:rsidR="00706740" w:rsidRPr="00F9780E" w:rsidRDefault="00706740" w:rsidP="00706740">
      <w:pPr>
        <w:pStyle w:val="PargrafodaLista"/>
        <w:numPr>
          <w:ilvl w:val="0"/>
          <w:numId w:val="2"/>
        </w:numPr>
        <w:spacing w:line="360" w:lineRule="auto"/>
        <w:rPr>
          <w:rFonts w:ascii="Arial" w:hAnsi="Arial" w:cs="Arial"/>
          <w:b/>
          <w:sz w:val="20"/>
        </w:rPr>
      </w:pPr>
      <w:r w:rsidRPr="00F9780E">
        <w:rPr>
          <w:rFonts w:ascii="Arial" w:hAnsi="Arial" w:cs="Arial"/>
          <w:sz w:val="20"/>
        </w:rPr>
        <w:t>I</w:t>
      </w:r>
      <w:r w:rsidR="005728C8">
        <w:rPr>
          <w:rFonts w:ascii="Arial" w:hAnsi="Arial" w:cs="Arial"/>
          <w:sz w:val="20"/>
        </w:rPr>
        <w:t>NTRODUÇÃO</w:t>
      </w:r>
      <w:r w:rsidR="00E207BE">
        <w:rPr>
          <w:rFonts w:ascii="Arial" w:hAnsi="Arial" w:cs="Arial"/>
          <w:sz w:val="20"/>
        </w:rPr>
        <w:t>...............................................................................................................4</w:t>
      </w:r>
    </w:p>
    <w:p w:rsidR="005728C8" w:rsidRPr="005728C8" w:rsidRDefault="005728C8" w:rsidP="00706740">
      <w:pPr>
        <w:pStyle w:val="PargrafodaLista"/>
        <w:numPr>
          <w:ilvl w:val="0"/>
          <w:numId w:val="2"/>
        </w:numPr>
        <w:spacing w:line="360" w:lineRule="auto"/>
        <w:rPr>
          <w:rFonts w:ascii="Arial" w:hAnsi="Arial" w:cs="Arial"/>
          <w:b/>
          <w:sz w:val="20"/>
        </w:rPr>
      </w:pPr>
      <w:r>
        <w:rPr>
          <w:rFonts w:ascii="Arial" w:hAnsi="Arial" w:cs="Arial"/>
          <w:sz w:val="20"/>
        </w:rPr>
        <w:t>FUNDAMENTAÇÃO TE</w:t>
      </w:r>
      <w:r w:rsidRPr="005728C8">
        <w:rPr>
          <w:rFonts w:ascii="Arial" w:hAnsi="Arial" w:cs="Arial"/>
          <w:sz w:val="20"/>
        </w:rPr>
        <w:t>ÓRICA</w:t>
      </w:r>
      <w:r w:rsidR="00E207BE">
        <w:rPr>
          <w:rFonts w:ascii="Arial" w:hAnsi="Arial" w:cs="Arial"/>
          <w:sz w:val="20"/>
        </w:rPr>
        <w:t>........................................................</w:t>
      </w:r>
      <w:r w:rsidR="0083443B">
        <w:rPr>
          <w:rFonts w:ascii="Arial" w:hAnsi="Arial" w:cs="Arial"/>
          <w:sz w:val="20"/>
        </w:rPr>
        <w:t>.............................5</w:t>
      </w:r>
    </w:p>
    <w:p w:rsidR="00706740" w:rsidRPr="005728C8" w:rsidRDefault="005728C8" w:rsidP="00706740">
      <w:pPr>
        <w:pStyle w:val="PargrafodaLista"/>
        <w:numPr>
          <w:ilvl w:val="0"/>
          <w:numId w:val="2"/>
        </w:numPr>
        <w:spacing w:line="360" w:lineRule="auto"/>
        <w:rPr>
          <w:rFonts w:ascii="Arial" w:hAnsi="Arial" w:cs="Arial"/>
          <w:b/>
          <w:sz w:val="20"/>
        </w:rPr>
      </w:pPr>
      <w:r>
        <w:rPr>
          <w:rFonts w:ascii="Arial" w:hAnsi="Arial" w:cs="Arial"/>
          <w:sz w:val="20"/>
        </w:rPr>
        <w:t>PROJETO DO JOGO</w:t>
      </w:r>
      <w:r w:rsidR="00E207BE">
        <w:rPr>
          <w:rFonts w:ascii="Arial" w:hAnsi="Arial" w:cs="Arial"/>
          <w:sz w:val="20"/>
        </w:rPr>
        <w:t>......................................................................</w:t>
      </w:r>
      <w:r w:rsidR="0083443B">
        <w:rPr>
          <w:rFonts w:ascii="Arial" w:hAnsi="Arial" w:cs="Arial"/>
          <w:sz w:val="20"/>
        </w:rPr>
        <w:t>..............................7</w:t>
      </w:r>
    </w:p>
    <w:p w:rsidR="00706740" w:rsidRPr="00F9780E" w:rsidRDefault="00706740" w:rsidP="00706740">
      <w:pPr>
        <w:pStyle w:val="PargrafodaLista"/>
        <w:numPr>
          <w:ilvl w:val="0"/>
          <w:numId w:val="2"/>
        </w:numPr>
        <w:spacing w:line="360" w:lineRule="auto"/>
        <w:rPr>
          <w:rFonts w:ascii="Arial" w:hAnsi="Arial" w:cs="Arial"/>
          <w:b/>
          <w:sz w:val="20"/>
        </w:rPr>
      </w:pPr>
      <w:r w:rsidRPr="00F9780E">
        <w:rPr>
          <w:rFonts w:ascii="Arial" w:hAnsi="Arial" w:cs="Arial"/>
          <w:sz w:val="20"/>
        </w:rPr>
        <w:t>C</w:t>
      </w:r>
      <w:r w:rsidR="00B52F30">
        <w:rPr>
          <w:rFonts w:ascii="Arial" w:hAnsi="Arial" w:cs="Arial"/>
          <w:sz w:val="20"/>
        </w:rPr>
        <w:t>ONCLUS</w:t>
      </w:r>
      <w:r w:rsidR="00151C00">
        <w:rPr>
          <w:rFonts w:ascii="Arial" w:hAnsi="Arial" w:cs="Arial"/>
          <w:sz w:val="20"/>
        </w:rPr>
        <w:t>A</w:t>
      </w:r>
      <w:r w:rsidR="005728C8">
        <w:rPr>
          <w:rFonts w:ascii="Arial" w:hAnsi="Arial" w:cs="Arial"/>
          <w:sz w:val="20"/>
        </w:rPr>
        <w:t>O</w:t>
      </w:r>
      <w:r w:rsidR="00E207BE">
        <w:rPr>
          <w:rFonts w:ascii="Arial" w:hAnsi="Arial" w:cs="Arial"/>
          <w:sz w:val="20"/>
        </w:rPr>
        <w:t>............................................................................................................</w:t>
      </w:r>
      <w:r w:rsidR="00A527D6">
        <w:rPr>
          <w:rFonts w:ascii="Arial" w:hAnsi="Arial" w:cs="Arial"/>
          <w:sz w:val="20"/>
        </w:rPr>
        <w:t>...11</w:t>
      </w:r>
    </w:p>
    <w:p w:rsidR="004A46D4" w:rsidRPr="005728C8" w:rsidRDefault="00706740" w:rsidP="004A46D4">
      <w:pPr>
        <w:pStyle w:val="PargrafodaLista"/>
        <w:numPr>
          <w:ilvl w:val="0"/>
          <w:numId w:val="2"/>
        </w:numPr>
        <w:spacing w:line="360" w:lineRule="auto"/>
        <w:rPr>
          <w:rFonts w:ascii="Arial" w:hAnsi="Arial" w:cs="Arial"/>
          <w:b/>
          <w:sz w:val="32"/>
        </w:rPr>
      </w:pPr>
      <w:r w:rsidRPr="005728C8">
        <w:rPr>
          <w:rFonts w:ascii="Arial" w:hAnsi="Arial" w:cs="Arial"/>
          <w:sz w:val="20"/>
        </w:rPr>
        <w:t>R</w:t>
      </w:r>
      <w:r w:rsidR="005728C8">
        <w:rPr>
          <w:rFonts w:ascii="Arial" w:hAnsi="Arial" w:cs="Arial"/>
          <w:sz w:val="20"/>
        </w:rPr>
        <w:t>EFERENCIAS BIBLIOGRAFICAS</w:t>
      </w:r>
      <w:r w:rsidR="00E207BE">
        <w:rPr>
          <w:rFonts w:ascii="Arial" w:hAnsi="Arial" w:cs="Arial"/>
          <w:sz w:val="20"/>
        </w:rPr>
        <w:t>...............................................</w:t>
      </w:r>
      <w:r w:rsidR="00A527D6">
        <w:rPr>
          <w:rFonts w:ascii="Arial" w:hAnsi="Arial" w:cs="Arial"/>
          <w:sz w:val="20"/>
        </w:rPr>
        <w:t>..............................12</w:t>
      </w: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E207BE" w:rsidRDefault="00E207BE" w:rsidP="004A46D4">
      <w:pPr>
        <w:spacing w:line="360" w:lineRule="auto"/>
        <w:rPr>
          <w:rFonts w:ascii="Arial" w:hAnsi="Arial" w:cs="Arial"/>
          <w:b/>
          <w:sz w:val="32"/>
        </w:rPr>
      </w:pPr>
    </w:p>
    <w:p w:rsidR="00E207BE" w:rsidRDefault="00E207BE"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4A46D4" w:rsidRDefault="004A46D4" w:rsidP="004A46D4">
      <w:pPr>
        <w:spacing w:line="360" w:lineRule="auto"/>
        <w:rPr>
          <w:rFonts w:ascii="Arial" w:hAnsi="Arial" w:cs="Arial"/>
          <w:b/>
          <w:sz w:val="32"/>
        </w:rPr>
      </w:pPr>
    </w:p>
    <w:p w:rsidR="0083443B" w:rsidRDefault="004A46D4" w:rsidP="004A46D4">
      <w:pPr>
        <w:spacing w:line="360" w:lineRule="auto"/>
        <w:rPr>
          <w:rFonts w:ascii="Arial" w:hAnsi="Arial" w:cs="Arial"/>
          <w:b/>
          <w:sz w:val="24"/>
        </w:rPr>
      </w:pPr>
      <w:r w:rsidRPr="00E207BE">
        <w:rPr>
          <w:rFonts w:ascii="Arial" w:hAnsi="Arial" w:cs="Arial"/>
          <w:b/>
          <w:sz w:val="24"/>
        </w:rPr>
        <w:lastRenderedPageBreak/>
        <w:t>1</w:t>
      </w:r>
      <w:r w:rsidRPr="00E207BE">
        <w:rPr>
          <w:rFonts w:ascii="Arial" w:hAnsi="Arial" w:cs="Arial"/>
          <w:b/>
          <w:sz w:val="24"/>
        </w:rPr>
        <w:tab/>
        <w:t>INTRODUÇÃO</w:t>
      </w:r>
    </w:p>
    <w:p w:rsidR="007703A2" w:rsidRDefault="007703A2" w:rsidP="007703A2">
      <w:pPr>
        <w:spacing w:line="360" w:lineRule="auto"/>
        <w:ind w:firstLine="708"/>
        <w:jc w:val="both"/>
        <w:rPr>
          <w:rFonts w:ascii="Arial" w:hAnsi="Arial" w:cs="Arial"/>
          <w:sz w:val="24"/>
        </w:rPr>
      </w:pPr>
      <w:r>
        <w:rPr>
          <w:rFonts w:ascii="Arial" w:hAnsi="Arial" w:cs="Arial"/>
          <w:sz w:val="24"/>
        </w:rPr>
        <w:t xml:space="preserve">O tema proposto para o desenvolvimento do </w:t>
      </w:r>
      <w:r>
        <w:rPr>
          <w:rFonts w:ascii="Arial" w:hAnsi="Arial" w:cs="Arial"/>
          <w:sz w:val="24"/>
        </w:rPr>
        <w:t>projeto</w:t>
      </w:r>
      <w:r>
        <w:rPr>
          <w:rFonts w:ascii="Arial" w:hAnsi="Arial" w:cs="Arial"/>
          <w:sz w:val="24"/>
        </w:rPr>
        <w:t xml:space="preserve"> foi saúde e logo pensamos em desenvolver um que focasse na saúde dos dentes, pois percebemos que nos dias atuais, muitas pessoas não cuidam devidamente de sua higiene bucal, podendo, assim, acarretar em diversos problemas. </w:t>
      </w:r>
      <w:r>
        <w:rPr>
          <w:rFonts w:ascii="Arial" w:hAnsi="Arial" w:cs="Arial"/>
          <w:sz w:val="24"/>
        </w:rPr>
        <w:t xml:space="preserve"> </w:t>
      </w:r>
      <w:r>
        <w:rPr>
          <w:rFonts w:ascii="Arial" w:hAnsi="Arial" w:cs="Arial"/>
          <w:sz w:val="24"/>
        </w:rPr>
        <w:t>O jogo Teeth Defense foi desenvolvido fundamentado no tema de saúde bucal, o qual tem o objetivo de conscientizar a necessidade de mantermos nossos dentes limpos e saudáveis. No jogo, o objetivo principal é impedir que os inimigos, que são as cáries e doces, consigam chegar à boca, para isso o jogador poderá utilizar recursos, como por exemplo, a escova de dente, fio dental e creme dental para derrotar os inimigos que est</w:t>
      </w:r>
      <w:r w:rsidR="00C24D0E">
        <w:rPr>
          <w:rFonts w:ascii="Arial" w:hAnsi="Arial" w:cs="Arial"/>
          <w:sz w:val="24"/>
        </w:rPr>
        <w:t>ão a todo momento s</w:t>
      </w:r>
      <w:r>
        <w:rPr>
          <w:rFonts w:ascii="Arial" w:hAnsi="Arial" w:cs="Arial"/>
          <w:sz w:val="24"/>
        </w:rPr>
        <w:t xml:space="preserve">e multiplicando e tentando alcançar a boca. À medida em que os inimigos conseguem chegar à boca, ela irá ficando suja até chegar um momento em que não haverá mais vida para o jogador e ele acaba perdendo a </w:t>
      </w:r>
      <w:r>
        <w:rPr>
          <w:rFonts w:ascii="Arial" w:hAnsi="Arial" w:cs="Arial"/>
          <w:sz w:val="24"/>
        </w:rPr>
        <w:t>rodada.</w:t>
      </w:r>
      <w:r w:rsidR="00242422">
        <w:rPr>
          <w:rFonts w:ascii="Arial" w:hAnsi="Arial" w:cs="Arial"/>
          <w:sz w:val="24"/>
        </w:rPr>
        <w:t xml:space="preserve"> O jogo Teeth Defense obrigatoriamente teria que ser </w:t>
      </w:r>
      <w:r w:rsidR="00F40CBF">
        <w:rPr>
          <w:rFonts w:ascii="Arial" w:hAnsi="Arial" w:cs="Arial"/>
          <w:sz w:val="24"/>
        </w:rPr>
        <w:t xml:space="preserve">do gênero Tower Defense, </w:t>
      </w:r>
      <w:r w:rsidR="00546642">
        <w:rPr>
          <w:rFonts w:ascii="Arial" w:hAnsi="Arial" w:cs="Arial"/>
          <w:sz w:val="24"/>
        </w:rPr>
        <w:t xml:space="preserve">ele </w:t>
      </w:r>
      <w:r w:rsidR="00F40CBF">
        <w:rPr>
          <w:rFonts w:ascii="Arial" w:hAnsi="Arial" w:cs="Arial"/>
          <w:sz w:val="24"/>
        </w:rPr>
        <w:t xml:space="preserve">consiste em uma ramificação do gênero estratégia, o qual tem como objetivo impedir que os inimigos percorram o mapa do jogo, para isso o jogador terá que posicionar torres em diversos lugares do </w:t>
      </w:r>
      <w:r w:rsidR="00F40CBF" w:rsidRPr="00F40CBF">
        <w:rPr>
          <w:rFonts w:ascii="Arial" w:hAnsi="Arial" w:cs="Arial"/>
          <w:i/>
          <w:sz w:val="24"/>
        </w:rPr>
        <w:t>tiled</w:t>
      </w:r>
      <w:r w:rsidR="009A25FD">
        <w:rPr>
          <w:rFonts w:ascii="Arial" w:hAnsi="Arial" w:cs="Arial"/>
          <w:i/>
          <w:sz w:val="24"/>
        </w:rPr>
        <w:t>,</w:t>
      </w:r>
      <w:r w:rsidR="00F40CBF">
        <w:rPr>
          <w:rFonts w:ascii="Arial" w:hAnsi="Arial" w:cs="Arial"/>
          <w:i/>
          <w:sz w:val="24"/>
        </w:rPr>
        <w:t xml:space="preserve"> </w:t>
      </w:r>
      <w:r w:rsidR="00F40CBF">
        <w:rPr>
          <w:rFonts w:ascii="Arial" w:hAnsi="Arial" w:cs="Arial"/>
          <w:sz w:val="24"/>
        </w:rPr>
        <w:t>relacionando o inimigo que se deseja destruir à função da torre.  No Teeth Defense as torres são</w:t>
      </w:r>
      <w:r w:rsidR="00B62CE1">
        <w:rPr>
          <w:rFonts w:ascii="Arial" w:hAnsi="Arial" w:cs="Arial"/>
          <w:sz w:val="24"/>
        </w:rPr>
        <w:t>:</w:t>
      </w:r>
      <w:r w:rsidR="00F40CBF">
        <w:rPr>
          <w:rFonts w:ascii="Arial" w:hAnsi="Arial" w:cs="Arial"/>
          <w:sz w:val="24"/>
        </w:rPr>
        <w:t xml:space="preserve"> a escova de dente, fio dental e creme dental. É interessante ressaltar que, conforme o jogador evolui de fase, as torres passam a possuir uma nova aparência </w:t>
      </w:r>
      <w:r w:rsidR="00DF494E">
        <w:rPr>
          <w:rFonts w:ascii="Arial" w:hAnsi="Arial" w:cs="Arial"/>
          <w:sz w:val="24"/>
        </w:rPr>
        <w:t>e,</w:t>
      </w:r>
      <w:r w:rsidR="00F40CBF">
        <w:rPr>
          <w:rFonts w:ascii="Arial" w:hAnsi="Arial" w:cs="Arial"/>
          <w:sz w:val="24"/>
        </w:rPr>
        <w:t xml:space="preserve"> por conseguinte</w:t>
      </w:r>
      <w:r w:rsidR="00566B62">
        <w:rPr>
          <w:rFonts w:ascii="Arial" w:hAnsi="Arial" w:cs="Arial"/>
          <w:sz w:val="24"/>
        </w:rPr>
        <w:t>,</w:t>
      </w:r>
      <w:r w:rsidR="00F40CBF">
        <w:rPr>
          <w:rFonts w:ascii="Arial" w:hAnsi="Arial" w:cs="Arial"/>
          <w:sz w:val="24"/>
        </w:rPr>
        <w:t xml:space="preserve"> uma </w:t>
      </w:r>
      <w:r w:rsidR="00825D9E">
        <w:rPr>
          <w:rFonts w:ascii="Arial" w:hAnsi="Arial" w:cs="Arial"/>
          <w:sz w:val="24"/>
        </w:rPr>
        <w:t xml:space="preserve">evolução. </w:t>
      </w: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434B6C" w:rsidRDefault="00434B6C" w:rsidP="00434B6C">
      <w:pPr>
        <w:spacing w:line="360" w:lineRule="auto"/>
        <w:rPr>
          <w:rFonts w:ascii="Arial" w:hAnsi="Arial" w:cs="Arial"/>
          <w:b/>
          <w:sz w:val="24"/>
        </w:rPr>
      </w:pPr>
      <w:r>
        <w:rPr>
          <w:rFonts w:ascii="Arial" w:hAnsi="Arial" w:cs="Arial"/>
          <w:b/>
          <w:sz w:val="24"/>
        </w:rPr>
        <w:lastRenderedPageBreak/>
        <w:t>2</w:t>
      </w:r>
      <w:r>
        <w:rPr>
          <w:rFonts w:ascii="Arial" w:hAnsi="Arial" w:cs="Arial"/>
          <w:b/>
          <w:sz w:val="24"/>
        </w:rPr>
        <w:tab/>
      </w:r>
      <w:r w:rsidRPr="00434B6C">
        <w:rPr>
          <w:rFonts w:ascii="Arial" w:hAnsi="Arial" w:cs="Arial"/>
          <w:b/>
          <w:sz w:val="24"/>
        </w:rPr>
        <w:t>FUNDAMENTAÇÃO TEÓRICA</w:t>
      </w:r>
    </w:p>
    <w:p w:rsidR="00434B6C" w:rsidRDefault="00393DA5" w:rsidP="00770819">
      <w:pPr>
        <w:spacing w:line="360" w:lineRule="auto"/>
        <w:ind w:firstLine="708"/>
        <w:jc w:val="both"/>
        <w:rPr>
          <w:rFonts w:ascii="Arial" w:hAnsi="Arial" w:cs="Arial"/>
          <w:color w:val="000000"/>
          <w:sz w:val="24"/>
          <w:szCs w:val="26"/>
          <w:shd w:val="clear" w:color="auto" w:fill="FFFFFF"/>
        </w:rPr>
      </w:pPr>
      <w:r>
        <w:rPr>
          <w:rFonts w:ascii="Arial" w:hAnsi="Arial" w:cs="Arial"/>
          <w:sz w:val="24"/>
        </w:rPr>
        <w:t xml:space="preserve">O tema “Saúde” foi uma sugestão dada pelo orientador em sala de aula para que pudéssemos desenvolver um jogo que apresentasse conscientização na subárea do tema </w:t>
      </w:r>
      <w:r w:rsidR="00360A26">
        <w:rPr>
          <w:rFonts w:ascii="Arial" w:hAnsi="Arial" w:cs="Arial"/>
          <w:sz w:val="24"/>
        </w:rPr>
        <w:t>escolhido</w:t>
      </w:r>
      <w:r>
        <w:rPr>
          <w:rFonts w:ascii="Arial" w:hAnsi="Arial" w:cs="Arial"/>
          <w:sz w:val="24"/>
        </w:rPr>
        <w:t xml:space="preserve"> pelos alunos.</w:t>
      </w:r>
      <w:r w:rsidR="005E145E">
        <w:rPr>
          <w:rFonts w:ascii="Arial" w:hAnsi="Arial" w:cs="Arial"/>
          <w:sz w:val="24"/>
        </w:rPr>
        <w:t xml:space="preserve"> Esse tema por ser amplo nos oferece diversos problemas que podemos tentar solucionar, porém, como tínhamos que focar em um subtema específico, optamos por saúde bucal, enfatizando a prevenção de cáries nos dentes. </w:t>
      </w:r>
      <w:r w:rsidR="00770819">
        <w:rPr>
          <w:rFonts w:ascii="Arial" w:hAnsi="Arial" w:cs="Arial"/>
          <w:sz w:val="24"/>
        </w:rPr>
        <w:t xml:space="preserve">A relação que encontramos entre a disciplina de biologia e saúde bucal é que uma área da biologia se preocupa com os cuidados do corpo humano, buscando entender as causas e consequências de um problema, assim como as doenças que são acarretadas devido aos maus cuidados com a saúde bucal. Segundo informações retiradas do site Brasil Escola do UOL, “[...] </w:t>
      </w:r>
      <w:r w:rsidR="00770819" w:rsidRPr="00770819">
        <w:rPr>
          <w:rFonts w:ascii="Arial" w:hAnsi="Arial" w:cs="Arial"/>
          <w:color w:val="000000"/>
          <w:sz w:val="24"/>
          <w:szCs w:val="24"/>
          <w:shd w:val="clear" w:color="auto" w:fill="FFFFFF"/>
        </w:rPr>
        <w:t>40% dos casos de febre reumatoide em crianças são decorrentes de infecções bucais e/ou dentária</w:t>
      </w:r>
      <w:r w:rsidR="00770819">
        <w:rPr>
          <w:rFonts w:ascii="Arial" w:hAnsi="Arial" w:cs="Arial"/>
          <w:color w:val="000000"/>
          <w:sz w:val="24"/>
          <w:szCs w:val="24"/>
          <w:shd w:val="clear" w:color="auto" w:fill="FFFFFF"/>
        </w:rPr>
        <w:t xml:space="preserve">. </w:t>
      </w:r>
      <w:r w:rsidR="00770819" w:rsidRPr="00770819">
        <w:rPr>
          <w:rFonts w:ascii="Arial" w:hAnsi="Arial" w:cs="Arial"/>
          <w:color w:val="000000"/>
          <w:sz w:val="24"/>
          <w:szCs w:val="26"/>
          <w:shd w:val="clear" w:color="auto" w:fill="FFFFFF"/>
        </w:rPr>
        <w:t>Assim, orientar os alunos (principalmente os de séries iniciais) sobre seus dentes e boca pode ser uma atividade de grande valia, principalmente pelo fato de que, quanto mais cedo forem estimulados, mais fácil será para incorporarem esse hábito no dia a dia</w:t>
      </w:r>
      <w:r w:rsidR="00770819">
        <w:rPr>
          <w:rFonts w:ascii="Arial" w:hAnsi="Arial" w:cs="Arial"/>
          <w:color w:val="000000"/>
          <w:sz w:val="24"/>
          <w:szCs w:val="26"/>
          <w:shd w:val="clear" w:color="auto" w:fill="FFFFFF"/>
        </w:rPr>
        <w:t xml:space="preserve">”, por Mariana Araguaia, graduada em Biologia. </w:t>
      </w:r>
    </w:p>
    <w:p w:rsidR="004C34A9" w:rsidRDefault="00A40497" w:rsidP="00770819">
      <w:pPr>
        <w:spacing w:line="360" w:lineRule="auto"/>
        <w:ind w:firstLine="708"/>
        <w:jc w:val="both"/>
        <w:rPr>
          <w:rFonts w:ascii="Arial" w:hAnsi="Arial" w:cs="Arial"/>
          <w:color w:val="000000"/>
          <w:sz w:val="24"/>
          <w:szCs w:val="26"/>
          <w:shd w:val="clear" w:color="auto" w:fill="FFFFFF"/>
        </w:rPr>
      </w:pPr>
      <w:r>
        <w:rPr>
          <w:rFonts w:ascii="Arial" w:hAnsi="Arial" w:cs="Arial"/>
          <w:color w:val="000000"/>
          <w:sz w:val="24"/>
          <w:szCs w:val="26"/>
          <w:shd w:val="clear" w:color="auto" w:fill="FFFFFF"/>
        </w:rPr>
        <w:t xml:space="preserve">Ao falarmos sobre cáries logo pensamos em uma doença que não tem mais ocorrência, no entanto, </w:t>
      </w:r>
      <w:r w:rsidR="00E97506">
        <w:rPr>
          <w:rFonts w:ascii="Arial" w:hAnsi="Arial" w:cs="Arial"/>
          <w:color w:val="000000"/>
          <w:sz w:val="24"/>
          <w:szCs w:val="26"/>
          <w:shd w:val="clear" w:color="auto" w:fill="FFFFFF"/>
        </w:rPr>
        <w:t>é um pensamento equivocado</w:t>
      </w:r>
      <w:r w:rsidR="00CC6FAB">
        <w:rPr>
          <w:rFonts w:ascii="Arial" w:hAnsi="Arial" w:cs="Arial"/>
          <w:color w:val="000000"/>
          <w:sz w:val="24"/>
          <w:szCs w:val="26"/>
          <w:shd w:val="clear" w:color="auto" w:fill="FFFFFF"/>
        </w:rPr>
        <w:t xml:space="preserve">, </w:t>
      </w:r>
      <w:r>
        <w:rPr>
          <w:rFonts w:ascii="Arial" w:hAnsi="Arial" w:cs="Arial"/>
          <w:color w:val="000000"/>
          <w:sz w:val="24"/>
          <w:szCs w:val="26"/>
          <w:shd w:val="clear" w:color="auto" w:fill="FFFFFF"/>
        </w:rPr>
        <w:t>pois a realidade é outra.</w:t>
      </w:r>
      <w:r w:rsidR="00090790">
        <w:rPr>
          <w:rFonts w:ascii="Arial" w:hAnsi="Arial" w:cs="Arial"/>
          <w:color w:val="000000"/>
          <w:sz w:val="24"/>
          <w:szCs w:val="26"/>
          <w:shd w:val="clear" w:color="auto" w:fill="FFFFFF"/>
        </w:rPr>
        <w:t xml:space="preserve"> Vale ressaltar que em grande parte dos casos esse problema atinge em maior número o público infantil, reforçando, assim, a necessidade de as escolas apresentarem mecanismos de prevenção e orientação para que as ocorrências diminuam, pois por mais simples que possa parecer este problema, as cáries podem trazer mais complicações em um futuro próximo desde que a criança não tenha suporte para evita-la ou trata-la.</w:t>
      </w:r>
      <w:r w:rsidR="005B73B4">
        <w:rPr>
          <w:rFonts w:ascii="Arial" w:hAnsi="Arial" w:cs="Arial"/>
          <w:color w:val="000000"/>
          <w:sz w:val="24"/>
          <w:szCs w:val="26"/>
          <w:shd w:val="clear" w:color="auto" w:fill="FFFFFF"/>
        </w:rPr>
        <w:t xml:space="preserve"> Os cuidados com a higiene bucal não devem ser menosprezados, pois o adiamento da resolução de problemas com os dentes pode piorar ainda mais a situação em que se encontra, fazendo com que outras partes do corpo se envolvam e </w:t>
      </w:r>
      <w:r w:rsidR="00A47D5D">
        <w:rPr>
          <w:rFonts w:ascii="Arial" w:hAnsi="Arial" w:cs="Arial"/>
          <w:color w:val="000000"/>
          <w:sz w:val="24"/>
          <w:szCs w:val="26"/>
          <w:shd w:val="clear" w:color="auto" w:fill="FFFFFF"/>
        </w:rPr>
        <w:t xml:space="preserve">comprometam </w:t>
      </w:r>
      <w:r w:rsidR="005B73B4">
        <w:rPr>
          <w:rFonts w:ascii="Arial" w:hAnsi="Arial" w:cs="Arial"/>
          <w:color w:val="000000"/>
          <w:sz w:val="24"/>
          <w:szCs w:val="26"/>
          <w:shd w:val="clear" w:color="auto" w:fill="FFFFFF"/>
        </w:rPr>
        <w:t>a saúde do indivíduo.</w:t>
      </w:r>
    </w:p>
    <w:p w:rsidR="006D386C" w:rsidRPr="006D386C" w:rsidRDefault="006D386C" w:rsidP="006D386C">
      <w:pPr>
        <w:spacing w:line="360" w:lineRule="auto"/>
        <w:ind w:firstLine="708"/>
        <w:jc w:val="both"/>
        <w:rPr>
          <w:rFonts w:ascii="Arial" w:hAnsi="Arial" w:cs="Arial"/>
          <w:sz w:val="28"/>
          <w:szCs w:val="24"/>
          <w:shd w:val="clear" w:color="auto" w:fill="FFFFFF"/>
        </w:rPr>
      </w:pPr>
      <w:r>
        <w:rPr>
          <w:rFonts w:ascii="Arial" w:hAnsi="Arial" w:cs="Arial"/>
          <w:sz w:val="24"/>
          <w:szCs w:val="24"/>
        </w:rPr>
        <w:t>“</w:t>
      </w:r>
      <w:r w:rsidRPr="006B03CB">
        <w:rPr>
          <w:rFonts w:ascii="Arial" w:hAnsi="Arial" w:cs="Arial"/>
          <w:sz w:val="24"/>
          <w:szCs w:val="24"/>
        </w:rPr>
        <w:t>Apesar de alguns autores admitirem que as condições de saúde bucal melhoraram nas últimas décadas (Nadanovsky, 2000; Pinto, 1996, 1997; Weyne, 1997), a cárie dentária permanece como um grande problema de saúde pública, tanto no Brasil (Andrade, 2000; MS, 1988, 2001) como na maior parte do mundo (Loretto et al., 2000; Martins et al., 1999; Weyne, 1997)</w:t>
      </w:r>
      <w:r>
        <w:rPr>
          <w:rFonts w:ascii="Arial" w:hAnsi="Arial" w:cs="Arial"/>
          <w:sz w:val="24"/>
          <w:szCs w:val="24"/>
        </w:rPr>
        <w:t xml:space="preserve">”, segundo informações </w:t>
      </w:r>
      <w:r>
        <w:rPr>
          <w:rFonts w:ascii="Arial" w:hAnsi="Arial" w:cs="Arial"/>
          <w:sz w:val="24"/>
          <w:szCs w:val="24"/>
        </w:rPr>
        <w:lastRenderedPageBreak/>
        <w:t xml:space="preserve">retiradas do artigo </w:t>
      </w:r>
      <w:r w:rsidRPr="006B03CB">
        <w:rPr>
          <w:rFonts w:ascii="Arial" w:hAnsi="Arial" w:cs="Arial"/>
          <w:sz w:val="24"/>
        </w:rPr>
        <w:t>Cárie dentária e condições sócio-econômicas no Estado do Paraná, Brasil, 1996</w:t>
      </w:r>
      <w:r>
        <w:rPr>
          <w:rFonts w:ascii="Arial" w:hAnsi="Arial" w:cs="Arial"/>
          <w:sz w:val="24"/>
        </w:rPr>
        <w:t>; a cárie é um problema eminente na sociedade há bastante tempo e ainda em pleno século XXI continua sendo uma preocupação para a sa</w:t>
      </w:r>
      <w:r w:rsidR="005837AB">
        <w:rPr>
          <w:rFonts w:ascii="Arial" w:hAnsi="Arial" w:cs="Arial"/>
          <w:sz w:val="24"/>
        </w:rPr>
        <w:t>úde de modo geral,</w:t>
      </w:r>
      <w:r>
        <w:rPr>
          <w:rFonts w:ascii="Arial" w:hAnsi="Arial" w:cs="Arial"/>
          <w:sz w:val="24"/>
        </w:rPr>
        <w:t xml:space="preserve"> principalmente para as crianças na faixa dos cinco aos doze anos, conforme o artigo </w:t>
      </w:r>
      <w:r w:rsidRPr="006B03CB">
        <w:rPr>
          <w:rFonts w:ascii="Arial" w:hAnsi="Arial" w:cs="Arial"/>
          <w:bCs/>
          <w:sz w:val="24"/>
          <w:szCs w:val="36"/>
          <w:shd w:val="clear" w:color="auto" w:fill="FFFFFF"/>
        </w:rPr>
        <w:t>Prevalênc</w:t>
      </w:r>
      <w:r w:rsidR="005837AB">
        <w:rPr>
          <w:rFonts w:ascii="Arial" w:hAnsi="Arial" w:cs="Arial"/>
          <w:bCs/>
          <w:sz w:val="24"/>
          <w:szCs w:val="36"/>
          <w:shd w:val="clear" w:color="auto" w:fill="FFFFFF"/>
        </w:rPr>
        <w:t>ia de cárie dentária em escola</w:t>
      </w:r>
      <w:r w:rsidRPr="006B03CB">
        <w:rPr>
          <w:rFonts w:ascii="Arial" w:hAnsi="Arial" w:cs="Arial"/>
          <w:bCs/>
          <w:sz w:val="24"/>
          <w:szCs w:val="36"/>
          <w:shd w:val="clear" w:color="auto" w:fill="FFFFFF"/>
        </w:rPr>
        <w:t>s da região rural de Itapetininga, São Paulo, Brasil</w:t>
      </w:r>
      <w:r>
        <w:rPr>
          <w:rFonts w:ascii="Arial" w:hAnsi="Arial" w:cs="Arial"/>
          <w:bCs/>
          <w:sz w:val="24"/>
          <w:szCs w:val="36"/>
          <w:shd w:val="clear" w:color="auto" w:fill="FFFFFF"/>
        </w:rPr>
        <w:t>, o que reforça ainda mais a necessidade de prevenções eficientes para esse público em especial.</w:t>
      </w:r>
    </w:p>
    <w:p w:rsidR="00CC6FAB" w:rsidRDefault="004C34A9" w:rsidP="00770819">
      <w:pPr>
        <w:spacing w:line="360" w:lineRule="auto"/>
        <w:ind w:firstLine="708"/>
        <w:jc w:val="both"/>
        <w:rPr>
          <w:rFonts w:ascii="Arial" w:hAnsi="Arial" w:cs="Arial"/>
          <w:color w:val="000000"/>
          <w:sz w:val="24"/>
          <w:szCs w:val="26"/>
          <w:shd w:val="clear" w:color="auto" w:fill="FFFFFF"/>
        </w:rPr>
      </w:pPr>
      <w:r>
        <w:rPr>
          <w:rFonts w:ascii="Arial" w:hAnsi="Arial" w:cs="Arial"/>
          <w:color w:val="000000"/>
          <w:sz w:val="24"/>
          <w:szCs w:val="26"/>
          <w:shd w:val="clear" w:color="auto" w:fill="FFFFFF"/>
        </w:rPr>
        <w:t xml:space="preserve">O jogo Teeth Defense além de abordar o tema “Saúde” de forma lúdica, ele possui função de conscientização principalmente para o público infantil que são os principais indivíduos afetados pelas cáries, assim, a sua mecânica básica juntamente com uma arte desenvolvida pensando especialmente nesse público, fazem com que o jogo se torne uma ferramenta eficaz para a orientação dos cuidados com a higiene bucal. </w:t>
      </w:r>
      <w:r w:rsidR="008F0221">
        <w:rPr>
          <w:rFonts w:ascii="Arial" w:hAnsi="Arial" w:cs="Arial"/>
          <w:color w:val="000000"/>
          <w:sz w:val="24"/>
          <w:szCs w:val="26"/>
          <w:shd w:val="clear" w:color="auto" w:fill="FFFFFF"/>
        </w:rPr>
        <w:t>O desenvolvimento de um jogo para tratar esse problema presente na saúde bucal, foi uma maneira encontrada de fazer com que ao mesmo tempo que uma criança está se divertindo e tentando cumprir os objetivos para vencer o jogo, ela está aprendendo a como tratar uma boca para mantê-la saudável.</w:t>
      </w:r>
      <w:r w:rsidR="00B340BB">
        <w:rPr>
          <w:rFonts w:ascii="Arial" w:hAnsi="Arial" w:cs="Arial"/>
          <w:color w:val="000000"/>
          <w:sz w:val="24"/>
          <w:szCs w:val="26"/>
          <w:shd w:val="clear" w:color="auto" w:fill="FFFFFF"/>
        </w:rPr>
        <w:t xml:space="preserve"> Portanto, o conhecimento adquirido de</w:t>
      </w:r>
      <w:r w:rsidR="000054A7">
        <w:rPr>
          <w:rFonts w:ascii="Arial" w:hAnsi="Arial" w:cs="Arial"/>
          <w:color w:val="000000"/>
          <w:sz w:val="24"/>
          <w:szCs w:val="26"/>
          <w:shd w:val="clear" w:color="auto" w:fill="FFFFFF"/>
        </w:rPr>
        <w:t xml:space="preserve"> como </w:t>
      </w:r>
      <w:r w:rsidR="00B340BB">
        <w:rPr>
          <w:rFonts w:ascii="Arial" w:hAnsi="Arial" w:cs="Arial"/>
          <w:color w:val="000000"/>
          <w:sz w:val="24"/>
          <w:szCs w:val="26"/>
          <w:shd w:val="clear" w:color="auto" w:fill="FFFFFF"/>
        </w:rPr>
        <w:t xml:space="preserve">manter a boca limpa e sem cáries, não ficará restrito apenas ao meio digital no jogo, mas, sim, podendo ajudar nos cuidados com a boca da criança diariamente. </w:t>
      </w:r>
    </w:p>
    <w:p w:rsidR="00A40497" w:rsidRPr="00434B6C" w:rsidRDefault="00A40497" w:rsidP="00770819">
      <w:pPr>
        <w:spacing w:line="360" w:lineRule="auto"/>
        <w:ind w:firstLine="708"/>
        <w:jc w:val="both"/>
        <w:rPr>
          <w:rFonts w:ascii="Arial" w:hAnsi="Arial" w:cs="Arial"/>
          <w:sz w:val="24"/>
        </w:rPr>
      </w:pPr>
    </w:p>
    <w:p w:rsidR="00434B6C" w:rsidRPr="00434B6C" w:rsidRDefault="00434B6C" w:rsidP="00434B6C">
      <w:pPr>
        <w:pStyle w:val="PargrafodaLista"/>
        <w:spacing w:line="360" w:lineRule="auto"/>
        <w:ind w:left="1065"/>
        <w:rPr>
          <w:rFonts w:ascii="Arial" w:hAnsi="Arial" w:cs="Arial"/>
          <w:b/>
          <w:sz w:val="24"/>
        </w:rPr>
      </w:pPr>
    </w:p>
    <w:p w:rsidR="00434B6C" w:rsidRDefault="00434B6C" w:rsidP="007703A2">
      <w:pPr>
        <w:spacing w:line="360" w:lineRule="auto"/>
        <w:ind w:firstLine="708"/>
        <w:jc w:val="both"/>
        <w:rPr>
          <w:rFonts w:ascii="Arial" w:hAnsi="Arial" w:cs="Arial"/>
          <w:sz w:val="24"/>
        </w:rPr>
      </w:pPr>
    </w:p>
    <w:p w:rsidR="00434B6C" w:rsidRDefault="00434B6C" w:rsidP="007703A2">
      <w:pPr>
        <w:spacing w:line="360" w:lineRule="auto"/>
        <w:ind w:firstLine="708"/>
        <w:jc w:val="both"/>
        <w:rPr>
          <w:rFonts w:ascii="Arial" w:hAnsi="Arial" w:cs="Arial"/>
          <w:sz w:val="24"/>
        </w:rPr>
      </w:pPr>
    </w:p>
    <w:p w:rsidR="00704474" w:rsidRDefault="00704474" w:rsidP="007703A2">
      <w:pPr>
        <w:spacing w:line="360" w:lineRule="auto"/>
        <w:ind w:firstLine="708"/>
        <w:jc w:val="both"/>
        <w:rPr>
          <w:rFonts w:ascii="Arial" w:hAnsi="Arial" w:cs="Arial"/>
          <w:sz w:val="24"/>
        </w:rPr>
      </w:pPr>
    </w:p>
    <w:p w:rsidR="00704474" w:rsidRDefault="00704474" w:rsidP="007703A2">
      <w:pPr>
        <w:spacing w:line="360" w:lineRule="auto"/>
        <w:ind w:firstLine="708"/>
        <w:jc w:val="both"/>
        <w:rPr>
          <w:rFonts w:ascii="Arial" w:hAnsi="Arial" w:cs="Arial"/>
          <w:sz w:val="24"/>
        </w:rPr>
      </w:pPr>
    </w:p>
    <w:p w:rsidR="00704474" w:rsidRDefault="00704474" w:rsidP="007703A2">
      <w:pPr>
        <w:spacing w:line="360" w:lineRule="auto"/>
        <w:ind w:firstLine="708"/>
        <w:jc w:val="both"/>
        <w:rPr>
          <w:rFonts w:ascii="Arial" w:hAnsi="Arial" w:cs="Arial"/>
          <w:sz w:val="24"/>
        </w:rPr>
      </w:pPr>
    </w:p>
    <w:p w:rsidR="006D386C" w:rsidRDefault="006D386C" w:rsidP="00704474">
      <w:pPr>
        <w:spacing w:line="360" w:lineRule="auto"/>
        <w:jc w:val="both"/>
        <w:rPr>
          <w:rFonts w:ascii="Arial" w:hAnsi="Arial" w:cs="Arial"/>
          <w:sz w:val="24"/>
        </w:rPr>
      </w:pPr>
    </w:p>
    <w:p w:rsidR="006D386C" w:rsidRDefault="006D386C" w:rsidP="00704474">
      <w:pPr>
        <w:spacing w:line="360" w:lineRule="auto"/>
        <w:jc w:val="both"/>
        <w:rPr>
          <w:rFonts w:ascii="Arial" w:hAnsi="Arial" w:cs="Arial"/>
          <w:sz w:val="24"/>
        </w:rPr>
      </w:pPr>
    </w:p>
    <w:p w:rsidR="006D386C" w:rsidRDefault="006D386C" w:rsidP="00704474">
      <w:pPr>
        <w:spacing w:line="360" w:lineRule="auto"/>
        <w:jc w:val="both"/>
        <w:rPr>
          <w:rFonts w:ascii="Arial" w:hAnsi="Arial" w:cs="Arial"/>
          <w:sz w:val="24"/>
        </w:rPr>
      </w:pPr>
    </w:p>
    <w:p w:rsidR="008B0F67" w:rsidRDefault="00704474" w:rsidP="008C7679">
      <w:pPr>
        <w:spacing w:line="360" w:lineRule="auto"/>
        <w:rPr>
          <w:rFonts w:ascii="Arial" w:hAnsi="Arial" w:cs="Arial"/>
          <w:b/>
          <w:sz w:val="24"/>
        </w:rPr>
      </w:pPr>
      <w:r>
        <w:rPr>
          <w:rFonts w:ascii="Arial" w:hAnsi="Arial" w:cs="Arial"/>
          <w:b/>
          <w:sz w:val="24"/>
        </w:rPr>
        <w:lastRenderedPageBreak/>
        <w:t>3</w:t>
      </w:r>
      <w:r>
        <w:rPr>
          <w:rFonts w:ascii="Arial" w:hAnsi="Arial" w:cs="Arial"/>
          <w:b/>
          <w:sz w:val="24"/>
        </w:rPr>
        <w:tab/>
      </w:r>
      <w:r>
        <w:rPr>
          <w:rFonts w:ascii="Arial" w:hAnsi="Arial" w:cs="Arial"/>
          <w:b/>
          <w:sz w:val="24"/>
        </w:rPr>
        <w:t>PROJETO DO JOGO</w:t>
      </w:r>
    </w:p>
    <w:p w:rsidR="00C864B7" w:rsidRDefault="008C7679" w:rsidP="008C7679">
      <w:pPr>
        <w:spacing w:line="360" w:lineRule="auto"/>
        <w:ind w:firstLine="708"/>
        <w:jc w:val="both"/>
        <w:rPr>
          <w:rFonts w:ascii="Arial" w:hAnsi="Arial" w:cs="Arial"/>
          <w:sz w:val="24"/>
        </w:rPr>
      </w:pPr>
      <w:r>
        <w:rPr>
          <w:rFonts w:ascii="Arial" w:hAnsi="Arial" w:cs="Arial"/>
          <w:sz w:val="24"/>
        </w:rPr>
        <w:t xml:space="preserve">O jogo Teeth Defense </w:t>
      </w:r>
      <w:r w:rsidR="00E90687">
        <w:rPr>
          <w:rFonts w:ascii="Arial" w:hAnsi="Arial" w:cs="Arial"/>
          <w:sz w:val="24"/>
        </w:rPr>
        <w:t>foi baseado no tema “Saúde</w:t>
      </w:r>
      <w:r w:rsidRPr="008C7679">
        <w:rPr>
          <w:rFonts w:ascii="Arial" w:hAnsi="Arial" w:cs="Arial"/>
          <w:sz w:val="24"/>
        </w:rPr>
        <w:t>”</w:t>
      </w:r>
      <w:r w:rsidR="00E90687">
        <w:rPr>
          <w:rFonts w:ascii="Arial" w:hAnsi="Arial" w:cs="Arial"/>
          <w:sz w:val="24"/>
        </w:rPr>
        <w:t xml:space="preserve">, mais especificamente nos cuidados com a higiene bucal, </w:t>
      </w:r>
      <w:r w:rsidRPr="008C7679">
        <w:rPr>
          <w:rFonts w:ascii="Arial" w:hAnsi="Arial" w:cs="Arial"/>
          <w:sz w:val="24"/>
        </w:rPr>
        <w:t>o qual possui dois idiomas</w:t>
      </w:r>
      <w:r w:rsidR="00E90687">
        <w:rPr>
          <w:rFonts w:ascii="Arial" w:hAnsi="Arial" w:cs="Arial"/>
          <w:sz w:val="24"/>
        </w:rPr>
        <w:t xml:space="preserve">, em português e inglês, </w:t>
      </w:r>
      <w:r w:rsidRPr="008C7679">
        <w:rPr>
          <w:rFonts w:ascii="Arial" w:hAnsi="Arial" w:cs="Arial"/>
          <w:sz w:val="24"/>
        </w:rPr>
        <w:t>e tem como objetivo manter uma boca intacta das cár</w:t>
      </w:r>
      <w:r w:rsidR="00911848">
        <w:rPr>
          <w:rFonts w:ascii="Arial" w:hAnsi="Arial" w:cs="Arial"/>
          <w:sz w:val="24"/>
        </w:rPr>
        <w:t xml:space="preserve">ies e doces durante </w:t>
      </w:r>
      <w:r w:rsidR="00DE318C">
        <w:rPr>
          <w:rFonts w:ascii="Arial" w:hAnsi="Arial" w:cs="Arial"/>
          <w:sz w:val="24"/>
        </w:rPr>
        <w:t xml:space="preserve">o </w:t>
      </w:r>
      <w:r w:rsidR="00911848">
        <w:rPr>
          <w:rFonts w:ascii="Arial" w:hAnsi="Arial" w:cs="Arial"/>
          <w:sz w:val="24"/>
        </w:rPr>
        <w:t>ataque dos</w:t>
      </w:r>
      <w:r w:rsidRPr="008C7679">
        <w:rPr>
          <w:rFonts w:ascii="Arial" w:hAnsi="Arial" w:cs="Arial"/>
          <w:sz w:val="24"/>
        </w:rPr>
        <w:t xml:space="preserve"> inimigos que afetam a saúde dos</w:t>
      </w:r>
      <w:r w:rsidR="00DE318C">
        <w:rPr>
          <w:rFonts w:ascii="Arial" w:hAnsi="Arial" w:cs="Arial"/>
          <w:sz w:val="24"/>
        </w:rPr>
        <w:t xml:space="preserve"> </w:t>
      </w:r>
      <w:r w:rsidRPr="008C7679">
        <w:rPr>
          <w:rFonts w:ascii="Arial" w:hAnsi="Arial" w:cs="Arial"/>
          <w:sz w:val="24"/>
        </w:rPr>
        <w:t>dentes</w:t>
      </w:r>
      <w:r w:rsidR="00E90687">
        <w:rPr>
          <w:rFonts w:ascii="Arial" w:hAnsi="Arial" w:cs="Arial"/>
          <w:sz w:val="24"/>
        </w:rPr>
        <w:t xml:space="preserve">, de modo que o jogador precisará </w:t>
      </w:r>
      <w:r w:rsidRPr="008C7679">
        <w:rPr>
          <w:rFonts w:ascii="Arial" w:hAnsi="Arial" w:cs="Arial"/>
          <w:sz w:val="24"/>
        </w:rPr>
        <w:t>se defender por meio do uso das torres</w:t>
      </w:r>
      <w:r w:rsidR="00894FAE">
        <w:rPr>
          <w:rFonts w:ascii="Arial" w:hAnsi="Arial" w:cs="Arial"/>
          <w:sz w:val="24"/>
        </w:rPr>
        <w:t xml:space="preserve"> presentes no jogo</w:t>
      </w:r>
      <w:r w:rsidRPr="008C7679">
        <w:rPr>
          <w:rFonts w:ascii="Arial" w:hAnsi="Arial" w:cs="Arial"/>
          <w:sz w:val="24"/>
        </w:rPr>
        <w:t>,</w:t>
      </w:r>
      <w:r w:rsidR="00911848">
        <w:rPr>
          <w:rFonts w:ascii="Arial" w:hAnsi="Arial" w:cs="Arial"/>
          <w:sz w:val="24"/>
        </w:rPr>
        <w:t xml:space="preserve"> que são:</w:t>
      </w:r>
      <w:r w:rsidRPr="008C7679">
        <w:rPr>
          <w:rFonts w:ascii="Arial" w:hAnsi="Arial" w:cs="Arial"/>
          <w:sz w:val="24"/>
        </w:rPr>
        <w:t xml:space="preserve"> a escova de dente, o fio dental e o creme dental, tendo </w:t>
      </w:r>
      <w:r w:rsidR="00FC571B">
        <w:rPr>
          <w:rFonts w:ascii="Arial" w:hAnsi="Arial" w:cs="Arial"/>
          <w:sz w:val="24"/>
        </w:rPr>
        <w:t xml:space="preserve">cada </w:t>
      </w:r>
      <w:r w:rsidR="00E90687" w:rsidRPr="008C7679">
        <w:rPr>
          <w:rFonts w:ascii="Arial" w:hAnsi="Arial" w:cs="Arial"/>
          <w:sz w:val="24"/>
        </w:rPr>
        <w:t>um seu modo</w:t>
      </w:r>
      <w:r w:rsidR="00FC571B">
        <w:rPr>
          <w:rFonts w:ascii="Arial" w:hAnsi="Arial" w:cs="Arial"/>
          <w:sz w:val="24"/>
        </w:rPr>
        <w:t xml:space="preserve"> de ataque e </w:t>
      </w:r>
      <w:r w:rsidRPr="008C7679">
        <w:rPr>
          <w:rFonts w:ascii="Arial" w:hAnsi="Arial" w:cs="Arial"/>
          <w:sz w:val="24"/>
        </w:rPr>
        <w:t>evo</w:t>
      </w:r>
      <w:r w:rsidR="00E90687">
        <w:rPr>
          <w:rFonts w:ascii="Arial" w:hAnsi="Arial" w:cs="Arial"/>
          <w:sz w:val="24"/>
        </w:rPr>
        <w:t>lução ao longo das fases. A</w:t>
      </w:r>
      <w:r w:rsidR="00911848">
        <w:rPr>
          <w:rFonts w:ascii="Arial" w:hAnsi="Arial" w:cs="Arial"/>
          <w:sz w:val="24"/>
        </w:rPr>
        <w:t xml:space="preserve">ssim, </w:t>
      </w:r>
      <w:r w:rsidRPr="008C7679">
        <w:rPr>
          <w:rFonts w:ascii="Arial" w:hAnsi="Arial" w:cs="Arial"/>
          <w:sz w:val="24"/>
        </w:rPr>
        <w:t>a escova lança suas cerdas para atingir os inimigos, o fio dental lança seu fio contra os doces e cáries e o creme dental atinge todos ao seu redor com uma explosão de pasta.</w:t>
      </w:r>
      <w:r w:rsidR="00E90687">
        <w:rPr>
          <w:rFonts w:ascii="Arial" w:hAnsi="Arial" w:cs="Arial"/>
          <w:sz w:val="24"/>
        </w:rPr>
        <w:t xml:space="preserve"> </w:t>
      </w:r>
    </w:p>
    <w:p w:rsidR="00C52350" w:rsidRDefault="00C52350" w:rsidP="008C7679">
      <w:pPr>
        <w:spacing w:line="360" w:lineRule="auto"/>
        <w:ind w:firstLine="708"/>
        <w:jc w:val="both"/>
        <w:rPr>
          <w:rFonts w:ascii="Arial" w:hAnsi="Arial" w:cs="Arial"/>
          <w:sz w:val="24"/>
        </w:rPr>
      </w:pPr>
    </w:p>
    <w:p w:rsidR="00C864B7" w:rsidRDefault="00C864B7" w:rsidP="008C7679">
      <w:pPr>
        <w:spacing w:line="360" w:lineRule="auto"/>
        <w:ind w:firstLine="708"/>
        <w:jc w:val="both"/>
        <w:rPr>
          <w:rFonts w:ascii="Arial" w:hAnsi="Arial" w:cs="Arial"/>
          <w:b/>
          <w:sz w:val="24"/>
        </w:rPr>
      </w:pPr>
      <w:r w:rsidRPr="00C864B7">
        <w:rPr>
          <w:rFonts w:ascii="Arial" w:hAnsi="Arial" w:cs="Arial"/>
          <w:b/>
          <w:sz w:val="24"/>
        </w:rPr>
        <w:t>A seguir, alguns prints das telas do jogo Teeth Defense:</w:t>
      </w:r>
    </w:p>
    <w:p w:rsidR="0029677F" w:rsidRDefault="0029677F" w:rsidP="008C7679">
      <w:pPr>
        <w:spacing w:line="360" w:lineRule="auto"/>
        <w:ind w:firstLine="708"/>
        <w:jc w:val="both"/>
        <w:rPr>
          <w:rFonts w:ascii="Arial" w:hAnsi="Arial" w:cs="Arial"/>
          <w:b/>
          <w:sz w:val="24"/>
        </w:rPr>
      </w:pPr>
    </w:p>
    <w:p w:rsidR="0029677F" w:rsidRDefault="00660394" w:rsidP="008C7679">
      <w:pPr>
        <w:spacing w:line="360" w:lineRule="auto"/>
        <w:ind w:firstLine="708"/>
        <w:jc w:val="both"/>
        <w:rPr>
          <w:rFonts w:ascii="Arial" w:hAnsi="Arial" w:cs="Arial"/>
          <w:b/>
          <w:sz w:val="24"/>
        </w:rPr>
      </w:pPr>
      <w:r w:rsidRPr="0029677F">
        <w:rPr>
          <w:rFonts w:ascii="Arial" w:hAnsi="Arial" w:cs="Arial"/>
          <w:b/>
          <w:noProof/>
          <w:sz w:val="24"/>
          <w:lang w:eastAsia="pt-BR"/>
        </w:rPr>
        <w:drawing>
          <wp:anchor distT="0" distB="0" distL="114300" distR="114300" simplePos="0" relativeHeight="251659264" behindDoc="0" locked="0" layoutInCell="1" allowOverlap="1">
            <wp:simplePos x="0" y="0"/>
            <wp:positionH relativeFrom="margin">
              <wp:align>right</wp:align>
            </wp:positionH>
            <wp:positionV relativeFrom="margin">
              <wp:posOffset>3938905</wp:posOffset>
            </wp:positionV>
            <wp:extent cx="2314575" cy="3332480"/>
            <wp:effectExtent l="0" t="0" r="9525" b="1270"/>
            <wp:wrapSquare wrapText="bothSides"/>
            <wp:docPr id="3" name="Imagem 3" descr="C:\Users\win 10\Desktop\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 10\Desktop\P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3332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7679" w:rsidRPr="00C864B7" w:rsidRDefault="0029677F" w:rsidP="008C7679">
      <w:pPr>
        <w:spacing w:line="360" w:lineRule="auto"/>
        <w:ind w:firstLine="708"/>
        <w:jc w:val="both"/>
        <w:rPr>
          <w:rFonts w:ascii="Arial" w:hAnsi="Arial" w:cs="Arial"/>
          <w:b/>
          <w:sz w:val="24"/>
        </w:rPr>
      </w:pPr>
      <w:r w:rsidRPr="0029677F">
        <w:rPr>
          <w:rFonts w:ascii="Arial" w:hAnsi="Arial" w:cs="Arial"/>
          <w:b/>
          <w:noProof/>
          <w:sz w:val="24"/>
          <w:lang w:eastAsia="pt-BR"/>
        </w:rPr>
        <w:drawing>
          <wp:anchor distT="0" distB="0" distL="114300" distR="114300" simplePos="0" relativeHeight="251658240" behindDoc="0" locked="0" layoutInCell="1" allowOverlap="1">
            <wp:simplePos x="0" y="0"/>
            <wp:positionH relativeFrom="margin">
              <wp:align>left</wp:align>
            </wp:positionH>
            <wp:positionV relativeFrom="margin">
              <wp:posOffset>3939540</wp:posOffset>
            </wp:positionV>
            <wp:extent cx="2371725" cy="3332480"/>
            <wp:effectExtent l="0" t="0" r="9525" b="1270"/>
            <wp:wrapSquare wrapText="bothSides"/>
            <wp:docPr id="1" name="Imagem 1" descr="C:\Users\win 10\Desktop\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Desktop\PI\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333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4B7" w:rsidRPr="00C864B7">
        <w:rPr>
          <w:rFonts w:ascii="Arial" w:hAnsi="Arial" w:cs="Arial"/>
          <w:b/>
          <w:sz w:val="24"/>
        </w:rPr>
        <w:t xml:space="preserve"> </w:t>
      </w:r>
      <w:r w:rsidR="008C7679" w:rsidRPr="00C864B7">
        <w:rPr>
          <w:rFonts w:ascii="Arial" w:hAnsi="Arial" w:cs="Arial"/>
          <w:b/>
          <w:sz w:val="24"/>
        </w:rPr>
        <w:t xml:space="preserve"> </w:t>
      </w:r>
    </w:p>
    <w:p w:rsidR="008C7679" w:rsidRDefault="008C7679" w:rsidP="008C7679">
      <w:pPr>
        <w:spacing w:line="360" w:lineRule="auto"/>
        <w:rPr>
          <w:rFonts w:ascii="Arial" w:hAnsi="Arial" w:cs="Arial"/>
          <w:b/>
          <w:sz w:val="24"/>
        </w:rPr>
      </w:pPr>
      <w:bookmarkStart w:id="0" w:name="_GoBack"/>
      <w:bookmarkEnd w:id="0"/>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r w:rsidRPr="0029677F">
        <w:rPr>
          <w:rFonts w:ascii="Arial" w:hAnsi="Arial" w:cs="Arial"/>
          <w:b/>
          <w:noProof/>
          <w:sz w:val="24"/>
          <w:lang w:eastAsia="pt-BR"/>
        </w:rPr>
        <w:lastRenderedPageBreak/>
        <w:drawing>
          <wp:anchor distT="0" distB="0" distL="114300" distR="114300" simplePos="0" relativeHeight="251660288" behindDoc="0" locked="0" layoutInCell="1" allowOverlap="1">
            <wp:simplePos x="0" y="0"/>
            <wp:positionH relativeFrom="margin">
              <wp:posOffset>2910840</wp:posOffset>
            </wp:positionH>
            <wp:positionV relativeFrom="margin">
              <wp:posOffset>5080</wp:posOffset>
            </wp:positionV>
            <wp:extent cx="2533650" cy="3629660"/>
            <wp:effectExtent l="0" t="0" r="0" b="8890"/>
            <wp:wrapSquare wrapText="bothSides"/>
            <wp:docPr id="5" name="Imagem 5" descr="C:\Users\win 10\Desktop\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 10\Desktop\PI\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3629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rPr>
        <w:t xml:space="preserve"> </w:t>
      </w:r>
      <w:r w:rsidR="000F08CC" w:rsidRPr="0029677F">
        <w:rPr>
          <w:rFonts w:ascii="Arial" w:hAnsi="Arial" w:cs="Arial"/>
          <w:b/>
          <w:noProof/>
          <w:sz w:val="24"/>
          <w:lang w:eastAsia="pt-BR"/>
        </w:rPr>
        <w:drawing>
          <wp:inline distT="0" distB="0" distL="0" distR="0" wp14:anchorId="2C4A7D57" wp14:editId="40B72E66">
            <wp:extent cx="2581275" cy="3639185"/>
            <wp:effectExtent l="0" t="0" r="9525" b="0"/>
            <wp:docPr id="4" name="Imagem 4" descr="C:\Users\win 10\Desktop\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10\Desktop\PI\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031" cy="3643071"/>
                    </a:xfrm>
                    <a:prstGeom prst="rect">
                      <a:avLst/>
                    </a:prstGeom>
                    <a:noFill/>
                    <a:ln>
                      <a:noFill/>
                    </a:ln>
                  </pic:spPr>
                </pic:pic>
              </a:graphicData>
            </a:graphic>
          </wp:inline>
        </w:drawing>
      </w:r>
      <w:r>
        <w:rPr>
          <w:rFonts w:ascii="Arial" w:hAnsi="Arial" w:cs="Arial"/>
          <w:b/>
          <w:sz w:val="24"/>
        </w:rPr>
        <w:t xml:space="preserve">  </w:t>
      </w:r>
    </w:p>
    <w:p w:rsidR="0029677F" w:rsidRDefault="0029677F" w:rsidP="008C7679">
      <w:pPr>
        <w:spacing w:line="360" w:lineRule="auto"/>
        <w:rPr>
          <w:rFonts w:ascii="Arial" w:hAnsi="Arial" w:cs="Arial"/>
          <w:b/>
          <w:sz w:val="24"/>
        </w:rPr>
      </w:pPr>
      <w:r w:rsidRPr="0029677F">
        <w:rPr>
          <w:rFonts w:ascii="Arial" w:hAnsi="Arial" w:cs="Arial"/>
          <w:b/>
          <w:noProof/>
          <w:sz w:val="24"/>
          <w:lang w:eastAsia="pt-BR"/>
        </w:rPr>
        <w:drawing>
          <wp:anchor distT="0" distB="0" distL="114300" distR="114300" simplePos="0" relativeHeight="251661312" behindDoc="0" locked="0" layoutInCell="1" allowOverlap="1">
            <wp:simplePos x="0" y="0"/>
            <wp:positionH relativeFrom="margin">
              <wp:align>left</wp:align>
            </wp:positionH>
            <wp:positionV relativeFrom="margin">
              <wp:posOffset>3957320</wp:posOffset>
            </wp:positionV>
            <wp:extent cx="2617470" cy="3762375"/>
            <wp:effectExtent l="0" t="0" r="0" b="9525"/>
            <wp:wrapSquare wrapText="bothSides"/>
            <wp:docPr id="6" name="Imagem 6" descr="C:\Users\win 10\Desktop\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 10\Desktop\PI\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47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C52350" w:rsidP="008C7679">
      <w:pPr>
        <w:spacing w:line="360" w:lineRule="auto"/>
        <w:rPr>
          <w:rFonts w:ascii="Arial" w:hAnsi="Arial" w:cs="Arial"/>
          <w:b/>
          <w:sz w:val="24"/>
        </w:rPr>
      </w:pPr>
      <w:r w:rsidRPr="0029677F">
        <w:rPr>
          <w:rFonts w:ascii="Arial" w:hAnsi="Arial" w:cs="Arial"/>
          <w:b/>
          <w:noProof/>
          <w:sz w:val="24"/>
          <w:lang w:eastAsia="pt-BR"/>
        </w:rPr>
        <w:lastRenderedPageBreak/>
        <w:drawing>
          <wp:anchor distT="0" distB="0" distL="114300" distR="114300" simplePos="0" relativeHeight="251663360" behindDoc="0" locked="0" layoutInCell="1" allowOverlap="1">
            <wp:simplePos x="0" y="0"/>
            <wp:positionH relativeFrom="margin">
              <wp:posOffset>3018790</wp:posOffset>
            </wp:positionH>
            <wp:positionV relativeFrom="margin">
              <wp:posOffset>19050</wp:posOffset>
            </wp:positionV>
            <wp:extent cx="2552065" cy="3876675"/>
            <wp:effectExtent l="0" t="0" r="635" b="9525"/>
            <wp:wrapSquare wrapText="bothSides"/>
            <wp:docPr id="8" name="Imagem 8" descr="C:\Users\win 10\Desktop\P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 10\Desktop\PI\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6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677F">
        <w:rPr>
          <w:rFonts w:ascii="Arial" w:hAnsi="Arial" w:cs="Arial"/>
          <w:b/>
          <w:noProof/>
          <w:sz w:val="24"/>
          <w:lang w:eastAsia="pt-BR"/>
        </w:rPr>
        <w:drawing>
          <wp:anchor distT="0" distB="0" distL="114300" distR="114300" simplePos="0" relativeHeight="251662336" behindDoc="0" locked="0" layoutInCell="1" allowOverlap="1">
            <wp:simplePos x="0" y="0"/>
            <wp:positionH relativeFrom="margin">
              <wp:align>left</wp:align>
            </wp:positionH>
            <wp:positionV relativeFrom="margin">
              <wp:posOffset>33020</wp:posOffset>
            </wp:positionV>
            <wp:extent cx="2552065" cy="3876675"/>
            <wp:effectExtent l="0" t="0" r="635" b="9525"/>
            <wp:wrapSquare wrapText="bothSides"/>
            <wp:docPr id="7" name="Imagem 7" descr="C:\Users\win 10\Desktop\P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 10\Desktop\PI\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1F017A" w:rsidP="008C7679">
      <w:pPr>
        <w:spacing w:line="360" w:lineRule="auto"/>
        <w:rPr>
          <w:rFonts w:ascii="Arial" w:hAnsi="Arial" w:cs="Arial"/>
          <w:b/>
          <w:sz w:val="24"/>
        </w:rPr>
      </w:pPr>
      <w:r w:rsidRPr="0029677F">
        <w:rPr>
          <w:rFonts w:ascii="Arial" w:hAnsi="Arial" w:cs="Arial"/>
          <w:b/>
          <w:noProof/>
          <w:sz w:val="24"/>
          <w:lang w:eastAsia="pt-BR"/>
        </w:rPr>
        <w:drawing>
          <wp:anchor distT="0" distB="0" distL="114300" distR="114300" simplePos="0" relativeHeight="251664384" behindDoc="0" locked="0" layoutInCell="1" allowOverlap="1">
            <wp:simplePos x="0" y="0"/>
            <wp:positionH relativeFrom="margin">
              <wp:align>left</wp:align>
            </wp:positionH>
            <wp:positionV relativeFrom="page">
              <wp:posOffset>5105400</wp:posOffset>
            </wp:positionV>
            <wp:extent cx="2551430" cy="3876675"/>
            <wp:effectExtent l="0" t="0" r="1270" b="9525"/>
            <wp:wrapSquare wrapText="bothSides"/>
            <wp:docPr id="9" name="Imagem 9" descr="C:\Users\win 10\Desktop\P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 10\Desktop\PI\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1430"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677F" w:rsidRDefault="0029677F" w:rsidP="008C7679">
      <w:pPr>
        <w:spacing w:line="360" w:lineRule="auto"/>
        <w:rPr>
          <w:rFonts w:ascii="Arial" w:hAnsi="Arial" w:cs="Arial"/>
          <w:b/>
          <w:sz w:val="24"/>
        </w:rPr>
      </w:pPr>
    </w:p>
    <w:p w:rsidR="0029677F" w:rsidRDefault="0029677F" w:rsidP="008C7679">
      <w:pPr>
        <w:spacing w:line="360" w:lineRule="auto"/>
        <w:rPr>
          <w:rFonts w:ascii="Arial" w:hAnsi="Arial" w:cs="Arial"/>
          <w:b/>
          <w:sz w:val="24"/>
        </w:rPr>
      </w:pPr>
    </w:p>
    <w:p w:rsidR="0029677F" w:rsidRDefault="00C52350" w:rsidP="008C7679">
      <w:pPr>
        <w:spacing w:line="360" w:lineRule="auto"/>
        <w:rPr>
          <w:rFonts w:ascii="Arial" w:hAnsi="Arial" w:cs="Arial"/>
          <w:b/>
          <w:sz w:val="24"/>
        </w:rPr>
      </w:pPr>
      <w:r w:rsidRPr="0029677F">
        <w:rPr>
          <w:rFonts w:ascii="Arial" w:hAnsi="Arial" w:cs="Arial"/>
          <w:b/>
          <w:noProof/>
          <w:sz w:val="24"/>
          <w:lang w:eastAsia="pt-BR"/>
        </w:rPr>
        <w:lastRenderedPageBreak/>
        <w:drawing>
          <wp:anchor distT="0" distB="0" distL="114300" distR="114300" simplePos="0" relativeHeight="251665408" behindDoc="0" locked="0" layoutInCell="1" allowOverlap="1">
            <wp:simplePos x="0" y="0"/>
            <wp:positionH relativeFrom="margin">
              <wp:align>left</wp:align>
            </wp:positionH>
            <wp:positionV relativeFrom="margin">
              <wp:posOffset>-57150</wp:posOffset>
            </wp:positionV>
            <wp:extent cx="2466975" cy="3790950"/>
            <wp:effectExtent l="0" t="0" r="9525" b="0"/>
            <wp:wrapSquare wrapText="bothSides"/>
            <wp:docPr id="10" name="Imagem 10" descr="C:\Users\win 10\Desktop\P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 10\Desktop\PI\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77F" w:rsidRPr="0029677F">
        <w:rPr>
          <w:rFonts w:ascii="Arial" w:hAnsi="Arial" w:cs="Arial"/>
          <w:b/>
          <w:noProof/>
          <w:sz w:val="24"/>
          <w:lang w:eastAsia="pt-BR"/>
        </w:rPr>
        <w:drawing>
          <wp:anchor distT="0" distB="0" distL="114300" distR="114300" simplePos="0" relativeHeight="251666432" behindDoc="0" locked="0" layoutInCell="1" allowOverlap="1">
            <wp:simplePos x="0" y="0"/>
            <wp:positionH relativeFrom="margin">
              <wp:posOffset>2781300</wp:posOffset>
            </wp:positionH>
            <wp:positionV relativeFrom="margin">
              <wp:posOffset>-66675</wp:posOffset>
            </wp:positionV>
            <wp:extent cx="2456815" cy="3800475"/>
            <wp:effectExtent l="0" t="0" r="635" b="9525"/>
            <wp:wrapSquare wrapText="bothSides"/>
            <wp:docPr id="11" name="Imagem 11" descr="C:\Users\win 10\Desktop\P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 10\Desktop\PI\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681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677F" w:rsidRDefault="0029677F" w:rsidP="008C7679">
      <w:pPr>
        <w:spacing w:line="360" w:lineRule="auto"/>
        <w:rPr>
          <w:rFonts w:ascii="Arial" w:hAnsi="Arial" w:cs="Arial"/>
          <w:b/>
          <w:sz w:val="24"/>
        </w:rPr>
      </w:pPr>
    </w:p>
    <w:p w:rsidR="00072340" w:rsidRDefault="00072340" w:rsidP="00072340">
      <w:pPr>
        <w:spacing w:line="360" w:lineRule="auto"/>
        <w:ind w:firstLine="708"/>
        <w:rPr>
          <w:rFonts w:ascii="Arial" w:hAnsi="Arial" w:cs="Arial"/>
          <w:b/>
          <w:sz w:val="24"/>
        </w:rPr>
      </w:pPr>
      <w:r>
        <w:rPr>
          <w:rFonts w:ascii="Arial" w:hAnsi="Arial" w:cs="Arial"/>
          <w:b/>
          <w:sz w:val="24"/>
        </w:rPr>
        <w:t>O jogo Teeth Defense está disponibilizado no link:</w:t>
      </w:r>
    </w:p>
    <w:p w:rsidR="00072340" w:rsidRPr="00072340" w:rsidRDefault="00072340" w:rsidP="00072340">
      <w:pPr>
        <w:spacing w:line="360" w:lineRule="auto"/>
        <w:jc w:val="center"/>
        <w:rPr>
          <w:rFonts w:ascii="Arial" w:hAnsi="Arial" w:cs="Arial"/>
          <w:sz w:val="24"/>
        </w:rPr>
        <w:sectPr w:rsidR="00072340" w:rsidRPr="00072340" w:rsidSect="00E207BE">
          <w:headerReference w:type="default" r:id="rId17"/>
          <w:pgSz w:w="11906" w:h="16838"/>
          <w:pgMar w:top="1417" w:right="1701" w:bottom="1417" w:left="1701" w:header="708" w:footer="708" w:gutter="0"/>
          <w:cols w:space="708"/>
          <w:docGrid w:linePitch="360"/>
        </w:sectPr>
      </w:pPr>
      <w:r w:rsidRPr="00072340">
        <w:rPr>
          <w:rFonts w:ascii="Arial" w:hAnsi="Arial" w:cs="Arial"/>
          <w:sz w:val="24"/>
        </w:rPr>
        <w:t>https://alessandrats.github.io/TeethDefense/</w:t>
      </w:r>
    </w:p>
    <w:p w:rsidR="00704474" w:rsidRDefault="00704474" w:rsidP="00704474">
      <w:pPr>
        <w:spacing w:line="360" w:lineRule="auto"/>
        <w:rPr>
          <w:rFonts w:ascii="Arial" w:hAnsi="Arial" w:cs="Arial"/>
          <w:b/>
          <w:sz w:val="24"/>
        </w:rPr>
      </w:pPr>
      <w:r>
        <w:rPr>
          <w:rFonts w:ascii="Arial" w:hAnsi="Arial" w:cs="Arial"/>
          <w:b/>
          <w:sz w:val="24"/>
        </w:rPr>
        <w:lastRenderedPageBreak/>
        <w:t>4</w:t>
      </w:r>
      <w:r>
        <w:rPr>
          <w:rFonts w:ascii="Arial" w:hAnsi="Arial" w:cs="Arial"/>
          <w:b/>
          <w:sz w:val="24"/>
        </w:rPr>
        <w:tab/>
      </w:r>
      <w:r>
        <w:rPr>
          <w:rFonts w:ascii="Arial" w:hAnsi="Arial" w:cs="Arial"/>
          <w:b/>
          <w:sz w:val="24"/>
        </w:rPr>
        <w:t>CONCLUSÃO</w:t>
      </w:r>
    </w:p>
    <w:p w:rsidR="00704474" w:rsidRPr="00072340" w:rsidRDefault="00072340" w:rsidP="00154B28">
      <w:pPr>
        <w:spacing w:line="360" w:lineRule="auto"/>
        <w:ind w:firstLine="708"/>
        <w:jc w:val="both"/>
        <w:rPr>
          <w:rFonts w:ascii="Arial" w:hAnsi="Arial" w:cs="Arial"/>
          <w:sz w:val="24"/>
        </w:rPr>
      </w:pPr>
      <w:r>
        <w:rPr>
          <w:rFonts w:ascii="Arial" w:hAnsi="Arial" w:cs="Arial"/>
          <w:sz w:val="24"/>
        </w:rPr>
        <w:t>O desen</w:t>
      </w:r>
      <w:r w:rsidR="00B80F9E">
        <w:rPr>
          <w:rFonts w:ascii="Arial" w:hAnsi="Arial" w:cs="Arial"/>
          <w:sz w:val="24"/>
        </w:rPr>
        <w:t>volvimento do projeto se mostra</w:t>
      </w:r>
      <w:r>
        <w:rPr>
          <w:rFonts w:ascii="Arial" w:hAnsi="Arial" w:cs="Arial"/>
          <w:sz w:val="24"/>
        </w:rPr>
        <w:t xml:space="preserve"> eficiente para colaborar com a prevenção das cáries na higiene bucal, conscientizando as pessoas que jogam o Teeth Defense a procurar sempre manter</w:t>
      </w:r>
      <w:r w:rsidR="00154B28">
        <w:rPr>
          <w:rFonts w:ascii="Arial" w:hAnsi="Arial" w:cs="Arial"/>
          <w:sz w:val="24"/>
        </w:rPr>
        <w:t xml:space="preserve"> cuidados com os dentes. </w:t>
      </w:r>
      <w:r w:rsidR="00E24A8C">
        <w:rPr>
          <w:rFonts w:ascii="Arial" w:hAnsi="Arial" w:cs="Arial"/>
          <w:sz w:val="24"/>
        </w:rPr>
        <w:t>Um dos mecanismos do jogo é justamente fazer o jogador acabar com as cáries e doces que tentam chegar à boca, mantendo-a, assim, limpa e saudável, logo, trazendo essa concepção para a nossa realidade, o jogador seria uma pessoa que procura escovar seus dentes diariamente fazendo com que não haja ocorrência de cáries ou outras doenças relacionadas em sua boca.</w:t>
      </w:r>
      <w:r w:rsidR="00F8657A">
        <w:rPr>
          <w:rFonts w:ascii="Arial" w:hAnsi="Arial" w:cs="Arial"/>
          <w:sz w:val="24"/>
        </w:rPr>
        <w:t xml:space="preserve"> Tendo em vista que as crianças ainda representam uma boa parte do público que é afetado por problemas odontológicos, especificamente com cáries, o jogo Teeth Defense se torna uma ferramenta de aprendizado na infância ensinando as crianças de que é necessário se ter </w:t>
      </w:r>
      <w:r w:rsidR="00706B5D">
        <w:rPr>
          <w:rFonts w:ascii="Arial" w:hAnsi="Arial" w:cs="Arial"/>
          <w:sz w:val="24"/>
        </w:rPr>
        <w:t xml:space="preserve">responsabilidade </w:t>
      </w:r>
      <w:r w:rsidR="00F8657A">
        <w:rPr>
          <w:rFonts w:ascii="Arial" w:hAnsi="Arial" w:cs="Arial"/>
          <w:sz w:val="24"/>
        </w:rPr>
        <w:t xml:space="preserve">com </w:t>
      </w:r>
      <w:r w:rsidR="00706B5D">
        <w:rPr>
          <w:rFonts w:ascii="Arial" w:hAnsi="Arial" w:cs="Arial"/>
          <w:sz w:val="24"/>
        </w:rPr>
        <w:t>a higiene bucal. P</w:t>
      </w:r>
      <w:r w:rsidR="00F8657A">
        <w:rPr>
          <w:rFonts w:ascii="Arial" w:hAnsi="Arial" w:cs="Arial"/>
          <w:sz w:val="24"/>
        </w:rPr>
        <w:t xml:space="preserve">ortanto, a conscientização das crianças logo </w:t>
      </w:r>
      <w:r w:rsidR="00706B5D">
        <w:rPr>
          <w:rFonts w:ascii="Arial" w:hAnsi="Arial" w:cs="Arial"/>
          <w:sz w:val="24"/>
        </w:rPr>
        <w:t>de</w:t>
      </w:r>
      <w:r w:rsidR="00F8657A">
        <w:rPr>
          <w:rFonts w:ascii="Arial" w:hAnsi="Arial" w:cs="Arial"/>
          <w:sz w:val="24"/>
        </w:rPr>
        <w:t xml:space="preserve"> início irá gerar adultos conscientes dos cuidados que se deve ter</w:t>
      </w:r>
      <w:r w:rsidR="00E24A8C">
        <w:rPr>
          <w:rFonts w:ascii="Arial" w:hAnsi="Arial" w:cs="Arial"/>
          <w:sz w:val="24"/>
        </w:rPr>
        <w:t xml:space="preserve"> </w:t>
      </w:r>
      <w:r w:rsidR="00706B5D">
        <w:rPr>
          <w:rFonts w:ascii="Arial" w:hAnsi="Arial" w:cs="Arial"/>
          <w:sz w:val="24"/>
        </w:rPr>
        <w:t xml:space="preserve">com seus dentes. </w:t>
      </w: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704474" w:rsidRDefault="00704474" w:rsidP="004A46D4">
      <w:pPr>
        <w:spacing w:line="360" w:lineRule="auto"/>
        <w:rPr>
          <w:rFonts w:ascii="Arial" w:hAnsi="Arial" w:cs="Arial"/>
          <w:b/>
          <w:sz w:val="32"/>
        </w:rPr>
      </w:pPr>
    </w:p>
    <w:p w:rsidR="00C52350" w:rsidRDefault="00C52350" w:rsidP="004A46D4">
      <w:pPr>
        <w:spacing w:line="360" w:lineRule="auto"/>
        <w:rPr>
          <w:rFonts w:ascii="Arial" w:hAnsi="Arial" w:cs="Arial"/>
          <w:b/>
          <w:sz w:val="32"/>
        </w:rPr>
      </w:pPr>
    </w:p>
    <w:p w:rsidR="00C52350" w:rsidRPr="00C52350" w:rsidRDefault="00C52350" w:rsidP="004A46D4">
      <w:pPr>
        <w:spacing w:line="360" w:lineRule="auto"/>
        <w:rPr>
          <w:rFonts w:ascii="Arial" w:hAnsi="Arial" w:cs="Arial"/>
          <w:b/>
          <w:sz w:val="16"/>
        </w:rPr>
      </w:pPr>
    </w:p>
    <w:p w:rsidR="00704474" w:rsidRDefault="00704474" w:rsidP="00704474">
      <w:pPr>
        <w:spacing w:line="360" w:lineRule="auto"/>
        <w:rPr>
          <w:rFonts w:ascii="Arial" w:hAnsi="Arial" w:cs="Arial"/>
          <w:b/>
          <w:sz w:val="24"/>
        </w:rPr>
      </w:pPr>
      <w:r>
        <w:rPr>
          <w:rFonts w:ascii="Arial" w:hAnsi="Arial" w:cs="Arial"/>
          <w:b/>
          <w:sz w:val="24"/>
        </w:rPr>
        <w:lastRenderedPageBreak/>
        <w:t>5</w:t>
      </w:r>
      <w:r>
        <w:rPr>
          <w:rFonts w:ascii="Arial" w:hAnsi="Arial" w:cs="Arial"/>
          <w:b/>
          <w:sz w:val="24"/>
        </w:rPr>
        <w:tab/>
      </w:r>
      <w:r>
        <w:rPr>
          <w:rFonts w:ascii="Arial" w:hAnsi="Arial" w:cs="Arial"/>
          <w:b/>
          <w:sz w:val="24"/>
        </w:rPr>
        <w:t>REFERÊNCIAS BIBLIOGRÁFICAS</w:t>
      </w:r>
    </w:p>
    <w:p w:rsidR="00704474" w:rsidRDefault="001E6235" w:rsidP="00A838B5">
      <w:pPr>
        <w:spacing w:line="360" w:lineRule="auto"/>
        <w:jc w:val="both"/>
        <w:rPr>
          <w:rFonts w:ascii="Arial" w:hAnsi="Arial" w:cs="Arial"/>
          <w:sz w:val="24"/>
          <w:szCs w:val="20"/>
          <w:shd w:val="clear" w:color="auto" w:fill="FFFFFF"/>
        </w:rPr>
      </w:pPr>
      <w:r w:rsidRPr="001E6235">
        <w:rPr>
          <w:rFonts w:ascii="Arial" w:hAnsi="Arial" w:cs="Arial"/>
          <w:sz w:val="24"/>
        </w:rPr>
        <w:t>NARVAI, Paulo; FRAZ</w:t>
      </w:r>
      <w:r w:rsidR="00D1138F">
        <w:rPr>
          <w:rFonts w:ascii="Arial" w:hAnsi="Arial" w:cs="Arial"/>
          <w:sz w:val="24"/>
        </w:rPr>
        <w:t xml:space="preserve">ÃO, Paulo. </w:t>
      </w:r>
      <w:r>
        <w:rPr>
          <w:rFonts w:ascii="Arial" w:hAnsi="Arial" w:cs="Arial"/>
          <w:sz w:val="24"/>
        </w:rPr>
        <w:t>Saúde bucal no Brasil: muito além do c</w:t>
      </w:r>
      <w:r w:rsidR="00356558">
        <w:rPr>
          <w:rFonts w:ascii="Arial" w:hAnsi="Arial" w:cs="Arial"/>
          <w:sz w:val="24"/>
        </w:rPr>
        <w:t xml:space="preserve">éu da boca. </w:t>
      </w:r>
      <w:r w:rsidR="00D1138F">
        <w:rPr>
          <w:rFonts w:ascii="Arial" w:hAnsi="Arial" w:cs="Arial"/>
          <w:sz w:val="24"/>
        </w:rPr>
        <w:t xml:space="preserve">Livro. </w:t>
      </w:r>
      <w:r w:rsidR="00356558" w:rsidRPr="00356558">
        <w:rPr>
          <w:rFonts w:ascii="Arial" w:hAnsi="Arial" w:cs="Arial"/>
          <w:sz w:val="24"/>
          <w:szCs w:val="20"/>
          <w:shd w:val="clear" w:color="auto" w:fill="FFFFFF"/>
        </w:rPr>
        <w:t>Editora FIOCRUZ</w:t>
      </w:r>
      <w:r w:rsidR="00F904FB">
        <w:rPr>
          <w:rFonts w:ascii="Arial" w:hAnsi="Arial" w:cs="Arial"/>
          <w:sz w:val="24"/>
          <w:szCs w:val="20"/>
          <w:shd w:val="clear" w:color="auto" w:fill="FFFFFF"/>
        </w:rPr>
        <w:t xml:space="preserve">. Rio de Janeiro, </w:t>
      </w:r>
      <w:r w:rsidR="00356558" w:rsidRPr="00356558">
        <w:rPr>
          <w:rFonts w:ascii="Arial" w:hAnsi="Arial" w:cs="Arial"/>
          <w:sz w:val="24"/>
          <w:szCs w:val="20"/>
          <w:shd w:val="clear" w:color="auto" w:fill="FFFFFF"/>
        </w:rPr>
        <w:t>1 de jan de 2008</w:t>
      </w:r>
      <w:r w:rsidR="00356558">
        <w:rPr>
          <w:rFonts w:ascii="Arial" w:hAnsi="Arial" w:cs="Arial"/>
          <w:sz w:val="24"/>
          <w:szCs w:val="20"/>
          <w:shd w:val="clear" w:color="auto" w:fill="FFFFFF"/>
        </w:rPr>
        <w:t>.</w:t>
      </w:r>
      <w:r w:rsidR="00356558" w:rsidRPr="00356558">
        <w:rPr>
          <w:rFonts w:ascii="Arial" w:hAnsi="Arial" w:cs="Arial"/>
          <w:sz w:val="24"/>
          <w:szCs w:val="20"/>
          <w:shd w:val="clear" w:color="auto" w:fill="FFFFFF"/>
        </w:rPr>
        <w:t> </w:t>
      </w:r>
    </w:p>
    <w:p w:rsidR="00D1138F" w:rsidRDefault="00D1138F" w:rsidP="00A838B5">
      <w:pPr>
        <w:spacing w:line="360" w:lineRule="auto"/>
        <w:jc w:val="both"/>
        <w:rPr>
          <w:rFonts w:ascii="Arial" w:hAnsi="Arial" w:cs="Arial"/>
          <w:sz w:val="24"/>
          <w:szCs w:val="24"/>
        </w:rPr>
      </w:pPr>
      <w:r>
        <w:rPr>
          <w:rFonts w:ascii="Arial" w:hAnsi="Arial" w:cs="Arial"/>
          <w:sz w:val="24"/>
          <w:szCs w:val="20"/>
          <w:shd w:val="clear" w:color="auto" w:fill="FFFFFF"/>
        </w:rPr>
        <w:t xml:space="preserve">BALDANI, Márcia; NARVAI, Paulo; ANTUNES, José Leopoldo. </w:t>
      </w:r>
      <w:r w:rsidRPr="00D1138F">
        <w:rPr>
          <w:rFonts w:ascii="Arial" w:hAnsi="Arial" w:cs="Arial"/>
          <w:sz w:val="24"/>
          <w:szCs w:val="24"/>
        </w:rPr>
        <w:t>Cárie dentária e condições sócio-econômicas no Estado do Paraná, Brasil, 1996</w:t>
      </w:r>
      <w:r>
        <w:rPr>
          <w:rFonts w:ascii="Arial" w:hAnsi="Arial" w:cs="Arial"/>
          <w:sz w:val="24"/>
          <w:szCs w:val="24"/>
        </w:rPr>
        <w:t>. Artigo. Rio de Janeiro, mai-jun de 2002.</w:t>
      </w:r>
    </w:p>
    <w:p w:rsidR="004C31C0" w:rsidRDefault="004C31C0" w:rsidP="00A838B5">
      <w:pPr>
        <w:spacing w:line="360" w:lineRule="auto"/>
        <w:jc w:val="both"/>
        <w:rPr>
          <w:rFonts w:ascii="Arial" w:hAnsi="Arial" w:cs="Arial"/>
          <w:bCs/>
          <w:sz w:val="24"/>
          <w:szCs w:val="36"/>
          <w:shd w:val="clear" w:color="auto" w:fill="FFFFFF"/>
        </w:rPr>
      </w:pPr>
      <w:r>
        <w:rPr>
          <w:rFonts w:ascii="Arial" w:hAnsi="Arial" w:cs="Arial"/>
          <w:sz w:val="24"/>
          <w:szCs w:val="24"/>
        </w:rPr>
        <w:t xml:space="preserve">MELLO, Tatiana; ANTUNES, José Leopoldo. </w:t>
      </w:r>
      <w:r w:rsidRPr="004C31C0">
        <w:rPr>
          <w:rFonts w:ascii="Arial" w:hAnsi="Arial" w:cs="Arial"/>
          <w:bCs/>
          <w:sz w:val="24"/>
          <w:szCs w:val="36"/>
          <w:shd w:val="clear" w:color="auto" w:fill="FFFFFF"/>
        </w:rPr>
        <w:t>Prevalência de cárie dentária em escolares da região rural de Itapetininga, São Paulo, Brasil</w:t>
      </w:r>
      <w:r>
        <w:rPr>
          <w:rFonts w:ascii="Arial" w:hAnsi="Arial" w:cs="Arial"/>
          <w:bCs/>
          <w:sz w:val="24"/>
          <w:szCs w:val="36"/>
          <w:shd w:val="clear" w:color="auto" w:fill="FFFFFF"/>
        </w:rPr>
        <w:t>. Artigo. São Paulo, 3 de fev de 2004.</w:t>
      </w:r>
    </w:p>
    <w:p w:rsidR="000B38F2" w:rsidRPr="001E6235" w:rsidRDefault="000B38F2" w:rsidP="00A838B5">
      <w:pPr>
        <w:spacing w:line="360" w:lineRule="auto"/>
        <w:jc w:val="both"/>
        <w:rPr>
          <w:rFonts w:ascii="Arial" w:hAnsi="Arial" w:cs="Arial"/>
          <w:sz w:val="24"/>
        </w:rPr>
      </w:pPr>
      <w:r>
        <w:rPr>
          <w:rFonts w:ascii="Arial" w:hAnsi="Arial" w:cs="Arial"/>
          <w:bCs/>
          <w:sz w:val="24"/>
          <w:szCs w:val="36"/>
          <w:shd w:val="clear" w:color="auto" w:fill="FFFFFF"/>
        </w:rPr>
        <w:t xml:space="preserve">ARAGUAIA, Mariana. A saúde bucal. Brasil escola. </w:t>
      </w:r>
    </w:p>
    <w:sectPr w:rsidR="000B38F2" w:rsidRPr="001E6235">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812" w:rsidRDefault="009F7812" w:rsidP="00E207BE">
      <w:pPr>
        <w:spacing w:after="0" w:line="240" w:lineRule="auto"/>
      </w:pPr>
      <w:r>
        <w:separator/>
      </w:r>
    </w:p>
  </w:endnote>
  <w:endnote w:type="continuationSeparator" w:id="0">
    <w:p w:rsidR="009F7812" w:rsidRDefault="009F7812" w:rsidP="00E2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812" w:rsidRDefault="009F7812" w:rsidP="00E207BE">
      <w:pPr>
        <w:spacing w:after="0" w:line="240" w:lineRule="auto"/>
      </w:pPr>
      <w:r>
        <w:separator/>
      </w:r>
    </w:p>
  </w:footnote>
  <w:footnote w:type="continuationSeparator" w:id="0">
    <w:p w:rsidR="009F7812" w:rsidRDefault="009F7812" w:rsidP="00E20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689895"/>
      <w:docPartObj>
        <w:docPartGallery w:val="Page Numbers (Top of Page)"/>
        <w:docPartUnique/>
      </w:docPartObj>
    </w:sdtPr>
    <w:sdtContent>
      <w:p w:rsidR="00A527D6" w:rsidRDefault="00A527D6">
        <w:pPr>
          <w:pStyle w:val="Cabealho"/>
          <w:jc w:val="right"/>
        </w:pPr>
        <w:r>
          <w:fldChar w:fldCharType="begin"/>
        </w:r>
        <w:r>
          <w:instrText>PAGE   \* MERGEFORMAT</w:instrText>
        </w:r>
        <w:r>
          <w:fldChar w:fldCharType="separate"/>
        </w:r>
        <w:r w:rsidR="00660394">
          <w:rPr>
            <w:noProof/>
          </w:rPr>
          <w:t>8</w:t>
        </w:r>
        <w:r>
          <w:fldChar w:fldCharType="end"/>
        </w:r>
      </w:p>
    </w:sdtContent>
  </w:sdt>
  <w:p w:rsidR="007703A2" w:rsidRDefault="007703A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7BE" w:rsidRDefault="00A527D6">
    <w:pPr>
      <w:pStyle w:val="Cabealho"/>
      <w:jc w:val="right"/>
    </w:pPr>
    <w:r>
      <w:t>11</w:t>
    </w:r>
  </w:p>
  <w:p w:rsidR="00E207BE" w:rsidRDefault="00E207B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926FD"/>
    <w:multiLevelType w:val="hybridMultilevel"/>
    <w:tmpl w:val="6E38FC70"/>
    <w:lvl w:ilvl="0" w:tplc="DE0279F4">
      <w:start w:val="1"/>
      <w:numFmt w:val="decimal"/>
      <w:lvlText w:val="%1."/>
      <w:lvlJc w:val="left"/>
      <w:pPr>
        <w:ind w:left="720" w:hanging="360"/>
      </w:pPr>
      <w:rPr>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D70822"/>
    <w:multiLevelType w:val="hybridMultilevel"/>
    <w:tmpl w:val="4D82EC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CC357FA"/>
    <w:multiLevelType w:val="hybridMultilevel"/>
    <w:tmpl w:val="DC067CA6"/>
    <w:lvl w:ilvl="0" w:tplc="E676E77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8C4D31"/>
    <w:multiLevelType w:val="hybridMultilevel"/>
    <w:tmpl w:val="2D08D206"/>
    <w:lvl w:ilvl="0" w:tplc="29D666DA">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B8"/>
    <w:rsid w:val="000054A7"/>
    <w:rsid w:val="0005123D"/>
    <w:rsid w:val="00072340"/>
    <w:rsid w:val="00090790"/>
    <w:rsid w:val="000B38F2"/>
    <w:rsid w:val="000D094E"/>
    <w:rsid w:val="000D1F6F"/>
    <w:rsid w:val="000F08CC"/>
    <w:rsid w:val="001500B8"/>
    <w:rsid w:val="00151C00"/>
    <w:rsid w:val="00154B28"/>
    <w:rsid w:val="00192502"/>
    <w:rsid w:val="001E6235"/>
    <w:rsid w:val="001F017A"/>
    <w:rsid w:val="00240A24"/>
    <w:rsid w:val="00242422"/>
    <w:rsid w:val="0025659F"/>
    <w:rsid w:val="0029677F"/>
    <w:rsid w:val="003342A4"/>
    <w:rsid w:val="00353F2A"/>
    <w:rsid w:val="00356558"/>
    <w:rsid w:val="00360A26"/>
    <w:rsid w:val="00393DA5"/>
    <w:rsid w:val="00421B75"/>
    <w:rsid w:val="00434B6C"/>
    <w:rsid w:val="004A46D4"/>
    <w:rsid w:val="004C31C0"/>
    <w:rsid w:val="004C34A9"/>
    <w:rsid w:val="00546642"/>
    <w:rsid w:val="00566B62"/>
    <w:rsid w:val="005728C8"/>
    <w:rsid w:val="005837AB"/>
    <w:rsid w:val="005B73B4"/>
    <w:rsid w:val="005D3886"/>
    <w:rsid w:val="005E145E"/>
    <w:rsid w:val="00660394"/>
    <w:rsid w:val="006B03CB"/>
    <w:rsid w:val="006B2A2D"/>
    <w:rsid w:val="006B7BCA"/>
    <w:rsid w:val="006D386C"/>
    <w:rsid w:val="00704474"/>
    <w:rsid w:val="00706740"/>
    <w:rsid w:val="00706B5D"/>
    <w:rsid w:val="007703A2"/>
    <w:rsid w:val="00770819"/>
    <w:rsid w:val="007925D1"/>
    <w:rsid w:val="00825D9E"/>
    <w:rsid w:val="0083443B"/>
    <w:rsid w:val="00894FAE"/>
    <w:rsid w:val="008B0F67"/>
    <w:rsid w:val="008C7679"/>
    <w:rsid w:val="008D3D78"/>
    <w:rsid w:val="008F0221"/>
    <w:rsid w:val="00911848"/>
    <w:rsid w:val="00975822"/>
    <w:rsid w:val="00985067"/>
    <w:rsid w:val="00996A87"/>
    <w:rsid w:val="009A25FD"/>
    <w:rsid w:val="009F7812"/>
    <w:rsid w:val="00A40497"/>
    <w:rsid w:val="00A47D5D"/>
    <w:rsid w:val="00A527D6"/>
    <w:rsid w:val="00A838B5"/>
    <w:rsid w:val="00AB4FBC"/>
    <w:rsid w:val="00B340BB"/>
    <w:rsid w:val="00B52F30"/>
    <w:rsid w:val="00B62CE1"/>
    <w:rsid w:val="00B80F9E"/>
    <w:rsid w:val="00B81A3C"/>
    <w:rsid w:val="00C24D0E"/>
    <w:rsid w:val="00C52350"/>
    <w:rsid w:val="00C5558E"/>
    <w:rsid w:val="00C81F3B"/>
    <w:rsid w:val="00C864B7"/>
    <w:rsid w:val="00CC6FAB"/>
    <w:rsid w:val="00CE5255"/>
    <w:rsid w:val="00D1138F"/>
    <w:rsid w:val="00DE318C"/>
    <w:rsid w:val="00DF494E"/>
    <w:rsid w:val="00E207BE"/>
    <w:rsid w:val="00E24A8C"/>
    <w:rsid w:val="00E90687"/>
    <w:rsid w:val="00E97506"/>
    <w:rsid w:val="00F40CBF"/>
    <w:rsid w:val="00F8657A"/>
    <w:rsid w:val="00F904FB"/>
    <w:rsid w:val="00F9780E"/>
    <w:rsid w:val="00FC3A9A"/>
    <w:rsid w:val="00FC57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F96EC-4547-4E1F-A84E-B776E393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6740"/>
    <w:pPr>
      <w:ind w:left="720"/>
      <w:contextualSpacing/>
    </w:pPr>
  </w:style>
  <w:style w:type="paragraph" w:styleId="Cabealho">
    <w:name w:val="header"/>
    <w:basedOn w:val="Normal"/>
    <w:link w:val="CabealhoChar"/>
    <w:uiPriority w:val="99"/>
    <w:unhideWhenUsed/>
    <w:rsid w:val="00E207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07BE"/>
  </w:style>
  <w:style w:type="paragraph" w:styleId="Rodap">
    <w:name w:val="footer"/>
    <w:basedOn w:val="Normal"/>
    <w:link w:val="RodapChar"/>
    <w:uiPriority w:val="99"/>
    <w:unhideWhenUsed/>
    <w:rsid w:val="00E207BE"/>
    <w:pPr>
      <w:tabs>
        <w:tab w:val="center" w:pos="4252"/>
        <w:tab w:val="right" w:pos="8504"/>
      </w:tabs>
      <w:spacing w:after="0" w:line="240" w:lineRule="auto"/>
    </w:pPr>
  </w:style>
  <w:style w:type="character" w:customStyle="1" w:styleId="RodapChar">
    <w:name w:val="Rodapé Char"/>
    <w:basedOn w:val="Fontepargpadro"/>
    <w:link w:val="Rodap"/>
    <w:uiPriority w:val="99"/>
    <w:rsid w:val="00E207BE"/>
  </w:style>
  <w:style w:type="paragraph" w:styleId="NormalWeb">
    <w:name w:val="Normal (Web)"/>
    <w:basedOn w:val="Normal"/>
    <w:uiPriority w:val="99"/>
    <w:semiHidden/>
    <w:unhideWhenUsed/>
    <w:rsid w:val="006B03C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12</Pages>
  <Words>1437</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hildelitan Pereira</dc:creator>
  <cp:keywords/>
  <dc:description/>
  <cp:lastModifiedBy>hildelitan Pereira</cp:lastModifiedBy>
  <cp:revision>230</cp:revision>
  <dcterms:created xsi:type="dcterms:W3CDTF">2018-01-10T11:17:00Z</dcterms:created>
  <dcterms:modified xsi:type="dcterms:W3CDTF">2018-01-10T15:59:00Z</dcterms:modified>
</cp:coreProperties>
</file>