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88" w:rsidRDefault="00410988" w:rsidP="00410988">
      <w:pPr>
        <w:pStyle w:val="Title"/>
        <w:jc w:val="center"/>
      </w:pPr>
    </w:p>
    <w:p w:rsidR="00410988" w:rsidRDefault="00410988" w:rsidP="00410988">
      <w:pPr>
        <w:pStyle w:val="Title"/>
        <w:jc w:val="center"/>
      </w:pPr>
    </w:p>
    <w:p w:rsidR="00410988" w:rsidRDefault="00410988" w:rsidP="00410988">
      <w:pPr>
        <w:pStyle w:val="Title"/>
        <w:jc w:val="center"/>
      </w:pPr>
    </w:p>
    <w:p w:rsidR="00A114C9" w:rsidRDefault="00C112EC" w:rsidP="00410988">
      <w:pPr>
        <w:pStyle w:val="Title"/>
        <w:jc w:val="center"/>
      </w:pPr>
      <w:r>
        <w:t>Programming Paradigms</w:t>
      </w:r>
    </w:p>
    <w:p w:rsidR="00C112EC" w:rsidRDefault="00C112EC" w:rsidP="00410988">
      <w:pPr>
        <w:pStyle w:val="Subtitle"/>
        <w:jc w:val="center"/>
      </w:pPr>
      <w:r>
        <w:t>Integration project</w:t>
      </w:r>
    </w:p>
    <w:p w:rsidR="00410988" w:rsidRDefault="00410988" w:rsidP="00410988"/>
    <w:p w:rsidR="00410988" w:rsidRPr="00410988" w:rsidRDefault="00410988" w:rsidP="00410988"/>
    <w:p w:rsidR="00C112EC" w:rsidRDefault="00C112EC" w:rsidP="00410988">
      <w:pPr>
        <w:pStyle w:val="Title"/>
        <w:jc w:val="center"/>
        <w:rPr>
          <w:rStyle w:val="SubtleEmphasis"/>
        </w:rPr>
      </w:pPr>
      <w:r w:rsidRPr="00410988">
        <w:rPr>
          <w:rStyle w:val="SubtleEmphasis"/>
        </w:rPr>
        <w:t xml:space="preserve">Pickle Cannon </w:t>
      </w:r>
      <w:r w:rsidR="00410988">
        <w:rPr>
          <w:rStyle w:val="SubtleEmphasis"/>
        </w:rPr>
        <w:t xml:space="preserve">Programming </w:t>
      </w:r>
      <w:r w:rsidRPr="00410988">
        <w:rPr>
          <w:rStyle w:val="SubtleEmphasis"/>
        </w:rPr>
        <w:t>Language</w:t>
      </w:r>
    </w:p>
    <w:p w:rsidR="00410988" w:rsidRDefault="00410988" w:rsidP="00410988"/>
    <w:p w:rsidR="00410988" w:rsidRDefault="00410988" w:rsidP="00410988"/>
    <w:p w:rsidR="00410988" w:rsidRDefault="00410988" w:rsidP="00410988"/>
    <w:p w:rsidR="00410988" w:rsidRDefault="00410988" w:rsidP="00410988"/>
    <w:p w:rsidR="00410988" w:rsidRDefault="00410988" w:rsidP="00410988"/>
    <w:p w:rsidR="00410988" w:rsidRDefault="00410988" w:rsidP="00410988"/>
    <w:p w:rsidR="00C112EC" w:rsidRPr="00410988" w:rsidRDefault="00C112EC" w:rsidP="00410988">
      <w:pPr>
        <w:pStyle w:val="Subtitle"/>
      </w:pPr>
    </w:p>
    <w:p w:rsidR="00C112EC" w:rsidRPr="009430EC" w:rsidRDefault="00C112EC" w:rsidP="00410988">
      <w:pPr>
        <w:pStyle w:val="Subtitle"/>
        <w:jc w:val="right"/>
        <w:rPr>
          <w:color w:val="000000" w:themeColor="text1"/>
        </w:rPr>
      </w:pPr>
      <w:r w:rsidRPr="009430EC">
        <w:rPr>
          <w:color w:val="000000" w:themeColor="text1"/>
        </w:rPr>
        <w:t>Done by:</w:t>
      </w:r>
    </w:p>
    <w:p w:rsidR="00C112EC" w:rsidRPr="009430EC" w:rsidRDefault="00410988" w:rsidP="00410988">
      <w:pPr>
        <w:pStyle w:val="Subtitle"/>
        <w:jc w:val="right"/>
        <w:rPr>
          <w:color w:val="000000" w:themeColor="text1"/>
        </w:rPr>
      </w:pPr>
      <w:r w:rsidRPr="009430EC">
        <w:rPr>
          <w:color w:val="000000" w:themeColor="text1"/>
        </w:rPr>
        <w:t>Karolis Butkus s2700603</w:t>
      </w:r>
    </w:p>
    <w:p w:rsidR="00410988" w:rsidRDefault="00410988" w:rsidP="00410988">
      <w:pPr>
        <w:jc w:val="right"/>
        <w:rPr>
          <w:rFonts w:eastAsiaTheme="minorEastAsia"/>
          <w:color w:val="000000" w:themeColor="text1"/>
          <w:spacing w:val="15"/>
          <w:sz w:val="32"/>
        </w:rPr>
      </w:pPr>
      <w:r w:rsidRPr="009430EC">
        <w:rPr>
          <w:rFonts w:eastAsiaTheme="minorEastAsia"/>
          <w:color w:val="000000" w:themeColor="text1"/>
          <w:spacing w:val="15"/>
          <w:sz w:val="32"/>
        </w:rPr>
        <w:t>Group 14</w:t>
      </w:r>
    </w:p>
    <w:p w:rsidR="009744E0" w:rsidRDefault="009744E0">
      <w:pPr>
        <w:rPr>
          <w:rFonts w:eastAsiaTheme="minorEastAsia"/>
          <w:color w:val="000000" w:themeColor="text1"/>
          <w:spacing w:val="15"/>
          <w:sz w:val="32"/>
        </w:rPr>
      </w:pPr>
      <w:r>
        <w:rPr>
          <w:rFonts w:eastAsiaTheme="minorEastAsia"/>
          <w:color w:val="000000" w:themeColor="text1"/>
          <w:spacing w:val="15"/>
          <w:sz w:val="32"/>
        </w:rPr>
        <w:br w:type="page"/>
      </w:r>
    </w:p>
    <w:sdt>
      <w:sdtPr>
        <w:id w:val="-65784265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2"/>
        </w:rPr>
      </w:sdtEndPr>
      <w:sdtContent>
        <w:p w:rsidR="009744E0" w:rsidRPr="009744E0" w:rsidRDefault="009744E0">
          <w:pPr>
            <w:pStyle w:val="TOCHeading"/>
            <w:rPr>
              <w:rFonts w:cs="Times New Roman"/>
            </w:rPr>
          </w:pPr>
          <w:r w:rsidRPr="009744E0">
            <w:rPr>
              <w:rFonts w:cs="Times New Roman"/>
            </w:rPr>
            <w:t>Table of Contents</w:t>
          </w:r>
        </w:p>
        <w:p w:rsidR="00543876" w:rsidRDefault="009744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74568" w:history="1">
            <w:r w:rsidR="00543876" w:rsidRPr="009D4B8E">
              <w:rPr>
                <w:rStyle w:val="Hyperlink"/>
                <w:noProof/>
              </w:rPr>
              <w:t>Summary</w:t>
            </w:r>
            <w:r w:rsidR="00543876">
              <w:rPr>
                <w:noProof/>
                <w:webHidden/>
              </w:rPr>
              <w:tab/>
            </w:r>
            <w:r w:rsidR="00543876">
              <w:rPr>
                <w:noProof/>
                <w:webHidden/>
              </w:rPr>
              <w:fldChar w:fldCharType="begin"/>
            </w:r>
            <w:r w:rsidR="00543876">
              <w:rPr>
                <w:noProof/>
                <w:webHidden/>
              </w:rPr>
              <w:instrText xml:space="preserve"> PAGEREF _Toc75774568 \h </w:instrText>
            </w:r>
            <w:r w:rsidR="00543876">
              <w:rPr>
                <w:noProof/>
                <w:webHidden/>
              </w:rPr>
            </w:r>
            <w:r w:rsidR="00543876">
              <w:rPr>
                <w:noProof/>
                <w:webHidden/>
              </w:rPr>
              <w:fldChar w:fldCharType="separate"/>
            </w:r>
            <w:r w:rsidR="00543876">
              <w:rPr>
                <w:noProof/>
                <w:webHidden/>
              </w:rPr>
              <w:t>3</w:t>
            </w:r>
            <w:r w:rsidR="00543876">
              <w:rPr>
                <w:noProof/>
                <w:webHidden/>
              </w:rPr>
              <w:fldChar w:fldCharType="end"/>
            </w:r>
          </w:hyperlink>
        </w:p>
        <w:p w:rsidR="00543876" w:rsidRDefault="005438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774569" w:history="1">
            <w:r w:rsidRPr="009D4B8E">
              <w:rPr>
                <w:rStyle w:val="Hyperlink"/>
                <w:noProof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876" w:rsidRDefault="005438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774570" w:history="1">
            <w:r w:rsidRPr="009D4B8E">
              <w:rPr>
                <w:rStyle w:val="Hyperlink"/>
                <w:noProof/>
              </w:rPr>
              <w:t>Detailed language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876" w:rsidRDefault="005438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774571" w:history="1">
            <w:r w:rsidRPr="009D4B8E">
              <w:rPr>
                <w:rStyle w:val="Hyperlink"/>
                <w:noProof/>
              </w:rPr>
              <w:t>Description of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876" w:rsidRDefault="005438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774572" w:history="1">
            <w:r w:rsidRPr="009D4B8E">
              <w:rPr>
                <w:rStyle w:val="Hyperlink"/>
                <w:noProof/>
              </w:rPr>
              <w:t>Test plan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876" w:rsidRDefault="005438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774573" w:history="1">
            <w:r w:rsidRPr="009D4B8E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876" w:rsidRDefault="005438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5774574" w:history="1">
            <w:r w:rsidRPr="009D4B8E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876" w:rsidRDefault="005438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5774575" w:history="1">
            <w:r w:rsidRPr="009D4B8E">
              <w:rPr>
                <w:rStyle w:val="Hyperlink"/>
                <w:noProof/>
              </w:rPr>
              <w:t>Grammar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876" w:rsidRDefault="005438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5774576" w:history="1">
            <w:r w:rsidRPr="009D4B8E">
              <w:rPr>
                <w:rStyle w:val="Hyperlink"/>
                <w:noProof/>
              </w:rPr>
              <w:t>Extended test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0" w:rsidRDefault="009744E0">
          <w:r>
            <w:rPr>
              <w:b/>
              <w:bCs/>
              <w:noProof/>
            </w:rPr>
            <w:fldChar w:fldCharType="end"/>
          </w:r>
        </w:p>
      </w:sdtContent>
    </w:sdt>
    <w:p w:rsidR="009744E0" w:rsidRPr="009430EC" w:rsidRDefault="009744E0" w:rsidP="009744E0">
      <w:pPr>
        <w:jc w:val="both"/>
        <w:rPr>
          <w:rFonts w:eastAsiaTheme="minorEastAsia"/>
          <w:color w:val="000000" w:themeColor="text1"/>
          <w:spacing w:val="15"/>
          <w:sz w:val="32"/>
        </w:rPr>
      </w:pPr>
    </w:p>
    <w:p w:rsidR="00901154" w:rsidRDefault="00901154">
      <w:pPr>
        <w:rPr>
          <w:rFonts w:eastAsiaTheme="minorEastAsia"/>
          <w:color w:val="5A5A5A" w:themeColor="text1" w:themeTint="A5"/>
          <w:spacing w:val="15"/>
          <w:sz w:val="32"/>
        </w:rPr>
      </w:pPr>
      <w:r>
        <w:rPr>
          <w:rFonts w:eastAsiaTheme="minorEastAsia"/>
          <w:color w:val="5A5A5A" w:themeColor="text1" w:themeTint="A5"/>
          <w:spacing w:val="15"/>
          <w:sz w:val="32"/>
        </w:rPr>
        <w:br w:type="page"/>
      </w:r>
    </w:p>
    <w:p w:rsidR="009430EC" w:rsidRDefault="00901154" w:rsidP="00901154">
      <w:pPr>
        <w:pStyle w:val="Heading1"/>
        <w:rPr>
          <w:rFonts w:eastAsiaTheme="minorEastAsia"/>
        </w:rPr>
      </w:pPr>
      <w:bookmarkStart w:id="0" w:name="_Toc75774568"/>
      <w:r>
        <w:rPr>
          <w:rFonts w:eastAsiaTheme="minorEastAsia"/>
        </w:rPr>
        <w:lastRenderedPageBreak/>
        <w:t>Summary</w:t>
      </w:r>
      <w:bookmarkEnd w:id="0"/>
    </w:p>
    <w:p w:rsidR="00901154" w:rsidRDefault="00543876" w:rsidP="00EB373C">
      <w:pPr>
        <w:jc w:val="both"/>
      </w:pPr>
      <w:r>
        <w:rPr>
          <w:i/>
        </w:rPr>
        <w:t xml:space="preserve">Pickle Cannon </w:t>
      </w:r>
      <w:r>
        <w:t xml:space="preserve">is a simplistic programming language mostly intended for simple mathematical or logical calculations. </w:t>
      </w:r>
      <w:r w:rsidR="002B4E78">
        <w:t>The m</w:t>
      </w:r>
      <w:r>
        <w:t>ain features of the language are discussed below.</w:t>
      </w:r>
    </w:p>
    <w:p w:rsidR="00EB373C" w:rsidRDefault="00543876" w:rsidP="00EB373C">
      <w:pPr>
        <w:jc w:val="both"/>
      </w:pPr>
      <w:r>
        <w:t xml:space="preserve">Firstly, language supports three data types in total. Two basic types - integers and </w:t>
      </w:r>
      <w:proofErr w:type="spellStart"/>
      <w:r>
        <w:t>booleans</w:t>
      </w:r>
      <w:proofErr w:type="spellEnd"/>
      <w:r>
        <w:t xml:space="preserve"> and one compound type – array. Arrays can be only one-dimensional and store </w:t>
      </w:r>
      <w:r w:rsidR="00EB373C">
        <w:t>the values of one of the basic types. Language is strongly typed, thus</w:t>
      </w:r>
      <w:r w:rsidR="002B4E78">
        <w:t>,</w:t>
      </w:r>
      <w:r w:rsidR="00EB373C">
        <w:t xml:space="preserve"> before each new declaration of the variable its type must be specified. Each declaration of the variable does not require</w:t>
      </w:r>
      <w:r w:rsidR="002B4E78">
        <w:t xml:space="preserve"> a</w:t>
      </w:r>
      <w:r w:rsidR="00EB373C">
        <w:t xml:space="preserve"> programmer to specify an initial value and it is assigned by default if it was not specified. </w:t>
      </w:r>
      <w:r w:rsidR="00EB373C">
        <w:rPr>
          <w:i/>
        </w:rPr>
        <w:t>Pickle Cannon</w:t>
      </w:r>
      <w:r w:rsidR="00EB373C">
        <w:t xml:space="preserve"> also supports local and nested scopes which allow </w:t>
      </w:r>
      <w:r w:rsidR="002B4E78">
        <w:t xml:space="preserve">a </w:t>
      </w:r>
      <w:r w:rsidR="00EB373C">
        <w:t xml:space="preserve">programmer to re-declare variables with the same name in the newly opened scope. </w:t>
      </w:r>
    </w:p>
    <w:p w:rsidR="00464813" w:rsidRDefault="00464813" w:rsidP="00EB373C">
      <w:pPr>
        <w:jc w:val="both"/>
      </w:pPr>
      <w:r>
        <w:t xml:space="preserve">Secondly, language supports simple mathematical and logical expressions. </w:t>
      </w:r>
      <w:r w:rsidR="004D5283">
        <w:t>Addition, subtraction, negation, multiplication, soft-division and comparisons are all possible arithmetic operations that can</w:t>
      </w:r>
      <w:r w:rsidR="002B4E78">
        <w:t xml:space="preserve"> be</w:t>
      </w:r>
      <w:r w:rsidR="004D5283">
        <w:t xml:space="preserve"> applied to integers. Logical negation, logical AND, logical OR and equality/</w:t>
      </w:r>
      <w:r w:rsidR="001C56CA">
        <w:t>inequality are</w:t>
      </w:r>
      <w:r w:rsidR="004D5283">
        <w:t xml:space="preserve"> all possible logical operations that can be applied to </w:t>
      </w:r>
      <w:proofErr w:type="spellStart"/>
      <w:r w:rsidR="004D5283">
        <w:t>booleans</w:t>
      </w:r>
      <w:proofErr w:type="spellEnd"/>
      <w:r w:rsidR="004D5283">
        <w:t>.</w:t>
      </w:r>
    </w:p>
    <w:p w:rsidR="008A3A27" w:rsidRPr="00A15B66" w:rsidRDefault="008A3A27" w:rsidP="00EB373C">
      <w:pPr>
        <w:jc w:val="both"/>
      </w:pPr>
      <w:r>
        <w:t xml:space="preserve">Thirdly, language supports program control flow constructs. </w:t>
      </w:r>
      <w:r w:rsidR="00C17670">
        <w:t xml:space="preserve">These two constructs are </w:t>
      </w:r>
      <w:r w:rsidR="00C17670">
        <w:rPr>
          <w:i/>
        </w:rPr>
        <w:t>if</w:t>
      </w:r>
      <w:r w:rsidR="00C17670">
        <w:t xml:space="preserve"> and </w:t>
      </w:r>
      <w:r w:rsidR="00C17670">
        <w:rPr>
          <w:i/>
        </w:rPr>
        <w:t>while</w:t>
      </w:r>
      <w:r w:rsidR="00C17670">
        <w:t xml:space="preserve"> statements. </w:t>
      </w:r>
      <w:r w:rsidR="00C17670">
        <w:rPr>
          <w:i/>
        </w:rPr>
        <w:t xml:space="preserve">if </w:t>
      </w:r>
      <w:r w:rsidR="00C17670">
        <w:t xml:space="preserve">construct may consist only of </w:t>
      </w:r>
      <w:r w:rsidR="00C17670">
        <w:rPr>
          <w:i/>
        </w:rPr>
        <w:t>if</w:t>
      </w:r>
      <w:r w:rsidR="00C17670">
        <w:t xml:space="preserve"> statement or </w:t>
      </w:r>
      <w:r w:rsidR="00A15B66">
        <w:t xml:space="preserve">of </w:t>
      </w:r>
      <w:r w:rsidR="00A15B66">
        <w:rPr>
          <w:i/>
        </w:rPr>
        <w:t>if-else</w:t>
      </w:r>
      <w:r w:rsidR="00A15B66">
        <w:t xml:space="preserve"> statement. </w:t>
      </w:r>
      <w:r w:rsidR="00A15B66">
        <w:rPr>
          <w:i/>
        </w:rPr>
        <w:t>While</w:t>
      </w:r>
      <w:r w:rsidR="00A15B66">
        <w:t xml:space="preserve"> cycle will be executed until </w:t>
      </w:r>
      <w:r w:rsidR="002B4E78">
        <w:t xml:space="preserve">the </w:t>
      </w:r>
      <w:r w:rsidR="00A15B66">
        <w:t xml:space="preserve">condition is met and does not support any </w:t>
      </w:r>
      <w:r w:rsidR="002B4E78">
        <w:t>cycle-</w:t>
      </w:r>
      <w:r w:rsidR="00A15B66">
        <w:t>ending commands like</w:t>
      </w:r>
      <w:r w:rsidR="002B4E78">
        <w:t xml:space="preserve"> a</w:t>
      </w:r>
      <w:r w:rsidR="00A15B66">
        <w:t xml:space="preserve"> </w:t>
      </w:r>
      <w:r w:rsidR="00A15B66">
        <w:rPr>
          <w:i/>
        </w:rPr>
        <w:t xml:space="preserve">break </w:t>
      </w:r>
      <w:r w:rsidR="00A15B66">
        <w:t xml:space="preserve">or </w:t>
      </w:r>
      <w:r w:rsidR="00A15B66">
        <w:rPr>
          <w:i/>
        </w:rPr>
        <w:t>continue</w:t>
      </w:r>
      <w:r w:rsidR="00A15B66">
        <w:t>.</w:t>
      </w:r>
    </w:p>
    <w:p w:rsidR="00EB373C" w:rsidRDefault="008A3A27" w:rsidP="008A3A27">
      <w:pPr>
        <w:jc w:val="both"/>
      </w:pPr>
      <w:r>
        <w:t>Fourthly</w:t>
      </w:r>
      <w:r w:rsidR="001C56CA">
        <w:t xml:space="preserve">, language supports simplistic concurrency mechanisms. </w:t>
      </w:r>
      <w:r w:rsidR="005E48C6">
        <w:rPr>
          <w:i/>
        </w:rPr>
        <w:t>Pickle Cannon</w:t>
      </w:r>
      <w:r w:rsidR="005E48C6">
        <w:t xml:space="preserve"> allows </w:t>
      </w:r>
      <w:r w:rsidR="002B4E78">
        <w:t xml:space="preserve">a </w:t>
      </w:r>
      <w:r w:rsidR="005E48C6">
        <w:t>programmer to spawn and join threads using fork/join construct. Also, language syntax allows</w:t>
      </w:r>
      <w:r w:rsidR="002B4E78">
        <w:t xml:space="preserve"> declaring</w:t>
      </w:r>
      <w:r w:rsidR="005E48C6">
        <w:t xml:space="preserve"> shared variables that can be accessed across multiple threads. Moreover, language has one global lock which can be used to make changes to a shared object in </w:t>
      </w:r>
      <w:r w:rsidR="002B4E78">
        <w:t xml:space="preserve">a </w:t>
      </w:r>
      <w:r w:rsidR="005E48C6">
        <w:t>concurrently safe manner.</w:t>
      </w:r>
    </w:p>
    <w:p w:rsidR="00A15B66" w:rsidRDefault="00A15B66" w:rsidP="008A3A27">
      <w:pPr>
        <w:jc w:val="both"/>
      </w:pPr>
      <w:r>
        <w:t xml:space="preserve">Lastly, language supports procedures. All procedures are declared before the main body, which in </w:t>
      </w:r>
      <w:r>
        <w:rPr>
          <w:i/>
        </w:rPr>
        <w:t>Pickle Cannon</w:t>
      </w:r>
      <w:r>
        <w:t xml:space="preserve"> language starts with</w:t>
      </w:r>
      <w:r w:rsidR="002B4E78">
        <w:t xml:space="preserve"> the</w:t>
      </w:r>
      <w:r>
        <w:t xml:space="preserve"> </w:t>
      </w:r>
      <w:r>
        <w:rPr>
          <w:i/>
        </w:rPr>
        <w:t>cannon</w:t>
      </w:r>
      <w:r>
        <w:t xml:space="preserve"> keyword. All procedures in</w:t>
      </w:r>
      <w:r w:rsidR="002B4E78">
        <w:t xml:space="preserve"> the</w:t>
      </w:r>
      <w:r>
        <w:t xml:space="preserve"> </w:t>
      </w:r>
      <w:r>
        <w:rPr>
          <w:i/>
        </w:rPr>
        <w:t>Pickle Cannon</w:t>
      </w:r>
      <w:r>
        <w:t xml:space="preserve"> language are called </w:t>
      </w:r>
      <w:r>
        <w:rPr>
          <w:i/>
        </w:rPr>
        <w:t>pickles</w:t>
      </w:r>
      <w:r>
        <w:t>, thus the name of the language. Even though procedures must be declared before</w:t>
      </w:r>
      <w:r w:rsidR="002B4E78">
        <w:t xml:space="preserve"> the</w:t>
      </w:r>
      <w:r>
        <w:t xml:space="preserve"> main body, they still can call other procedures even if they are declared below them. As it may already be clear language supports only procedures, so it is not possib</w:t>
      </w:r>
      <w:r w:rsidR="00F5132B">
        <w:t>le to return value to the caller</w:t>
      </w:r>
      <w:r>
        <w:t>.</w:t>
      </w:r>
    </w:p>
    <w:p w:rsidR="00F5132B" w:rsidRPr="00F5132B" w:rsidRDefault="00F5132B" w:rsidP="008A3A27">
      <w:pPr>
        <w:jc w:val="both"/>
      </w:pPr>
      <w:r>
        <w:t>These are all main features supported by</w:t>
      </w:r>
      <w:r w:rsidR="002B4E78">
        <w:t xml:space="preserve"> the</w:t>
      </w:r>
      <w:r>
        <w:t xml:space="preserve"> </w:t>
      </w:r>
      <w:r>
        <w:rPr>
          <w:i/>
        </w:rPr>
        <w:t>Pickle Cannon</w:t>
      </w:r>
      <w:r>
        <w:t xml:space="preserve"> language</w:t>
      </w:r>
      <w:r w:rsidR="002B4E78">
        <w:t>, which are discussed in</w:t>
      </w:r>
      <w:bookmarkStart w:id="1" w:name="_GoBack"/>
      <w:bookmarkEnd w:id="1"/>
      <w:r>
        <w:t xml:space="preserve"> greater detail in the </w:t>
      </w:r>
      <w:r w:rsidRPr="00F5132B">
        <w:rPr>
          <w:i/>
        </w:rPr>
        <w:fldChar w:fldCharType="begin"/>
      </w:r>
      <w:r w:rsidRPr="00F5132B">
        <w:rPr>
          <w:i/>
        </w:rPr>
        <w:instrText xml:space="preserve"> REF _Ref75777990 \h </w:instrText>
      </w:r>
      <w:r w:rsidRPr="00F5132B">
        <w:rPr>
          <w:i/>
        </w:rPr>
      </w:r>
      <w:r w:rsidRPr="00F5132B">
        <w:rPr>
          <w:i/>
        </w:rPr>
        <w:instrText xml:space="preserve"> \* MERGEFORMAT </w:instrText>
      </w:r>
      <w:r w:rsidRPr="00F5132B">
        <w:rPr>
          <w:i/>
        </w:rPr>
        <w:fldChar w:fldCharType="separate"/>
      </w:r>
      <w:r w:rsidRPr="00F5132B">
        <w:rPr>
          <w:i/>
        </w:rPr>
        <w:t>Detailed language description</w:t>
      </w:r>
      <w:r w:rsidRPr="00F5132B">
        <w:rPr>
          <w:i/>
        </w:rPr>
        <w:fldChar w:fldCharType="end"/>
      </w:r>
      <w:r>
        <w:t xml:space="preserve"> section.</w:t>
      </w:r>
    </w:p>
    <w:p w:rsidR="008A3A27" w:rsidRPr="00543876" w:rsidRDefault="008A3A27" w:rsidP="008A3A27">
      <w:pPr>
        <w:jc w:val="both"/>
      </w:pPr>
    </w:p>
    <w:p w:rsidR="00914A60" w:rsidRDefault="00914A60">
      <w:r>
        <w:br w:type="page"/>
      </w:r>
    </w:p>
    <w:p w:rsidR="00914A60" w:rsidRDefault="00914A60" w:rsidP="00914A60">
      <w:pPr>
        <w:pStyle w:val="Heading1"/>
      </w:pPr>
      <w:bookmarkStart w:id="2" w:name="_Toc75774569"/>
      <w:r>
        <w:lastRenderedPageBreak/>
        <w:t>Problems and solutions</w:t>
      </w:r>
      <w:bookmarkEnd w:id="2"/>
    </w:p>
    <w:p w:rsidR="00914A60" w:rsidRDefault="002739C1" w:rsidP="00914A60">
      <w:r>
        <w:t xml:space="preserve">During the project there were 4 main encountered problems. </w:t>
      </w:r>
    </w:p>
    <w:p w:rsidR="002739C1" w:rsidRDefault="002739C1" w:rsidP="002739C1">
      <w:pPr>
        <w:pStyle w:val="Heading2"/>
      </w:pPr>
      <w:r>
        <w:t>Concurrency</w:t>
      </w:r>
    </w:p>
    <w:p w:rsidR="002739C1" w:rsidRDefault="002739C1" w:rsidP="002739C1"/>
    <w:p w:rsidR="002739C1" w:rsidRDefault="002739C1" w:rsidP="002739C1">
      <w:pPr>
        <w:pStyle w:val="Heading2"/>
      </w:pPr>
      <w:r>
        <w:t>Memory management</w:t>
      </w:r>
    </w:p>
    <w:p w:rsidR="002739C1" w:rsidRDefault="002739C1" w:rsidP="002739C1"/>
    <w:p w:rsidR="002739C1" w:rsidRDefault="002739C1" w:rsidP="002739C1">
      <w:pPr>
        <w:pStyle w:val="Heading2"/>
      </w:pPr>
      <w:r>
        <w:t>Register allocation</w:t>
      </w:r>
    </w:p>
    <w:p w:rsidR="002739C1" w:rsidRDefault="002739C1" w:rsidP="002739C1"/>
    <w:p w:rsidR="002739C1" w:rsidRDefault="002739C1" w:rsidP="002739C1">
      <w:pPr>
        <w:pStyle w:val="Heading2"/>
      </w:pPr>
      <w:r>
        <w:t>Arrays</w:t>
      </w:r>
    </w:p>
    <w:p w:rsidR="002739C1" w:rsidRPr="002739C1" w:rsidRDefault="002739C1" w:rsidP="002739C1"/>
    <w:p w:rsidR="00914A60" w:rsidRDefault="00914A60" w:rsidP="002739C1">
      <w:pPr>
        <w:pStyle w:val="Heading2"/>
      </w:pPr>
      <w:r>
        <w:br w:type="page"/>
      </w:r>
    </w:p>
    <w:p w:rsidR="00914A60" w:rsidRDefault="00914A60" w:rsidP="00914A60">
      <w:pPr>
        <w:pStyle w:val="Heading1"/>
      </w:pPr>
      <w:bookmarkStart w:id="3" w:name="_Toc75774570"/>
      <w:bookmarkStart w:id="4" w:name="_Ref75777990"/>
      <w:r>
        <w:lastRenderedPageBreak/>
        <w:t>Detailed language description</w:t>
      </w:r>
      <w:bookmarkEnd w:id="3"/>
      <w:bookmarkEnd w:id="4"/>
    </w:p>
    <w:p w:rsidR="00914A60" w:rsidRDefault="00914A60" w:rsidP="00914A60"/>
    <w:p w:rsidR="00914A60" w:rsidRDefault="00914A60">
      <w:r>
        <w:br w:type="page"/>
      </w:r>
    </w:p>
    <w:p w:rsidR="00914A60" w:rsidRDefault="00914A60" w:rsidP="00914A60">
      <w:pPr>
        <w:pStyle w:val="Heading1"/>
      </w:pPr>
      <w:bookmarkStart w:id="5" w:name="_Toc75774571"/>
      <w:r>
        <w:lastRenderedPageBreak/>
        <w:t>Description of software</w:t>
      </w:r>
      <w:bookmarkEnd w:id="5"/>
    </w:p>
    <w:p w:rsidR="00914A60" w:rsidRDefault="00914A60" w:rsidP="00914A60"/>
    <w:p w:rsidR="00914A60" w:rsidRDefault="00914A60">
      <w:r>
        <w:br w:type="page"/>
      </w:r>
    </w:p>
    <w:p w:rsidR="00914A60" w:rsidRDefault="00914A60" w:rsidP="00914A60">
      <w:pPr>
        <w:pStyle w:val="Heading1"/>
      </w:pPr>
      <w:bookmarkStart w:id="6" w:name="_Toc75774572"/>
      <w:r>
        <w:lastRenderedPageBreak/>
        <w:t>Test plan and results</w:t>
      </w:r>
      <w:bookmarkEnd w:id="6"/>
    </w:p>
    <w:p w:rsidR="00914A60" w:rsidRDefault="00914A60" w:rsidP="00914A60"/>
    <w:p w:rsidR="00914A60" w:rsidRDefault="00914A60">
      <w:r>
        <w:br w:type="page"/>
      </w:r>
    </w:p>
    <w:p w:rsidR="00914A60" w:rsidRDefault="00914A60" w:rsidP="00914A60">
      <w:pPr>
        <w:pStyle w:val="Heading1"/>
      </w:pPr>
      <w:bookmarkStart w:id="7" w:name="_Toc75774573"/>
      <w:r>
        <w:lastRenderedPageBreak/>
        <w:t>Conclusions</w:t>
      </w:r>
      <w:bookmarkEnd w:id="7"/>
    </w:p>
    <w:p w:rsidR="00914A60" w:rsidRDefault="00914A60" w:rsidP="00914A60"/>
    <w:p w:rsidR="00914A60" w:rsidRDefault="00914A60">
      <w:r>
        <w:br w:type="page"/>
      </w:r>
    </w:p>
    <w:p w:rsidR="00914A60" w:rsidRDefault="00914A60" w:rsidP="00914A60">
      <w:pPr>
        <w:pStyle w:val="Heading1"/>
      </w:pPr>
      <w:bookmarkStart w:id="8" w:name="_Toc75774574"/>
      <w:r>
        <w:lastRenderedPageBreak/>
        <w:t>Appendices</w:t>
      </w:r>
      <w:bookmarkEnd w:id="8"/>
    </w:p>
    <w:p w:rsidR="00914A60" w:rsidRDefault="006E1D09" w:rsidP="006E1D09">
      <w:pPr>
        <w:pStyle w:val="Heading2"/>
        <w:ind w:left="720"/>
      </w:pPr>
      <w:bookmarkStart w:id="9" w:name="_Toc75774575"/>
      <w:r>
        <w:t>Grammar specification</w:t>
      </w:r>
      <w:bookmarkEnd w:id="9"/>
    </w:p>
    <w:p w:rsidR="006E1D09" w:rsidRDefault="006E1D09">
      <w:r>
        <w:br w:type="page"/>
      </w:r>
    </w:p>
    <w:p w:rsidR="006E1D09" w:rsidRPr="006E1D09" w:rsidRDefault="006E1D09" w:rsidP="006E1D09">
      <w:pPr>
        <w:pStyle w:val="Heading2"/>
        <w:ind w:left="720"/>
      </w:pPr>
      <w:bookmarkStart w:id="10" w:name="_Toc75774576"/>
      <w:r>
        <w:lastRenderedPageBreak/>
        <w:t>Extended test program</w:t>
      </w:r>
      <w:bookmarkEnd w:id="10"/>
    </w:p>
    <w:sectPr w:rsidR="006E1D09" w:rsidRPr="006E1D09" w:rsidSect="00410988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2F9" w:rsidRDefault="004C12F9" w:rsidP="00410988">
      <w:pPr>
        <w:spacing w:after="0" w:line="240" w:lineRule="auto"/>
      </w:pPr>
      <w:r>
        <w:separator/>
      </w:r>
    </w:p>
  </w:endnote>
  <w:endnote w:type="continuationSeparator" w:id="0">
    <w:p w:rsidR="004C12F9" w:rsidRDefault="004C12F9" w:rsidP="0041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298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1154" w:rsidRDefault="009011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E7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10988" w:rsidRDefault="004109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88" w:rsidRPr="00410988" w:rsidRDefault="00410988" w:rsidP="00410988">
    <w:pPr>
      <w:pStyle w:val="Footer"/>
      <w:jc w:val="center"/>
      <w:rPr>
        <w:sz w:val="36"/>
      </w:rPr>
    </w:pPr>
    <w:r w:rsidRPr="00410988">
      <w:rPr>
        <w:sz w:val="36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2F9" w:rsidRDefault="004C12F9" w:rsidP="00410988">
      <w:pPr>
        <w:spacing w:after="0" w:line="240" w:lineRule="auto"/>
      </w:pPr>
      <w:r>
        <w:separator/>
      </w:r>
    </w:p>
  </w:footnote>
  <w:footnote w:type="continuationSeparator" w:id="0">
    <w:p w:rsidR="004C12F9" w:rsidRDefault="004C12F9" w:rsidP="00410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38"/>
    <w:rsid w:val="001C56CA"/>
    <w:rsid w:val="002739C1"/>
    <w:rsid w:val="002B4E78"/>
    <w:rsid w:val="00333238"/>
    <w:rsid w:val="00410988"/>
    <w:rsid w:val="00433132"/>
    <w:rsid w:val="00464813"/>
    <w:rsid w:val="004C12F9"/>
    <w:rsid w:val="004D5283"/>
    <w:rsid w:val="00543876"/>
    <w:rsid w:val="005E48C6"/>
    <w:rsid w:val="006E1D09"/>
    <w:rsid w:val="0074152A"/>
    <w:rsid w:val="008A3A27"/>
    <w:rsid w:val="00901154"/>
    <w:rsid w:val="00914A60"/>
    <w:rsid w:val="009430EC"/>
    <w:rsid w:val="009744E0"/>
    <w:rsid w:val="009A73B9"/>
    <w:rsid w:val="00A114C9"/>
    <w:rsid w:val="00A15B66"/>
    <w:rsid w:val="00BD2023"/>
    <w:rsid w:val="00C112EC"/>
    <w:rsid w:val="00C17670"/>
    <w:rsid w:val="00C45F89"/>
    <w:rsid w:val="00DB3A2D"/>
    <w:rsid w:val="00EB373C"/>
    <w:rsid w:val="00F5132B"/>
    <w:rsid w:val="00F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744D"/>
  <w15:chartTrackingRefBased/>
  <w15:docId w15:val="{95AE1378-5D40-4B5A-B576-FBF6EE5F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87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15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D0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98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9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988"/>
    <w:pPr>
      <w:numPr>
        <w:ilvl w:val="1"/>
      </w:numPr>
    </w:pPr>
    <w:rPr>
      <w:rFonts w:eastAsiaTheme="minorEastAsia"/>
      <w:color w:val="404040" w:themeColor="text1" w:themeTint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10988"/>
    <w:rPr>
      <w:rFonts w:ascii="Times New Roman" w:eastAsiaTheme="minorEastAsia" w:hAnsi="Times New Roman"/>
      <w:color w:val="404040" w:themeColor="text1" w:themeTint="BF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410988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1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988"/>
  </w:style>
  <w:style w:type="paragraph" w:styleId="Footer">
    <w:name w:val="footer"/>
    <w:basedOn w:val="Normal"/>
    <w:link w:val="FooterChar"/>
    <w:uiPriority w:val="99"/>
    <w:unhideWhenUsed/>
    <w:rsid w:val="0041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988"/>
  </w:style>
  <w:style w:type="character" w:customStyle="1" w:styleId="Heading1Char">
    <w:name w:val="Heading 1 Char"/>
    <w:basedOn w:val="DefaultParagraphFont"/>
    <w:link w:val="Heading1"/>
    <w:uiPriority w:val="9"/>
    <w:rsid w:val="0090115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4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11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115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1D0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38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9F"/>
    <w:rsid w:val="0030409F"/>
    <w:rsid w:val="0098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618AEAB63645D69F7E40EC1E705552">
    <w:name w:val="26618AEAB63645D69F7E40EC1E705552"/>
    <w:rsid w:val="00304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D3D5-44F6-4822-9FD2-652E28C94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Butkus</dc:creator>
  <cp:keywords/>
  <dc:description/>
  <cp:lastModifiedBy>Karolis Butkus</cp:lastModifiedBy>
  <cp:revision>21</cp:revision>
  <dcterms:created xsi:type="dcterms:W3CDTF">2021-06-11T14:44:00Z</dcterms:created>
  <dcterms:modified xsi:type="dcterms:W3CDTF">2021-06-28T11:22:00Z</dcterms:modified>
</cp:coreProperties>
</file>