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88" w:lineRule="auto" w:after="120" w:before="0"/>
        <w:ind w:firstLine="0"/>
        <w:jc w:val="center"/>
      </w:pPr>
      <w:r>
        <w:rPr>
          <w:rFonts w:ascii="Microsoft YaHei" w:hAnsi="Microsoft YaHei" w:eastAsia="微软雅黑"/>
          <w:b/>
          <w:sz w:val="36"/>
        </w:rPr>
        <w:t>博士生生命周期管理系统</w:t>
        <w:br/>
        <w:t>软件需求规格说明书（SRS版）</w:t>
      </w:r>
    </w:p>
    <w:p>
      <w:pPr>
        <w:spacing w:line="288" w:lineRule="auto" w:after="120" w:before="0"/>
        <w:ind w:firstLine="0"/>
        <w:jc w:val="center"/>
      </w:pPr>
      <w:r>
        <w:rPr>
          <w:rFonts w:ascii="Microsoft YaHei" w:hAnsi="Microsoft YaHei" w:eastAsia="微软雅黑"/>
          <w:b w:val="0"/>
          <w:sz w:val="24"/>
        </w:rPr>
        <w:t>版本：V1.0</w:t>
        <w:br/>
        <w:t>日期：2026-05-25</w:t>
      </w:r>
    </w:p>
    <w:p>
      <w:pPr>
        <w:spacing w:line="288" w:lineRule="auto" w:after="120" w:before="0"/>
        <w:ind w:firstLine="0"/>
        <w:jc w:val="center"/>
      </w:pPr>
      <w:r>
        <w:rPr>
          <w:rFonts w:ascii="Microsoft YaHei" w:hAnsi="Microsoft YaHei" w:eastAsia="微软雅黑"/>
          <w:b w:val="0"/>
          <w:sz w:val="24"/>
        </w:rPr>
        <w:t>文档性质：正式 SRS 文档</w:t>
      </w:r>
    </w:p>
    <w:p>
      <w:r/>
    </w:p>
    <w:p>
      <w:pPr>
        <w:pStyle w:val="Heading1"/>
        <w:spacing w:line="288" w:lineRule="auto" w:after="120" w:before="0"/>
        <w:ind w:firstLine="0"/>
        <w:numPr>
          <w:ilvl w:val="0"/>
          <w:numId w:val="10"/>
        </w:numPr>
      </w:pPr>
      <w:r>
        <w:rPr>
          <w:rFonts w:ascii="Microsoft YaHei" w:hAnsi="Microsoft YaHei" w:eastAsia="微软雅黑"/>
          <w:b/>
          <w:sz w:val="32"/>
        </w:rPr>
        <w:t>目录</w:t>
      </w:r>
    </w:p>
    <w:p>
      <w:pPr>
        <w:spacing w:line="288" w:lineRule="auto" w:after="120" w:before="0"/>
        <w:ind w:firstLine="0"/>
      </w:pPr>
      <w:fldChar w:fldCharType="begin"/>
      <w:instrText xml:space="preserve">TOC \o "1-5" \h \z \u</w:instrText>
      <w:fldChar w:fldCharType="separate"/>
      <w:r>
        <w:t>右键更新域后生成目录</w:t>
      </w:r>
      <w:fldChar w:fldCharType="end"/>
    </w:p>
    <w:p>
      <w:pPr>
        <w:sectPr>
          <w:pgSz w:w="12240" w:h="15840"/>
          <w:pgMar w:top="1440" w:right="1803" w:bottom="1440" w:left="1803" w:header="720" w:footer="720" w:gutter="0"/>
          <w:cols w:space="720"/>
          <w:docGrid w:linePitch="360"/>
        </w:sectPr>
      </w:pPr>
    </w:p>
    <w:p>
      <w:pPr>
        <w:pStyle w:val="Heading1"/>
        <w:spacing w:line="288" w:lineRule="auto" w:after="120" w:before="0"/>
        <w:ind w:firstLine="0"/>
        <w:numPr>
          <w:ilvl w:val="0"/>
          <w:numId w:val="10"/>
        </w:numPr>
      </w:pPr>
      <w:r>
        <w:rPr>
          <w:rFonts w:ascii="Microsoft YaHei" w:hAnsi="Microsoft YaHei" w:eastAsia="微软雅黑"/>
          <w:b/>
          <w:sz w:val="32"/>
        </w:rPr>
        <w:t>引言</w:t>
      </w:r>
    </w:p>
    <w:p>
      <w:pPr>
        <w:pStyle w:val="Heading2"/>
        <w:spacing w:line="288" w:lineRule="auto" w:after="120" w:before="0"/>
        <w:ind w:firstLine="0"/>
        <w:numPr>
          <w:ilvl w:val="1"/>
          <w:numId w:val="10"/>
        </w:numPr>
      </w:pPr>
      <w:r>
        <w:rPr>
          <w:rFonts w:ascii="Microsoft YaHei" w:hAnsi="Microsoft YaHei" w:eastAsia="微软雅黑"/>
          <w:b/>
          <w:sz w:val="28"/>
        </w:rPr>
        <w:t>编写目的</w:t>
      </w:r>
    </w:p>
    <w:p>
      <w:pPr>
        <w:spacing w:line="288" w:lineRule="auto" w:after="120" w:before="0"/>
        <w:ind w:firstLine="420"/>
      </w:pPr>
      <w:r>
        <w:rPr>
          <w:rFonts w:ascii="Microsoft YaHei" w:hAnsi="Microsoft YaHei" w:eastAsia="微软雅黑"/>
          <w:b w:val="0"/>
          <w:sz w:val="24"/>
        </w:rPr>
        <w:t>本文档用于形成博士生生命周期管理系统的正式软件需求规格说明书（SRS），对系统范围、界面、模块、流程、数据、外部接口、非功能要求和验收边界进行完整定义。</w:t>
      </w:r>
    </w:p>
    <w:p>
      <w:pPr>
        <w:spacing w:line="288" w:lineRule="auto" w:after="120" w:before="0"/>
        <w:ind w:firstLine="420"/>
      </w:pPr>
      <w:r>
        <w:rPr>
          <w:rFonts w:ascii="Microsoft YaHei" w:hAnsi="Microsoft YaHei" w:eastAsia="微软雅黑"/>
          <w:b w:val="0"/>
          <w:sz w:val="24"/>
        </w:rPr>
        <w:t>本文档用于为产品、设计、开发、测试和交付提供统一基线，确保系统范围、功能边界和验收口径在各参与角色之间保持一致。</w:t>
      </w:r>
    </w:p>
    <w:p>
      <w:pPr>
        <w:pStyle w:val="Heading2"/>
        <w:spacing w:line="288" w:lineRule="auto" w:after="120" w:before="0"/>
        <w:ind w:firstLine="0"/>
        <w:numPr>
          <w:ilvl w:val="1"/>
          <w:numId w:val="10"/>
        </w:numPr>
      </w:pPr>
      <w:r>
        <w:rPr>
          <w:rFonts w:ascii="Microsoft YaHei" w:hAnsi="Microsoft YaHei" w:eastAsia="微软雅黑"/>
          <w:b/>
          <w:sz w:val="28"/>
        </w:rPr>
        <w:t>适用范围</w:t>
      </w:r>
    </w:p>
    <w:p>
      <w:pPr>
        <w:spacing w:line="288" w:lineRule="auto" w:after="120" w:before="0"/>
        <w:ind w:firstLine="420"/>
      </w:pPr>
      <w:r>
        <w:rPr>
          <w:rFonts w:ascii="Microsoft YaHei" w:hAnsi="Microsoft YaHei" w:eastAsia="微软雅黑"/>
          <w:b w:val="0"/>
          <w:sz w:val="24"/>
        </w:rPr>
        <w:t>本 SRS 适用于博士生生命周期管理系统的管理端与学生门户，覆盖招生、学生与研究中心、培养、学位、统一审批、系统治理、个人中心与门户在线申请。</w:t>
      </w:r>
    </w:p>
    <w:p>
      <w:pPr>
        <w:spacing w:line="288" w:lineRule="auto" w:after="120" w:before="0"/>
        <w:ind w:firstLine="420"/>
      </w:pPr>
      <w:r>
        <w:rPr>
          <w:rFonts w:ascii="Microsoft YaHei" w:hAnsi="Microsoft YaHei" w:eastAsia="微软雅黑"/>
          <w:b w:val="0"/>
          <w:sz w:val="24"/>
        </w:rPr>
        <w:t>本文档同时覆盖统一托管部署与前后端分离部署两种运行模式下的主要接口与约束。</w:t>
      </w:r>
    </w:p>
    <w:p>
      <w:pPr>
        <w:pStyle w:val="Heading2"/>
        <w:spacing w:line="288" w:lineRule="auto" w:after="120" w:before="0"/>
        <w:ind w:firstLine="0"/>
        <w:numPr>
          <w:ilvl w:val="1"/>
          <w:numId w:val="10"/>
        </w:numPr>
      </w:pPr>
      <w:r>
        <w:rPr>
          <w:rFonts w:ascii="Microsoft YaHei" w:hAnsi="Microsoft YaHei" w:eastAsia="微软雅黑"/>
          <w:b/>
          <w:sz w:val="28"/>
        </w:rPr>
        <w:t>术语与定义</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术语</w:t>
            </w:r>
          </w:p>
        </w:tc>
        <w:tc>
          <w:tcPr>
            <w:tcW w:type="dxa" w:w="4317"/>
          </w:tcPr>
          <w:p>
            <w:pPr>
              <w:spacing w:line="288" w:lineRule="auto" w:after="120" w:before="0"/>
              <w:ind w:firstLine="0"/>
            </w:pPr>
            <w:r/>
            <w:r>
              <w:rPr>
                <w:rFonts w:ascii="Microsoft YaHei" w:hAnsi="Microsoft YaHei" w:eastAsia="微软雅黑"/>
                <w:b/>
                <w:sz w:val="22"/>
              </w:rPr>
              <w:t>说明</w:t>
            </w:r>
          </w:p>
        </w:tc>
      </w:tr>
      <w:tr>
        <w:tc>
          <w:tcPr>
            <w:tcW w:type="dxa" w:w="4317"/>
          </w:tcPr>
          <w:p>
            <w:pPr>
              <w:spacing w:line="288" w:lineRule="auto" w:after="120" w:before="0"/>
              <w:ind w:firstLine="0"/>
            </w:pPr>
            <w:r/>
            <w:r>
              <w:rPr>
                <w:rFonts w:ascii="Microsoft YaHei" w:hAnsi="Microsoft YaHei" w:eastAsia="微软雅黑"/>
                <w:b w:val="0"/>
                <w:sz w:val="22"/>
              </w:rPr>
              <w:t>SRS</w:t>
            </w:r>
          </w:p>
        </w:tc>
        <w:tc>
          <w:tcPr>
            <w:tcW w:type="dxa" w:w="4317"/>
          </w:tcPr>
          <w:p>
            <w:pPr>
              <w:spacing w:line="288" w:lineRule="auto" w:after="120" w:before="0"/>
              <w:ind w:firstLine="0"/>
            </w:pPr>
            <w:r/>
            <w:r>
              <w:rPr>
                <w:rFonts w:ascii="Microsoft YaHei" w:hAnsi="Microsoft YaHei" w:eastAsia="微软雅黑"/>
                <w:b w:val="0"/>
                <w:sz w:val="22"/>
              </w:rPr>
              <w:t>软件需求规格说明书，用于定义系统范围、接口、功能、数据和非功能要求。</w:t>
            </w:r>
          </w:p>
        </w:tc>
      </w:tr>
      <w:tr>
        <w:tc>
          <w:tcPr>
            <w:tcW w:type="dxa" w:w="4317"/>
          </w:tcPr>
          <w:p>
            <w:pPr>
              <w:spacing w:line="288" w:lineRule="auto" w:after="120" w:before="0"/>
              <w:ind w:firstLine="0"/>
            </w:pPr>
            <w:r/>
            <w:r>
              <w:rPr>
                <w:rFonts w:ascii="Microsoft YaHei" w:hAnsi="Microsoft YaHei" w:eastAsia="微软雅黑"/>
                <w:b w:val="0"/>
                <w:sz w:val="22"/>
              </w:rPr>
              <w:t>管理端</w:t>
            </w:r>
          </w:p>
        </w:tc>
        <w:tc>
          <w:tcPr>
            <w:tcW w:type="dxa" w:w="4317"/>
          </w:tcPr>
          <w:p>
            <w:pPr>
              <w:spacing w:line="288" w:lineRule="auto" w:after="120" w:before="0"/>
              <w:ind w:firstLine="0"/>
            </w:pPr>
            <w:r/>
            <w:r>
              <w:rPr>
                <w:rFonts w:ascii="Microsoft YaHei" w:hAnsi="Microsoft YaHei" w:eastAsia="微软雅黑"/>
                <w:b w:val="0"/>
                <w:sz w:val="22"/>
              </w:rPr>
              <w:t>供平台管理员、导师、学位秘书、评分人等内部角色使用的后台工作台。</w:t>
            </w:r>
          </w:p>
        </w:tc>
      </w:tr>
      <w:tr>
        <w:tc>
          <w:tcPr>
            <w:tcW w:type="dxa" w:w="4317"/>
          </w:tcPr>
          <w:p>
            <w:pPr>
              <w:spacing w:line="288" w:lineRule="auto" w:after="120" w:before="0"/>
              <w:ind w:firstLine="0"/>
            </w:pPr>
            <w:r/>
            <w:r>
              <w:rPr>
                <w:rFonts w:ascii="Microsoft YaHei" w:hAnsi="Microsoft YaHei" w:eastAsia="微软雅黑"/>
                <w:b w:val="0"/>
                <w:sz w:val="22"/>
              </w:rPr>
              <w:t>学生门户</w:t>
            </w:r>
          </w:p>
        </w:tc>
        <w:tc>
          <w:tcPr>
            <w:tcW w:type="dxa" w:w="4317"/>
          </w:tcPr>
          <w:p>
            <w:pPr>
              <w:spacing w:line="288" w:lineRule="auto" w:after="120" w:before="0"/>
              <w:ind w:firstLine="0"/>
            </w:pPr>
            <w:r/>
            <w:r>
              <w:rPr>
                <w:rFonts w:ascii="Microsoft YaHei" w:hAnsi="Microsoft YaHei" w:eastAsia="微软雅黑"/>
                <w:b w:val="0"/>
                <w:sz w:val="22"/>
              </w:rPr>
              <w:t>供考生或学生注册、登录、找回密码、查看信息和提交申请的独立门户。</w:t>
            </w:r>
          </w:p>
        </w:tc>
      </w:tr>
      <w:tr>
        <w:tc>
          <w:tcPr>
            <w:tcW w:type="dxa" w:w="4317"/>
          </w:tcPr>
          <w:p>
            <w:pPr>
              <w:spacing w:line="288" w:lineRule="auto" w:after="120" w:before="0"/>
              <w:ind w:firstLine="0"/>
            </w:pPr>
            <w:r/>
            <w:r>
              <w:rPr>
                <w:rFonts w:ascii="Microsoft YaHei" w:hAnsi="Microsoft YaHei" w:eastAsia="微软雅黑"/>
                <w:b w:val="0"/>
                <w:sz w:val="22"/>
              </w:rPr>
              <w:t>业务键</w:t>
            </w:r>
          </w:p>
        </w:tc>
        <w:tc>
          <w:tcPr>
            <w:tcW w:type="dxa" w:w="4317"/>
          </w:tcPr>
          <w:p>
            <w:pPr>
              <w:spacing w:line="288" w:lineRule="auto" w:after="120" w:before="0"/>
              <w:ind w:firstLine="0"/>
            </w:pPr>
            <w:r/>
            <w:r>
              <w:rPr>
                <w:rFonts w:ascii="Microsoft YaHei" w:hAnsi="Microsoft YaHei" w:eastAsia="微软雅黑"/>
                <w:b w:val="0"/>
                <w:sz w:val="22"/>
              </w:rPr>
              <w:t>用于把招生、培养、学位对象与统一审批流程关联的唯一业务标识。</w:t>
            </w:r>
          </w:p>
        </w:tc>
      </w:tr>
      <w:tr>
        <w:tc>
          <w:tcPr>
            <w:tcW w:type="dxa" w:w="4317"/>
          </w:tcPr>
          <w:p>
            <w:pPr>
              <w:spacing w:line="288" w:lineRule="auto" w:after="120" w:before="0"/>
              <w:ind w:firstLine="0"/>
            </w:pPr>
            <w:r/>
            <w:r>
              <w:rPr>
                <w:rFonts w:ascii="Microsoft YaHei" w:hAnsi="Microsoft YaHei" w:eastAsia="微软雅黑"/>
                <w:b w:val="0"/>
                <w:sz w:val="22"/>
              </w:rPr>
              <w:t>在线申请 V2</w:t>
            </w:r>
          </w:p>
        </w:tc>
        <w:tc>
          <w:tcPr>
            <w:tcW w:type="dxa" w:w="4317"/>
          </w:tcPr>
          <w:p>
            <w:pPr>
              <w:spacing w:line="288" w:lineRule="auto" w:after="120" w:before="0"/>
              <w:ind w:firstLine="0"/>
            </w:pPr>
            <w:r/>
            <w:r>
              <w:rPr>
                <w:rFonts w:ascii="Microsoft YaHei" w:hAnsi="Microsoft YaHei" w:eastAsia="微软雅黑"/>
                <w:b w:val="0"/>
                <w:sz w:val="22"/>
              </w:rPr>
              <w:t>当前推荐的门户申请版本，采用章节导航、长表单与分段保存结构。</w:t>
            </w:r>
          </w:p>
        </w:tc>
      </w:tr>
    </w:tbl>
    <w:p>
      <w:pPr>
        <w:pStyle w:val="Heading2"/>
        <w:spacing w:line="288" w:lineRule="auto" w:after="120" w:before="0"/>
        <w:ind w:firstLine="0"/>
        <w:numPr>
          <w:ilvl w:val="1"/>
          <w:numId w:val="10"/>
        </w:numPr>
      </w:pPr>
      <w:r>
        <w:rPr>
          <w:rFonts w:ascii="Microsoft YaHei" w:hAnsi="Microsoft YaHei" w:eastAsia="微软雅黑"/>
          <w:b/>
          <w:sz w:val="28"/>
        </w:rPr>
        <w:t>参考资料</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参考资料</w:t>
            </w:r>
          </w:p>
        </w:tc>
        <w:tc>
          <w:tcPr>
            <w:tcW w:type="dxa" w:w="4317"/>
          </w:tcPr>
          <w:p>
            <w:pPr>
              <w:spacing w:line="288" w:lineRule="auto" w:after="120" w:before="0"/>
              <w:ind w:firstLine="0"/>
            </w:pPr>
            <w:r/>
            <w:r>
              <w:rPr>
                <w:rFonts w:ascii="Microsoft YaHei" w:hAnsi="Microsoft YaHei" w:eastAsia="微软雅黑"/>
                <w:b/>
                <w:sz w:val="22"/>
              </w:rPr>
              <w:t>用途</w:t>
            </w:r>
          </w:p>
        </w:tc>
      </w:tr>
      <w:tr>
        <w:tc>
          <w:tcPr>
            <w:tcW w:type="dxa" w:w="4317"/>
          </w:tcPr>
          <w:p>
            <w:pPr>
              <w:spacing w:line="288" w:lineRule="auto" w:after="120" w:before="0"/>
              <w:ind w:firstLine="0"/>
            </w:pPr>
            <w:r/>
            <w:r>
              <w:rPr>
                <w:rFonts w:ascii="Microsoft YaHei" w:hAnsi="Microsoft YaHei" w:eastAsia="微软雅黑"/>
                <w:b w:val="0"/>
                <w:sz w:val="22"/>
              </w:rPr>
              <w:t>博士生生命周期管理系统分析报告</w:t>
            </w:r>
          </w:p>
        </w:tc>
        <w:tc>
          <w:tcPr>
            <w:tcW w:type="dxa" w:w="4317"/>
          </w:tcPr>
          <w:p>
            <w:pPr>
              <w:spacing w:line="288" w:lineRule="auto" w:after="120" w:before="0"/>
              <w:ind w:firstLine="0"/>
            </w:pPr>
            <w:r/>
            <w:r>
              <w:rPr>
                <w:rFonts w:ascii="Microsoft YaHei" w:hAnsi="Microsoft YaHei" w:eastAsia="微软雅黑"/>
                <w:b w:val="0"/>
                <w:sz w:val="22"/>
              </w:rPr>
              <w:t>业务背景、对象范围、生命周期目标与角色背景</w:t>
            </w:r>
          </w:p>
        </w:tc>
      </w:tr>
      <w:tr>
        <w:tc>
          <w:tcPr>
            <w:tcW w:type="dxa" w:w="4317"/>
          </w:tcPr>
          <w:p>
            <w:pPr>
              <w:spacing w:line="288" w:lineRule="auto" w:after="120" w:before="0"/>
              <w:ind w:firstLine="0"/>
            </w:pPr>
            <w:r/>
            <w:r>
              <w:rPr>
                <w:rFonts w:ascii="Microsoft YaHei" w:hAnsi="Microsoft YaHei" w:eastAsia="微软雅黑"/>
                <w:b w:val="0"/>
                <w:sz w:val="22"/>
              </w:rPr>
              <w:t>前端页面与路由实现</w:t>
            </w:r>
          </w:p>
        </w:tc>
        <w:tc>
          <w:tcPr>
            <w:tcW w:type="dxa" w:w="4317"/>
          </w:tcPr>
          <w:p>
            <w:pPr>
              <w:spacing w:line="288" w:lineRule="auto" w:after="120" w:before="0"/>
              <w:ind w:firstLine="0"/>
            </w:pPr>
            <w:r/>
            <w:r>
              <w:rPr>
                <w:rFonts w:ascii="Microsoft YaHei" w:hAnsi="Microsoft YaHei" w:eastAsia="微软雅黑"/>
                <w:b w:val="0"/>
                <w:sz w:val="22"/>
              </w:rPr>
              <w:t>界面清单、操作方式、页面结构与视觉边界</w:t>
            </w:r>
          </w:p>
        </w:tc>
      </w:tr>
      <w:tr>
        <w:tc>
          <w:tcPr>
            <w:tcW w:type="dxa" w:w="4317"/>
          </w:tcPr>
          <w:p>
            <w:pPr>
              <w:spacing w:line="288" w:lineRule="auto" w:after="120" w:before="0"/>
              <w:ind w:firstLine="0"/>
            </w:pPr>
            <w:r/>
            <w:r>
              <w:rPr>
                <w:rFonts w:ascii="Microsoft YaHei" w:hAnsi="Microsoft YaHei" w:eastAsia="微软雅黑"/>
                <w:b w:val="0"/>
                <w:sz w:val="22"/>
              </w:rPr>
              <w:t>后端接口与领域服务实现</w:t>
            </w:r>
          </w:p>
        </w:tc>
        <w:tc>
          <w:tcPr>
            <w:tcW w:type="dxa" w:w="4317"/>
          </w:tcPr>
          <w:p>
            <w:pPr>
              <w:spacing w:line="288" w:lineRule="auto" w:after="120" w:before="0"/>
              <w:ind w:firstLine="0"/>
            </w:pPr>
            <w:r/>
            <w:r>
              <w:rPr>
                <w:rFonts w:ascii="Microsoft YaHei" w:hAnsi="Microsoft YaHei" w:eastAsia="微软雅黑"/>
                <w:b w:val="0"/>
                <w:sz w:val="22"/>
              </w:rPr>
              <w:t>业务边界、流程状态、实体关系和外部接口能力</w:t>
            </w:r>
          </w:p>
        </w:tc>
      </w:tr>
      <w:tr>
        <w:tc>
          <w:tcPr>
            <w:tcW w:type="dxa" w:w="4317"/>
          </w:tcPr>
          <w:p>
            <w:pPr>
              <w:spacing w:line="288" w:lineRule="auto" w:after="120" w:before="0"/>
              <w:ind w:firstLine="0"/>
            </w:pPr>
            <w:r/>
            <w:r>
              <w:rPr>
                <w:rFonts w:ascii="Microsoft YaHei" w:hAnsi="Microsoft YaHei" w:eastAsia="微软雅黑"/>
                <w:b w:val="0"/>
                <w:sz w:val="22"/>
              </w:rPr>
              <w:t>部署与运维脚本</w:t>
            </w:r>
          </w:p>
        </w:tc>
        <w:tc>
          <w:tcPr>
            <w:tcW w:type="dxa" w:w="4317"/>
          </w:tcPr>
          <w:p>
            <w:pPr>
              <w:spacing w:line="288" w:lineRule="auto" w:after="120" w:before="0"/>
              <w:ind w:firstLine="0"/>
            </w:pPr>
            <w:r/>
            <w:r>
              <w:rPr>
                <w:rFonts w:ascii="Microsoft YaHei" w:hAnsi="Microsoft YaHei" w:eastAsia="微软雅黑"/>
                <w:b w:val="0"/>
                <w:sz w:val="22"/>
              </w:rPr>
              <w:t>运行模式、反向代理、统一托管与前后端分离部署约束</w:t>
            </w:r>
          </w:p>
        </w:tc>
      </w:tr>
      <w:tr>
        <w:tc>
          <w:tcPr>
            <w:tcW w:type="dxa" w:w="4317"/>
          </w:tcPr>
          <w:p>
            <w:pPr>
              <w:spacing w:line="288" w:lineRule="auto" w:after="120" w:before="0"/>
              <w:ind w:firstLine="0"/>
            </w:pPr>
            <w:r/>
            <w:r>
              <w:rPr>
                <w:rFonts w:ascii="Microsoft YaHei" w:hAnsi="Microsoft YaHei" w:eastAsia="微软雅黑"/>
                <w:b w:val="0"/>
                <w:sz w:val="22"/>
              </w:rPr>
              <w:t>自动化测试与模拟脚本</w:t>
            </w:r>
          </w:p>
        </w:tc>
        <w:tc>
          <w:tcPr>
            <w:tcW w:type="dxa" w:w="4317"/>
          </w:tcPr>
          <w:p>
            <w:pPr>
              <w:spacing w:line="288" w:lineRule="auto" w:after="120" w:before="0"/>
              <w:ind w:firstLine="0"/>
            </w:pPr>
            <w:r/>
            <w:r>
              <w:rPr>
                <w:rFonts w:ascii="Microsoft YaHei" w:hAnsi="Microsoft YaHei" w:eastAsia="微软雅黑"/>
                <w:b w:val="0"/>
                <w:sz w:val="22"/>
              </w:rPr>
              <w:t>审批分支、关键路径、异常处理与回归边界</w:t>
            </w:r>
          </w:p>
        </w:tc>
      </w:tr>
    </w:tbl>
    <w:p>
      <w:pPr>
        <w:pStyle w:val="Heading2"/>
        <w:spacing w:line="288" w:lineRule="auto" w:after="120" w:before="0"/>
        <w:ind w:firstLine="0"/>
        <w:numPr>
          <w:ilvl w:val="1"/>
          <w:numId w:val="10"/>
        </w:numPr>
      </w:pPr>
      <w:r>
        <w:rPr>
          <w:rFonts w:ascii="Microsoft YaHei" w:hAnsi="Microsoft YaHei" w:eastAsia="微软雅黑"/>
          <w:b/>
          <w:sz w:val="28"/>
        </w:rPr>
        <w:t>文档约定</w:t>
      </w:r>
    </w:p>
    <w:p>
      <w:pPr>
        <w:spacing w:line="288" w:lineRule="auto" w:after="120" w:before="0"/>
        <w:ind w:firstLine="420"/>
      </w:pPr>
      <w:r>
        <w:rPr>
          <w:rFonts w:ascii="Microsoft YaHei" w:hAnsi="Microsoft YaHei" w:eastAsia="微软雅黑"/>
          <w:b w:val="0"/>
          <w:sz w:val="24"/>
        </w:rPr>
        <w:t>本文档采用“总体说明、外部接口需求、功能需求、业务流程与规则、数据需求、非功能需求、验收要求”的标准 SRS 组织方式。</w:t>
      </w:r>
    </w:p>
    <w:p>
      <w:pPr>
        <w:spacing w:line="288" w:lineRule="auto" w:after="120" w:before="0"/>
        <w:ind w:firstLine="420"/>
      </w:pPr>
      <w:r>
        <w:rPr>
          <w:rFonts w:ascii="Microsoft YaHei" w:hAnsi="Microsoft YaHei" w:eastAsia="微软雅黑"/>
          <w:b w:val="0"/>
          <w:sz w:val="24"/>
        </w:rPr>
        <w:t>所有流程图、模块功能图和界面原型图均通过 SVG 绘制，再转换为 PNG 后插入文档，以便后续持续维护与再生成。</w:t>
      </w:r>
    </w:p>
    <w:p>
      <w:pPr>
        <w:pStyle w:val="Heading1"/>
        <w:spacing w:line="288" w:lineRule="auto" w:after="120" w:before="0"/>
        <w:ind w:firstLine="0"/>
        <w:numPr>
          <w:ilvl w:val="0"/>
          <w:numId w:val="10"/>
        </w:numPr>
      </w:pPr>
      <w:r>
        <w:rPr>
          <w:rFonts w:ascii="Microsoft YaHei" w:hAnsi="Microsoft YaHei" w:eastAsia="微软雅黑"/>
          <w:b/>
          <w:sz w:val="32"/>
        </w:rPr>
        <w:t>总体说明</w:t>
      </w:r>
    </w:p>
    <w:p>
      <w:pPr>
        <w:pStyle w:val="Heading2"/>
        <w:spacing w:line="288" w:lineRule="auto" w:after="120" w:before="0"/>
        <w:ind w:firstLine="0"/>
        <w:numPr>
          <w:ilvl w:val="1"/>
          <w:numId w:val="10"/>
        </w:numPr>
      </w:pPr>
      <w:r>
        <w:rPr>
          <w:rFonts w:ascii="Microsoft YaHei" w:hAnsi="Microsoft YaHei" w:eastAsia="微软雅黑"/>
          <w:b/>
          <w:sz w:val="28"/>
        </w:rPr>
        <w:t>产品目标</w:t>
      </w:r>
    </w:p>
    <w:p>
      <w:pPr>
        <w:spacing w:line="288" w:lineRule="auto" w:after="120" w:before="0"/>
        <w:ind w:firstLine="420"/>
      </w:pPr>
      <w:r>
        <w:rPr>
          <w:rFonts w:ascii="Microsoft YaHei" w:hAnsi="Microsoft YaHei" w:eastAsia="微软雅黑"/>
          <w:b w:val="0"/>
          <w:sz w:val="24"/>
        </w:rPr>
        <w:t>系统用于支撑博士研究生从招生报名到培养、学位、毕业归档的全生命周期管理，并通过学生门户向考生提供自助注册、认证和在线申请能力。</w:t>
      </w:r>
    </w:p>
    <w:p>
      <w:pPr>
        <w:spacing w:line="288" w:lineRule="auto" w:after="120" w:before="0"/>
        <w:ind w:firstLine="420"/>
      </w:pPr>
      <w:r>
        <w:rPr>
          <w:rFonts w:ascii="Microsoft YaHei" w:hAnsi="Microsoft YaHei" w:eastAsia="微软雅黑"/>
          <w:b w:val="0"/>
          <w:sz w:val="24"/>
        </w:rPr>
        <w:t>系统同时满足平台管理员的治理需求、导师与学位秘书的业务办理需求，以及审批角色的统一待办处理需求。</w:t>
      </w:r>
    </w:p>
    <w:p>
      <w:pPr>
        <w:pStyle w:val="Heading2"/>
        <w:spacing w:line="288" w:lineRule="auto" w:after="120" w:before="0"/>
        <w:ind w:firstLine="0"/>
        <w:numPr>
          <w:ilvl w:val="1"/>
          <w:numId w:val="10"/>
        </w:numPr>
      </w:pPr>
      <w:r>
        <w:rPr>
          <w:rFonts w:ascii="Microsoft YaHei" w:hAnsi="Microsoft YaHei" w:eastAsia="微软雅黑"/>
          <w:b/>
          <w:sz w:val="28"/>
        </w:rPr>
        <w:t>用户角色</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角色</w:t>
            </w:r>
          </w:p>
        </w:tc>
        <w:tc>
          <w:tcPr>
            <w:tcW w:type="dxa" w:w="4317"/>
          </w:tcPr>
          <w:p>
            <w:pPr>
              <w:spacing w:line="288" w:lineRule="auto" w:after="120" w:before="0"/>
              <w:ind w:firstLine="0"/>
            </w:pPr>
            <w:r/>
            <w:r>
              <w:rPr>
                <w:rFonts w:ascii="Microsoft YaHei" w:hAnsi="Microsoft YaHei" w:eastAsia="微软雅黑"/>
                <w:b/>
                <w:sz w:val="22"/>
              </w:rPr>
              <w:t>职责</w:t>
            </w:r>
          </w:p>
        </w:tc>
      </w:tr>
      <w:tr>
        <w:tc>
          <w:tcPr>
            <w:tcW w:type="dxa" w:w="4317"/>
          </w:tcPr>
          <w:p>
            <w:pPr>
              <w:spacing w:line="288" w:lineRule="auto" w:after="120" w:before="0"/>
              <w:ind w:firstLine="0"/>
            </w:pPr>
            <w:r/>
            <w:r>
              <w:rPr>
                <w:rFonts w:ascii="Microsoft YaHei" w:hAnsi="Microsoft YaHei" w:eastAsia="微软雅黑"/>
                <w:b w:val="0"/>
                <w:sz w:val="22"/>
              </w:rPr>
              <w:t>平台管理员</w:t>
            </w:r>
          </w:p>
        </w:tc>
        <w:tc>
          <w:tcPr>
            <w:tcW w:type="dxa" w:w="4317"/>
          </w:tcPr>
          <w:p>
            <w:pPr>
              <w:spacing w:line="288" w:lineRule="auto" w:after="120" w:before="0"/>
              <w:ind w:firstLine="0"/>
            </w:pPr>
            <w:r/>
            <w:r>
              <w:rPr>
                <w:rFonts w:ascii="Microsoft YaHei" w:hAnsi="Microsoft YaHei" w:eastAsia="微软雅黑"/>
                <w:b w:val="0"/>
                <w:sz w:val="22"/>
              </w:rPr>
              <w:t>系统级配置、用户权限、字典、日志、集成和全局治理</w:t>
            </w:r>
          </w:p>
        </w:tc>
      </w:tr>
      <w:tr>
        <w:tc>
          <w:tcPr>
            <w:tcW w:type="dxa" w:w="4317"/>
          </w:tcPr>
          <w:p>
            <w:pPr>
              <w:spacing w:line="288" w:lineRule="auto" w:after="120" w:before="0"/>
              <w:ind w:firstLine="0"/>
            </w:pPr>
            <w:r/>
            <w:r>
              <w:rPr>
                <w:rFonts w:ascii="Microsoft YaHei" w:hAnsi="Microsoft YaHei" w:eastAsia="微软雅黑"/>
                <w:b w:val="0"/>
                <w:sz w:val="22"/>
              </w:rPr>
              <w:t>招生管理员</w:t>
            </w:r>
          </w:p>
        </w:tc>
        <w:tc>
          <w:tcPr>
            <w:tcW w:type="dxa" w:w="4317"/>
          </w:tcPr>
          <w:p>
            <w:pPr>
              <w:spacing w:line="288" w:lineRule="auto" w:after="120" w:before="0"/>
              <w:ind w:firstLine="0"/>
            </w:pPr>
            <w:r/>
            <w:r>
              <w:rPr>
                <w:rFonts w:ascii="Microsoft YaHei" w:hAnsi="Microsoft YaHei" w:eastAsia="微软雅黑"/>
                <w:b w:val="0"/>
                <w:sz w:val="22"/>
              </w:rPr>
              <w:t>招生计划、报名申请、资料审核、结果公布与预录取控制</w:t>
            </w:r>
          </w:p>
        </w:tc>
      </w:tr>
      <w:tr>
        <w:tc>
          <w:tcPr>
            <w:tcW w:type="dxa" w:w="4317"/>
          </w:tcPr>
          <w:p>
            <w:pPr>
              <w:spacing w:line="288" w:lineRule="auto" w:after="120" w:before="0"/>
              <w:ind w:firstLine="0"/>
            </w:pPr>
            <w:r/>
            <w:r>
              <w:rPr>
                <w:rFonts w:ascii="Microsoft YaHei" w:hAnsi="Microsoft YaHei" w:eastAsia="微软雅黑"/>
                <w:b w:val="0"/>
                <w:sz w:val="22"/>
              </w:rPr>
              <w:t>书院管理员</w:t>
            </w:r>
          </w:p>
        </w:tc>
        <w:tc>
          <w:tcPr>
            <w:tcW w:type="dxa" w:w="4317"/>
          </w:tcPr>
          <w:p>
            <w:pPr>
              <w:spacing w:line="288" w:lineRule="auto" w:after="120" w:before="0"/>
              <w:ind w:firstLine="0"/>
            </w:pPr>
            <w:r/>
            <w:r>
              <w:rPr>
                <w:rFonts w:ascii="Microsoft YaHei" w:hAnsi="Microsoft YaHei" w:eastAsia="微软雅黑"/>
                <w:b w:val="0"/>
                <w:sz w:val="22"/>
              </w:rPr>
              <w:t>背景评估环节处理、评估意见填写与终局汇总参与</w:t>
            </w:r>
          </w:p>
        </w:tc>
      </w:tr>
      <w:tr>
        <w:tc>
          <w:tcPr>
            <w:tcW w:type="dxa" w:w="4317"/>
          </w:tcPr>
          <w:p>
            <w:pPr>
              <w:spacing w:line="288" w:lineRule="auto" w:after="120" w:before="0"/>
              <w:ind w:firstLine="0"/>
            </w:pPr>
            <w:r/>
            <w:r>
              <w:rPr>
                <w:rFonts w:ascii="Microsoft YaHei" w:hAnsi="Microsoft YaHei" w:eastAsia="微软雅黑"/>
                <w:b w:val="0"/>
                <w:sz w:val="22"/>
              </w:rPr>
              <w:t>评分人/面试官</w:t>
            </w:r>
          </w:p>
        </w:tc>
        <w:tc>
          <w:tcPr>
            <w:tcW w:type="dxa" w:w="4317"/>
          </w:tcPr>
          <w:p>
            <w:pPr>
              <w:spacing w:line="288" w:lineRule="auto" w:after="120" w:before="0"/>
              <w:ind w:firstLine="0"/>
            </w:pPr>
            <w:r/>
            <w:r>
              <w:rPr>
                <w:rFonts w:ascii="Microsoft YaHei" w:hAnsi="Microsoft YaHei" w:eastAsia="微软雅黑"/>
                <w:b w:val="0"/>
                <w:sz w:val="22"/>
              </w:rPr>
              <w:t>招生材料评分、面试安排和录取建议处理</w:t>
            </w:r>
          </w:p>
        </w:tc>
      </w:tr>
      <w:tr>
        <w:tc>
          <w:tcPr>
            <w:tcW w:type="dxa" w:w="4317"/>
          </w:tcPr>
          <w:p>
            <w:pPr>
              <w:spacing w:line="288" w:lineRule="auto" w:after="120" w:before="0"/>
              <w:ind w:firstLine="0"/>
            </w:pPr>
            <w:r/>
            <w:r>
              <w:rPr>
                <w:rFonts w:ascii="Microsoft YaHei" w:hAnsi="Microsoft YaHei" w:eastAsia="微软雅黑"/>
                <w:b w:val="0"/>
                <w:sz w:val="22"/>
              </w:rPr>
              <w:t>导师</w:t>
            </w:r>
          </w:p>
        </w:tc>
        <w:tc>
          <w:tcPr>
            <w:tcW w:type="dxa" w:w="4317"/>
          </w:tcPr>
          <w:p>
            <w:pPr>
              <w:spacing w:line="288" w:lineRule="auto" w:after="120" w:before="0"/>
              <w:ind w:firstLine="0"/>
            </w:pPr>
            <w:r/>
            <w:r>
              <w:rPr>
                <w:rFonts w:ascii="Microsoft YaHei" w:hAnsi="Microsoft YaHei" w:eastAsia="微软雅黑"/>
                <w:b w:val="0"/>
                <w:sz w:val="22"/>
              </w:rPr>
              <w:t>学生主档协同、培养方案、科研报告、外出研修与学位阶段办理</w:t>
            </w:r>
          </w:p>
        </w:tc>
      </w:tr>
      <w:tr>
        <w:tc>
          <w:tcPr>
            <w:tcW w:type="dxa" w:w="4317"/>
          </w:tcPr>
          <w:p>
            <w:pPr>
              <w:spacing w:line="288" w:lineRule="auto" w:after="120" w:before="0"/>
              <w:ind w:firstLine="0"/>
            </w:pPr>
            <w:r/>
            <w:r>
              <w:rPr>
                <w:rFonts w:ascii="Microsoft YaHei" w:hAnsi="Microsoft YaHei" w:eastAsia="微软雅黑"/>
                <w:b w:val="0"/>
                <w:sz w:val="22"/>
              </w:rPr>
              <w:t>学位秘书</w:t>
            </w:r>
          </w:p>
        </w:tc>
        <w:tc>
          <w:tcPr>
            <w:tcW w:type="dxa" w:w="4317"/>
          </w:tcPr>
          <w:p>
            <w:pPr>
              <w:spacing w:line="288" w:lineRule="auto" w:after="120" w:before="0"/>
              <w:ind w:firstLine="0"/>
            </w:pPr>
            <w:r/>
            <w:r>
              <w:rPr>
                <w:rFonts w:ascii="Microsoft YaHei" w:hAnsi="Microsoft YaHei" w:eastAsia="微软雅黑"/>
                <w:b w:val="0"/>
                <w:sz w:val="22"/>
              </w:rPr>
              <w:t>论文、盲审、答辩、授位进度维护与节点把控</w:t>
            </w:r>
          </w:p>
        </w:tc>
      </w:tr>
      <w:tr>
        <w:tc>
          <w:tcPr>
            <w:tcW w:type="dxa" w:w="4317"/>
          </w:tcPr>
          <w:p>
            <w:pPr>
              <w:spacing w:line="288" w:lineRule="auto" w:after="120" w:before="0"/>
              <w:ind w:firstLine="0"/>
            </w:pPr>
            <w:r/>
            <w:r>
              <w:rPr>
                <w:rFonts w:ascii="Microsoft YaHei" w:hAnsi="Microsoft YaHei" w:eastAsia="微软雅黑"/>
                <w:b w:val="0"/>
                <w:sz w:val="22"/>
              </w:rPr>
              <w:t>中心/团队负责人</w:t>
            </w:r>
          </w:p>
        </w:tc>
        <w:tc>
          <w:tcPr>
            <w:tcW w:type="dxa" w:w="4317"/>
          </w:tcPr>
          <w:p>
            <w:pPr>
              <w:spacing w:line="288" w:lineRule="auto" w:after="120" w:before="0"/>
              <w:ind w:firstLine="0"/>
            </w:pPr>
            <w:r/>
            <w:r>
              <w:rPr>
                <w:rFonts w:ascii="Microsoft YaHei" w:hAnsi="Microsoft YaHei" w:eastAsia="微软雅黑"/>
                <w:b w:val="0"/>
                <w:sz w:val="22"/>
              </w:rPr>
              <w:t>研究中心、团队组织与人员归属治理</w:t>
            </w:r>
          </w:p>
        </w:tc>
      </w:tr>
      <w:tr>
        <w:tc>
          <w:tcPr>
            <w:tcW w:type="dxa" w:w="4317"/>
          </w:tcPr>
          <w:p>
            <w:pPr>
              <w:spacing w:line="288" w:lineRule="auto" w:after="120" w:before="0"/>
              <w:ind w:firstLine="0"/>
            </w:pPr>
            <w:r/>
            <w:r>
              <w:rPr>
                <w:rFonts w:ascii="Microsoft YaHei" w:hAnsi="Microsoft YaHei" w:eastAsia="微软雅黑"/>
                <w:b w:val="0"/>
                <w:sz w:val="22"/>
              </w:rPr>
              <w:t>门户考生/学生</w:t>
            </w:r>
          </w:p>
        </w:tc>
        <w:tc>
          <w:tcPr>
            <w:tcW w:type="dxa" w:w="4317"/>
          </w:tcPr>
          <w:p>
            <w:pPr>
              <w:spacing w:line="288" w:lineRule="auto" w:after="120" w:before="0"/>
              <w:ind w:firstLine="0"/>
            </w:pPr>
            <w:r/>
            <w:r>
              <w:rPr>
                <w:rFonts w:ascii="Microsoft YaHei" w:hAnsi="Microsoft YaHei" w:eastAsia="微软雅黑"/>
                <w:b w:val="0"/>
                <w:sz w:val="22"/>
              </w:rPr>
              <w:t>门户注册、登录、找回密码、在线申请、查看申请进度</w:t>
            </w:r>
          </w:p>
        </w:tc>
      </w:tr>
    </w:tbl>
    <w:p>
      <w:pPr>
        <w:pStyle w:val="Heading2"/>
        <w:spacing w:line="288" w:lineRule="auto" w:after="120" w:before="0"/>
        <w:ind w:firstLine="0"/>
        <w:numPr>
          <w:ilvl w:val="1"/>
          <w:numId w:val="10"/>
        </w:numPr>
      </w:pPr>
      <w:r>
        <w:rPr>
          <w:rFonts w:ascii="Microsoft YaHei" w:hAnsi="Microsoft YaHei" w:eastAsia="微软雅黑"/>
          <w:b/>
          <w:sz w:val="28"/>
        </w:rPr>
        <w:t>业务约束</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约束主题</w:t>
            </w:r>
          </w:p>
        </w:tc>
        <w:tc>
          <w:tcPr>
            <w:tcW w:type="dxa" w:w="4317"/>
          </w:tcPr>
          <w:p>
            <w:pPr>
              <w:spacing w:line="288" w:lineRule="auto" w:after="120" w:before="0"/>
              <w:ind w:firstLine="0"/>
            </w:pPr>
            <w:r/>
            <w:r>
              <w:rPr>
                <w:rFonts w:ascii="Microsoft YaHei" w:hAnsi="Microsoft YaHei" w:eastAsia="微软雅黑"/>
                <w:b/>
                <w:sz w:val="22"/>
              </w:rPr>
              <w:t>说明</w:t>
            </w:r>
          </w:p>
        </w:tc>
      </w:tr>
      <w:tr>
        <w:tc>
          <w:tcPr>
            <w:tcW w:type="dxa" w:w="4317"/>
          </w:tcPr>
          <w:p>
            <w:pPr>
              <w:spacing w:line="288" w:lineRule="auto" w:after="120" w:before="0"/>
              <w:ind w:firstLine="0"/>
            </w:pPr>
            <w:r/>
            <w:r>
              <w:rPr>
                <w:rFonts w:ascii="Microsoft YaHei" w:hAnsi="Microsoft YaHei" w:eastAsia="微软雅黑"/>
                <w:b w:val="0"/>
                <w:sz w:val="22"/>
              </w:rPr>
              <w:t>双认证域隔离</w:t>
            </w:r>
          </w:p>
        </w:tc>
        <w:tc>
          <w:tcPr>
            <w:tcW w:type="dxa" w:w="4317"/>
          </w:tcPr>
          <w:p>
            <w:pPr>
              <w:spacing w:line="288" w:lineRule="auto" w:after="120" w:before="0"/>
              <w:ind w:firstLine="0"/>
            </w:pPr>
            <w:r/>
            <w:r>
              <w:rPr>
                <w:rFonts w:ascii="Microsoft YaHei" w:hAnsi="Microsoft YaHei" w:eastAsia="微软雅黑"/>
                <w:b w:val="0"/>
                <w:sz w:val="22"/>
              </w:rPr>
              <w:t>管理端与学生门户分别使用独立令牌、独立路由守卫和独立接口域。</w:t>
            </w:r>
          </w:p>
        </w:tc>
      </w:tr>
      <w:tr>
        <w:tc>
          <w:tcPr>
            <w:tcW w:type="dxa" w:w="4317"/>
          </w:tcPr>
          <w:p>
            <w:pPr>
              <w:spacing w:line="288" w:lineRule="auto" w:after="120" w:before="0"/>
              <w:ind w:firstLine="0"/>
            </w:pPr>
            <w:r/>
            <w:r>
              <w:rPr>
                <w:rFonts w:ascii="Microsoft YaHei" w:hAnsi="Microsoft YaHei" w:eastAsia="微软雅黑"/>
                <w:b w:val="0"/>
                <w:sz w:val="22"/>
              </w:rPr>
              <w:t>流程托管约束</w:t>
            </w:r>
          </w:p>
        </w:tc>
        <w:tc>
          <w:tcPr>
            <w:tcW w:type="dxa" w:w="4317"/>
          </w:tcPr>
          <w:p>
            <w:pPr>
              <w:spacing w:line="288" w:lineRule="auto" w:after="120" w:before="0"/>
              <w:ind w:firstLine="0"/>
            </w:pPr>
            <w:r/>
            <w:r>
              <w:rPr>
                <w:rFonts w:ascii="Microsoft YaHei" w:hAnsi="Microsoft YaHei" w:eastAsia="微软雅黑"/>
                <w:b w:val="0"/>
                <w:sz w:val="22"/>
              </w:rPr>
              <w:t>招生申请、科研报告、外出研修、论文主档等托管对象的状态应由流程动作推进。</w:t>
            </w:r>
          </w:p>
        </w:tc>
      </w:tr>
      <w:tr>
        <w:tc>
          <w:tcPr>
            <w:tcW w:type="dxa" w:w="4317"/>
          </w:tcPr>
          <w:p>
            <w:pPr>
              <w:spacing w:line="288" w:lineRule="auto" w:after="120" w:before="0"/>
              <w:ind w:firstLine="0"/>
            </w:pPr>
            <w:r/>
            <w:r>
              <w:rPr>
                <w:rFonts w:ascii="Microsoft YaHei" w:hAnsi="Microsoft YaHei" w:eastAsia="微软雅黑"/>
                <w:b w:val="0"/>
                <w:sz w:val="22"/>
              </w:rPr>
              <w:t>字典驱动 UI</w:t>
            </w:r>
          </w:p>
        </w:tc>
        <w:tc>
          <w:tcPr>
            <w:tcW w:type="dxa" w:w="4317"/>
          </w:tcPr>
          <w:p>
            <w:pPr>
              <w:spacing w:line="288" w:lineRule="auto" w:after="120" w:before="0"/>
              <w:ind w:firstLine="0"/>
            </w:pPr>
            <w:r/>
            <w:r>
              <w:rPr>
                <w:rFonts w:ascii="Microsoft YaHei" w:hAnsi="Microsoft YaHei" w:eastAsia="微软雅黑"/>
                <w:b w:val="0"/>
                <w:sz w:val="22"/>
              </w:rPr>
              <w:t>大部分枚举值来源于系统字典，前端应使用动态字典选项而非硬编码。</w:t>
            </w:r>
          </w:p>
        </w:tc>
      </w:tr>
      <w:tr>
        <w:tc>
          <w:tcPr>
            <w:tcW w:type="dxa" w:w="4317"/>
          </w:tcPr>
          <w:p>
            <w:pPr>
              <w:spacing w:line="288" w:lineRule="auto" w:after="120" w:before="0"/>
              <w:ind w:firstLine="0"/>
            </w:pPr>
            <w:r/>
            <w:r>
              <w:rPr>
                <w:rFonts w:ascii="Microsoft YaHei" w:hAnsi="Microsoft YaHei" w:eastAsia="微软雅黑"/>
                <w:b w:val="0"/>
                <w:sz w:val="22"/>
              </w:rPr>
              <w:t>主数据稳定性</w:t>
            </w:r>
          </w:p>
        </w:tc>
        <w:tc>
          <w:tcPr>
            <w:tcW w:type="dxa" w:w="4317"/>
          </w:tcPr>
          <w:p>
            <w:pPr>
              <w:spacing w:line="288" w:lineRule="auto" w:after="120" w:before="0"/>
              <w:ind w:firstLine="0"/>
            </w:pPr>
            <w:r/>
            <w:r>
              <w:rPr>
                <w:rFonts w:ascii="Microsoft YaHei" w:hAnsi="Microsoft YaHei" w:eastAsia="微软雅黑"/>
                <w:b w:val="0"/>
                <w:sz w:val="22"/>
              </w:rPr>
              <w:t>学生、导师、团队等主数据应作为相对稳定的数据源，不应被流程瞬时状态污染。</w:t>
            </w:r>
          </w:p>
        </w:tc>
      </w:tr>
      <w:tr>
        <w:tc>
          <w:tcPr>
            <w:tcW w:type="dxa" w:w="4317"/>
          </w:tcPr>
          <w:p>
            <w:pPr>
              <w:spacing w:line="288" w:lineRule="auto" w:after="120" w:before="0"/>
              <w:ind w:firstLine="0"/>
            </w:pPr>
            <w:r/>
            <w:r>
              <w:rPr>
                <w:rFonts w:ascii="Microsoft YaHei" w:hAnsi="Microsoft YaHei" w:eastAsia="微软雅黑"/>
                <w:b w:val="0"/>
                <w:sz w:val="22"/>
              </w:rPr>
              <w:t>部署双模式</w:t>
            </w:r>
          </w:p>
        </w:tc>
        <w:tc>
          <w:tcPr>
            <w:tcW w:type="dxa" w:w="4317"/>
          </w:tcPr>
          <w:p>
            <w:pPr>
              <w:spacing w:line="288" w:lineRule="auto" w:after="120" w:before="0"/>
              <w:ind w:firstLine="0"/>
            </w:pPr>
            <w:r/>
            <w:r>
              <w:rPr>
                <w:rFonts w:ascii="Microsoft YaHei" w:hAnsi="Microsoft YaHei" w:eastAsia="微软雅黑"/>
                <w:b w:val="0"/>
                <w:sz w:val="22"/>
              </w:rPr>
              <w:t>系统既支持 FastAPI 统一托管，也支持 Nginx + FastAPI 的前后端分离部署。</w:t>
            </w:r>
          </w:p>
        </w:tc>
      </w:tr>
    </w:tbl>
    <w:p>
      <w:pPr>
        <w:pStyle w:val="Heading2"/>
        <w:spacing w:line="288" w:lineRule="auto" w:after="120" w:before="0"/>
        <w:ind w:firstLine="0"/>
        <w:numPr>
          <w:ilvl w:val="1"/>
          <w:numId w:val="10"/>
        </w:numPr>
      </w:pPr>
      <w:r>
        <w:rPr>
          <w:rFonts w:ascii="Microsoft YaHei" w:hAnsi="Microsoft YaHei" w:eastAsia="微软雅黑"/>
          <w:b/>
          <w:sz w:val="28"/>
        </w:rPr>
        <w:t>运行环境</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层级</w:t>
            </w:r>
          </w:p>
        </w:tc>
        <w:tc>
          <w:tcPr>
            <w:tcW w:type="dxa" w:w="2878"/>
          </w:tcPr>
          <w:p>
            <w:pPr>
              <w:spacing w:line="288" w:lineRule="auto" w:after="120" w:before="0"/>
              <w:ind w:firstLine="0"/>
            </w:pPr>
            <w:r/>
            <w:r>
              <w:rPr>
                <w:rFonts w:ascii="Microsoft YaHei" w:hAnsi="Microsoft YaHei" w:eastAsia="微软雅黑"/>
                <w:b/>
                <w:sz w:val="22"/>
              </w:rPr>
              <w:t>环境/技术</w:t>
            </w:r>
          </w:p>
        </w:tc>
        <w:tc>
          <w:tcPr>
            <w:tcW w:type="dxa" w:w="2878"/>
          </w:tcPr>
          <w:p>
            <w:pPr>
              <w:spacing w:line="288" w:lineRule="auto" w:after="120" w:before="0"/>
              <w:ind w:firstLine="0"/>
            </w:pPr>
            <w:r/>
            <w:r>
              <w:rPr>
                <w:rFonts w:ascii="Microsoft YaHei" w:hAnsi="Microsoft YaHei" w:eastAsia="微软雅黑"/>
                <w:b/>
                <w:sz w:val="22"/>
              </w:rPr>
              <w:t>说明</w:t>
            </w:r>
          </w:p>
        </w:tc>
      </w:tr>
      <w:tr>
        <w:tc>
          <w:tcPr>
            <w:tcW w:type="dxa" w:w="2878"/>
          </w:tcPr>
          <w:p>
            <w:pPr>
              <w:spacing w:line="288" w:lineRule="auto" w:after="120" w:before="0"/>
              <w:ind w:firstLine="0"/>
            </w:pPr>
            <w:r/>
            <w:r>
              <w:rPr>
                <w:rFonts w:ascii="Microsoft YaHei" w:hAnsi="Microsoft YaHei" w:eastAsia="微软雅黑"/>
                <w:b w:val="0"/>
                <w:sz w:val="22"/>
              </w:rPr>
              <w:t>客户端环境</w:t>
            </w:r>
          </w:p>
        </w:tc>
        <w:tc>
          <w:tcPr>
            <w:tcW w:type="dxa" w:w="2878"/>
          </w:tcPr>
          <w:p>
            <w:pPr>
              <w:spacing w:line="288" w:lineRule="auto" w:after="120" w:before="0"/>
              <w:ind w:firstLine="0"/>
            </w:pPr>
            <w:r/>
            <w:r>
              <w:rPr>
                <w:rFonts w:ascii="Microsoft YaHei" w:hAnsi="Microsoft YaHei" w:eastAsia="微软雅黑"/>
                <w:b w:val="0"/>
                <w:sz w:val="22"/>
              </w:rPr>
              <w:t>Chrome/Edge 现代浏览器</w:t>
            </w:r>
          </w:p>
        </w:tc>
        <w:tc>
          <w:tcPr>
            <w:tcW w:type="dxa" w:w="2878"/>
          </w:tcPr>
          <w:p>
            <w:pPr>
              <w:spacing w:line="288" w:lineRule="auto" w:after="120" w:before="0"/>
              <w:ind w:firstLine="0"/>
            </w:pPr>
            <w:r/>
            <w:r>
              <w:rPr>
                <w:rFonts w:ascii="Microsoft YaHei" w:hAnsi="Microsoft YaHei" w:eastAsia="微软雅黑"/>
                <w:b w:val="0"/>
                <w:sz w:val="22"/>
              </w:rPr>
              <w:t>支持管理端工作台和门户长表单交互</w:t>
            </w:r>
          </w:p>
        </w:tc>
      </w:tr>
      <w:tr>
        <w:tc>
          <w:tcPr>
            <w:tcW w:type="dxa" w:w="2878"/>
          </w:tcPr>
          <w:p>
            <w:pPr>
              <w:spacing w:line="288" w:lineRule="auto" w:after="120" w:before="0"/>
              <w:ind w:firstLine="0"/>
            </w:pPr>
            <w:r/>
            <w:r>
              <w:rPr>
                <w:rFonts w:ascii="Microsoft YaHei" w:hAnsi="Microsoft YaHei" w:eastAsia="微软雅黑"/>
                <w:b w:val="0"/>
                <w:sz w:val="22"/>
              </w:rPr>
              <w:t>前端运行环境</w:t>
            </w:r>
          </w:p>
        </w:tc>
        <w:tc>
          <w:tcPr>
            <w:tcW w:type="dxa" w:w="2878"/>
          </w:tcPr>
          <w:p>
            <w:pPr>
              <w:spacing w:line="288" w:lineRule="auto" w:after="120" w:before="0"/>
              <w:ind w:firstLine="0"/>
            </w:pPr>
            <w:r/>
            <w:r>
              <w:rPr>
                <w:rFonts w:ascii="Microsoft YaHei" w:hAnsi="Microsoft YaHei" w:eastAsia="微软雅黑"/>
                <w:b w:val="0"/>
                <w:sz w:val="22"/>
              </w:rPr>
              <w:t>Vue 3 + TypeScript + Vite + Element Plus</w:t>
            </w:r>
          </w:p>
        </w:tc>
        <w:tc>
          <w:tcPr>
            <w:tcW w:type="dxa" w:w="2878"/>
          </w:tcPr>
          <w:p>
            <w:pPr>
              <w:spacing w:line="288" w:lineRule="auto" w:after="120" w:before="0"/>
              <w:ind w:firstLine="0"/>
            </w:pPr>
            <w:r/>
            <w:r>
              <w:rPr>
                <w:rFonts w:ascii="Microsoft YaHei" w:hAnsi="Microsoft YaHei" w:eastAsia="微软雅黑"/>
                <w:b w:val="0"/>
                <w:sz w:val="22"/>
              </w:rPr>
              <w:t>负责管理端与门户界面渲染</w:t>
            </w:r>
          </w:p>
        </w:tc>
      </w:tr>
      <w:tr>
        <w:tc>
          <w:tcPr>
            <w:tcW w:type="dxa" w:w="2878"/>
          </w:tcPr>
          <w:p>
            <w:pPr>
              <w:spacing w:line="288" w:lineRule="auto" w:after="120" w:before="0"/>
              <w:ind w:firstLine="0"/>
            </w:pPr>
            <w:r/>
            <w:r>
              <w:rPr>
                <w:rFonts w:ascii="Microsoft YaHei" w:hAnsi="Microsoft YaHei" w:eastAsia="微软雅黑"/>
                <w:b w:val="0"/>
                <w:sz w:val="22"/>
              </w:rPr>
              <w:t>后端运行环境</w:t>
            </w:r>
          </w:p>
        </w:tc>
        <w:tc>
          <w:tcPr>
            <w:tcW w:type="dxa" w:w="2878"/>
          </w:tcPr>
          <w:p>
            <w:pPr>
              <w:spacing w:line="288" w:lineRule="auto" w:after="120" w:before="0"/>
              <w:ind w:firstLine="0"/>
            </w:pPr>
            <w:r/>
            <w:r>
              <w:rPr>
                <w:rFonts w:ascii="Microsoft YaHei" w:hAnsi="Microsoft YaHei" w:eastAsia="微软雅黑"/>
                <w:b w:val="0"/>
                <w:sz w:val="22"/>
              </w:rPr>
              <w:t>FastAPI + Python 3.12</w:t>
            </w:r>
          </w:p>
        </w:tc>
        <w:tc>
          <w:tcPr>
            <w:tcW w:type="dxa" w:w="2878"/>
          </w:tcPr>
          <w:p>
            <w:pPr>
              <w:spacing w:line="288" w:lineRule="auto" w:after="120" w:before="0"/>
              <w:ind w:firstLine="0"/>
            </w:pPr>
            <w:r/>
            <w:r>
              <w:rPr>
                <w:rFonts w:ascii="Microsoft YaHei" w:hAnsi="Microsoft YaHei" w:eastAsia="微软雅黑"/>
                <w:b w:val="0"/>
                <w:sz w:val="22"/>
              </w:rPr>
              <w:t>负责业务接口、认证、审批与配置能力</w:t>
            </w:r>
          </w:p>
        </w:tc>
      </w:tr>
      <w:tr>
        <w:tc>
          <w:tcPr>
            <w:tcW w:type="dxa" w:w="2878"/>
          </w:tcPr>
          <w:p>
            <w:pPr>
              <w:spacing w:line="288" w:lineRule="auto" w:after="120" w:before="0"/>
              <w:ind w:firstLine="0"/>
            </w:pPr>
            <w:r/>
            <w:r>
              <w:rPr>
                <w:rFonts w:ascii="Microsoft YaHei" w:hAnsi="Microsoft YaHei" w:eastAsia="微软雅黑"/>
                <w:b w:val="0"/>
                <w:sz w:val="22"/>
              </w:rPr>
              <w:t>关系数据库</w:t>
            </w:r>
          </w:p>
        </w:tc>
        <w:tc>
          <w:tcPr>
            <w:tcW w:type="dxa" w:w="2878"/>
          </w:tcPr>
          <w:p>
            <w:pPr>
              <w:spacing w:line="288" w:lineRule="auto" w:after="120" w:before="0"/>
              <w:ind w:firstLine="0"/>
            </w:pPr>
            <w:r/>
            <w:r>
              <w:rPr>
                <w:rFonts w:ascii="Microsoft YaHei" w:hAnsi="Microsoft YaHei" w:eastAsia="微软雅黑"/>
                <w:b w:val="0"/>
                <w:sz w:val="22"/>
              </w:rPr>
              <w:t>PostgreSQL</w:t>
            </w:r>
          </w:p>
        </w:tc>
        <w:tc>
          <w:tcPr>
            <w:tcW w:type="dxa" w:w="2878"/>
          </w:tcPr>
          <w:p>
            <w:pPr>
              <w:spacing w:line="288" w:lineRule="auto" w:after="120" w:before="0"/>
              <w:ind w:firstLine="0"/>
            </w:pPr>
            <w:r/>
            <w:r>
              <w:rPr>
                <w:rFonts w:ascii="Microsoft YaHei" w:hAnsi="Microsoft YaHei" w:eastAsia="微软雅黑"/>
                <w:b w:val="0"/>
                <w:sz w:val="22"/>
              </w:rPr>
              <w:t>负责业务数据、流程兼容数据和治理数据存储</w:t>
            </w:r>
          </w:p>
        </w:tc>
      </w:tr>
      <w:tr>
        <w:tc>
          <w:tcPr>
            <w:tcW w:type="dxa" w:w="2878"/>
          </w:tcPr>
          <w:p>
            <w:pPr>
              <w:spacing w:line="288" w:lineRule="auto" w:after="120" w:before="0"/>
              <w:ind w:firstLine="0"/>
            </w:pPr>
            <w:r/>
            <w:r>
              <w:rPr>
                <w:rFonts w:ascii="Microsoft YaHei" w:hAnsi="Microsoft YaHei" w:eastAsia="微软雅黑"/>
                <w:b w:val="0"/>
                <w:sz w:val="22"/>
              </w:rPr>
              <w:t>缓存/会话</w:t>
            </w:r>
          </w:p>
        </w:tc>
        <w:tc>
          <w:tcPr>
            <w:tcW w:type="dxa" w:w="2878"/>
          </w:tcPr>
          <w:p>
            <w:pPr>
              <w:spacing w:line="288" w:lineRule="auto" w:after="120" w:before="0"/>
              <w:ind w:firstLine="0"/>
            </w:pPr>
            <w:r/>
            <w:r>
              <w:rPr>
                <w:rFonts w:ascii="Microsoft YaHei" w:hAnsi="Microsoft YaHei" w:eastAsia="微软雅黑"/>
                <w:b w:val="0"/>
                <w:sz w:val="22"/>
              </w:rPr>
              <w:t>Redis 单机或 Sentinel</w:t>
            </w:r>
          </w:p>
        </w:tc>
        <w:tc>
          <w:tcPr>
            <w:tcW w:type="dxa" w:w="2878"/>
          </w:tcPr>
          <w:p>
            <w:pPr>
              <w:spacing w:line="288" w:lineRule="auto" w:after="120" w:before="0"/>
              <w:ind w:firstLine="0"/>
            </w:pPr>
            <w:r/>
            <w:r>
              <w:rPr>
                <w:rFonts w:ascii="Microsoft YaHei" w:hAnsi="Microsoft YaHei" w:eastAsia="微软雅黑"/>
                <w:b w:val="0"/>
                <w:sz w:val="22"/>
              </w:rPr>
              <w:t>负责缓存、会话和验证码相关场景</w:t>
            </w:r>
          </w:p>
        </w:tc>
      </w:tr>
      <w:tr>
        <w:tc>
          <w:tcPr>
            <w:tcW w:type="dxa" w:w="2878"/>
          </w:tcPr>
          <w:p>
            <w:pPr>
              <w:spacing w:line="288" w:lineRule="auto" w:after="120" w:before="0"/>
              <w:ind w:firstLine="0"/>
            </w:pPr>
            <w:r/>
            <w:r>
              <w:rPr>
                <w:rFonts w:ascii="Microsoft YaHei" w:hAnsi="Microsoft YaHei" w:eastAsia="微软雅黑"/>
                <w:b w:val="0"/>
                <w:sz w:val="22"/>
              </w:rPr>
              <w:t>邮件服务</w:t>
            </w:r>
          </w:p>
        </w:tc>
        <w:tc>
          <w:tcPr>
            <w:tcW w:type="dxa" w:w="2878"/>
          </w:tcPr>
          <w:p>
            <w:pPr>
              <w:spacing w:line="288" w:lineRule="auto" w:after="120" w:before="0"/>
              <w:ind w:firstLine="0"/>
            </w:pPr>
            <w:r/>
            <w:r>
              <w:rPr>
                <w:rFonts w:ascii="Microsoft YaHei" w:hAnsi="Microsoft YaHei" w:eastAsia="微软雅黑"/>
                <w:b w:val="0"/>
                <w:sz w:val="22"/>
              </w:rPr>
              <w:t>SMTP/邮件网关</w:t>
            </w:r>
          </w:p>
        </w:tc>
        <w:tc>
          <w:tcPr>
            <w:tcW w:type="dxa" w:w="2878"/>
          </w:tcPr>
          <w:p>
            <w:pPr>
              <w:spacing w:line="288" w:lineRule="auto" w:after="120" w:before="0"/>
              <w:ind w:firstLine="0"/>
            </w:pPr>
            <w:r/>
            <w:r>
              <w:rPr>
                <w:rFonts w:ascii="Microsoft YaHei" w:hAnsi="Microsoft YaHei" w:eastAsia="微软雅黑"/>
                <w:b w:val="0"/>
                <w:sz w:val="22"/>
              </w:rPr>
              <w:t>负责门户注册验证码与通知发送</w:t>
            </w:r>
          </w:p>
        </w:tc>
      </w:tr>
    </w:tbl>
    <w:p>
      <w:pPr>
        <w:pStyle w:val="Heading2"/>
        <w:spacing w:line="288" w:lineRule="auto" w:after="120" w:before="0"/>
        <w:ind w:firstLine="0"/>
        <w:numPr>
          <w:ilvl w:val="1"/>
          <w:numId w:val="10"/>
        </w:numPr>
      </w:pPr>
      <w:r>
        <w:rPr>
          <w:rFonts w:ascii="Microsoft YaHei" w:hAnsi="Microsoft YaHei" w:eastAsia="微软雅黑"/>
          <w:b/>
          <w:sz w:val="28"/>
        </w:rPr>
        <w:t>系统上下文</w:t>
      </w:r>
    </w:p>
    <w:p>
      <w:r>
        <w:drawing>
          <wp:inline xmlns:a="http://schemas.openxmlformats.org/drawingml/2006/main" xmlns:pic="http://schemas.openxmlformats.org/drawingml/2006/picture">
            <wp:extent cx="5760000" cy="3388916"/>
            <wp:docPr id="1" name="Picture 1"/>
            <wp:cNvGraphicFramePr>
              <a:graphicFrameLocks noChangeAspect="1"/>
            </wp:cNvGraphicFramePr>
            <a:graphic>
              <a:graphicData uri="http://schemas.openxmlformats.org/drawingml/2006/picture">
                <pic:pic>
                  <pic:nvPicPr>
                    <pic:cNvPr id="0" name="system-context.png"/>
                    <pic:cNvPicPr/>
                  </pic:nvPicPr>
                  <pic:blipFill>
                    <a:blip r:embed="rId9"/>
                    <a:stretch>
                      <a:fillRect/>
                    </a:stretch>
                  </pic:blipFill>
                  <pic:spPr>
                    <a:xfrm>
                      <a:off x="0" y="0"/>
                      <a:ext cx="5760000" cy="3388916"/>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2-1 系统上下文图</w:t>
      </w:r>
    </w:p>
    <w:p>
      <w:pPr>
        <w:spacing w:line="288" w:lineRule="auto" w:after="120" w:before="0"/>
        <w:ind w:firstLine="420"/>
      </w:pPr>
      <w:r>
        <w:rPr>
          <w:rFonts w:ascii="Microsoft YaHei" w:hAnsi="Microsoft YaHei" w:eastAsia="微软雅黑"/>
          <w:b w:val="0"/>
          <w:sz w:val="24"/>
        </w:rPr>
        <w:t>系统上下文图用于说明外部参与者、系统边界和基础依赖。管理端与门户作为两套独立交互面分别接入系统，业务与治理数据通过 PostgreSQL 持久化，会话与验证码相关场景通过 Redis 支撑，邮件服务用于通知和验证码发送。</w:t>
      </w:r>
    </w:p>
    <w:p>
      <w:pPr>
        <w:pStyle w:val="Heading2"/>
        <w:spacing w:line="288" w:lineRule="auto" w:after="120" w:before="0"/>
        <w:ind w:firstLine="0"/>
        <w:numPr>
          <w:ilvl w:val="1"/>
          <w:numId w:val="10"/>
        </w:numPr>
      </w:pPr>
      <w:r>
        <w:rPr>
          <w:rFonts w:ascii="Microsoft YaHei" w:hAnsi="Microsoft YaHei" w:eastAsia="微软雅黑"/>
          <w:b/>
          <w:sz w:val="28"/>
        </w:rPr>
        <w:t>模块功能图</w:t>
      </w:r>
    </w:p>
    <w:p>
      <w:r>
        <w:drawing>
          <wp:inline xmlns:a="http://schemas.openxmlformats.org/drawingml/2006/main" xmlns:pic="http://schemas.openxmlformats.org/drawingml/2006/picture">
            <wp:extent cx="5760000" cy="3504578"/>
            <wp:docPr id="2" name="Picture 2"/>
            <wp:cNvGraphicFramePr>
              <a:graphicFrameLocks noChangeAspect="1"/>
            </wp:cNvGraphicFramePr>
            <a:graphic>
              <a:graphicData uri="http://schemas.openxmlformats.org/drawingml/2006/picture">
                <pic:pic>
                  <pic:nvPicPr>
                    <pic:cNvPr id="0" name="module-map.png"/>
                    <pic:cNvPicPr/>
                  </pic:nvPicPr>
                  <pic:blipFill>
                    <a:blip r:embed="rId10"/>
                    <a:stretch>
                      <a:fillRect/>
                    </a:stretch>
                  </pic:blipFill>
                  <pic:spPr>
                    <a:xfrm>
                      <a:off x="0" y="0"/>
                      <a:ext cx="5760000" cy="3504578"/>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2-2 模块功能图</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模块</w:t>
            </w:r>
          </w:p>
        </w:tc>
        <w:tc>
          <w:tcPr>
            <w:tcW w:type="dxa" w:w="2878"/>
          </w:tcPr>
          <w:p>
            <w:pPr>
              <w:spacing w:line="288" w:lineRule="auto" w:after="120" w:before="0"/>
              <w:ind w:firstLine="0"/>
            </w:pPr>
            <w:r/>
            <w:r>
              <w:rPr>
                <w:rFonts w:ascii="Microsoft YaHei" w:hAnsi="Microsoft YaHei" w:eastAsia="微软雅黑"/>
                <w:b/>
                <w:sz w:val="22"/>
              </w:rPr>
              <w:t>范围</w:t>
            </w:r>
          </w:p>
        </w:tc>
        <w:tc>
          <w:tcPr>
            <w:tcW w:type="dxa" w:w="2878"/>
          </w:tcPr>
          <w:p>
            <w:pPr>
              <w:spacing w:line="288" w:lineRule="auto" w:after="120" w:before="0"/>
              <w:ind w:firstLine="0"/>
            </w:pPr>
            <w:r/>
            <w:r>
              <w:rPr>
                <w:rFonts w:ascii="Microsoft YaHei" w:hAnsi="Microsoft YaHei" w:eastAsia="微软雅黑"/>
                <w:b/>
                <w:sz w:val="22"/>
              </w:rPr>
              <w:t>主要能力</w:t>
            </w:r>
          </w:p>
        </w:tc>
      </w:tr>
      <w:tr>
        <w:tc>
          <w:tcPr>
            <w:tcW w:type="dxa" w:w="2878"/>
          </w:tcPr>
          <w:p>
            <w:pPr>
              <w:spacing w:line="288" w:lineRule="auto" w:after="120" w:before="0"/>
              <w:ind w:firstLine="0"/>
            </w:pPr>
            <w:r/>
            <w:r>
              <w:rPr>
                <w:rFonts w:ascii="Microsoft YaHei" w:hAnsi="Microsoft YaHei" w:eastAsia="微软雅黑"/>
                <w:b w:val="0"/>
                <w:sz w:val="22"/>
              </w:rPr>
              <w:t>公共与认证</w:t>
            </w:r>
          </w:p>
        </w:tc>
        <w:tc>
          <w:tcPr>
            <w:tcW w:type="dxa" w:w="2878"/>
          </w:tcPr>
          <w:p>
            <w:pPr>
              <w:spacing w:line="288" w:lineRule="auto" w:after="120" w:before="0"/>
              <w:ind w:firstLine="0"/>
            </w:pPr>
            <w:r/>
            <w:r>
              <w:rPr>
                <w:rFonts w:ascii="Microsoft YaHei" w:hAnsi="Microsoft YaHei" w:eastAsia="微软雅黑"/>
                <w:b w:val="0"/>
                <w:sz w:val="22"/>
              </w:rPr>
              <w:t>管理端登录、门户认证、个人中心</w:t>
            </w:r>
          </w:p>
        </w:tc>
        <w:tc>
          <w:tcPr>
            <w:tcW w:type="dxa" w:w="2878"/>
          </w:tcPr>
          <w:p>
            <w:pPr>
              <w:spacing w:line="288" w:lineRule="auto" w:after="120" w:before="0"/>
              <w:ind w:firstLine="0"/>
            </w:pPr>
            <w:r/>
            <w:r>
              <w:rPr>
                <w:rFonts w:ascii="Microsoft YaHei" w:hAnsi="Microsoft YaHei" w:eastAsia="微软雅黑"/>
                <w:b w:val="0"/>
                <w:sz w:val="22"/>
              </w:rPr>
              <w:t>用户登录、登出、资料修改、密码修改、门户注册找回</w:t>
            </w:r>
          </w:p>
        </w:tc>
      </w:tr>
      <w:tr>
        <w:tc>
          <w:tcPr>
            <w:tcW w:type="dxa" w:w="2878"/>
          </w:tcPr>
          <w:p>
            <w:pPr>
              <w:spacing w:line="288" w:lineRule="auto" w:after="120" w:before="0"/>
              <w:ind w:firstLine="0"/>
            </w:pPr>
            <w:r/>
            <w:r>
              <w:rPr>
                <w:rFonts w:ascii="Microsoft YaHei" w:hAnsi="Microsoft YaHei" w:eastAsia="微软雅黑"/>
                <w:b w:val="0"/>
                <w:sz w:val="22"/>
              </w:rPr>
              <w:t>经营总览</w:t>
            </w:r>
          </w:p>
        </w:tc>
        <w:tc>
          <w:tcPr>
            <w:tcW w:type="dxa" w:w="2878"/>
          </w:tcPr>
          <w:p>
            <w:pPr>
              <w:spacing w:line="288" w:lineRule="auto" w:after="120" w:before="0"/>
              <w:ind w:firstLine="0"/>
            </w:pPr>
            <w:r/>
            <w:r>
              <w:rPr>
                <w:rFonts w:ascii="Microsoft YaHei" w:hAnsi="Microsoft YaHei" w:eastAsia="微软雅黑"/>
                <w:b w:val="0"/>
                <w:sz w:val="22"/>
              </w:rPr>
              <w:t>生命周期总览、KPI、预警</w:t>
            </w:r>
          </w:p>
        </w:tc>
        <w:tc>
          <w:tcPr>
            <w:tcW w:type="dxa" w:w="2878"/>
          </w:tcPr>
          <w:p>
            <w:pPr>
              <w:spacing w:line="288" w:lineRule="auto" w:after="120" w:before="0"/>
              <w:ind w:firstLine="0"/>
            </w:pPr>
            <w:r/>
            <w:r>
              <w:rPr>
                <w:rFonts w:ascii="Microsoft YaHei" w:hAnsi="Microsoft YaHei" w:eastAsia="微软雅黑"/>
                <w:b w:val="0"/>
                <w:sz w:val="22"/>
              </w:rPr>
              <w:t>指标查看、预警提示、业务阶段概览</w:t>
            </w:r>
          </w:p>
        </w:tc>
      </w:tr>
      <w:tr>
        <w:tc>
          <w:tcPr>
            <w:tcW w:type="dxa" w:w="2878"/>
          </w:tcPr>
          <w:p>
            <w:pPr>
              <w:spacing w:line="288" w:lineRule="auto" w:after="120" w:before="0"/>
              <w:ind w:firstLine="0"/>
            </w:pPr>
            <w:r/>
            <w:r>
              <w:rPr>
                <w:rFonts w:ascii="Microsoft YaHei" w:hAnsi="Microsoft YaHei" w:eastAsia="微软雅黑"/>
                <w:b w:val="0"/>
                <w:sz w:val="22"/>
              </w:rPr>
              <w:t>招生管理</w:t>
            </w:r>
          </w:p>
        </w:tc>
        <w:tc>
          <w:tcPr>
            <w:tcW w:type="dxa" w:w="2878"/>
          </w:tcPr>
          <w:p>
            <w:pPr>
              <w:spacing w:line="288" w:lineRule="auto" w:after="120" w:before="0"/>
              <w:ind w:firstLine="0"/>
            </w:pPr>
            <w:r/>
            <w:r>
              <w:rPr>
                <w:rFonts w:ascii="Microsoft YaHei" w:hAnsi="Microsoft YaHei" w:eastAsia="微软雅黑"/>
                <w:b w:val="0"/>
                <w:sz w:val="22"/>
              </w:rPr>
              <w:t>招生计划、报名申请、资料审核、背景评估、中心考核、结果公布、预录取</w:t>
            </w:r>
          </w:p>
        </w:tc>
        <w:tc>
          <w:tcPr>
            <w:tcW w:type="dxa" w:w="2878"/>
          </w:tcPr>
          <w:p>
            <w:pPr>
              <w:spacing w:line="288" w:lineRule="auto" w:after="120" w:before="0"/>
              <w:ind w:firstLine="0"/>
            </w:pPr>
            <w:r/>
            <w:r>
              <w:rPr>
                <w:rFonts w:ascii="Microsoft YaHei" w:hAnsi="Microsoft YaHei" w:eastAsia="微软雅黑"/>
                <w:b w:val="0"/>
                <w:sz w:val="22"/>
              </w:rPr>
              <w:t>计划维护、申请检索、评估考核、结果发布与预录取控制</w:t>
            </w:r>
          </w:p>
        </w:tc>
      </w:tr>
      <w:tr>
        <w:tc>
          <w:tcPr>
            <w:tcW w:type="dxa" w:w="2878"/>
          </w:tcPr>
          <w:p>
            <w:pPr>
              <w:spacing w:line="288" w:lineRule="auto" w:after="120" w:before="0"/>
              <w:ind w:firstLine="0"/>
            </w:pPr>
            <w:r/>
            <w:r>
              <w:rPr>
                <w:rFonts w:ascii="Microsoft YaHei" w:hAnsi="Microsoft YaHei" w:eastAsia="微软雅黑"/>
                <w:b w:val="0"/>
                <w:sz w:val="22"/>
              </w:rPr>
              <w:t>学生与中心管理</w:t>
            </w:r>
          </w:p>
        </w:tc>
        <w:tc>
          <w:tcPr>
            <w:tcW w:type="dxa" w:w="2878"/>
          </w:tcPr>
          <w:p>
            <w:pPr>
              <w:spacing w:line="288" w:lineRule="auto" w:after="120" w:before="0"/>
              <w:ind w:firstLine="0"/>
            </w:pPr>
            <w:r/>
            <w:r>
              <w:rPr>
                <w:rFonts w:ascii="Microsoft YaHei" w:hAnsi="Microsoft YaHei" w:eastAsia="微软雅黑"/>
                <w:b w:val="0"/>
                <w:sz w:val="22"/>
              </w:rPr>
              <w:t>学生主档、注册学生、研究中心/团队</w:t>
            </w:r>
          </w:p>
        </w:tc>
        <w:tc>
          <w:tcPr>
            <w:tcW w:type="dxa" w:w="2878"/>
          </w:tcPr>
          <w:p>
            <w:pPr>
              <w:spacing w:line="288" w:lineRule="auto" w:after="120" w:before="0"/>
              <w:ind w:firstLine="0"/>
            </w:pPr>
            <w:r/>
            <w:r>
              <w:rPr>
                <w:rFonts w:ascii="Microsoft YaHei" w:hAnsi="Microsoft YaHei" w:eastAsia="微软雅黑"/>
                <w:b w:val="0"/>
                <w:sz w:val="22"/>
              </w:rPr>
              <w:t>主档维护、账号状态治理、组织关系维护</w:t>
            </w:r>
          </w:p>
        </w:tc>
      </w:tr>
      <w:tr>
        <w:tc>
          <w:tcPr>
            <w:tcW w:type="dxa" w:w="2878"/>
          </w:tcPr>
          <w:p>
            <w:pPr>
              <w:spacing w:line="288" w:lineRule="auto" w:after="120" w:before="0"/>
              <w:ind w:firstLine="0"/>
            </w:pPr>
            <w:r/>
            <w:r>
              <w:rPr>
                <w:rFonts w:ascii="Microsoft YaHei" w:hAnsi="Microsoft YaHei" w:eastAsia="微软雅黑"/>
                <w:b w:val="0"/>
                <w:sz w:val="22"/>
              </w:rPr>
              <w:t>培养管理</w:t>
            </w:r>
          </w:p>
        </w:tc>
        <w:tc>
          <w:tcPr>
            <w:tcW w:type="dxa" w:w="2878"/>
          </w:tcPr>
          <w:p>
            <w:pPr>
              <w:spacing w:line="288" w:lineRule="auto" w:after="120" w:before="0"/>
              <w:ind w:firstLine="0"/>
            </w:pPr>
            <w:r/>
            <w:r>
              <w:rPr>
                <w:rFonts w:ascii="Microsoft YaHei" w:hAnsi="Microsoft YaHei" w:eastAsia="微软雅黑"/>
                <w:b w:val="0"/>
                <w:sz w:val="22"/>
              </w:rPr>
              <w:t>培养方案、科研报告、外出研修</w:t>
            </w:r>
          </w:p>
        </w:tc>
        <w:tc>
          <w:tcPr>
            <w:tcW w:type="dxa" w:w="2878"/>
          </w:tcPr>
          <w:p>
            <w:pPr>
              <w:spacing w:line="288" w:lineRule="auto" w:after="120" w:before="0"/>
              <w:ind w:firstLine="0"/>
            </w:pPr>
            <w:r/>
            <w:r>
              <w:rPr>
                <w:rFonts w:ascii="Microsoft YaHei" w:hAnsi="Microsoft YaHei" w:eastAsia="微软雅黑"/>
                <w:b w:val="0"/>
                <w:sz w:val="22"/>
              </w:rPr>
              <w:t>培养资料维护、报告评阅、研修申请与审批</w:t>
            </w:r>
          </w:p>
        </w:tc>
      </w:tr>
      <w:tr>
        <w:tc>
          <w:tcPr>
            <w:tcW w:type="dxa" w:w="2878"/>
          </w:tcPr>
          <w:p>
            <w:pPr>
              <w:spacing w:line="288" w:lineRule="auto" w:after="120" w:before="0"/>
              <w:ind w:firstLine="0"/>
            </w:pPr>
            <w:r/>
            <w:r>
              <w:rPr>
                <w:rFonts w:ascii="Microsoft YaHei" w:hAnsi="Microsoft YaHei" w:eastAsia="微软雅黑"/>
                <w:b w:val="0"/>
                <w:sz w:val="22"/>
              </w:rPr>
              <w:t>学位管理</w:t>
            </w:r>
          </w:p>
        </w:tc>
        <w:tc>
          <w:tcPr>
            <w:tcW w:type="dxa" w:w="2878"/>
          </w:tcPr>
          <w:p>
            <w:pPr>
              <w:spacing w:line="288" w:lineRule="auto" w:after="120" w:before="0"/>
              <w:ind w:firstLine="0"/>
            </w:pPr>
            <w:r/>
            <w:r>
              <w:rPr>
                <w:rFonts w:ascii="Microsoft YaHei" w:hAnsi="Microsoft YaHei" w:eastAsia="微软雅黑"/>
                <w:b w:val="0"/>
                <w:sz w:val="22"/>
              </w:rPr>
              <w:t>论文主档、盲审意见、答辩与授位</w:t>
            </w:r>
          </w:p>
        </w:tc>
        <w:tc>
          <w:tcPr>
            <w:tcW w:type="dxa" w:w="2878"/>
          </w:tcPr>
          <w:p>
            <w:pPr>
              <w:spacing w:line="288" w:lineRule="auto" w:after="120" w:before="0"/>
              <w:ind w:firstLine="0"/>
            </w:pPr>
            <w:r/>
            <w:r>
              <w:rPr>
                <w:rFonts w:ascii="Microsoft YaHei" w:hAnsi="Microsoft YaHei" w:eastAsia="微软雅黑"/>
                <w:b w:val="0"/>
                <w:sz w:val="22"/>
              </w:rPr>
              <w:t>学位节点维护、盲审录入、授位结论形成</w:t>
            </w:r>
          </w:p>
        </w:tc>
      </w:tr>
      <w:tr>
        <w:tc>
          <w:tcPr>
            <w:tcW w:type="dxa" w:w="2878"/>
          </w:tcPr>
          <w:p>
            <w:pPr>
              <w:spacing w:line="288" w:lineRule="auto" w:after="120" w:before="0"/>
              <w:ind w:firstLine="0"/>
            </w:pPr>
            <w:r/>
            <w:r>
              <w:rPr>
                <w:rFonts w:ascii="Microsoft YaHei" w:hAnsi="Microsoft YaHei" w:eastAsia="微软雅黑"/>
                <w:b w:val="0"/>
                <w:sz w:val="22"/>
              </w:rPr>
              <w:t>流程中心</w:t>
            </w:r>
          </w:p>
        </w:tc>
        <w:tc>
          <w:tcPr>
            <w:tcW w:type="dxa" w:w="2878"/>
          </w:tcPr>
          <w:p>
            <w:pPr>
              <w:spacing w:line="288" w:lineRule="auto" w:after="120" w:before="0"/>
              <w:ind w:firstLine="0"/>
            </w:pPr>
            <w:r/>
            <w:r>
              <w:rPr>
                <w:rFonts w:ascii="Microsoft YaHei" w:hAnsi="Microsoft YaHei" w:eastAsia="微软雅黑"/>
                <w:b w:val="0"/>
                <w:sz w:val="22"/>
              </w:rPr>
              <w:t>待办任务、详情、动作执行、轨迹查看</w:t>
            </w:r>
          </w:p>
        </w:tc>
        <w:tc>
          <w:tcPr>
            <w:tcW w:type="dxa" w:w="2878"/>
          </w:tcPr>
          <w:p>
            <w:pPr>
              <w:spacing w:line="288" w:lineRule="auto" w:after="120" w:before="0"/>
              <w:ind w:firstLine="0"/>
            </w:pPr>
            <w:r/>
            <w:r>
              <w:rPr>
                <w:rFonts w:ascii="Microsoft YaHei" w:hAnsi="Microsoft YaHei" w:eastAsia="微软雅黑"/>
                <w:b w:val="0"/>
                <w:sz w:val="22"/>
              </w:rPr>
              <w:t>统一审批入口、历史追溯和动作闭环</w:t>
            </w:r>
          </w:p>
        </w:tc>
      </w:tr>
      <w:tr>
        <w:tc>
          <w:tcPr>
            <w:tcW w:type="dxa" w:w="2878"/>
          </w:tcPr>
          <w:p>
            <w:pPr>
              <w:spacing w:line="288" w:lineRule="auto" w:after="120" w:before="0"/>
              <w:ind w:firstLine="0"/>
            </w:pPr>
            <w:r/>
            <w:r>
              <w:rPr>
                <w:rFonts w:ascii="Microsoft YaHei" w:hAnsi="Microsoft YaHei" w:eastAsia="微软雅黑"/>
                <w:b w:val="0"/>
                <w:sz w:val="22"/>
              </w:rPr>
              <w:t>系统治理</w:t>
            </w:r>
          </w:p>
        </w:tc>
        <w:tc>
          <w:tcPr>
            <w:tcW w:type="dxa" w:w="2878"/>
          </w:tcPr>
          <w:p>
            <w:pPr>
              <w:spacing w:line="288" w:lineRule="auto" w:after="120" w:before="0"/>
              <w:ind w:firstLine="0"/>
            </w:pPr>
            <w:r/>
            <w:r>
              <w:rPr>
                <w:rFonts w:ascii="Microsoft YaHei" w:hAnsi="Microsoft YaHei" w:eastAsia="微软雅黑"/>
                <w:b w:val="0"/>
                <w:sz w:val="22"/>
              </w:rPr>
              <w:t>用户、角色、字典、审计、集成、日志</w:t>
            </w:r>
          </w:p>
        </w:tc>
        <w:tc>
          <w:tcPr>
            <w:tcW w:type="dxa" w:w="2878"/>
          </w:tcPr>
          <w:p>
            <w:pPr>
              <w:spacing w:line="288" w:lineRule="auto" w:after="120" w:before="0"/>
              <w:ind w:firstLine="0"/>
            </w:pPr>
            <w:r/>
            <w:r>
              <w:rPr>
                <w:rFonts w:ascii="Microsoft YaHei" w:hAnsi="Microsoft YaHei" w:eastAsia="微软雅黑"/>
                <w:b w:val="0"/>
                <w:sz w:val="22"/>
              </w:rPr>
              <w:t>基础配置、权限矩阵、日志查询和集成治理</w:t>
            </w:r>
          </w:p>
        </w:tc>
      </w:tr>
      <w:tr>
        <w:tc>
          <w:tcPr>
            <w:tcW w:type="dxa" w:w="2878"/>
          </w:tcPr>
          <w:p>
            <w:pPr>
              <w:spacing w:line="288" w:lineRule="auto" w:after="120" w:before="0"/>
              <w:ind w:firstLine="0"/>
            </w:pPr>
            <w:r/>
            <w:r>
              <w:rPr>
                <w:rFonts w:ascii="Microsoft YaHei" w:hAnsi="Microsoft YaHei" w:eastAsia="微软雅黑"/>
                <w:b w:val="0"/>
                <w:sz w:val="22"/>
              </w:rPr>
              <w:t>学生门户申请</w:t>
            </w:r>
          </w:p>
        </w:tc>
        <w:tc>
          <w:tcPr>
            <w:tcW w:type="dxa" w:w="2878"/>
          </w:tcPr>
          <w:p>
            <w:pPr>
              <w:spacing w:line="288" w:lineRule="auto" w:after="120" w:before="0"/>
              <w:ind w:firstLine="0"/>
            </w:pPr>
            <w:r/>
            <w:r>
              <w:rPr>
                <w:rFonts w:ascii="Microsoft YaHei" w:hAnsi="Microsoft YaHei" w:eastAsia="微软雅黑"/>
                <w:b w:val="0"/>
                <w:sz w:val="22"/>
              </w:rPr>
              <w:t>门户首页、在线申请 V2 与 8 个申报章节</w:t>
            </w:r>
          </w:p>
        </w:tc>
        <w:tc>
          <w:tcPr>
            <w:tcW w:type="dxa" w:w="2878"/>
          </w:tcPr>
          <w:p>
            <w:pPr>
              <w:spacing w:line="288" w:lineRule="auto" w:after="120" w:before="0"/>
              <w:ind w:firstLine="0"/>
            </w:pPr>
            <w:r/>
            <w:r>
              <w:rPr>
                <w:rFonts w:ascii="Microsoft YaHei" w:hAnsi="Microsoft YaHei" w:eastAsia="微软雅黑"/>
                <w:b w:val="0"/>
                <w:sz w:val="22"/>
              </w:rPr>
              <w:t>自助填报、导师直选、附件上传、草稿保存与提交</w:t>
            </w:r>
          </w:p>
        </w:tc>
      </w:tr>
    </w:tbl>
    <w:p>
      <w:pPr>
        <w:pStyle w:val="Heading2"/>
        <w:spacing w:line="288" w:lineRule="auto" w:after="120" w:before="0"/>
        <w:ind w:firstLine="0"/>
        <w:numPr>
          <w:ilvl w:val="1"/>
          <w:numId w:val="10"/>
        </w:numPr>
      </w:pPr>
      <w:r>
        <w:rPr>
          <w:rFonts w:ascii="Microsoft YaHei" w:hAnsi="Microsoft YaHei" w:eastAsia="微软雅黑"/>
          <w:b/>
          <w:sz w:val="28"/>
        </w:rPr>
        <w:t>页面清单</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line="288" w:lineRule="auto" w:after="120" w:before="0"/>
              <w:ind w:firstLine="0"/>
            </w:pPr>
            <w:r/>
            <w:r>
              <w:rPr>
                <w:rFonts w:ascii="Microsoft YaHei" w:hAnsi="Microsoft YaHei" w:eastAsia="微软雅黑"/>
                <w:b/>
                <w:sz w:val="22"/>
              </w:rPr>
              <w:t>路由</w:t>
            </w:r>
          </w:p>
        </w:tc>
        <w:tc>
          <w:tcPr>
            <w:tcW w:type="dxa" w:w="2158"/>
          </w:tcPr>
          <w:p>
            <w:pPr>
              <w:spacing w:line="288" w:lineRule="auto" w:after="120" w:before="0"/>
              <w:ind w:firstLine="0"/>
            </w:pPr>
            <w:r/>
            <w:r>
              <w:rPr>
                <w:rFonts w:ascii="Microsoft YaHei" w:hAnsi="Microsoft YaHei" w:eastAsia="微软雅黑"/>
                <w:b/>
                <w:sz w:val="22"/>
              </w:rPr>
              <w:t>页面定位</w:t>
            </w:r>
          </w:p>
        </w:tc>
        <w:tc>
          <w:tcPr>
            <w:tcW w:type="dxa" w:w="2158"/>
          </w:tcPr>
          <w:p>
            <w:pPr>
              <w:spacing w:line="288" w:lineRule="auto" w:after="120" w:before="0"/>
              <w:ind w:firstLine="0"/>
            </w:pPr>
            <w:r/>
            <w:r>
              <w:rPr>
                <w:rFonts w:ascii="Microsoft YaHei" w:hAnsi="Microsoft YaHei" w:eastAsia="微软雅黑"/>
                <w:b/>
                <w:sz w:val="22"/>
              </w:rPr>
              <w:t>主要能力</w:t>
            </w:r>
          </w:p>
        </w:tc>
        <w:tc>
          <w:tcPr>
            <w:tcW w:type="dxa" w:w="2158"/>
          </w:tcPr>
          <w:p>
            <w:pPr>
              <w:spacing w:line="288" w:lineRule="auto" w:after="120" w:before="0"/>
              <w:ind w:firstLine="0"/>
            </w:pPr>
            <w:r/>
            <w:r>
              <w:rPr>
                <w:rFonts w:ascii="Microsoft YaHei" w:hAnsi="Microsoft YaHei" w:eastAsia="微软雅黑"/>
                <w:b/>
                <w:sz w:val="22"/>
              </w:rPr>
              <w:t>备注</w:t>
            </w:r>
          </w:p>
        </w:tc>
      </w:tr>
      <w:tr>
        <w:tc>
          <w:tcPr>
            <w:tcW w:type="dxa" w:w="2158"/>
          </w:tcPr>
          <w:p>
            <w:pPr>
              <w:spacing w:line="288" w:lineRule="auto" w:after="120" w:before="0"/>
              <w:ind w:firstLine="0"/>
            </w:pPr>
            <w:r/>
            <w:r>
              <w:rPr>
                <w:rFonts w:ascii="Microsoft YaHei" w:hAnsi="Microsoft YaHei" w:eastAsia="微软雅黑"/>
                <w:b w:val="0"/>
                <w:sz w:val="22"/>
              </w:rPr>
              <w:t>/login</w:t>
            </w:r>
          </w:p>
        </w:tc>
        <w:tc>
          <w:tcPr>
            <w:tcW w:type="dxa" w:w="2158"/>
          </w:tcPr>
          <w:p>
            <w:pPr>
              <w:spacing w:line="288" w:lineRule="auto" w:after="120" w:before="0"/>
              <w:ind w:firstLine="0"/>
            </w:pPr>
            <w:r/>
            <w:r>
              <w:rPr>
                <w:rFonts w:ascii="Microsoft YaHei" w:hAnsi="Microsoft YaHei" w:eastAsia="微软雅黑"/>
                <w:b w:val="0"/>
                <w:sz w:val="22"/>
              </w:rPr>
              <w:t>管理端登录页</w:t>
            </w:r>
          </w:p>
        </w:tc>
        <w:tc>
          <w:tcPr>
            <w:tcW w:type="dxa" w:w="2158"/>
          </w:tcPr>
          <w:p>
            <w:pPr>
              <w:spacing w:line="288" w:lineRule="auto" w:after="120" w:before="0"/>
              <w:ind w:firstLine="0"/>
            </w:pPr>
            <w:r/>
            <w:r>
              <w:rPr>
                <w:rFonts w:ascii="Microsoft YaHei" w:hAnsi="Microsoft YaHei" w:eastAsia="微软雅黑"/>
                <w:b w:val="0"/>
                <w:sz w:val="22"/>
              </w:rPr>
              <w:t>账号密码登录、失败提示、重定向恢复</w:t>
            </w:r>
          </w:p>
        </w:tc>
        <w:tc>
          <w:tcPr>
            <w:tcW w:type="dxa" w:w="2158"/>
          </w:tcPr>
          <w:p>
            <w:pPr>
              <w:spacing w:line="288" w:lineRule="auto" w:after="120" w:before="0"/>
              <w:ind w:firstLine="0"/>
            </w:pPr>
            <w:r/>
            <w:r>
              <w:rPr>
                <w:rFonts w:ascii="Microsoft YaHei" w:hAnsi="Microsoft YaHei" w:eastAsia="微软雅黑"/>
                <w:b w:val="0"/>
                <w:sz w:val="22"/>
              </w:rPr>
              <w:t>独立登录页</w:t>
            </w:r>
          </w:p>
        </w:tc>
      </w:tr>
      <w:tr>
        <w:tc>
          <w:tcPr>
            <w:tcW w:type="dxa" w:w="2158"/>
          </w:tcPr>
          <w:p>
            <w:pPr>
              <w:spacing w:line="288" w:lineRule="auto" w:after="120" w:before="0"/>
              <w:ind w:firstLine="0"/>
            </w:pPr>
            <w:r/>
            <w:r>
              <w:rPr>
                <w:rFonts w:ascii="Microsoft YaHei" w:hAnsi="Microsoft YaHei" w:eastAsia="微软雅黑"/>
                <w:b w:val="0"/>
                <w:sz w:val="22"/>
              </w:rPr>
              <w:t>/dashboard</w:t>
            </w:r>
          </w:p>
        </w:tc>
        <w:tc>
          <w:tcPr>
            <w:tcW w:type="dxa" w:w="2158"/>
          </w:tcPr>
          <w:p>
            <w:pPr>
              <w:spacing w:line="288" w:lineRule="auto" w:after="120" w:before="0"/>
              <w:ind w:firstLine="0"/>
            </w:pPr>
            <w:r/>
            <w:r>
              <w:rPr>
                <w:rFonts w:ascii="Microsoft YaHei" w:hAnsi="Microsoft YaHei" w:eastAsia="微软雅黑"/>
                <w:b w:val="0"/>
                <w:sz w:val="22"/>
              </w:rPr>
              <w:t>经营总览</w:t>
            </w:r>
          </w:p>
        </w:tc>
        <w:tc>
          <w:tcPr>
            <w:tcW w:type="dxa" w:w="2158"/>
          </w:tcPr>
          <w:p>
            <w:pPr>
              <w:spacing w:line="288" w:lineRule="auto" w:after="120" w:before="0"/>
              <w:ind w:firstLine="0"/>
            </w:pPr>
            <w:r/>
            <w:r>
              <w:rPr>
                <w:rFonts w:ascii="Microsoft YaHei" w:hAnsi="Microsoft YaHei" w:eastAsia="微软雅黑"/>
                <w:b w:val="0"/>
                <w:sz w:val="22"/>
              </w:rPr>
              <w:t>指标卡片、生命周期阶段、预警与图表</w:t>
            </w:r>
          </w:p>
        </w:tc>
        <w:tc>
          <w:tcPr>
            <w:tcW w:type="dxa" w:w="2158"/>
          </w:tcPr>
          <w:p>
            <w:pPr>
              <w:spacing w:line="288" w:lineRule="auto" w:after="120" w:before="0"/>
              <w:ind w:firstLine="0"/>
            </w:pPr>
            <w:r/>
            <w:r>
              <w:rPr>
                <w:rFonts w:ascii="Microsoft YaHei" w:hAnsi="Microsoft YaHei" w:eastAsia="微软雅黑"/>
                <w:b w:val="0"/>
                <w:sz w:val="22"/>
              </w:rPr>
              <w:t>管理端</w:t>
            </w:r>
          </w:p>
        </w:tc>
      </w:tr>
      <w:tr>
        <w:tc>
          <w:tcPr>
            <w:tcW w:type="dxa" w:w="2158"/>
          </w:tcPr>
          <w:p>
            <w:pPr>
              <w:spacing w:line="288" w:lineRule="auto" w:after="120" w:before="0"/>
              <w:ind w:firstLine="0"/>
            </w:pPr>
            <w:r/>
            <w:r>
              <w:rPr>
                <w:rFonts w:ascii="Microsoft YaHei" w:hAnsi="Microsoft YaHei" w:eastAsia="微软雅黑"/>
                <w:b w:val="0"/>
                <w:sz w:val="22"/>
              </w:rPr>
              <w:t>/recruitment</w:t>
            </w:r>
          </w:p>
        </w:tc>
        <w:tc>
          <w:tcPr>
            <w:tcW w:type="dxa" w:w="2158"/>
          </w:tcPr>
          <w:p>
            <w:pPr>
              <w:spacing w:line="288" w:lineRule="auto" w:after="120" w:before="0"/>
              <w:ind w:firstLine="0"/>
            </w:pPr>
            <w:r/>
            <w:r>
              <w:rPr>
                <w:rFonts w:ascii="Microsoft YaHei" w:hAnsi="Microsoft YaHei" w:eastAsia="微软雅黑"/>
                <w:b w:val="0"/>
                <w:sz w:val="22"/>
              </w:rPr>
              <w:t>招生工作台</w:t>
            </w:r>
          </w:p>
        </w:tc>
        <w:tc>
          <w:tcPr>
            <w:tcW w:type="dxa" w:w="2158"/>
          </w:tcPr>
          <w:p>
            <w:pPr>
              <w:spacing w:line="288" w:lineRule="auto" w:after="120" w:before="0"/>
              <w:ind w:firstLine="0"/>
            </w:pPr>
            <w:r/>
            <w:r>
              <w:rPr>
                <w:rFonts w:ascii="Microsoft YaHei" w:hAnsi="Microsoft YaHei" w:eastAsia="微软雅黑"/>
                <w:b w:val="0"/>
                <w:sz w:val="22"/>
              </w:rPr>
              <w:t>计划维护、报名检索、评分与面试安排</w:t>
            </w:r>
          </w:p>
        </w:tc>
        <w:tc>
          <w:tcPr>
            <w:tcW w:type="dxa" w:w="2158"/>
          </w:tcPr>
          <w:p>
            <w:pPr>
              <w:spacing w:line="288" w:lineRule="auto" w:after="120" w:before="0"/>
              <w:ind w:firstLine="0"/>
            </w:pPr>
            <w:r/>
            <w:r>
              <w:rPr>
                <w:rFonts w:ascii="Microsoft YaHei" w:hAnsi="Microsoft YaHei" w:eastAsia="微软雅黑"/>
                <w:b w:val="0"/>
                <w:sz w:val="22"/>
              </w:rPr>
              <w:t>管理端</w:t>
            </w:r>
          </w:p>
        </w:tc>
      </w:tr>
      <w:tr>
        <w:tc>
          <w:tcPr>
            <w:tcW w:type="dxa" w:w="2158"/>
          </w:tcPr>
          <w:p>
            <w:pPr>
              <w:spacing w:line="288" w:lineRule="auto" w:after="120" w:before="0"/>
              <w:ind w:firstLine="0"/>
            </w:pPr>
            <w:r/>
            <w:r>
              <w:rPr>
                <w:rFonts w:ascii="Microsoft YaHei" w:hAnsi="Microsoft YaHei" w:eastAsia="微软雅黑"/>
                <w:b w:val="0"/>
                <w:sz w:val="22"/>
              </w:rPr>
              <w:t>/students/records</w:t>
            </w:r>
          </w:p>
        </w:tc>
        <w:tc>
          <w:tcPr>
            <w:tcW w:type="dxa" w:w="2158"/>
          </w:tcPr>
          <w:p>
            <w:pPr>
              <w:spacing w:line="288" w:lineRule="auto" w:after="120" w:before="0"/>
              <w:ind w:firstLine="0"/>
            </w:pPr>
            <w:r/>
            <w:r>
              <w:rPr>
                <w:rFonts w:ascii="Microsoft YaHei" w:hAnsi="Microsoft YaHei" w:eastAsia="微软雅黑"/>
                <w:b w:val="0"/>
                <w:sz w:val="22"/>
              </w:rPr>
              <w:t>学生主档</w:t>
            </w:r>
          </w:p>
        </w:tc>
        <w:tc>
          <w:tcPr>
            <w:tcW w:type="dxa" w:w="2158"/>
          </w:tcPr>
          <w:p>
            <w:pPr>
              <w:spacing w:line="288" w:lineRule="auto" w:after="120" w:before="0"/>
              <w:ind w:firstLine="0"/>
            </w:pPr>
            <w:r/>
            <w:r>
              <w:rPr>
                <w:rFonts w:ascii="Microsoft YaHei" w:hAnsi="Microsoft YaHei" w:eastAsia="微软雅黑"/>
                <w:b w:val="0"/>
                <w:sz w:val="22"/>
              </w:rPr>
              <w:t>学生基础信息维护与状态管理</w:t>
            </w:r>
          </w:p>
        </w:tc>
        <w:tc>
          <w:tcPr>
            <w:tcW w:type="dxa" w:w="2158"/>
          </w:tcPr>
          <w:p>
            <w:pPr>
              <w:spacing w:line="288" w:lineRule="auto" w:after="120" w:before="0"/>
              <w:ind w:firstLine="0"/>
            </w:pPr>
            <w:r/>
            <w:r>
              <w:rPr>
                <w:rFonts w:ascii="Microsoft YaHei" w:hAnsi="Microsoft YaHei" w:eastAsia="微软雅黑"/>
                <w:b w:val="0"/>
                <w:sz w:val="22"/>
              </w:rPr>
              <w:t>StudentsView section</w:t>
            </w:r>
          </w:p>
        </w:tc>
      </w:tr>
      <w:tr>
        <w:tc>
          <w:tcPr>
            <w:tcW w:type="dxa" w:w="2158"/>
          </w:tcPr>
          <w:p>
            <w:pPr>
              <w:spacing w:line="288" w:lineRule="auto" w:after="120" w:before="0"/>
              <w:ind w:firstLine="0"/>
            </w:pPr>
            <w:r/>
            <w:r>
              <w:rPr>
                <w:rFonts w:ascii="Microsoft YaHei" w:hAnsi="Microsoft YaHei" w:eastAsia="微软雅黑"/>
                <w:b w:val="0"/>
                <w:sz w:val="22"/>
              </w:rPr>
              <w:t>/students/portal-registrations</w:t>
            </w:r>
          </w:p>
        </w:tc>
        <w:tc>
          <w:tcPr>
            <w:tcW w:type="dxa" w:w="2158"/>
          </w:tcPr>
          <w:p>
            <w:pPr>
              <w:spacing w:line="288" w:lineRule="auto" w:after="120" w:before="0"/>
              <w:ind w:firstLine="0"/>
            </w:pPr>
            <w:r/>
            <w:r>
              <w:rPr>
                <w:rFonts w:ascii="Microsoft YaHei" w:hAnsi="Microsoft YaHei" w:eastAsia="微软雅黑"/>
                <w:b w:val="0"/>
                <w:sz w:val="22"/>
              </w:rPr>
              <w:t>注册学生</w:t>
            </w:r>
          </w:p>
        </w:tc>
        <w:tc>
          <w:tcPr>
            <w:tcW w:type="dxa" w:w="2158"/>
          </w:tcPr>
          <w:p>
            <w:pPr>
              <w:spacing w:line="288" w:lineRule="auto" w:after="120" w:before="0"/>
              <w:ind w:firstLine="0"/>
            </w:pPr>
            <w:r/>
            <w:r>
              <w:rPr>
                <w:rFonts w:ascii="Microsoft YaHei" w:hAnsi="Microsoft YaHei" w:eastAsia="微软雅黑"/>
                <w:b w:val="0"/>
                <w:sz w:val="22"/>
              </w:rPr>
              <w:t>门户注册账号治理、邮件与密码操作</w:t>
            </w:r>
          </w:p>
        </w:tc>
        <w:tc>
          <w:tcPr>
            <w:tcW w:type="dxa" w:w="2158"/>
          </w:tcPr>
          <w:p>
            <w:pPr>
              <w:spacing w:line="288" w:lineRule="auto" w:after="120" w:before="0"/>
              <w:ind w:firstLine="0"/>
            </w:pPr>
            <w:r/>
            <w:r>
              <w:rPr>
                <w:rFonts w:ascii="Microsoft YaHei" w:hAnsi="Microsoft YaHei" w:eastAsia="微软雅黑"/>
                <w:b w:val="0"/>
                <w:sz w:val="22"/>
              </w:rPr>
              <w:t>StudentsView section</w:t>
            </w:r>
          </w:p>
        </w:tc>
      </w:tr>
      <w:tr>
        <w:tc>
          <w:tcPr>
            <w:tcW w:type="dxa" w:w="2158"/>
          </w:tcPr>
          <w:p>
            <w:pPr>
              <w:spacing w:line="288" w:lineRule="auto" w:after="120" w:before="0"/>
              <w:ind w:firstLine="0"/>
            </w:pPr>
            <w:r/>
            <w:r>
              <w:rPr>
                <w:rFonts w:ascii="Microsoft YaHei" w:hAnsi="Microsoft YaHei" w:eastAsia="微软雅黑"/>
                <w:b w:val="0"/>
                <w:sz w:val="22"/>
              </w:rPr>
              <w:t>/students/centers</w:t>
            </w:r>
          </w:p>
        </w:tc>
        <w:tc>
          <w:tcPr>
            <w:tcW w:type="dxa" w:w="2158"/>
          </w:tcPr>
          <w:p>
            <w:pPr>
              <w:spacing w:line="288" w:lineRule="auto" w:after="120" w:before="0"/>
              <w:ind w:firstLine="0"/>
            </w:pPr>
            <w:r/>
            <w:r>
              <w:rPr>
                <w:rFonts w:ascii="Microsoft YaHei" w:hAnsi="Microsoft YaHei" w:eastAsia="微软雅黑"/>
                <w:b w:val="0"/>
                <w:sz w:val="22"/>
              </w:rPr>
              <w:t>研究中心管理</w:t>
            </w:r>
          </w:p>
        </w:tc>
        <w:tc>
          <w:tcPr>
            <w:tcW w:type="dxa" w:w="2158"/>
          </w:tcPr>
          <w:p>
            <w:pPr>
              <w:spacing w:line="288" w:lineRule="auto" w:after="120" w:before="0"/>
              <w:ind w:firstLine="0"/>
            </w:pPr>
            <w:r/>
            <w:r>
              <w:rPr>
                <w:rFonts w:ascii="Microsoft YaHei" w:hAnsi="Microsoft YaHei" w:eastAsia="微软雅黑"/>
                <w:b w:val="0"/>
                <w:sz w:val="22"/>
              </w:rPr>
              <w:t>中心/团队组织维护</w:t>
            </w:r>
          </w:p>
        </w:tc>
        <w:tc>
          <w:tcPr>
            <w:tcW w:type="dxa" w:w="2158"/>
          </w:tcPr>
          <w:p>
            <w:pPr>
              <w:spacing w:line="288" w:lineRule="auto" w:after="120" w:before="0"/>
              <w:ind w:firstLine="0"/>
            </w:pPr>
            <w:r/>
            <w:r>
              <w:rPr>
                <w:rFonts w:ascii="Microsoft YaHei" w:hAnsi="Microsoft YaHei" w:eastAsia="微软雅黑"/>
                <w:b w:val="0"/>
                <w:sz w:val="22"/>
              </w:rPr>
              <w:t>StudentsView section</w:t>
            </w:r>
          </w:p>
        </w:tc>
      </w:tr>
      <w:tr>
        <w:tc>
          <w:tcPr>
            <w:tcW w:type="dxa" w:w="2158"/>
          </w:tcPr>
          <w:p>
            <w:pPr>
              <w:spacing w:line="288" w:lineRule="auto" w:after="120" w:before="0"/>
              <w:ind w:firstLine="0"/>
            </w:pPr>
            <w:r/>
            <w:r>
              <w:rPr>
                <w:rFonts w:ascii="Microsoft YaHei" w:hAnsi="Microsoft YaHei" w:eastAsia="微软雅黑"/>
                <w:b w:val="0"/>
                <w:sz w:val="22"/>
              </w:rPr>
              <w:t>/training/plans</w:t>
            </w:r>
          </w:p>
        </w:tc>
        <w:tc>
          <w:tcPr>
            <w:tcW w:type="dxa" w:w="2158"/>
          </w:tcPr>
          <w:p>
            <w:pPr>
              <w:spacing w:line="288" w:lineRule="auto" w:after="120" w:before="0"/>
              <w:ind w:firstLine="0"/>
            </w:pPr>
            <w:r/>
            <w:r>
              <w:rPr>
                <w:rFonts w:ascii="Microsoft YaHei" w:hAnsi="Microsoft YaHei" w:eastAsia="微软雅黑"/>
                <w:b w:val="0"/>
                <w:sz w:val="22"/>
              </w:rPr>
              <w:t>培养方案管理</w:t>
            </w:r>
          </w:p>
        </w:tc>
        <w:tc>
          <w:tcPr>
            <w:tcW w:type="dxa" w:w="2158"/>
          </w:tcPr>
          <w:p>
            <w:pPr>
              <w:spacing w:line="288" w:lineRule="auto" w:after="120" w:before="0"/>
              <w:ind w:firstLine="0"/>
            </w:pPr>
            <w:r/>
            <w:r>
              <w:rPr>
                <w:rFonts w:ascii="Microsoft YaHei" w:hAnsi="Microsoft YaHei" w:eastAsia="微软雅黑"/>
                <w:b w:val="0"/>
                <w:sz w:val="22"/>
              </w:rPr>
              <w:t>方案列表、编辑和版本维护</w:t>
            </w:r>
          </w:p>
        </w:tc>
        <w:tc>
          <w:tcPr>
            <w:tcW w:type="dxa" w:w="2158"/>
          </w:tcPr>
          <w:p>
            <w:pPr>
              <w:spacing w:line="288" w:lineRule="auto" w:after="120" w:before="0"/>
              <w:ind w:firstLine="0"/>
            </w:pPr>
            <w:r/>
            <w:r>
              <w:rPr>
                <w:rFonts w:ascii="Microsoft YaHei" w:hAnsi="Microsoft YaHei" w:eastAsia="微软雅黑"/>
                <w:b w:val="0"/>
                <w:sz w:val="22"/>
              </w:rPr>
              <w:t>TrainingView section</w:t>
            </w:r>
          </w:p>
        </w:tc>
      </w:tr>
      <w:tr>
        <w:tc>
          <w:tcPr>
            <w:tcW w:type="dxa" w:w="2158"/>
          </w:tcPr>
          <w:p>
            <w:pPr>
              <w:spacing w:line="288" w:lineRule="auto" w:after="120" w:before="0"/>
              <w:ind w:firstLine="0"/>
            </w:pPr>
            <w:r/>
            <w:r>
              <w:rPr>
                <w:rFonts w:ascii="Microsoft YaHei" w:hAnsi="Microsoft YaHei" w:eastAsia="微软雅黑"/>
                <w:b w:val="0"/>
                <w:sz w:val="22"/>
              </w:rPr>
              <w:t>/training/reports</w:t>
            </w:r>
          </w:p>
        </w:tc>
        <w:tc>
          <w:tcPr>
            <w:tcW w:type="dxa" w:w="2158"/>
          </w:tcPr>
          <w:p>
            <w:pPr>
              <w:spacing w:line="288" w:lineRule="auto" w:after="120" w:before="0"/>
              <w:ind w:firstLine="0"/>
            </w:pPr>
            <w:r/>
            <w:r>
              <w:rPr>
                <w:rFonts w:ascii="Microsoft YaHei" w:hAnsi="Microsoft YaHei" w:eastAsia="微软雅黑"/>
                <w:b w:val="0"/>
                <w:sz w:val="22"/>
              </w:rPr>
              <w:t>科研报告管理</w:t>
            </w:r>
          </w:p>
        </w:tc>
        <w:tc>
          <w:tcPr>
            <w:tcW w:type="dxa" w:w="2158"/>
          </w:tcPr>
          <w:p>
            <w:pPr>
              <w:spacing w:line="288" w:lineRule="auto" w:after="120" w:before="0"/>
              <w:ind w:firstLine="0"/>
            </w:pPr>
            <w:r/>
            <w:r>
              <w:rPr>
                <w:rFonts w:ascii="Microsoft YaHei" w:hAnsi="Microsoft YaHei" w:eastAsia="微软雅黑"/>
                <w:b w:val="0"/>
                <w:sz w:val="22"/>
              </w:rPr>
              <w:t>报告评阅、评分与状态跟踪</w:t>
            </w:r>
          </w:p>
        </w:tc>
        <w:tc>
          <w:tcPr>
            <w:tcW w:type="dxa" w:w="2158"/>
          </w:tcPr>
          <w:p>
            <w:pPr>
              <w:spacing w:line="288" w:lineRule="auto" w:after="120" w:before="0"/>
              <w:ind w:firstLine="0"/>
            </w:pPr>
            <w:r/>
            <w:r>
              <w:rPr>
                <w:rFonts w:ascii="Microsoft YaHei" w:hAnsi="Microsoft YaHei" w:eastAsia="微软雅黑"/>
                <w:b w:val="0"/>
                <w:sz w:val="22"/>
              </w:rPr>
              <w:t>TrainingView section</w:t>
            </w:r>
          </w:p>
        </w:tc>
      </w:tr>
      <w:tr>
        <w:tc>
          <w:tcPr>
            <w:tcW w:type="dxa" w:w="2158"/>
          </w:tcPr>
          <w:p>
            <w:pPr>
              <w:spacing w:line="288" w:lineRule="auto" w:after="120" w:before="0"/>
              <w:ind w:firstLine="0"/>
            </w:pPr>
            <w:r/>
            <w:r>
              <w:rPr>
                <w:rFonts w:ascii="Microsoft YaHei" w:hAnsi="Microsoft YaHei" w:eastAsia="微软雅黑"/>
                <w:b w:val="0"/>
                <w:sz w:val="22"/>
              </w:rPr>
              <w:t>/training/outbound</w:t>
            </w:r>
          </w:p>
        </w:tc>
        <w:tc>
          <w:tcPr>
            <w:tcW w:type="dxa" w:w="2158"/>
          </w:tcPr>
          <w:p>
            <w:pPr>
              <w:spacing w:line="288" w:lineRule="auto" w:after="120" w:before="0"/>
              <w:ind w:firstLine="0"/>
            </w:pPr>
            <w:r/>
            <w:r>
              <w:rPr>
                <w:rFonts w:ascii="Microsoft YaHei" w:hAnsi="Microsoft YaHei" w:eastAsia="微软雅黑"/>
                <w:b w:val="0"/>
                <w:sz w:val="22"/>
              </w:rPr>
              <w:t>外出研修管理</w:t>
            </w:r>
          </w:p>
        </w:tc>
        <w:tc>
          <w:tcPr>
            <w:tcW w:type="dxa" w:w="2158"/>
          </w:tcPr>
          <w:p>
            <w:pPr>
              <w:spacing w:line="288" w:lineRule="auto" w:after="120" w:before="0"/>
              <w:ind w:firstLine="0"/>
            </w:pPr>
            <w:r/>
            <w:r>
              <w:rPr>
                <w:rFonts w:ascii="Microsoft YaHei" w:hAnsi="Microsoft YaHei" w:eastAsia="微软雅黑"/>
                <w:b w:val="0"/>
                <w:sz w:val="22"/>
              </w:rPr>
              <w:t>申请、审批与归来评估</w:t>
            </w:r>
          </w:p>
        </w:tc>
        <w:tc>
          <w:tcPr>
            <w:tcW w:type="dxa" w:w="2158"/>
          </w:tcPr>
          <w:p>
            <w:pPr>
              <w:spacing w:line="288" w:lineRule="auto" w:after="120" w:before="0"/>
              <w:ind w:firstLine="0"/>
            </w:pPr>
            <w:r/>
            <w:r>
              <w:rPr>
                <w:rFonts w:ascii="Microsoft YaHei" w:hAnsi="Microsoft YaHei" w:eastAsia="微软雅黑"/>
                <w:b w:val="0"/>
                <w:sz w:val="22"/>
              </w:rPr>
              <w:t>TrainingView section</w:t>
            </w:r>
          </w:p>
        </w:tc>
      </w:tr>
      <w:tr>
        <w:tc>
          <w:tcPr>
            <w:tcW w:type="dxa" w:w="2158"/>
          </w:tcPr>
          <w:p>
            <w:pPr>
              <w:spacing w:line="288" w:lineRule="auto" w:after="120" w:before="0"/>
              <w:ind w:firstLine="0"/>
            </w:pPr>
            <w:r/>
            <w:r>
              <w:rPr>
                <w:rFonts w:ascii="Microsoft YaHei" w:hAnsi="Microsoft YaHei" w:eastAsia="微软雅黑"/>
                <w:b w:val="0"/>
                <w:sz w:val="22"/>
              </w:rPr>
              <w:t>/degree/theses</w:t>
            </w:r>
          </w:p>
        </w:tc>
        <w:tc>
          <w:tcPr>
            <w:tcW w:type="dxa" w:w="2158"/>
          </w:tcPr>
          <w:p>
            <w:pPr>
              <w:spacing w:line="288" w:lineRule="auto" w:after="120" w:before="0"/>
              <w:ind w:firstLine="0"/>
            </w:pPr>
            <w:r/>
            <w:r>
              <w:rPr>
                <w:rFonts w:ascii="Microsoft YaHei" w:hAnsi="Microsoft YaHei" w:eastAsia="微软雅黑"/>
                <w:b w:val="0"/>
                <w:sz w:val="22"/>
              </w:rPr>
              <w:t>论文主档管理</w:t>
            </w:r>
          </w:p>
        </w:tc>
        <w:tc>
          <w:tcPr>
            <w:tcW w:type="dxa" w:w="2158"/>
          </w:tcPr>
          <w:p>
            <w:pPr>
              <w:spacing w:line="288" w:lineRule="auto" w:after="120" w:before="0"/>
              <w:ind w:firstLine="0"/>
            </w:pPr>
            <w:r/>
            <w:r>
              <w:rPr>
                <w:rFonts w:ascii="Microsoft YaHei" w:hAnsi="Microsoft YaHei" w:eastAsia="微软雅黑"/>
                <w:b w:val="0"/>
                <w:sz w:val="22"/>
              </w:rPr>
              <w:t>论文状态、查重、答辩节点</w:t>
            </w:r>
          </w:p>
        </w:tc>
        <w:tc>
          <w:tcPr>
            <w:tcW w:type="dxa" w:w="2158"/>
          </w:tcPr>
          <w:p>
            <w:pPr>
              <w:spacing w:line="288" w:lineRule="auto" w:after="120" w:before="0"/>
              <w:ind w:firstLine="0"/>
            </w:pPr>
            <w:r/>
            <w:r>
              <w:rPr>
                <w:rFonts w:ascii="Microsoft YaHei" w:hAnsi="Microsoft YaHei" w:eastAsia="微软雅黑"/>
                <w:b w:val="0"/>
                <w:sz w:val="22"/>
              </w:rPr>
              <w:t>DegreeView section</w:t>
            </w:r>
          </w:p>
        </w:tc>
      </w:tr>
      <w:tr>
        <w:tc>
          <w:tcPr>
            <w:tcW w:type="dxa" w:w="2158"/>
          </w:tcPr>
          <w:p>
            <w:pPr>
              <w:spacing w:line="288" w:lineRule="auto" w:after="120" w:before="0"/>
              <w:ind w:firstLine="0"/>
            </w:pPr>
            <w:r/>
            <w:r>
              <w:rPr>
                <w:rFonts w:ascii="Microsoft YaHei" w:hAnsi="Microsoft YaHei" w:eastAsia="微软雅黑"/>
                <w:b w:val="0"/>
                <w:sz w:val="22"/>
              </w:rPr>
              <w:t>/degree/reviews</w:t>
            </w:r>
          </w:p>
        </w:tc>
        <w:tc>
          <w:tcPr>
            <w:tcW w:type="dxa" w:w="2158"/>
          </w:tcPr>
          <w:p>
            <w:pPr>
              <w:spacing w:line="288" w:lineRule="auto" w:after="120" w:before="0"/>
              <w:ind w:firstLine="0"/>
            </w:pPr>
            <w:r/>
            <w:r>
              <w:rPr>
                <w:rFonts w:ascii="Microsoft YaHei" w:hAnsi="Microsoft YaHei" w:eastAsia="微软雅黑"/>
                <w:b w:val="0"/>
                <w:sz w:val="22"/>
              </w:rPr>
              <w:t>盲审意见管理</w:t>
            </w:r>
          </w:p>
        </w:tc>
        <w:tc>
          <w:tcPr>
            <w:tcW w:type="dxa" w:w="2158"/>
          </w:tcPr>
          <w:p>
            <w:pPr>
              <w:spacing w:line="288" w:lineRule="auto" w:after="120" w:before="0"/>
              <w:ind w:firstLine="0"/>
            </w:pPr>
            <w:r/>
            <w:r>
              <w:rPr>
                <w:rFonts w:ascii="Microsoft YaHei" w:hAnsi="Microsoft YaHei" w:eastAsia="微软雅黑"/>
                <w:b w:val="0"/>
                <w:sz w:val="22"/>
              </w:rPr>
              <w:t>盲审记录维护与评分</w:t>
            </w:r>
          </w:p>
        </w:tc>
        <w:tc>
          <w:tcPr>
            <w:tcW w:type="dxa" w:w="2158"/>
          </w:tcPr>
          <w:p>
            <w:pPr>
              <w:spacing w:line="288" w:lineRule="auto" w:after="120" w:before="0"/>
              <w:ind w:firstLine="0"/>
            </w:pPr>
            <w:r/>
            <w:r>
              <w:rPr>
                <w:rFonts w:ascii="Microsoft YaHei" w:hAnsi="Microsoft YaHei" w:eastAsia="微软雅黑"/>
                <w:b w:val="0"/>
                <w:sz w:val="22"/>
              </w:rPr>
              <w:t>DegreeView section</w:t>
            </w:r>
          </w:p>
        </w:tc>
      </w:tr>
      <w:tr>
        <w:tc>
          <w:tcPr>
            <w:tcW w:type="dxa" w:w="2158"/>
          </w:tcPr>
          <w:p>
            <w:pPr>
              <w:spacing w:line="288" w:lineRule="auto" w:after="120" w:before="0"/>
              <w:ind w:firstLine="0"/>
            </w:pPr>
            <w:r/>
            <w:r>
              <w:rPr>
                <w:rFonts w:ascii="Microsoft YaHei" w:hAnsi="Microsoft YaHei" w:eastAsia="微软雅黑"/>
                <w:b w:val="0"/>
                <w:sz w:val="22"/>
              </w:rPr>
              <w:t>/workflow/tasks</w:t>
            </w:r>
          </w:p>
        </w:tc>
        <w:tc>
          <w:tcPr>
            <w:tcW w:type="dxa" w:w="2158"/>
          </w:tcPr>
          <w:p>
            <w:pPr>
              <w:spacing w:line="288" w:lineRule="auto" w:after="120" w:before="0"/>
              <w:ind w:firstLine="0"/>
            </w:pPr>
            <w:r/>
            <w:r>
              <w:rPr>
                <w:rFonts w:ascii="Microsoft YaHei" w:hAnsi="Microsoft YaHei" w:eastAsia="微软雅黑"/>
                <w:b w:val="0"/>
                <w:sz w:val="22"/>
              </w:rPr>
              <w:t>审批中心</w:t>
            </w:r>
          </w:p>
        </w:tc>
        <w:tc>
          <w:tcPr>
            <w:tcW w:type="dxa" w:w="2158"/>
          </w:tcPr>
          <w:p>
            <w:pPr>
              <w:spacing w:line="288" w:lineRule="auto" w:after="120" w:before="0"/>
              <w:ind w:firstLine="0"/>
            </w:pPr>
            <w:r/>
            <w:r>
              <w:rPr>
                <w:rFonts w:ascii="Microsoft YaHei" w:hAnsi="Microsoft YaHei" w:eastAsia="微软雅黑"/>
                <w:b w:val="0"/>
                <w:sz w:val="22"/>
              </w:rPr>
              <w:t>待办、详情、动作与历史轨迹</w:t>
            </w:r>
          </w:p>
        </w:tc>
        <w:tc>
          <w:tcPr>
            <w:tcW w:type="dxa" w:w="2158"/>
          </w:tcPr>
          <w:p>
            <w:pPr>
              <w:spacing w:line="288" w:lineRule="auto" w:after="120" w:before="0"/>
              <w:ind w:firstLine="0"/>
            </w:pPr>
            <w:r/>
            <w:r>
              <w:rPr>
                <w:rFonts w:ascii="Microsoft YaHei" w:hAnsi="Microsoft YaHei" w:eastAsia="微软雅黑"/>
                <w:b w:val="0"/>
                <w:sz w:val="22"/>
              </w:rPr>
              <w:t>管理端</w:t>
            </w:r>
          </w:p>
        </w:tc>
      </w:tr>
      <w:tr>
        <w:tc>
          <w:tcPr>
            <w:tcW w:type="dxa" w:w="2158"/>
          </w:tcPr>
          <w:p>
            <w:pPr>
              <w:spacing w:line="288" w:lineRule="auto" w:after="120" w:before="0"/>
              <w:ind w:firstLine="0"/>
            </w:pPr>
            <w:r/>
            <w:r>
              <w:rPr>
                <w:rFonts w:ascii="Microsoft YaHei" w:hAnsi="Microsoft YaHei" w:eastAsia="微软雅黑"/>
                <w:b w:val="0"/>
                <w:sz w:val="22"/>
              </w:rPr>
              <w:t>/system/users</w:t>
            </w:r>
          </w:p>
        </w:tc>
        <w:tc>
          <w:tcPr>
            <w:tcW w:type="dxa" w:w="2158"/>
          </w:tcPr>
          <w:p>
            <w:pPr>
              <w:spacing w:line="288" w:lineRule="auto" w:after="120" w:before="0"/>
              <w:ind w:firstLine="0"/>
            </w:pPr>
            <w:r/>
            <w:r>
              <w:rPr>
                <w:rFonts w:ascii="Microsoft YaHei" w:hAnsi="Microsoft YaHei" w:eastAsia="微软雅黑"/>
                <w:b w:val="0"/>
                <w:sz w:val="22"/>
              </w:rPr>
              <w:t>系统用户管理</w:t>
            </w:r>
          </w:p>
        </w:tc>
        <w:tc>
          <w:tcPr>
            <w:tcW w:type="dxa" w:w="2158"/>
          </w:tcPr>
          <w:p>
            <w:pPr>
              <w:spacing w:line="288" w:lineRule="auto" w:after="120" w:before="0"/>
              <w:ind w:firstLine="0"/>
            </w:pPr>
            <w:r/>
            <w:r>
              <w:rPr>
                <w:rFonts w:ascii="Microsoft YaHei" w:hAnsi="Microsoft YaHei" w:eastAsia="微软雅黑"/>
                <w:b w:val="0"/>
                <w:sz w:val="22"/>
              </w:rPr>
              <w:t>账号维护与启停</w:t>
            </w:r>
          </w:p>
        </w:tc>
        <w:tc>
          <w:tcPr>
            <w:tcW w:type="dxa" w:w="2158"/>
          </w:tcPr>
          <w:p>
            <w:pPr>
              <w:spacing w:line="288" w:lineRule="auto" w:after="120" w:before="0"/>
              <w:ind w:firstLine="0"/>
            </w:pPr>
            <w:r/>
            <w:r>
              <w:rPr>
                <w:rFonts w:ascii="Microsoft YaHei" w:hAnsi="Microsoft YaHei" w:eastAsia="微软雅黑"/>
                <w:b w:val="0"/>
                <w:sz w:val="22"/>
              </w:rPr>
              <w:t>SystemView section</w:t>
            </w:r>
          </w:p>
        </w:tc>
      </w:tr>
      <w:tr>
        <w:tc>
          <w:tcPr>
            <w:tcW w:type="dxa" w:w="2158"/>
          </w:tcPr>
          <w:p>
            <w:pPr>
              <w:spacing w:line="288" w:lineRule="auto" w:after="120" w:before="0"/>
              <w:ind w:firstLine="0"/>
            </w:pPr>
            <w:r/>
            <w:r>
              <w:rPr>
                <w:rFonts w:ascii="Microsoft YaHei" w:hAnsi="Microsoft YaHei" w:eastAsia="微软雅黑"/>
                <w:b w:val="0"/>
                <w:sz w:val="22"/>
              </w:rPr>
              <w:t>/system/roles</w:t>
            </w:r>
          </w:p>
        </w:tc>
        <w:tc>
          <w:tcPr>
            <w:tcW w:type="dxa" w:w="2158"/>
          </w:tcPr>
          <w:p>
            <w:pPr>
              <w:spacing w:line="288" w:lineRule="auto" w:after="120" w:before="0"/>
              <w:ind w:firstLine="0"/>
            </w:pPr>
            <w:r/>
            <w:r>
              <w:rPr>
                <w:rFonts w:ascii="Microsoft YaHei" w:hAnsi="Microsoft YaHei" w:eastAsia="微软雅黑"/>
                <w:b w:val="0"/>
                <w:sz w:val="22"/>
              </w:rPr>
              <w:t>角色权限管理</w:t>
            </w:r>
          </w:p>
        </w:tc>
        <w:tc>
          <w:tcPr>
            <w:tcW w:type="dxa" w:w="2158"/>
          </w:tcPr>
          <w:p>
            <w:pPr>
              <w:spacing w:line="288" w:lineRule="auto" w:after="120" w:before="0"/>
              <w:ind w:firstLine="0"/>
            </w:pPr>
            <w:r/>
            <w:r>
              <w:rPr>
                <w:rFonts w:ascii="Microsoft YaHei" w:hAnsi="Microsoft YaHei" w:eastAsia="微软雅黑"/>
                <w:b w:val="0"/>
                <w:sz w:val="22"/>
              </w:rPr>
              <w:t>角色维护与权限配置</w:t>
            </w:r>
          </w:p>
        </w:tc>
        <w:tc>
          <w:tcPr>
            <w:tcW w:type="dxa" w:w="2158"/>
          </w:tcPr>
          <w:p>
            <w:pPr>
              <w:spacing w:line="288" w:lineRule="auto" w:after="120" w:before="0"/>
              <w:ind w:firstLine="0"/>
            </w:pPr>
            <w:r/>
            <w:r>
              <w:rPr>
                <w:rFonts w:ascii="Microsoft YaHei" w:hAnsi="Microsoft YaHei" w:eastAsia="微软雅黑"/>
                <w:b w:val="0"/>
                <w:sz w:val="22"/>
              </w:rPr>
              <w:t>SystemView section</w:t>
            </w:r>
          </w:p>
        </w:tc>
      </w:tr>
      <w:tr>
        <w:tc>
          <w:tcPr>
            <w:tcW w:type="dxa" w:w="2158"/>
          </w:tcPr>
          <w:p>
            <w:pPr>
              <w:spacing w:line="288" w:lineRule="auto" w:after="120" w:before="0"/>
              <w:ind w:firstLine="0"/>
            </w:pPr>
            <w:r/>
            <w:r>
              <w:rPr>
                <w:rFonts w:ascii="Microsoft YaHei" w:hAnsi="Microsoft YaHei" w:eastAsia="微软雅黑"/>
                <w:b w:val="0"/>
                <w:sz w:val="22"/>
              </w:rPr>
              <w:t>/system/dict-types</w:t>
            </w:r>
          </w:p>
        </w:tc>
        <w:tc>
          <w:tcPr>
            <w:tcW w:type="dxa" w:w="2158"/>
          </w:tcPr>
          <w:p>
            <w:pPr>
              <w:spacing w:line="288" w:lineRule="auto" w:after="120" w:before="0"/>
              <w:ind w:firstLine="0"/>
            </w:pPr>
            <w:r/>
            <w:r>
              <w:rPr>
                <w:rFonts w:ascii="Microsoft YaHei" w:hAnsi="Microsoft YaHei" w:eastAsia="微软雅黑"/>
                <w:b w:val="0"/>
                <w:sz w:val="22"/>
              </w:rPr>
              <w:t>字典类型管理</w:t>
            </w:r>
          </w:p>
        </w:tc>
        <w:tc>
          <w:tcPr>
            <w:tcW w:type="dxa" w:w="2158"/>
          </w:tcPr>
          <w:p>
            <w:pPr>
              <w:spacing w:line="288" w:lineRule="auto" w:after="120" w:before="0"/>
              <w:ind w:firstLine="0"/>
            </w:pPr>
            <w:r/>
            <w:r>
              <w:rPr>
                <w:rFonts w:ascii="Microsoft YaHei" w:hAnsi="Microsoft YaHei" w:eastAsia="微软雅黑"/>
                <w:b w:val="0"/>
                <w:sz w:val="22"/>
              </w:rPr>
              <w:t>字典分类维护</w:t>
            </w:r>
          </w:p>
        </w:tc>
        <w:tc>
          <w:tcPr>
            <w:tcW w:type="dxa" w:w="2158"/>
          </w:tcPr>
          <w:p>
            <w:pPr>
              <w:spacing w:line="288" w:lineRule="auto" w:after="120" w:before="0"/>
              <w:ind w:firstLine="0"/>
            </w:pPr>
            <w:r/>
            <w:r>
              <w:rPr>
                <w:rFonts w:ascii="Microsoft YaHei" w:hAnsi="Microsoft YaHei" w:eastAsia="微软雅黑"/>
                <w:b w:val="0"/>
                <w:sz w:val="22"/>
              </w:rPr>
              <w:t>DictView section</w:t>
            </w:r>
          </w:p>
        </w:tc>
      </w:tr>
      <w:tr>
        <w:tc>
          <w:tcPr>
            <w:tcW w:type="dxa" w:w="2158"/>
          </w:tcPr>
          <w:p>
            <w:pPr>
              <w:spacing w:line="288" w:lineRule="auto" w:after="120" w:before="0"/>
              <w:ind w:firstLine="0"/>
            </w:pPr>
            <w:r/>
            <w:r>
              <w:rPr>
                <w:rFonts w:ascii="Microsoft YaHei" w:hAnsi="Microsoft YaHei" w:eastAsia="微软雅黑"/>
                <w:b w:val="0"/>
                <w:sz w:val="22"/>
              </w:rPr>
              <w:t>/system/dict-data</w:t>
            </w:r>
          </w:p>
        </w:tc>
        <w:tc>
          <w:tcPr>
            <w:tcW w:type="dxa" w:w="2158"/>
          </w:tcPr>
          <w:p>
            <w:pPr>
              <w:spacing w:line="288" w:lineRule="auto" w:after="120" w:before="0"/>
              <w:ind w:firstLine="0"/>
            </w:pPr>
            <w:r/>
            <w:r>
              <w:rPr>
                <w:rFonts w:ascii="Microsoft YaHei" w:hAnsi="Microsoft YaHei" w:eastAsia="微软雅黑"/>
                <w:b w:val="0"/>
                <w:sz w:val="22"/>
              </w:rPr>
              <w:t>字典数据管理</w:t>
            </w:r>
          </w:p>
        </w:tc>
        <w:tc>
          <w:tcPr>
            <w:tcW w:type="dxa" w:w="2158"/>
          </w:tcPr>
          <w:p>
            <w:pPr>
              <w:spacing w:line="288" w:lineRule="auto" w:after="120" w:before="0"/>
              <w:ind w:firstLine="0"/>
            </w:pPr>
            <w:r/>
            <w:r>
              <w:rPr>
                <w:rFonts w:ascii="Microsoft YaHei" w:hAnsi="Microsoft YaHei" w:eastAsia="微软雅黑"/>
                <w:b w:val="0"/>
                <w:sz w:val="22"/>
              </w:rPr>
              <w:t>字典值维护与停启</w:t>
            </w:r>
          </w:p>
        </w:tc>
        <w:tc>
          <w:tcPr>
            <w:tcW w:type="dxa" w:w="2158"/>
          </w:tcPr>
          <w:p>
            <w:pPr>
              <w:spacing w:line="288" w:lineRule="auto" w:after="120" w:before="0"/>
              <w:ind w:firstLine="0"/>
            </w:pPr>
            <w:r/>
            <w:r>
              <w:rPr>
                <w:rFonts w:ascii="Microsoft YaHei" w:hAnsi="Microsoft YaHei" w:eastAsia="微软雅黑"/>
                <w:b w:val="0"/>
                <w:sz w:val="22"/>
              </w:rPr>
              <w:t>DictView section</w:t>
            </w:r>
          </w:p>
        </w:tc>
      </w:tr>
      <w:tr>
        <w:tc>
          <w:tcPr>
            <w:tcW w:type="dxa" w:w="2158"/>
          </w:tcPr>
          <w:p>
            <w:pPr>
              <w:spacing w:line="288" w:lineRule="auto" w:after="120" w:before="0"/>
              <w:ind w:firstLine="0"/>
            </w:pPr>
            <w:r/>
            <w:r>
              <w:rPr>
                <w:rFonts w:ascii="Microsoft YaHei" w:hAnsi="Microsoft YaHei" w:eastAsia="微软雅黑"/>
                <w:b w:val="0"/>
                <w:sz w:val="22"/>
              </w:rPr>
              <w:t>/system/audit</w:t>
            </w:r>
          </w:p>
        </w:tc>
        <w:tc>
          <w:tcPr>
            <w:tcW w:type="dxa" w:w="2158"/>
          </w:tcPr>
          <w:p>
            <w:pPr>
              <w:spacing w:line="288" w:lineRule="auto" w:after="120" w:before="0"/>
              <w:ind w:firstLine="0"/>
            </w:pPr>
            <w:r/>
            <w:r>
              <w:rPr>
                <w:rFonts w:ascii="Microsoft YaHei" w:hAnsi="Microsoft YaHei" w:eastAsia="微软雅黑"/>
                <w:b w:val="0"/>
                <w:sz w:val="22"/>
              </w:rPr>
              <w:t>审计策略管理</w:t>
            </w:r>
          </w:p>
        </w:tc>
        <w:tc>
          <w:tcPr>
            <w:tcW w:type="dxa" w:w="2158"/>
          </w:tcPr>
          <w:p>
            <w:pPr>
              <w:spacing w:line="288" w:lineRule="auto" w:after="120" w:before="0"/>
              <w:ind w:firstLine="0"/>
            </w:pPr>
            <w:r/>
            <w:r>
              <w:rPr>
                <w:rFonts w:ascii="Microsoft YaHei" w:hAnsi="Microsoft YaHei" w:eastAsia="微软雅黑"/>
                <w:b w:val="0"/>
                <w:sz w:val="22"/>
              </w:rPr>
              <w:t>审计规则维护</w:t>
            </w:r>
          </w:p>
        </w:tc>
        <w:tc>
          <w:tcPr>
            <w:tcW w:type="dxa" w:w="2158"/>
          </w:tcPr>
          <w:p>
            <w:pPr>
              <w:spacing w:line="288" w:lineRule="auto" w:after="120" w:before="0"/>
              <w:ind w:firstLine="0"/>
            </w:pPr>
            <w:r/>
            <w:r>
              <w:rPr>
                <w:rFonts w:ascii="Microsoft YaHei" w:hAnsi="Microsoft YaHei" w:eastAsia="微软雅黑"/>
                <w:b w:val="0"/>
                <w:sz w:val="22"/>
              </w:rPr>
              <w:t>SystemView section</w:t>
            </w:r>
          </w:p>
        </w:tc>
      </w:tr>
      <w:tr>
        <w:tc>
          <w:tcPr>
            <w:tcW w:type="dxa" w:w="2158"/>
          </w:tcPr>
          <w:p>
            <w:pPr>
              <w:spacing w:line="288" w:lineRule="auto" w:after="120" w:before="0"/>
              <w:ind w:firstLine="0"/>
            </w:pPr>
            <w:r/>
            <w:r>
              <w:rPr>
                <w:rFonts w:ascii="Microsoft YaHei" w:hAnsi="Microsoft YaHei" w:eastAsia="微软雅黑"/>
                <w:b w:val="0"/>
                <w:sz w:val="22"/>
              </w:rPr>
              <w:t>/system/integrations</w:t>
            </w:r>
          </w:p>
        </w:tc>
        <w:tc>
          <w:tcPr>
            <w:tcW w:type="dxa" w:w="2158"/>
          </w:tcPr>
          <w:p>
            <w:pPr>
              <w:spacing w:line="288" w:lineRule="auto" w:after="120" w:before="0"/>
              <w:ind w:firstLine="0"/>
            </w:pPr>
            <w:r/>
            <w:r>
              <w:rPr>
                <w:rFonts w:ascii="Microsoft YaHei" w:hAnsi="Microsoft YaHei" w:eastAsia="微软雅黑"/>
                <w:b w:val="0"/>
                <w:sz w:val="22"/>
              </w:rPr>
              <w:t>集成链路管理</w:t>
            </w:r>
          </w:p>
        </w:tc>
        <w:tc>
          <w:tcPr>
            <w:tcW w:type="dxa" w:w="2158"/>
          </w:tcPr>
          <w:p>
            <w:pPr>
              <w:spacing w:line="288" w:lineRule="auto" w:after="120" w:before="0"/>
              <w:ind w:firstLine="0"/>
            </w:pPr>
            <w:r/>
            <w:r>
              <w:rPr>
                <w:rFonts w:ascii="Microsoft YaHei" w:hAnsi="Microsoft YaHei" w:eastAsia="微软雅黑"/>
                <w:b w:val="0"/>
                <w:sz w:val="22"/>
              </w:rPr>
              <w:t>外部系统连接维护</w:t>
            </w:r>
          </w:p>
        </w:tc>
        <w:tc>
          <w:tcPr>
            <w:tcW w:type="dxa" w:w="2158"/>
          </w:tcPr>
          <w:p>
            <w:pPr>
              <w:spacing w:line="288" w:lineRule="auto" w:after="120" w:before="0"/>
              <w:ind w:firstLine="0"/>
            </w:pPr>
            <w:r/>
            <w:r>
              <w:rPr>
                <w:rFonts w:ascii="Microsoft YaHei" w:hAnsi="Microsoft YaHei" w:eastAsia="微软雅黑"/>
                <w:b w:val="0"/>
                <w:sz w:val="22"/>
              </w:rPr>
              <w:t>SystemView section</w:t>
            </w:r>
          </w:p>
        </w:tc>
      </w:tr>
      <w:tr>
        <w:tc>
          <w:tcPr>
            <w:tcW w:type="dxa" w:w="2158"/>
          </w:tcPr>
          <w:p>
            <w:pPr>
              <w:spacing w:line="288" w:lineRule="auto" w:after="120" w:before="0"/>
              <w:ind w:firstLine="0"/>
            </w:pPr>
            <w:r/>
            <w:r>
              <w:rPr>
                <w:rFonts w:ascii="Microsoft YaHei" w:hAnsi="Microsoft YaHei" w:eastAsia="微软雅黑"/>
                <w:b w:val="0"/>
                <w:sz w:val="22"/>
              </w:rPr>
              <w:t>/system/operation-logs</w:t>
            </w:r>
          </w:p>
        </w:tc>
        <w:tc>
          <w:tcPr>
            <w:tcW w:type="dxa" w:w="2158"/>
          </w:tcPr>
          <w:p>
            <w:pPr>
              <w:spacing w:line="288" w:lineRule="auto" w:after="120" w:before="0"/>
              <w:ind w:firstLine="0"/>
            </w:pPr>
            <w:r/>
            <w:r>
              <w:rPr>
                <w:rFonts w:ascii="Microsoft YaHei" w:hAnsi="Microsoft YaHei" w:eastAsia="微软雅黑"/>
                <w:b w:val="0"/>
                <w:sz w:val="22"/>
              </w:rPr>
              <w:t>操作日志查询</w:t>
            </w:r>
          </w:p>
        </w:tc>
        <w:tc>
          <w:tcPr>
            <w:tcW w:type="dxa" w:w="2158"/>
          </w:tcPr>
          <w:p>
            <w:pPr>
              <w:spacing w:line="288" w:lineRule="auto" w:after="120" w:before="0"/>
              <w:ind w:firstLine="0"/>
            </w:pPr>
            <w:r/>
            <w:r>
              <w:rPr>
                <w:rFonts w:ascii="Microsoft YaHei" w:hAnsi="Microsoft YaHei" w:eastAsia="微软雅黑"/>
                <w:b w:val="0"/>
                <w:sz w:val="22"/>
              </w:rPr>
              <w:t>关键写操作追踪</w:t>
            </w:r>
          </w:p>
        </w:tc>
        <w:tc>
          <w:tcPr>
            <w:tcW w:type="dxa" w:w="2158"/>
          </w:tcPr>
          <w:p>
            <w:pPr>
              <w:spacing w:line="288" w:lineRule="auto" w:after="120" w:before="0"/>
              <w:ind w:firstLine="0"/>
            </w:pPr>
            <w:r/>
            <w:r>
              <w:rPr>
                <w:rFonts w:ascii="Microsoft YaHei" w:hAnsi="Microsoft YaHei" w:eastAsia="微软雅黑"/>
                <w:b w:val="0"/>
                <w:sz w:val="22"/>
              </w:rPr>
              <w:t>SystemView section</w:t>
            </w:r>
          </w:p>
        </w:tc>
      </w:tr>
      <w:tr>
        <w:tc>
          <w:tcPr>
            <w:tcW w:type="dxa" w:w="2158"/>
          </w:tcPr>
          <w:p>
            <w:pPr>
              <w:spacing w:line="288" w:lineRule="auto" w:after="120" w:before="0"/>
              <w:ind w:firstLine="0"/>
            </w:pPr>
            <w:r/>
            <w:r>
              <w:rPr>
                <w:rFonts w:ascii="Microsoft YaHei" w:hAnsi="Microsoft YaHei" w:eastAsia="微软雅黑"/>
                <w:b w:val="0"/>
                <w:sz w:val="22"/>
              </w:rPr>
              <w:t>/system/notification-logs</w:t>
            </w:r>
          </w:p>
        </w:tc>
        <w:tc>
          <w:tcPr>
            <w:tcW w:type="dxa" w:w="2158"/>
          </w:tcPr>
          <w:p>
            <w:pPr>
              <w:spacing w:line="288" w:lineRule="auto" w:after="120" w:before="0"/>
              <w:ind w:firstLine="0"/>
            </w:pPr>
            <w:r/>
            <w:r>
              <w:rPr>
                <w:rFonts w:ascii="Microsoft YaHei" w:hAnsi="Microsoft YaHei" w:eastAsia="微软雅黑"/>
                <w:b w:val="0"/>
                <w:sz w:val="22"/>
              </w:rPr>
              <w:t>通知发送日志</w:t>
            </w:r>
          </w:p>
        </w:tc>
        <w:tc>
          <w:tcPr>
            <w:tcW w:type="dxa" w:w="2158"/>
          </w:tcPr>
          <w:p>
            <w:pPr>
              <w:spacing w:line="288" w:lineRule="auto" w:after="120" w:before="0"/>
              <w:ind w:firstLine="0"/>
            </w:pPr>
            <w:r/>
            <w:r>
              <w:rPr>
                <w:rFonts w:ascii="Microsoft YaHei" w:hAnsi="Microsoft YaHei" w:eastAsia="微软雅黑"/>
                <w:b w:val="0"/>
                <w:sz w:val="22"/>
              </w:rPr>
              <w:t>邮件与通知投递结果追踪</w:t>
            </w:r>
          </w:p>
        </w:tc>
        <w:tc>
          <w:tcPr>
            <w:tcW w:type="dxa" w:w="2158"/>
          </w:tcPr>
          <w:p>
            <w:pPr>
              <w:spacing w:line="288" w:lineRule="auto" w:after="120" w:before="0"/>
              <w:ind w:firstLine="0"/>
            </w:pPr>
            <w:r/>
            <w:r>
              <w:rPr>
                <w:rFonts w:ascii="Microsoft YaHei" w:hAnsi="Microsoft YaHei" w:eastAsia="微软雅黑"/>
                <w:b w:val="0"/>
                <w:sz w:val="22"/>
              </w:rPr>
              <w:t>SystemView section</w:t>
            </w:r>
          </w:p>
        </w:tc>
      </w:tr>
      <w:tr>
        <w:tc>
          <w:tcPr>
            <w:tcW w:type="dxa" w:w="2158"/>
          </w:tcPr>
          <w:p>
            <w:pPr>
              <w:spacing w:line="288" w:lineRule="auto" w:after="120" w:before="0"/>
              <w:ind w:firstLine="0"/>
            </w:pPr>
            <w:r/>
            <w:r>
              <w:rPr>
                <w:rFonts w:ascii="Microsoft YaHei" w:hAnsi="Microsoft YaHei" w:eastAsia="微软雅黑"/>
                <w:b w:val="0"/>
                <w:sz w:val="22"/>
              </w:rPr>
              <w:t>/system/sync-logs</w:t>
            </w:r>
          </w:p>
        </w:tc>
        <w:tc>
          <w:tcPr>
            <w:tcW w:type="dxa" w:w="2158"/>
          </w:tcPr>
          <w:p>
            <w:pPr>
              <w:spacing w:line="288" w:lineRule="auto" w:after="120" w:before="0"/>
              <w:ind w:firstLine="0"/>
            </w:pPr>
            <w:r/>
            <w:r>
              <w:rPr>
                <w:rFonts w:ascii="Microsoft YaHei" w:hAnsi="Microsoft YaHei" w:eastAsia="微软雅黑"/>
                <w:b w:val="0"/>
                <w:sz w:val="22"/>
              </w:rPr>
              <w:t>同步日志查询</w:t>
            </w:r>
          </w:p>
        </w:tc>
        <w:tc>
          <w:tcPr>
            <w:tcW w:type="dxa" w:w="2158"/>
          </w:tcPr>
          <w:p>
            <w:pPr>
              <w:spacing w:line="288" w:lineRule="auto" w:after="120" w:before="0"/>
              <w:ind w:firstLine="0"/>
            </w:pPr>
            <w:r/>
            <w:r>
              <w:rPr>
                <w:rFonts w:ascii="Microsoft YaHei" w:hAnsi="Microsoft YaHei" w:eastAsia="微软雅黑"/>
                <w:b w:val="0"/>
                <w:sz w:val="22"/>
              </w:rPr>
              <w:t>同步结果与失败追踪</w:t>
            </w:r>
          </w:p>
        </w:tc>
        <w:tc>
          <w:tcPr>
            <w:tcW w:type="dxa" w:w="2158"/>
          </w:tcPr>
          <w:p>
            <w:pPr>
              <w:spacing w:line="288" w:lineRule="auto" w:after="120" w:before="0"/>
              <w:ind w:firstLine="0"/>
            </w:pPr>
            <w:r/>
            <w:r>
              <w:rPr>
                <w:rFonts w:ascii="Microsoft YaHei" w:hAnsi="Microsoft YaHei" w:eastAsia="微软雅黑"/>
                <w:b w:val="0"/>
                <w:sz w:val="22"/>
              </w:rPr>
              <w:t>SystemView section</w:t>
            </w:r>
          </w:p>
        </w:tc>
      </w:tr>
      <w:tr>
        <w:tc>
          <w:tcPr>
            <w:tcW w:type="dxa" w:w="2158"/>
          </w:tcPr>
          <w:p>
            <w:pPr>
              <w:spacing w:line="288" w:lineRule="auto" w:after="120" w:before="0"/>
              <w:ind w:firstLine="0"/>
            </w:pPr>
            <w:r/>
            <w:r>
              <w:rPr>
                <w:rFonts w:ascii="Microsoft YaHei" w:hAnsi="Microsoft YaHei" w:eastAsia="微软雅黑"/>
                <w:b w:val="0"/>
                <w:sz w:val="22"/>
              </w:rPr>
              <w:t>/profile</w:t>
            </w:r>
          </w:p>
        </w:tc>
        <w:tc>
          <w:tcPr>
            <w:tcW w:type="dxa" w:w="2158"/>
          </w:tcPr>
          <w:p>
            <w:pPr>
              <w:spacing w:line="288" w:lineRule="auto" w:after="120" w:before="0"/>
              <w:ind w:firstLine="0"/>
            </w:pPr>
            <w:r/>
            <w:r>
              <w:rPr>
                <w:rFonts w:ascii="Microsoft YaHei" w:hAnsi="Microsoft YaHei" w:eastAsia="微软雅黑"/>
                <w:b w:val="0"/>
                <w:sz w:val="22"/>
              </w:rPr>
              <w:t>个人空间</w:t>
            </w:r>
          </w:p>
        </w:tc>
        <w:tc>
          <w:tcPr>
            <w:tcW w:type="dxa" w:w="2158"/>
          </w:tcPr>
          <w:p>
            <w:pPr>
              <w:spacing w:line="288" w:lineRule="auto" w:after="120" w:before="0"/>
              <w:ind w:firstLine="0"/>
            </w:pPr>
            <w:r/>
            <w:r>
              <w:rPr>
                <w:rFonts w:ascii="Microsoft YaHei" w:hAnsi="Microsoft YaHei" w:eastAsia="微软雅黑"/>
                <w:b w:val="0"/>
                <w:sz w:val="22"/>
              </w:rPr>
              <w:t>个人信息维护与主题设置</w:t>
            </w:r>
          </w:p>
        </w:tc>
        <w:tc>
          <w:tcPr>
            <w:tcW w:type="dxa" w:w="2158"/>
          </w:tcPr>
          <w:p>
            <w:pPr>
              <w:spacing w:line="288" w:lineRule="auto" w:after="120" w:before="0"/>
              <w:ind w:firstLine="0"/>
            </w:pPr>
            <w:r/>
            <w:r>
              <w:rPr>
                <w:rFonts w:ascii="Microsoft YaHei" w:hAnsi="Microsoft YaHei" w:eastAsia="微软雅黑"/>
                <w:b w:val="0"/>
                <w:sz w:val="22"/>
              </w:rPr>
              <w:t>管理端</w:t>
            </w:r>
          </w:p>
        </w:tc>
      </w:tr>
      <w:tr>
        <w:tc>
          <w:tcPr>
            <w:tcW w:type="dxa" w:w="2158"/>
          </w:tcPr>
          <w:p>
            <w:pPr>
              <w:spacing w:line="288" w:lineRule="auto" w:after="120" w:before="0"/>
              <w:ind w:firstLine="0"/>
            </w:pPr>
            <w:r/>
            <w:r>
              <w:rPr>
                <w:rFonts w:ascii="Microsoft YaHei" w:hAnsi="Microsoft YaHei" w:eastAsia="微软雅黑"/>
                <w:b w:val="0"/>
                <w:sz w:val="22"/>
              </w:rPr>
              <w:t>/portal</w:t>
            </w:r>
          </w:p>
        </w:tc>
        <w:tc>
          <w:tcPr>
            <w:tcW w:type="dxa" w:w="2158"/>
          </w:tcPr>
          <w:p>
            <w:pPr>
              <w:spacing w:line="288" w:lineRule="auto" w:after="120" w:before="0"/>
              <w:ind w:firstLine="0"/>
            </w:pPr>
            <w:r/>
            <w:r>
              <w:rPr>
                <w:rFonts w:ascii="Microsoft YaHei" w:hAnsi="Microsoft YaHei" w:eastAsia="微软雅黑"/>
                <w:b w:val="0"/>
                <w:sz w:val="22"/>
              </w:rPr>
              <w:t>门户认证中心</w:t>
            </w:r>
          </w:p>
        </w:tc>
        <w:tc>
          <w:tcPr>
            <w:tcW w:type="dxa" w:w="2158"/>
          </w:tcPr>
          <w:p>
            <w:pPr>
              <w:spacing w:line="288" w:lineRule="auto" w:after="120" w:before="0"/>
              <w:ind w:firstLine="0"/>
            </w:pPr>
            <w:r/>
            <w:r>
              <w:rPr>
                <w:rFonts w:ascii="Microsoft YaHei" w:hAnsi="Microsoft YaHei" w:eastAsia="微软雅黑"/>
                <w:b w:val="0"/>
                <w:sz w:val="22"/>
              </w:rPr>
              <w:t>登录、注册、重置密码、协议查看</w:t>
            </w:r>
          </w:p>
        </w:tc>
        <w:tc>
          <w:tcPr>
            <w:tcW w:type="dxa" w:w="2158"/>
          </w:tcPr>
          <w:p>
            <w:pPr>
              <w:spacing w:line="288" w:lineRule="auto" w:after="120" w:before="0"/>
              <w:ind w:firstLine="0"/>
            </w:pPr>
            <w:r/>
            <w:r>
              <w:rPr>
                <w:rFonts w:ascii="Microsoft YaHei" w:hAnsi="Microsoft YaHei" w:eastAsia="微软雅黑"/>
                <w:b w:val="0"/>
                <w:sz w:val="22"/>
              </w:rPr>
              <w:t>门户</w:t>
            </w:r>
          </w:p>
        </w:tc>
      </w:tr>
      <w:tr>
        <w:tc>
          <w:tcPr>
            <w:tcW w:type="dxa" w:w="2158"/>
          </w:tcPr>
          <w:p>
            <w:pPr>
              <w:spacing w:line="288" w:lineRule="auto" w:after="120" w:before="0"/>
              <w:ind w:firstLine="0"/>
            </w:pPr>
            <w:r/>
            <w:r>
              <w:rPr>
                <w:rFonts w:ascii="Microsoft YaHei" w:hAnsi="Microsoft YaHei" w:eastAsia="微软雅黑"/>
                <w:b w:val="0"/>
                <w:sz w:val="22"/>
              </w:rPr>
              <w:t>/portal/home</w:t>
            </w:r>
          </w:p>
        </w:tc>
        <w:tc>
          <w:tcPr>
            <w:tcW w:type="dxa" w:w="2158"/>
          </w:tcPr>
          <w:p>
            <w:pPr>
              <w:spacing w:line="288" w:lineRule="auto" w:after="120" w:before="0"/>
              <w:ind w:firstLine="0"/>
            </w:pPr>
            <w:r/>
            <w:r>
              <w:rPr>
                <w:rFonts w:ascii="Microsoft YaHei" w:hAnsi="Microsoft YaHei" w:eastAsia="微软雅黑"/>
                <w:b w:val="0"/>
                <w:sz w:val="22"/>
              </w:rPr>
              <w:t>门户首页</w:t>
            </w:r>
          </w:p>
        </w:tc>
        <w:tc>
          <w:tcPr>
            <w:tcW w:type="dxa" w:w="2158"/>
          </w:tcPr>
          <w:p>
            <w:pPr>
              <w:spacing w:line="288" w:lineRule="auto" w:after="120" w:before="0"/>
              <w:ind w:firstLine="0"/>
            </w:pPr>
            <w:r/>
            <w:r>
              <w:rPr>
                <w:rFonts w:ascii="Microsoft YaHei" w:hAnsi="Microsoft YaHei" w:eastAsia="微软雅黑"/>
                <w:b w:val="0"/>
                <w:sz w:val="22"/>
              </w:rPr>
              <w:t>申请进度、计划列表、密码修改、信息浏览</w:t>
            </w:r>
          </w:p>
        </w:tc>
        <w:tc>
          <w:tcPr>
            <w:tcW w:type="dxa" w:w="2158"/>
          </w:tcPr>
          <w:p>
            <w:pPr>
              <w:spacing w:line="288" w:lineRule="auto" w:after="120" w:before="0"/>
              <w:ind w:firstLine="0"/>
            </w:pPr>
            <w:r/>
            <w:r>
              <w:rPr>
                <w:rFonts w:ascii="Microsoft YaHei" w:hAnsi="Microsoft YaHei" w:eastAsia="微软雅黑"/>
                <w:b w:val="0"/>
                <w:sz w:val="22"/>
              </w:rPr>
              <w:t>门户</w:t>
            </w:r>
          </w:p>
        </w:tc>
      </w:tr>
      <w:tr>
        <w:tc>
          <w:tcPr>
            <w:tcW w:type="dxa" w:w="2158"/>
          </w:tcPr>
          <w:p>
            <w:pPr>
              <w:spacing w:line="288" w:lineRule="auto" w:after="120" w:before="0"/>
              <w:ind w:firstLine="0"/>
            </w:pPr>
            <w:r/>
            <w:r>
              <w:rPr>
                <w:rFonts w:ascii="Microsoft YaHei" w:hAnsi="Microsoft YaHei" w:eastAsia="微软雅黑"/>
                <w:b w:val="0"/>
                <w:sz w:val="22"/>
              </w:rPr>
              <w:t>/portal/application</w:t>
            </w:r>
          </w:p>
        </w:tc>
        <w:tc>
          <w:tcPr>
            <w:tcW w:type="dxa" w:w="2158"/>
          </w:tcPr>
          <w:p>
            <w:pPr>
              <w:spacing w:line="288" w:lineRule="auto" w:after="120" w:before="0"/>
              <w:ind w:firstLine="0"/>
            </w:pPr>
            <w:r/>
            <w:r>
              <w:rPr>
                <w:rFonts w:ascii="Microsoft YaHei" w:hAnsi="Microsoft YaHei" w:eastAsia="微软雅黑"/>
                <w:b w:val="0"/>
                <w:sz w:val="22"/>
              </w:rPr>
              <w:t>申请表 V2</w:t>
            </w:r>
          </w:p>
        </w:tc>
        <w:tc>
          <w:tcPr>
            <w:tcW w:type="dxa" w:w="2158"/>
          </w:tcPr>
          <w:p>
            <w:pPr>
              <w:spacing w:line="288" w:lineRule="auto" w:after="120" w:before="0"/>
              <w:ind w:firstLine="0"/>
            </w:pPr>
            <w:r/>
            <w:r>
              <w:rPr>
                <w:rFonts w:ascii="Microsoft YaHei" w:hAnsi="Microsoft YaHei" w:eastAsia="微软雅黑"/>
                <w:b w:val="0"/>
                <w:sz w:val="22"/>
              </w:rPr>
              <w:t>8 章节导航、长表单、附件、草稿与提交</w:t>
            </w:r>
          </w:p>
        </w:tc>
        <w:tc>
          <w:tcPr>
            <w:tcW w:type="dxa" w:w="2158"/>
          </w:tcPr>
          <w:p>
            <w:pPr>
              <w:spacing w:line="288" w:lineRule="auto" w:after="120" w:before="0"/>
              <w:ind w:firstLine="0"/>
            </w:pPr>
            <w:r/>
            <w:r>
              <w:rPr>
                <w:rFonts w:ascii="Microsoft YaHei" w:hAnsi="Microsoft YaHei" w:eastAsia="微软雅黑"/>
                <w:b w:val="0"/>
                <w:sz w:val="22"/>
              </w:rPr>
              <w:t>门户正式入口</w:t>
            </w:r>
          </w:p>
        </w:tc>
      </w:tr>
      <w:tr>
        <w:tc>
          <w:tcPr>
            <w:tcW w:type="dxa" w:w="2158"/>
          </w:tcPr>
          <w:p>
            <w:pPr>
              <w:spacing w:line="288" w:lineRule="auto" w:after="120" w:before="0"/>
              <w:ind w:firstLine="0"/>
            </w:pPr>
            <w:r/>
            <w:r>
              <w:rPr>
                <w:rFonts w:ascii="Microsoft YaHei" w:hAnsi="Microsoft YaHei" w:eastAsia="微软雅黑"/>
                <w:b w:val="0"/>
                <w:sz w:val="22"/>
              </w:rPr>
              <w:t>/portal/applicationv2</w:t>
            </w:r>
          </w:p>
        </w:tc>
        <w:tc>
          <w:tcPr>
            <w:tcW w:type="dxa" w:w="2158"/>
          </w:tcPr>
          <w:p>
            <w:pPr>
              <w:spacing w:line="288" w:lineRule="auto" w:after="120" w:before="0"/>
              <w:ind w:firstLine="0"/>
            </w:pPr>
            <w:r/>
            <w:r>
              <w:rPr>
                <w:rFonts w:ascii="Microsoft YaHei" w:hAnsi="Microsoft YaHei" w:eastAsia="微软雅黑"/>
                <w:b w:val="0"/>
                <w:sz w:val="22"/>
              </w:rPr>
              <w:t>申请表 V2 兼容路由</w:t>
            </w:r>
          </w:p>
        </w:tc>
        <w:tc>
          <w:tcPr>
            <w:tcW w:type="dxa" w:w="2158"/>
          </w:tcPr>
          <w:p>
            <w:pPr>
              <w:spacing w:line="288" w:lineRule="auto" w:after="120" w:before="0"/>
              <w:ind w:firstLine="0"/>
            </w:pPr>
            <w:r/>
            <w:r>
              <w:rPr>
                <w:rFonts w:ascii="Microsoft YaHei" w:hAnsi="Microsoft YaHei" w:eastAsia="微软雅黑"/>
                <w:b w:val="0"/>
                <w:sz w:val="22"/>
              </w:rPr>
              <w:t>重定向到 /portal/application</w:t>
            </w:r>
          </w:p>
        </w:tc>
        <w:tc>
          <w:tcPr>
            <w:tcW w:type="dxa" w:w="2158"/>
          </w:tcPr>
          <w:p>
            <w:pPr>
              <w:spacing w:line="288" w:lineRule="auto" w:after="120" w:before="0"/>
              <w:ind w:firstLine="0"/>
            </w:pPr>
            <w:r/>
            <w:r>
              <w:rPr>
                <w:rFonts w:ascii="Microsoft YaHei" w:hAnsi="Microsoft YaHei" w:eastAsia="微软雅黑"/>
                <w:b w:val="0"/>
                <w:sz w:val="22"/>
              </w:rPr>
              <w:t>兼容旧链接</w:t>
            </w:r>
          </w:p>
        </w:tc>
      </w:tr>
    </w:tbl>
    <w:p>
      <w:pPr>
        <w:pStyle w:val="Heading2"/>
        <w:spacing w:line="288" w:lineRule="auto" w:after="120" w:before="0"/>
        <w:ind w:firstLine="0"/>
        <w:numPr>
          <w:ilvl w:val="1"/>
          <w:numId w:val="10"/>
        </w:numPr>
      </w:pPr>
      <w:r>
        <w:rPr>
          <w:rFonts w:ascii="Microsoft YaHei" w:hAnsi="Microsoft YaHei" w:eastAsia="微软雅黑"/>
          <w:b/>
          <w:sz w:val="28"/>
        </w:rPr>
        <w:t>操作模式</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模式</w:t>
            </w:r>
          </w:p>
        </w:tc>
        <w:tc>
          <w:tcPr>
            <w:tcW w:type="dxa" w:w="2878"/>
          </w:tcPr>
          <w:p>
            <w:pPr>
              <w:spacing w:line="288" w:lineRule="auto" w:after="120" w:before="0"/>
              <w:ind w:firstLine="0"/>
            </w:pPr>
            <w:r/>
            <w:r>
              <w:rPr>
                <w:rFonts w:ascii="Microsoft YaHei" w:hAnsi="Microsoft YaHei" w:eastAsia="微软雅黑"/>
                <w:b/>
                <w:sz w:val="22"/>
              </w:rPr>
              <w:t>交互结构</w:t>
            </w:r>
          </w:p>
        </w:tc>
        <w:tc>
          <w:tcPr>
            <w:tcW w:type="dxa" w:w="2878"/>
          </w:tcPr>
          <w:p>
            <w:pPr>
              <w:spacing w:line="288" w:lineRule="auto" w:after="120" w:before="0"/>
              <w:ind w:firstLine="0"/>
            </w:pPr>
            <w:r/>
            <w:r>
              <w:rPr>
                <w:rFonts w:ascii="Microsoft YaHei" w:hAnsi="Microsoft YaHei" w:eastAsia="微软雅黑"/>
                <w:b/>
                <w:sz w:val="22"/>
              </w:rPr>
              <w:t>适用范围</w:t>
            </w:r>
          </w:p>
        </w:tc>
      </w:tr>
      <w:tr>
        <w:tc>
          <w:tcPr>
            <w:tcW w:type="dxa" w:w="2878"/>
          </w:tcPr>
          <w:p>
            <w:pPr>
              <w:spacing w:line="288" w:lineRule="auto" w:after="120" w:before="0"/>
              <w:ind w:firstLine="0"/>
            </w:pPr>
            <w:r/>
            <w:r>
              <w:rPr>
                <w:rFonts w:ascii="Microsoft YaHei" w:hAnsi="Microsoft YaHei" w:eastAsia="微软雅黑"/>
                <w:b w:val="0"/>
                <w:sz w:val="22"/>
              </w:rPr>
              <w:t>管理端表格治理模式</w:t>
            </w:r>
          </w:p>
        </w:tc>
        <w:tc>
          <w:tcPr>
            <w:tcW w:type="dxa" w:w="2878"/>
          </w:tcPr>
          <w:p>
            <w:pPr>
              <w:spacing w:line="288" w:lineRule="auto" w:after="120" w:before="0"/>
              <w:ind w:firstLine="0"/>
            </w:pPr>
            <w:r/>
            <w:r>
              <w:rPr>
                <w:rFonts w:ascii="Microsoft YaHei" w:hAnsi="Microsoft YaHei" w:eastAsia="微软雅黑"/>
                <w:b w:val="0"/>
                <w:sz w:val="22"/>
              </w:rPr>
              <w:t>顶部统计 + 筛选区 + 表格 + 对话框/抽屉</w:t>
            </w:r>
          </w:p>
        </w:tc>
        <w:tc>
          <w:tcPr>
            <w:tcW w:type="dxa" w:w="2878"/>
          </w:tcPr>
          <w:p>
            <w:pPr>
              <w:spacing w:line="288" w:lineRule="auto" w:after="120" w:before="0"/>
              <w:ind w:firstLine="0"/>
            </w:pPr>
            <w:r/>
            <w:r>
              <w:rPr>
                <w:rFonts w:ascii="Microsoft YaHei" w:hAnsi="Microsoft YaHei" w:eastAsia="微软雅黑"/>
                <w:b w:val="0"/>
                <w:sz w:val="22"/>
              </w:rPr>
              <w:t>适用于招生、学生、培养、学位、系统治理</w:t>
            </w:r>
          </w:p>
        </w:tc>
      </w:tr>
      <w:tr>
        <w:tc>
          <w:tcPr>
            <w:tcW w:type="dxa" w:w="2878"/>
          </w:tcPr>
          <w:p>
            <w:pPr>
              <w:spacing w:line="288" w:lineRule="auto" w:after="120" w:before="0"/>
              <w:ind w:firstLine="0"/>
            </w:pPr>
            <w:r/>
            <w:r>
              <w:rPr>
                <w:rFonts w:ascii="Microsoft YaHei" w:hAnsi="Microsoft YaHei" w:eastAsia="微软雅黑"/>
                <w:b w:val="0"/>
                <w:sz w:val="22"/>
              </w:rPr>
              <w:t>审批闭环模式</w:t>
            </w:r>
          </w:p>
        </w:tc>
        <w:tc>
          <w:tcPr>
            <w:tcW w:type="dxa" w:w="2878"/>
          </w:tcPr>
          <w:p>
            <w:pPr>
              <w:spacing w:line="288" w:lineRule="auto" w:after="120" w:before="0"/>
              <w:ind w:firstLine="0"/>
            </w:pPr>
            <w:r/>
            <w:r>
              <w:rPr>
                <w:rFonts w:ascii="Microsoft YaHei" w:hAnsi="Microsoft YaHei" w:eastAsia="微软雅黑"/>
                <w:b w:val="0"/>
                <w:sz w:val="22"/>
              </w:rPr>
              <w:t>待办列表 + 详情 + 动作按钮 + 历史时间线</w:t>
            </w:r>
          </w:p>
        </w:tc>
        <w:tc>
          <w:tcPr>
            <w:tcW w:type="dxa" w:w="2878"/>
          </w:tcPr>
          <w:p>
            <w:pPr>
              <w:spacing w:line="288" w:lineRule="auto" w:after="120" w:before="0"/>
              <w:ind w:firstLine="0"/>
            </w:pPr>
            <w:r/>
            <w:r>
              <w:rPr>
                <w:rFonts w:ascii="Microsoft YaHei" w:hAnsi="Microsoft YaHei" w:eastAsia="微软雅黑"/>
                <w:b w:val="0"/>
                <w:sz w:val="22"/>
              </w:rPr>
              <w:t>适用于统一流程中心和托管业务对象</w:t>
            </w:r>
          </w:p>
        </w:tc>
      </w:tr>
      <w:tr>
        <w:tc>
          <w:tcPr>
            <w:tcW w:type="dxa" w:w="2878"/>
          </w:tcPr>
          <w:p>
            <w:pPr>
              <w:spacing w:line="288" w:lineRule="auto" w:after="120" w:before="0"/>
              <w:ind w:firstLine="0"/>
            </w:pPr>
            <w:r/>
            <w:r>
              <w:rPr>
                <w:rFonts w:ascii="Microsoft YaHei" w:hAnsi="Microsoft YaHei" w:eastAsia="微软雅黑"/>
                <w:b w:val="0"/>
                <w:sz w:val="22"/>
              </w:rPr>
              <w:t>门户认证模式</w:t>
            </w:r>
          </w:p>
        </w:tc>
        <w:tc>
          <w:tcPr>
            <w:tcW w:type="dxa" w:w="2878"/>
          </w:tcPr>
          <w:p>
            <w:pPr>
              <w:spacing w:line="288" w:lineRule="auto" w:after="120" w:before="0"/>
              <w:ind w:firstLine="0"/>
            </w:pPr>
            <w:r/>
            <w:r>
              <w:rPr>
                <w:rFonts w:ascii="Microsoft YaHei" w:hAnsi="Microsoft YaHei" w:eastAsia="微软雅黑"/>
                <w:b w:val="0"/>
                <w:sz w:val="22"/>
              </w:rPr>
              <w:t>模式切换卡片 + 图形验证码 + 邮件验证码 + 结果提示</w:t>
            </w:r>
          </w:p>
        </w:tc>
        <w:tc>
          <w:tcPr>
            <w:tcW w:type="dxa" w:w="2878"/>
          </w:tcPr>
          <w:p>
            <w:pPr>
              <w:spacing w:line="288" w:lineRule="auto" w:after="120" w:before="0"/>
              <w:ind w:firstLine="0"/>
            </w:pPr>
            <w:r/>
            <w:r>
              <w:rPr>
                <w:rFonts w:ascii="Microsoft YaHei" w:hAnsi="Microsoft YaHei" w:eastAsia="微软雅黑"/>
                <w:b w:val="0"/>
                <w:sz w:val="22"/>
              </w:rPr>
              <w:t>适用于注册、登录、找回密码</w:t>
            </w:r>
          </w:p>
        </w:tc>
      </w:tr>
      <w:tr>
        <w:tc>
          <w:tcPr>
            <w:tcW w:type="dxa" w:w="2878"/>
          </w:tcPr>
          <w:p>
            <w:pPr>
              <w:spacing w:line="288" w:lineRule="auto" w:after="120" w:before="0"/>
              <w:ind w:firstLine="0"/>
            </w:pPr>
            <w:r/>
            <w:r>
              <w:rPr>
                <w:rFonts w:ascii="Microsoft YaHei" w:hAnsi="Microsoft YaHei" w:eastAsia="微软雅黑"/>
                <w:b w:val="0"/>
                <w:sz w:val="22"/>
              </w:rPr>
              <w:t>门户申请模式</w:t>
            </w:r>
          </w:p>
        </w:tc>
        <w:tc>
          <w:tcPr>
            <w:tcW w:type="dxa" w:w="2878"/>
          </w:tcPr>
          <w:p>
            <w:pPr>
              <w:spacing w:line="288" w:lineRule="auto" w:after="120" w:before="0"/>
              <w:ind w:firstLine="0"/>
            </w:pPr>
            <w:r/>
            <w:r>
              <w:rPr>
                <w:rFonts w:ascii="Microsoft YaHei" w:hAnsi="Microsoft YaHei" w:eastAsia="微软雅黑"/>
                <w:b w:val="0"/>
                <w:sz w:val="22"/>
              </w:rPr>
              <w:t>8 章节导航 + 长表单 + 附件上传 + 草稿保存 + 最终提交</w:t>
            </w:r>
          </w:p>
        </w:tc>
        <w:tc>
          <w:tcPr>
            <w:tcW w:type="dxa" w:w="2878"/>
          </w:tcPr>
          <w:p>
            <w:pPr>
              <w:spacing w:line="288" w:lineRule="auto" w:after="120" w:before="0"/>
              <w:ind w:firstLine="0"/>
            </w:pPr>
            <w:r/>
            <w:r>
              <w:rPr>
                <w:rFonts w:ascii="Microsoft YaHei" w:hAnsi="Microsoft YaHei" w:eastAsia="微软雅黑"/>
                <w:b w:val="0"/>
                <w:sz w:val="22"/>
              </w:rPr>
              <w:t>适用于在线申请 V2 与导师直选报名口径</w:t>
            </w:r>
          </w:p>
        </w:tc>
      </w:tr>
      <w:tr>
        <w:tc>
          <w:tcPr>
            <w:tcW w:type="dxa" w:w="2878"/>
          </w:tcPr>
          <w:p>
            <w:pPr>
              <w:spacing w:line="288" w:lineRule="auto" w:after="120" w:before="0"/>
              <w:ind w:firstLine="0"/>
            </w:pPr>
            <w:r/>
            <w:r>
              <w:rPr>
                <w:rFonts w:ascii="Microsoft YaHei" w:hAnsi="Microsoft YaHei" w:eastAsia="微软雅黑"/>
                <w:b w:val="0"/>
                <w:sz w:val="22"/>
              </w:rPr>
              <w:t>运维部署模式</w:t>
            </w:r>
          </w:p>
        </w:tc>
        <w:tc>
          <w:tcPr>
            <w:tcW w:type="dxa" w:w="2878"/>
          </w:tcPr>
          <w:p>
            <w:pPr>
              <w:spacing w:line="288" w:lineRule="auto" w:after="120" w:before="0"/>
              <w:ind w:firstLine="0"/>
            </w:pPr>
            <w:r/>
            <w:r>
              <w:rPr>
                <w:rFonts w:ascii="Microsoft YaHei" w:hAnsi="Microsoft YaHei" w:eastAsia="微软雅黑"/>
                <w:b w:val="0"/>
                <w:sz w:val="22"/>
              </w:rPr>
              <w:t>统一托管或前后端分离</w:t>
            </w:r>
          </w:p>
        </w:tc>
        <w:tc>
          <w:tcPr>
            <w:tcW w:type="dxa" w:w="2878"/>
          </w:tcPr>
          <w:p>
            <w:pPr>
              <w:spacing w:line="288" w:lineRule="auto" w:after="120" w:before="0"/>
              <w:ind w:firstLine="0"/>
            </w:pPr>
            <w:r/>
            <w:r>
              <w:rPr>
                <w:rFonts w:ascii="Microsoft YaHei" w:hAnsi="Microsoft YaHei" w:eastAsia="微软雅黑"/>
                <w:b w:val="0"/>
                <w:sz w:val="22"/>
              </w:rPr>
              <w:t>适用于部署手册、健康检查和反向代理配置</w:t>
            </w:r>
          </w:p>
        </w:tc>
      </w:tr>
    </w:tbl>
    <w:p>
      <w:pPr>
        <w:pStyle w:val="Heading3"/>
        <w:spacing w:line="288" w:lineRule="auto" w:after="120" w:before="0"/>
        <w:ind w:firstLine="0"/>
        <w:numPr>
          <w:ilvl w:val="2"/>
          <w:numId w:val="10"/>
        </w:numPr>
      </w:pPr>
      <w:r>
        <w:rPr>
          <w:rFonts w:ascii="Microsoft YaHei" w:hAnsi="Microsoft YaHei" w:eastAsia="微软雅黑"/>
          <w:b/>
          <w:sz w:val="24"/>
        </w:rPr>
        <w:t>平台管理员典型操作方式</w:t>
      </w:r>
    </w:p>
    <w:p>
      <w:pPr>
        <w:spacing w:line="288" w:lineRule="auto" w:after="120" w:before="0"/>
        <w:ind w:firstLine="0"/>
      </w:pPr>
      <w:r>
        <w:rPr>
          <w:rFonts w:ascii="Microsoft YaHei" w:hAnsi="Microsoft YaHei" w:eastAsia="微软雅黑"/>
          <w:b/>
          <w:sz w:val="24"/>
        </w:rPr>
        <w:t>建议操作步骤：</w:t>
      </w:r>
    </w:p>
    <w:p>
      <w:pPr>
        <w:spacing w:line="288" w:lineRule="auto" w:after="120" w:before="0"/>
        <w:ind w:firstLine="420"/>
      </w:pPr>
      <w:r>
        <w:rPr>
          <w:rFonts w:ascii="Microsoft YaHei" w:hAnsi="Microsoft YaHei" w:eastAsia="微软雅黑"/>
          <w:b w:val="0"/>
          <w:sz w:val="24"/>
        </w:rPr>
        <w:t>1. 进入系统登录页，输入账号密码并完成登录。</w:t>
      </w:r>
    </w:p>
    <w:p>
      <w:pPr>
        <w:spacing w:line="288" w:lineRule="auto" w:after="120" w:before="0"/>
        <w:ind w:firstLine="420"/>
      </w:pPr>
      <w:r>
        <w:rPr>
          <w:rFonts w:ascii="Microsoft YaHei" w:hAnsi="Microsoft YaHei" w:eastAsia="微软雅黑"/>
          <w:b w:val="0"/>
          <w:sz w:val="24"/>
        </w:rPr>
        <w:t>2. 从左侧菜单选择目标模块，通过顶部统计与筛选区缩小处理范围。</w:t>
      </w:r>
    </w:p>
    <w:p>
      <w:pPr>
        <w:spacing w:line="288" w:lineRule="auto" w:after="120" w:before="0"/>
        <w:ind w:firstLine="420"/>
      </w:pPr>
      <w:r>
        <w:rPr>
          <w:rFonts w:ascii="Microsoft YaHei" w:hAnsi="Microsoft YaHei" w:eastAsia="微软雅黑"/>
          <w:b w:val="0"/>
          <w:sz w:val="24"/>
        </w:rPr>
        <w:t>3. 在表格中定位业务对象，进入对话框或抽屉编辑详细信息。</w:t>
      </w:r>
    </w:p>
    <w:p>
      <w:pPr>
        <w:spacing w:line="288" w:lineRule="auto" w:after="120" w:before="0"/>
        <w:ind w:firstLine="420"/>
      </w:pPr>
      <w:r>
        <w:rPr>
          <w:rFonts w:ascii="Microsoft YaHei" w:hAnsi="Microsoft YaHei" w:eastAsia="微软雅黑"/>
          <w:b w:val="0"/>
          <w:sz w:val="24"/>
        </w:rPr>
        <w:t>4. 对高风险操作执行二次确认，并在完成后核验日志或同步结果。</w:t>
      </w:r>
    </w:p>
    <w:p>
      <w:pPr>
        <w:pStyle w:val="Heading3"/>
        <w:spacing w:line="288" w:lineRule="auto" w:after="120" w:before="0"/>
        <w:ind w:firstLine="0"/>
        <w:numPr>
          <w:ilvl w:val="2"/>
          <w:numId w:val="10"/>
        </w:numPr>
      </w:pPr>
      <w:r>
        <w:rPr>
          <w:rFonts w:ascii="Microsoft YaHei" w:hAnsi="Microsoft YaHei" w:eastAsia="微软雅黑"/>
          <w:b/>
          <w:sz w:val="24"/>
        </w:rPr>
        <w:t>导师/学位秘书典型操作方式</w:t>
      </w:r>
    </w:p>
    <w:p>
      <w:pPr>
        <w:spacing w:line="288" w:lineRule="auto" w:after="120" w:before="0"/>
        <w:ind w:firstLine="0"/>
      </w:pPr>
      <w:r>
        <w:rPr>
          <w:rFonts w:ascii="Microsoft YaHei" w:hAnsi="Microsoft YaHei" w:eastAsia="微软雅黑"/>
          <w:b/>
          <w:sz w:val="24"/>
        </w:rPr>
        <w:t>建议操作步骤：</w:t>
      </w:r>
    </w:p>
    <w:p>
      <w:pPr>
        <w:spacing w:line="288" w:lineRule="auto" w:after="120" w:before="0"/>
        <w:ind w:firstLine="420"/>
      </w:pPr>
      <w:r>
        <w:rPr>
          <w:rFonts w:ascii="Microsoft YaHei" w:hAnsi="Microsoft YaHei" w:eastAsia="微软雅黑"/>
          <w:b w:val="0"/>
          <w:sz w:val="24"/>
        </w:rPr>
        <w:t>1. 进入培养管理、学位管理或流程中心，按学生、状态、周期或节点进行过滤。</w:t>
      </w:r>
    </w:p>
    <w:p>
      <w:pPr>
        <w:spacing w:line="288" w:lineRule="auto" w:after="120" w:before="0"/>
        <w:ind w:firstLine="420"/>
      </w:pPr>
      <w:r>
        <w:rPr>
          <w:rFonts w:ascii="Microsoft YaHei" w:hAnsi="Microsoft YaHei" w:eastAsia="微软雅黑"/>
          <w:b w:val="0"/>
          <w:sz w:val="24"/>
        </w:rPr>
        <w:t>2. 打开详情查看业务对象当前阶段、相关附件和历史记录。</w:t>
      </w:r>
    </w:p>
    <w:p>
      <w:pPr>
        <w:spacing w:line="288" w:lineRule="auto" w:after="120" w:before="0"/>
        <w:ind w:firstLine="420"/>
      </w:pPr>
      <w:r>
        <w:rPr>
          <w:rFonts w:ascii="Microsoft YaHei" w:hAnsi="Microsoft YaHei" w:eastAsia="微软雅黑"/>
          <w:b w:val="0"/>
          <w:sz w:val="24"/>
        </w:rPr>
        <w:t>3. 执行审阅、通过、退回、录入评语或推进节点等动作。</w:t>
      </w:r>
    </w:p>
    <w:p>
      <w:pPr>
        <w:spacing w:line="288" w:lineRule="auto" w:after="120" w:before="0"/>
        <w:ind w:firstLine="420"/>
      </w:pPr>
      <w:r>
        <w:rPr>
          <w:rFonts w:ascii="Microsoft YaHei" w:hAnsi="Microsoft YaHei" w:eastAsia="微软雅黑"/>
          <w:b w:val="0"/>
          <w:sz w:val="24"/>
        </w:rPr>
        <w:t>4. 回到列表确认状态已同步更新并保留处理痕迹。</w:t>
      </w:r>
    </w:p>
    <w:p>
      <w:pPr>
        <w:pStyle w:val="Heading3"/>
        <w:spacing w:line="288" w:lineRule="auto" w:after="120" w:before="0"/>
        <w:ind w:firstLine="0"/>
        <w:numPr>
          <w:ilvl w:val="2"/>
          <w:numId w:val="10"/>
        </w:numPr>
      </w:pPr>
      <w:r>
        <w:rPr>
          <w:rFonts w:ascii="Microsoft YaHei" w:hAnsi="Microsoft YaHei" w:eastAsia="微软雅黑"/>
          <w:b/>
          <w:sz w:val="24"/>
        </w:rPr>
        <w:t>门户考生典型操作方式</w:t>
      </w:r>
    </w:p>
    <w:p>
      <w:pPr>
        <w:spacing w:line="288" w:lineRule="auto" w:after="120" w:before="0"/>
        <w:ind w:firstLine="0"/>
      </w:pPr>
      <w:r>
        <w:rPr>
          <w:rFonts w:ascii="Microsoft YaHei" w:hAnsi="Microsoft YaHei" w:eastAsia="微软雅黑"/>
          <w:b/>
          <w:sz w:val="24"/>
        </w:rPr>
        <w:t>建议操作步骤：</w:t>
      </w:r>
    </w:p>
    <w:p>
      <w:pPr>
        <w:spacing w:line="288" w:lineRule="auto" w:after="120" w:before="0"/>
        <w:ind w:firstLine="420"/>
      </w:pPr>
      <w:r>
        <w:rPr>
          <w:rFonts w:ascii="Microsoft YaHei" w:hAnsi="Microsoft YaHei" w:eastAsia="微软雅黑"/>
          <w:b w:val="0"/>
          <w:sz w:val="24"/>
        </w:rPr>
        <w:t>1. 进入门户认证页，选择注册、登录或找回密码模式。</w:t>
      </w:r>
    </w:p>
    <w:p>
      <w:pPr>
        <w:spacing w:line="288" w:lineRule="auto" w:after="120" w:before="0"/>
        <w:ind w:firstLine="420"/>
      </w:pPr>
      <w:r>
        <w:rPr>
          <w:rFonts w:ascii="Microsoft YaHei" w:hAnsi="Microsoft YaHei" w:eastAsia="微软雅黑"/>
          <w:b w:val="0"/>
          <w:sz w:val="24"/>
        </w:rPr>
        <w:t>2. 完成图形验证码、邮件验证码与身份信息校验。</w:t>
      </w:r>
    </w:p>
    <w:p>
      <w:pPr>
        <w:spacing w:line="288" w:lineRule="auto" w:after="120" w:before="0"/>
        <w:ind w:firstLine="420"/>
      </w:pPr>
      <w:r>
        <w:rPr>
          <w:rFonts w:ascii="Microsoft YaHei" w:hAnsi="Microsoft YaHei" w:eastAsia="微软雅黑"/>
          <w:b w:val="0"/>
          <w:sz w:val="24"/>
        </w:rPr>
        <w:t>3. 进入门户首页后查看申请进度、招生信息并打开在线申请。</w:t>
      </w:r>
    </w:p>
    <w:p>
      <w:pPr>
        <w:spacing w:line="288" w:lineRule="auto" w:after="120" w:before="0"/>
        <w:ind w:firstLine="420"/>
      </w:pPr>
      <w:r>
        <w:rPr>
          <w:rFonts w:ascii="Microsoft YaHei" w:hAnsi="Microsoft YaHei" w:eastAsia="微软雅黑"/>
          <w:b w:val="0"/>
          <w:sz w:val="24"/>
        </w:rPr>
        <w:t>4. 按章节填写申请表、保存草稿、上传附件并最终提交。</w:t>
      </w:r>
    </w:p>
    <w:p>
      <w:pPr>
        <w:pStyle w:val="Heading1"/>
        <w:spacing w:line="288" w:lineRule="auto" w:after="120" w:before="0"/>
        <w:ind w:firstLine="0"/>
        <w:numPr>
          <w:ilvl w:val="0"/>
          <w:numId w:val="10"/>
        </w:numPr>
      </w:pPr>
      <w:r>
        <w:rPr>
          <w:rFonts w:ascii="Microsoft YaHei" w:hAnsi="Microsoft YaHei" w:eastAsia="微软雅黑"/>
          <w:b/>
          <w:sz w:val="32"/>
        </w:rPr>
        <w:t>外部接口需求</w:t>
      </w:r>
    </w:p>
    <w:p>
      <w:pPr>
        <w:pStyle w:val="Heading2"/>
        <w:spacing w:line="288" w:lineRule="auto" w:after="120" w:before="0"/>
        <w:ind w:firstLine="0"/>
        <w:numPr>
          <w:ilvl w:val="1"/>
          <w:numId w:val="10"/>
        </w:numPr>
      </w:pPr>
      <w:r>
        <w:rPr>
          <w:rFonts w:ascii="Microsoft YaHei" w:hAnsi="Microsoft YaHei" w:eastAsia="微软雅黑"/>
          <w:b/>
          <w:sz w:val="28"/>
        </w:rPr>
        <w:t>用户界面原型与操作方式</w:t>
      </w:r>
    </w:p>
    <w:p>
      <w:pPr>
        <w:spacing w:line="288" w:lineRule="auto" w:after="120" w:before="0"/>
        <w:ind w:firstLine="420"/>
      </w:pPr>
      <w:r>
        <w:rPr>
          <w:rFonts w:ascii="Microsoft YaHei" w:hAnsi="Microsoft YaHei" w:eastAsia="微软雅黑"/>
          <w:b w:val="0"/>
          <w:sz w:val="24"/>
        </w:rPr>
        <w:t>本节依据当前前端实现给出全量页面级原型输入，并补充关键操作方式，用于支撑 UI/UE 设计、交互走查和后续验收。</w:t>
      </w:r>
    </w:p>
    <w:p>
      <w:pPr>
        <w:pStyle w:val="Heading3"/>
        <w:spacing w:line="288" w:lineRule="auto" w:after="120" w:before="0"/>
        <w:ind w:firstLine="0"/>
        <w:numPr>
          <w:ilvl w:val="2"/>
          <w:numId w:val="10"/>
        </w:numPr>
      </w:pPr>
      <w:r>
        <w:rPr>
          <w:rFonts w:ascii="Microsoft YaHei" w:hAnsi="Microsoft YaHei" w:eastAsia="微软雅黑"/>
          <w:b/>
          <w:sz w:val="24"/>
        </w:rPr>
        <w:t>公共与认证界面</w:t>
      </w:r>
    </w:p>
    <w:p>
      <w:pPr>
        <w:pStyle w:val="Heading4"/>
        <w:spacing w:line="288" w:lineRule="auto" w:after="120" w:before="0"/>
        <w:ind w:firstLine="0"/>
        <w:numPr>
          <w:ilvl w:val="3"/>
          <w:numId w:val="10"/>
        </w:numPr>
      </w:pPr>
      <w:r>
        <w:rPr>
          <w:rFonts w:ascii="Microsoft YaHei" w:hAnsi="Microsoft YaHei" w:eastAsia="微软雅黑"/>
          <w:b/>
          <w:sz w:val="24"/>
        </w:rPr>
        <w:t>管理端登录页原型图</w:t>
      </w:r>
    </w:p>
    <w:p>
      <w:r>
        <w:drawing>
          <wp:inline xmlns:a="http://schemas.openxmlformats.org/drawingml/2006/main" xmlns:pic="http://schemas.openxmlformats.org/drawingml/2006/picture">
            <wp:extent cx="5940000" cy="3718846"/>
            <wp:docPr id="3" name="Picture 3"/>
            <wp:cNvGraphicFramePr>
              <a:graphicFrameLocks noChangeAspect="1"/>
            </wp:cNvGraphicFramePr>
            <a:graphic>
              <a:graphicData uri="http://schemas.openxmlformats.org/drawingml/2006/picture">
                <pic:pic>
                  <pic:nvPicPr>
                    <pic:cNvPr id="0" name="login-view.png"/>
                    <pic:cNvPicPr/>
                  </pic:nvPicPr>
                  <pic:blipFill>
                    <a:blip r:embed="rId11"/>
                    <a:stretch>
                      <a:fillRect/>
                    </a:stretch>
                  </pic:blipFill>
                  <pic:spPr>
                    <a:xfrm>
                      <a:off x="0" y="0"/>
                      <a:ext cx="5940000" cy="3718846"/>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3-1 管理端登录页原型图</w:t>
      </w:r>
    </w:p>
    <w:p>
      <w:pPr>
        <w:spacing w:line="288" w:lineRule="auto" w:after="120" w:before="0"/>
        <w:ind w:firstLine="420"/>
      </w:pPr>
      <w:r>
        <w:rPr>
          <w:rFonts w:ascii="Microsoft YaHei" w:hAnsi="Microsoft YaHei" w:eastAsia="微软雅黑"/>
          <w:b w:val="0"/>
          <w:sz w:val="24"/>
        </w:rPr>
        <w:t>管理端登录页应采用简洁的双分区布局，左侧展示系统定位与业务口号，右侧展示账号密码登录卡片。页面不承载复杂导航，仅突出认证入口与反馈逻辑。</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属性</w:t>
            </w:r>
          </w:p>
        </w:tc>
        <w:tc>
          <w:tcPr>
            <w:tcW w:type="dxa" w:w="4317"/>
          </w:tcPr>
          <w:p>
            <w:pPr>
              <w:spacing w:line="288" w:lineRule="auto" w:after="120" w:before="0"/>
              <w:ind w:firstLine="0"/>
            </w:pPr>
            <w:r/>
            <w:r>
              <w:rPr>
                <w:rFonts w:ascii="Microsoft YaHei" w:hAnsi="Microsoft YaHei" w:eastAsia="微软雅黑"/>
                <w:b/>
                <w:sz w:val="22"/>
              </w:rPr>
              <w:t>内容</w:t>
            </w:r>
          </w:p>
        </w:tc>
      </w:tr>
      <w:tr>
        <w:tc>
          <w:tcPr>
            <w:tcW w:type="dxa" w:w="4317"/>
          </w:tcPr>
          <w:p>
            <w:pPr>
              <w:spacing w:line="288" w:lineRule="auto" w:after="120" w:before="0"/>
              <w:ind w:firstLine="0"/>
            </w:pPr>
            <w:r/>
            <w:r>
              <w:rPr>
                <w:rFonts w:ascii="Microsoft YaHei" w:hAnsi="Microsoft YaHei" w:eastAsia="微软雅黑"/>
                <w:b w:val="0"/>
                <w:sz w:val="22"/>
              </w:rPr>
              <w:t>路由/界面</w:t>
            </w:r>
          </w:p>
        </w:tc>
        <w:tc>
          <w:tcPr>
            <w:tcW w:type="dxa" w:w="4317"/>
          </w:tcPr>
          <w:p>
            <w:pPr>
              <w:spacing w:line="288" w:lineRule="auto" w:after="120" w:before="0"/>
              <w:ind w:firstLine="0"/>
            </w:pPr>
            <w:r/>
            <w:r>
              <w:rPr>
                <w:rFonts w:ascii="Microsoft YaHei" w:hAnsi="Microsoft YaHei" w:eastAsia="微软雅黑"/>
                <w:b w:val="0"/>
                <w:sz w:val="22"/>
              </w:rPr>
              <w:t>/login</w:t>
            </w:r>
          </w:p>
        </w:tc>
      </w:tr>
      <w:tr>
        <w:tc>
          <w:tcPr>
            <w:tcW w:type="dxa" w:w="4317"/>
          </w:tcPr>
          <w:p>
            <w:pPr>
              <w:spacing w:line="288" w:lineRule="auto" w:after="120" w:before="0"/>
              <w:ind w:firstLine="0"/>
            </w:pPr>
            <w:r/>
            <w:r>
              <w:rPr>
                <w:rFonts w:ascii="Microsoft YaHei" w:hAnsi="Microsoft YaHei" w:eastAsia="微软雅黑"/>
                <w:b w:val="0"/>
                <w:sz w:val="22"/>
              </w:rPr>
              <w:t>使用角色</w:t>
            </w:r>
          </w:p>
        </w:tc>
        <w:tc>
          <w:tcPr>
            <w:tcW w:type="dxa" w:w="4317"/>
          </w:tcPr>
          <w:p>
            <w:pPr>
              <w:spacing w:line="288" w:lineRule="auto" w:after="120" w:before="0"/>
              <w:ind w:firstLine="0"/>
            </w:pPr>
            <w:r/>
            <w:r>
              <w:rPr>
                <w:rFonts w:ascii="Microsoft YaHei" w:hAnsi="Microsoft YaHei" w:eastAsia="微软雅黑"/>
                <w:b w:val="0"/>
                <w:sz w:val="22"/>
              </w:rPr>
              <w:t>管理端用户</w:t>
            </w:r>
          </w:p>
        </w:tc>
      </w:tr>
      <w:tr>
        <w:tc>
          <w:tcPr>
            <w:tcW w:type="dxa" w:w="4317"/>
          </w:tcPr>
          <w:p>
            <w:pPr>
              <w:spacing w:line="288" w:lineRule="auto" w:after="120" w:before="0"/>
              <w:ind w:firstLine="0"/>
            </w:pPr>
            <w:r/>
            <w:r>
              <w:rPr>
                <w:rFonts w:ascii="Microsoft YaHei" w:hAnsi="Microsoft YaHei" w:eastAsia="微软雅黑"/>
                <w:b w:val="0"/>
                <w:sz w:val="22"/>
              </w:rPr>
              <w:t>页面标题</w:t>
            </w:r>
          </w:p>
        </w:tc>
        <w:tc>
          <w:tcPr>
            <w:tcW w:type="dxa" w:w="4317"/>
          </w:tcPr>
          <w:p>
            <w:pPr>
              <w:spacing w:line="288" w:lineRule="auto" w:after="120" w:before="0"/>
              <w:ind w:firstLine="0"/>
            </w:pPr>
            <w:r/>
            <w:r>
              <w:rPr>
                <w:rFonts w:ascii="Microsoft YaHei" w:hAnsi="Microsoft YaHei" w:eastAsia="微软雅黑"/>
                <w:b w:val="0"/>
                <w:sz w:val="22"/>
              </w:rPr>
              <w:t>博士生生命周期管理系统</w:t>
            </w:r>
          </w:p>
        </w:tc>
      </w:tr>
      <w:tr>
        <w:tc>
          <w:tcPr>
            <w:tcW w:type="dxa" w:w="4317"/>
          </w:tcPr>
          <w:p>
            <w:pPr>
              <w:spacing w:line="288" w:lineRule="auto" w:after="120" w:before="0"/>
              <w:ind w:firstLine="0"/>
            </w:pPr>
            <w:r/>
            <w:r>
              <w:rPr>
                <w:rFonts w:ascii="Microsoft YaHei" w:hAnsi="Microsoft YaHei" w:eastAsia="微软雅黑"/>
                <w:b w:val="0"/>
                <w:sz w:val="22"/>
              </w:rPr>
              <w:t>摘要能力</w:t>
            </w:r>
          </w:p>
        </w:tc>
        <w:tc>
          <w:tcPr>
            <w:tcW w:type="dxa" w:w="4317"/>
          </w:tcPr>
          <w:p>
            <w:pPr>
              <w:spacing w:line="288" w:lineRule="auto" w:after="120" w:before="0"/>
              <w:ind w:firstLine="0"/>
            </w:pPr>
            <w:r/>
            <w:r>
              <w:rPr>
                <w:rFonts w:ascii="Microsoft YaHei" w:hAnsi="Microsoft YaHei" w:eastAsia="微软雅黑"/>
                <w:b w:val="0"/>
                <w:sz w:val="22"/>
              </w:rPr>
              <w:t>统一登录、失败反馈、重定向恢复</w:t>
            </w:r>
          </w:p>
        </w:tc>
      </w:tr>
    </w:tbl>
    <w:p>
      <w:pPr>
        <w:spacing w:line="288" w:lineRule="auto" w:after="120" w:before="0"/>
        <w:ind w:firstLine="0"/>
      </w:pPr>
      <w:r>
        <w:rPr>
          <w:rFonts w:ascii="Microsoft YaHei" w:hAnsi="Microsoft YaHei" w:eastAsia="微软雅黑"/>
          <w:b/>
          <w:sz w:val="24"/>
        </w:rPr>
        <w:t>操作方式：</w:t>
      </w:r>
    </w:p>
    <w:p>
      <w:pPr>
        <w:spacing w:line="288" w:lineRule="auto" w:after="120" w:before="0"/>
        <w:ind w:firstLine="420"/>
      </w:pPr>
      <w:r>
        <w:rPr>
          <w:rFonts w:ascii="Microsoft YaHei" w:hAnsi="Microsoft YaHei" w:eastAsia="微软雅黑"/>
          <w:b w:val="0"/>
          <w:sz w:val="24"/>
        </w:rPr>
        <w:t>1. 输入账号和密码</w:t>
      </w:r>
    </w:p>
    <w:p>
      <w:pPr>
        <w:spacing w:line="288" w:lineRule="auto" w:after="120" w:before="0"/>
        <w:ind w:firstLine="420"/>
      </w:pPr>
      <w:r>
        <w:rPr>
          <w:rFonts w:ascii="Microsoft YaHei" w:hAnsi="Microsoft YaHei" w:eastAsia="微软雅黑"/>
          <w:b w:val="0"/>
          <w:sz w:val="24"/>
        </w:rPr>
        <w:t>2. 提交登录请求</w:t>
      </w:r>
    </w:p>
    <w:p>
      <w:pPr>
        <w:spacing w:line="288" w:lineRule="auto" w:after="120" w:before="0"/>
        <w:ind w:firstLine="420"/>
      </w:pPr>
      <w:r>
        <w:rPr>
          <w:rFonts w:ascii="Microsoft YaHei" w:hAnsi="Microsoft YaHei" w:eastAsia="微软雅黑"/>
          <w:b w:val="0"/>
          <w:sz w:val="24"/>
        </w:rPr>
        <w:t>3. 失败时弹窗提示</w:t>
      </w:r>
    </w:p>
    <w:p>
      <w:pPr>
        <w:spacing w:line="288" w:lineRule="auto" w:after="120" w:before="0"/>
        <w:ind w:firstLine="420"/>
      </w:pPr>
      <w:r>
        <w:rPr>
          <w:rFonts w:ascii="Microsoft YaHei" w:hAnsi="Microsoft YaHei" w:eastAsia="微软雅黑"/>
          <w:b w:val="0"/>
          <w:sz w:val="24"/>
        </w:rPr>
        <w:t>4. 成功后跳转目标页面</w:t>
      </w:r>
    </w:p>
    <w:p>
      <w:pPr>
        <w:pStyle w:val="Heading4"/>
        <w:spacing w:line="288" w:lineRule="auto" w:after="120" w:before="0"/>
        <w:ind w:firstLine="0"/>
        <w:numPr>
          <w:ilvl w:val="3"/>
          <w:numId w:val="10"/>
        </w:numPr>
      </w:pPr>
      <w:r>
        <w:rPr>
          <w:rFonts w:ascii="Microsoft YaHei" w:hAnsi="Microsoft YaHei" w:eastAsia="微软雅黑"/>
          <w:b/>
          <w:sz w:val="24"/>
        </w:rPr>
        <w:t>个人空间原型图</w:t>
      </w:r>
    </w:p>
    <w:p>
      <w:r>
        <w:drawing>
          <wp:inline xmlns:a="http://schemas.openxmlformats.org/drawingml/2006/main" xmlns:pic="http://schemas.openxmlformats.org/drawingml/2006/picture">
            <wp:extent cx="5940000" cy="3909231"/>
            <wp:docPr id="4" name="Picture 4"/>
            <wp:cNvGraphicFramePr>
              <a:graphicFrameLocks noChangeAspect="1"/>
            </wp:cNvGraphicFramePr>
            <a:graphic>
              <a:graphicData uri="http://schemas.openxmlformats.org/drawingml/2006/picture">
                <pic:pic>
                  <pic:nvPicPr>
                    <pic:cNvPr id="0" name="profile-view.png"/>
                    <pic:cNvPicPr/>
                  </pic:nvPicPr>
                  <pic:blipFill>
                    <a:blip r:embed="rId12"/>
                    <a:stretch>
                      <a:fillRect/>
                    </a:stretch>
                  </pic:blipFill>
                  <pic:spPr>
                    <a:xfrm>
                      <a:off x="0" y="0"/>
                      <a:ext cx="5940000" cy="3909231"/>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3-2 个人空间原型图</w:t>
      </w:r>
    </w:p>
    <w:p>
      <w:pPr>
        <w:spacing w:line="288" w:lineRule="auto" w:after="120" w:before="0"/>
        <w:ind w:firstLine="420"/>
      </w:pPr>
      <w:r>
        <w:rPr>
          <w:rFonts w:ascii="Microsoft YaHei" w:hAnsi="Microsoft YaHei" w:eastAsia="微软雅黑"/>
          <w:b w:val="0"/>
          <w:sz w:val="24"/>
        </w:rPr>
        <w:t>个人空间页用于展示和维护当前登录用户的个人信息与个性化设置。</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属性</w:t>
            </w:r>
          </w:p>
        </w:tc>
        <w:tc>
          <w:tcPr>
            <w:tcW w:type="dxa" w:w="4317"/>
          </w:tcPr>
          <w:p>
            <w:pPr>
              <w:spacing w:line="288" w:lineRule="auto" w:after="120" w:before="0"/>
              <w:ind w:firstLine="0"/>
            </w:pPr>
            <w:r/>
            <w:r>
              <w:rPr>
                <w:rFonts w:ascii="Microsoft YaHei" w:hAnsi="Microsoft YaHei" w:eastAsia="微软雅黑"/>
                <w:b/>
                <w:sz w:val="22"/>
              </w:rPr>
              <w:t>内容</w:t>
            </w:r>
          </w:p>
        </w:tc>
      </w:tr>
      <w:tr>
        <w:tc>
          <w:tcPr>
            <w:tcW w:type="dxa" w:w="4317"/>
          </w:tcPr>
          <w:p>
            <w:pPr>
              <w:spacing w:line="288" w:lineRule="auto" w:after="120" w:before="0"/>
              <w:ind w:firstLine="0"/>
            </w:pPr>
            <w:r/>
            <w:r>
              <w:rPr>
                <w:rFonts w:ascii="Microsoft YaHei" w:hAnsi="Microsoft YaHei" w:eastAsia="微软雅黑"/>
                <w:b w:val="0"/>
                <w:sz w:val="22"/>
              </w:rPr>
              <w:t>路由/界面</w:t>
            </w:r>
          </w:p>
        </w:tc>
        <w:tc>
          <w:tcPr>
            <w:tcW w:type="dxa" w:w="4317"/>
          </w:tcPr>
          <w:p>
            <w:pPr>
              <w:spacing w:line="288" w:lineRule="auto" w:after="120" w:before="0"/>
              <w:ind w:firstLine="0"/>
            </w:pPr>
            <w:r/>
            <w:r>
              <w:rPr>
                <w:rFonts w:ascii="Microsoft YaHei" w:hAnsi="Microsoft YaHei" w:eastAsia="微软雅黑"/>
                <w:b w:val="0"/>
                <w:sz w:val="22"/>
              </w:rPr>
              <w:t>/profile</w:t>
            </w:r>
          </w:p>
        </w:tc>
      </w:tr>
      <w:tr>
        <w:tc>
          <w:tcPr>
            <w:tcW w:type="dxa" w:w="4317"/>
          </w:tcPr>
          <w:p>
            <w:pPr>
              <w:spacing w:line="288" w:lineRule="auto" w:after="120" w:before="0"/>
              <w:ind w:firstLine="0"/>
            </w:pPr>
            <w:r/>
            <w:r>
              <w:rPr>
                <w:rFonts w:ascii="Microsoft YaHei" w:hAnsi="Microsoft YaHei" w:eastAsia="微软雅黑"/>
                <w:b w:val="0"/>
                <w:sz w:val="22"/>
              </w:rPr>
              <w:t>使用角色</w:t>
            </w:r>
          </w:p>
        </w:tc>
        <w:tc>
          <w:tcPr>
            <w:tcW w:type="dxa" w:w="4317"/>
          </w:tcPr>
          <w:p>
            <w:pPr>
              <w:spacing w:line="288" w:lineRule="auto" w:after="120" w:before="0"/>
              <w:ind w:firstLine="0"/>
            </w:pPr>
            <w:r/>
            <w:r>
              <w:rPr>
                <w:rFonts w:ascii="Microsoft YaHei" w:hAnsi="Microsoft YaHei" w:eastAsia="微软雅黑"/>
                <w:b w:val="0"/>
                <w:sz w:val="22"/>
              </w:rPr>
              <w:t>管理端用户</w:t>
            </w:r>
          </w:p>
        </w:tc>
      </w:tr>
      <w:tr>
        <w:tc>
          <w:tcPr>
            <w:tcW w:type="dxa" w:w="4317"/>
          </w:tcPr>
          <w:p>
            <w:pPr>
              <w:spacing w:line="288" w:lineRule="auto" w:after="120" w:before="0"/>
              <w:ind w:firstLine="0"/>
            </w:pPr>
            <w:r/>
            <w:r>
              <w:rPr>
                <w:rFonts w:ascii="Microsoft YaHei" w:hAnsi="Microsoft YaHei" w:eastAsia="微软雅黑"/>
                <w:b w:val="0"/>
                <w:sz w:val="22"/>
              </w:rPr>
              <w:t>页面标题</w:t>
            </w:r>
          </w:p>
        </w:tc>
        <w:tc>
          <w:tcPr>
            <w:tcW w:type="dxa" w:w="4317"/>
          </w:tcPr>
          <w:p>
            <w:pPr>
              <w:spacing w:line="288" w:lineRule="auto" w:after="120" w:before="0"/>
              <w:ind w:firstLine="0"/>
            </w:pPr>
            <w:r/>
            <w:r>
              <w:rPr>
                <w:rFonts w:ascii="Microsoft YaHei" w:hAnsi="Microsoft YaHei" w:eastAsia="微软雅黑"/>
                <w:b w:val="0"/>
                <w:sz w:val="22"/>
              </w:rPr>
              <w:t>个人空间</w:t>
            </w:r>
          </w:p>
        </w:tc>
      </w:tr>
      <w:tr>
        <w:tc>
          <w:tcPr>
            <w:tcW w:type="dxa" w:w="4317"/>
          </w:tcPr>
          <w:p>
            <w:pPr>
              <w:spacing w:line="288" w:lineRule="auto" w:after="120" w:before="0"/>
              <w:ind w:firstLine="0"/>
            </w:pPr>
            <w:r/>
            <w:r>
              <w:rPr>
                <w:rFonts w:ascii="Microsoft YaHei" w:hAnsi="Microsoft YaHei" w:eastAsia="微软雅黑"/>
                <w:b w:val="0"/>
                <w:sz w:val="22"/>
              </w:rPr>
              <w:t>摘要能力</w:t>
            </w:r>
          </w:p>
        </w:tc>
        <w:tc>
          <w:tcPr>
            <w:tcW w:type="dxa" w:w="4317"/>
          </w:tcPr>
          <w:p>
            <w:pPr>
              <w:spacing w:line="288" w:lineRule="auto" w:after="120" w:before="0"/>
              <w:ind w:firstLine="0"/>
            </w:pPr>
            <w:r/>
            <w:r>
              <w:rPr>
                <w:rFonts w:ascii="Microsoft YaHei" w:hAnsi="Microsoft YaHei" w:eastAsia="微软雅黑"/>
                <w:b w:val="0"/>
                <w:sz w:val="22"/>
              </w:rPr>
              <w:t>个人资料、密码修改、主题设置</w:t>
            </w:r>
          </w:p>
        </w:tc>
      </w:tr>
    </w:tbl>
    <w:p>
      <w:pPr>
        <w:spacing w:line="288" w:lineRule="auto" w:after="120" w:before="0"/>
        <w:ind w:firstLine="0"/>
      </w:pPr>
      <w:r>
        <w:rPr>
          <w:rFonts w:ascii="Microsoft YaHei" w:hAnsi="Microsoft YaHei" w:eastAsia="微软雅黑"/>
          <w:b/>
          <w:sz w:val="24"/>
        </w:rPr>
        <w:t>操作方式：</w:t>
      </w:r>
    </w:p>
    <w:p>
      <w:pPr>
        <w:spacing w:line="288" w:lineRule="auto" w:after="120" w:before="0"/>
        <w:ind w:firstLine="420"/>
      </w:pPr>
      <w:r>
        <w:rPr>
          <w:rFonts w:ascii="Microsoft YaHei" w:hAnsi="Microsoft YaHei" w:eastAsia="微软雅黑"/>
          <w:b w:val="0"/>
          <w:sz w:val="24"/>
        </w:rPr>
        <w:t>1. 查看和编辑资料</w:t>
      </w:r>
    </w:p>
    <w:p>
      <w:pPr>
        <w:spacing w:line="288" w:lineRule="auto" w:after="120" w:before="0"/>
        <w:ind w:firstLine="420"/>
      </w:pPr>
      <w:r>
        <w:rPr>
          <w:rFonts w:ascii="Microsoft YaHei" w:hAnsi="Microsoft YaHei" w:eastAsia="微软雅黑"/>
          <w:b w:val="0"/>
          <w:sz w:val="24"/>
        </w:rPr>
        <w:t>2. 修改密码</w:t>
      </w:r>
    </w:p>
    <w:p>
      <w:pPr>
        <w:spacing w:line="288" w:lineRule="auto" w:after="120" w:before="0"/>
        <w:ind w:firstLine="420"/>
      </w:pPr>
      <w:r>
        <w:rPr>
          <w:rFonts w:ascii="Microsoft YaHei" w:hAnsi="Microsoft YaHei" w:eastAsia="微软雅黑"/>
          <w:b w:val="0"/>
          <w:sz w:val="24"/>
        </w:rPr>
        <w:t>3. 切换主题色</w:t>
      </w:r>
    </w:p>
    <w:p>
      <w:pPr>
        <w:spacing w:line="288" w:lineRule="auto" w:after="120" w:before="0"/>
        <w:ind w:firstLine="420"/>
      </w:pPr>
      <w:r>
        <w:rPr>
          <w:rFonts w:ascii="Microsoft YaHei" w:hAnsi="Microsoft YaHei" w:eastAsia="微软雅黑"/>
          <w:b w:val="0"/>
          <w:sz w:val="24"/>
        </w:rPr>
        <w:t>4. 保存个人设置</w:t>
      </w:r>
    </w:p>
    <w:p>
      <w:pPr>
        <w:pStyle w:val="Heading4"/>
        <w:spacing w:line="288" w:lineRule="auto" w:after="120" w:before="0"/>
        <w:ind w:firstLine="0"/>
        <w:numPr>
          <w:ilvl w:val="3"/>
          <w:numId w:val="10"/>
        </w:numPr>
      </w:pPr>
      <w:r>
        <w:rPr>
          <w:rFonts w:ascii="Microsoft YaHei" w:hAnsi="Microsoft YaHei" w:eastAsia="微软雅黑"/>
          <w:b/>
          <w:sz w:val="24"/>
        </w:rPr>
        <w:t>门户认证原型图</w:t>
      </w:r>
    </w:p>
    <w:p>
      <w:r>
        <w:drawing>
          <wp:inline xmlns:a="http://schemas.openxmlformats.org/drawingml/2006/main" xmlns:pic="http://schemas.openxmlformats.org/drawingml/2006/picture">
            <wp:extent cx="5940000" cy="3909231"/>
            <wp:docPr id="5" name="Picture 5"/>
            <wp:cNvGraphicFramePr>
              <a:graphicFrameLocks noChangeAspect="1"/>
            </wp:cNvGraphicFramePr>
            <a:graphic>
              <a:graphicData uri="http://schemas.openxmlformats.org/drawingml/2006/picture">
                <pic:pic>
                  <pic:nvPicPr>
                    <pic:cNvPr id="0" name="portal-auth-view.png"/>
                    <pic:cNvPicPr/>
                  </pic:nvPicPr>
                  <pic:blipFill>
                    <a:blip r:embed="rId13"/>
                    <a:stretch>
                      <a:fillRect/>
                    </a:stretch>
                  </pic:blipFill>
                  <pic:spPr>
                    <a:xfrm>
                      <a:off x="0" y="0"/>
                      <a:ext cx="5940000" cy="3909231"/>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3-3 门户认证原型图</w:t>
      </w:r>
    </w:p>
    <w:p>
      <w:pPr>
        <w:spacing w:line="288" w:lineRule="auto" w:after="120" w:before="0"/>
        <w:ind w:firstLine="420"/>
      </w:pPr>
      <w:r>
        <w:rPr>
          <w:rFonts w:ascii="Microsoft YaHei" w:hAnsi="Microsoft YaHei" w:eastAsia="微软雅黑"/>
          <w:b w:val="0"/>
          <w:sz w:val="24"/>
        </w:rPr>
        <w:t>门户认证页用于承载登录、注册和找回密码三种模式，并通过图形验证码和邮件验证码保护注册与重置链路。</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属性</w:t>
            </w:r>
          </w:p>
        </w:tc>
        <w:tc>
          <w:tcPr>
            <w:tcW w:type="dxa" w:w="4317"/>
          </w:tcPr>
          <w:p>
            <w:pPr>
              <w:spacing w:line="288" w:lineRule="auto" w:after="120" w:before="0"/>
              <w:ind w:firstLine="0"/>
            </w:pPr>
            <w:r/>
            <w:r>
              <w:rPr>
                <w:rFonts w:ascii="Microsoft YaHei" w:hAnsi="Microsoft YaHei" w:eastAsia="微软雅黑"/>
                <w:b/>
                <w:sz w:val="22"/>
              </w:rPr>
              <w:t>内容</w:t>
            </w:r>
          </w:p>
        </w:tc>
      </w:tr>
      <w:tr>
        <w:tc>
          <w:tcPr>
            <w:tcW w:type="dxa" w:w="4317"/>
          </w:tcPr>
          <w:p>
            <w:pPr>
              <w:spacing w:line="288" w:lineRule="auto" w:after="120" w:before="0"/>
              <w:ind w:firstLine="0"/>
            </w:pPr>
            <w:r/>
            <w:r>
              <w:rPr>
                <w:rFonts w:ascii="Microsoft YaHei" w:hAnsi="Microsoft YaHei" w:eastAsia="微软雅黑"/>
                <w:b w:val="0"/>
                <w:sz w:val="22"/>
              </w:rPr>
              <w:t>路由/界面</w:t>
            </w:r>
          </w:p>
        </w:tc>
        <w:tc>
          <w:tcPr>
            <w:tcW w:type="dxa" w:w="4317"/>
          </w:tcPr>
          <w:p>
            <w:pPr>
              <w:spacing w:line="288" w:lineRule="auto" w:after="120" w:before="0"/>
              <w:ind w:firstLine="0"/>
            </w:pPr>
            <w:r/>
            <w:r>
              <w:rPr>
                <w:rFonts w:ascii="Microsoft YaHei" w:hAnsi="Microsoft YaHei" w:eastAsia="微软雅黑"/>
                <w:b w:val="0"/>
                <w:sz w:val="22"/>
              </w:rPr>
              <w:t>/portal</w:t>
            </w:r>
          </w:p>
        </w:tc>
      </w:tr>
      <w:tr>
        <w:tc>
          <w:tcPr>
            <w:tcW w:type="dxa" w:w="4317"/>
          </w:tcPr>
          <w:p>
            <w:pPr>
              <w:spacing w:line="288" w:lineRule="auto" w:after="120" w:before="0"/>
              <w:ind w:firstLine="0"/>
            </w:pPr>
            <w:r/>
            <w:r>
              <w:rPr>
                <w:rFonts w:ascii="Microsoft YaHei" w:hAnsi="Microsoft YaHei" w:eastAsia="微软雅黑"/>
                <w:b w:val="0"/>
                <w:sz w:val="22"/>
              </w:rPr>
              <w:t>使用角色</w:t>
            </w:r>
          </w:p>
        </w:tc>
        <w:tc>
          <w:tcPr>
            <w:tcW w:type="dxa" w:w="4317"/>
          </w:tcPr>
          <w:p>
            <w:pPr>
              <w:spacing w:line="288" w:lineRule="auto" w:after="120" w:before="0"/>
              <w:ind w:firstLine="0"/>
            </w:pPr>
            <w:r/>
            <w:r>
              <w:rPr>
                <w:rFonts w:ascii="Microsoft YaHei" w:hAnsi="Microsoft YaHei" w:eastAsia="微软雅黑"/>
                <w:b w:val="0"/>
                <w:sz w:val="22"/>
              </w:rPr>
              <w:t>门户考生</w:t>
            </w:r>
          </w:p>
        </w:tc>
      </w:tr>
      <w:tr>
        <w:tc>
          <w:tcPr>
            <w:tcW w:type="dxa" w:w="4317"/>
          </w:tcPr>
          <w:p>
            <w:pPr>
              <w:spacing w:line="288" w:lineRule="auto" w:after="120" w:before="0"/>
              <w:ind w:firstLine="0"/>
            </w:pPr>
            <w:r/>
            <w:r>
              <w:rPr>
                <w:rFonts w:ascii="Microsoft YaHei" w:hAnsi="Microsoft YaHei" w:eastAsia="微软雅黑"/>
                <w:b w:val="0"/>
                <w:sz w:val="22"/>
              </w:rPr>
              <w:t>页面标题</w:t>
            </w:r>
          </w:p>
        </w:tc>
        <w:tc>
          <w:tcPr>
            <w:tcW w:type="dxa" w:w="4317"/>
          </w:tcPr>
          <w:p>
            <w:pPr>
              <w:spacing w:line="288" w:lineRule="auto" w:after="120" w:before="0"/>
              <w:ind w:firstLine="0"/>
            </w:pPr>
            <w:r/>
            <w:r>
              <w:rPr>
                <w:rFonts w:ascii="Microsoft YaHei" w:hAnsi="Microsoft YaHei" w:eastAsia="微软雅黑"/>
                <w:b w:val="0"/>
                <w:sz w:val="22"/>
              </w:rPr>
              <w:t>门户认证中心</w:t>
            </w:r>
          </w:p>
        </w:tc>
      </w:tr>
      <w:tr>
        <w:tc>
          <w:tcPr>
            <w:tcW w:type="dxa" w:w="4317"/>
          </w:tcPr>
          <w:p>
            <w:pPr>
              <w:spacing w:line="288" w:lineRule="auto" w:after="120" w:before="0"/>
              <w:ind w:firstLine="0"/>
            </w:pPr>
            <w:r/>
            <w:r>
              <w:rPr>
                <w:rFonts w:ascii="Microsoft YaHei" w:hAnsi="Microsoft YaHei" w:eastAsia="微软雅黑"/>
                <w:b w:val="0"/>
                <w:sz w:val="22"/>
              </w:rPr>
              <w:t>摘要能力</w:t>
            </w:r>
          </w:p>
        </w:tc>
        <w:tc>
          <w:tcPr>
            <w:tcW w:type="dxa" w:w="4317"/>
          </w:tcPr>
          <w:p>
            <w:pPr>
              <w:spacing w:line="288" w:lineRule="auto" w:after="120" w:before="0"/>
              <w:ind w:firstLine="0"/>
            </w:pPr>
            <w:r/>
            <w:r>
              <w:rPr>
                <w:rFonts w:ascii="Microsoft YaHei" w:hAnsi="Microsoft YaHei" w:eastAsia="微软雅黑"/>
                <w:b w:val="0"/>
                <w:sz w:val="22"/>
              </w:rPr>
              <w:t>注册引导、登录校验、找回密码</w:t>
            </w:r>
          </w:p>
        </w:tc>
      </w:tr>
    </w:tbl>
    <w:p>
      <w:pPr>
        <w:spacing w:line="288" w:lineRule="auto" w:after="120" w:before="0"/>
        <w:ind w:firstLine="0"/>
      </w:pPr>
      <w:r>
        <w:rPr>
          <w:rFonts w:ascii="Microsoft YaHei" w:hAnsi="Microsoft YaHei" w:eastAsia="微软雅黑"/>
          <w:b/>
          <w:sz w:val="24"/>
        </w:rPr>
        <w:t>操作方式：</w:t>
      </w:r>
    </w:p>
    <w:p>
      <w:pPr>
        <w:spacing w:line="288" w:lineRule="auto" w:after="120" w:before="0"/>
        <w:ind w:firstLine="420"/>
      </w:pPr>
      <w:r>
        <w:rPr>
          <w:rFonts w:ascii="Microsoft YaHei" w:hAnsi="Microsoft YaHei" w:eastAsia="微软雅黑"/>
          <w:b w:val="0"/>
          <w:sz w:val="24"/>
        </w:rPr>
        <w:t>1. 选择认证模式</w:t>
      </w:r>
    </w:p>
    <w:p>
      <w:pPr>
        <w:spacing w:line="288" w:lineRule="auto" w:after="120" w:before="0"/>
        <w:ind w:firstLine="420"/>
      </w:pPr>
      <w:r>
        <w:rPr>
          <w:rFonts w:ascii="Microsoft YaHei" w:hAnsi="Microsoft YaHei" w:eastAsia="微软雅黑"/>
          <w:b w:val="0"/>
          <w:sz w:val="24"/>
        </w:rPr>
        <w:t>2. 输入账号资料</w:t>
      </w:r>
    </w:p>
    <w:p>
      <w:pPr>
        <w:spacing w:line="288" w:lineRule="auto" w:after="120" w:before="0"/>
        <w:ind w:firstLine="420"/>
      </w:pPr>
      <w:r>
        <w:rPr>
          <w:rFonts w:ascii="Microsoft YaHei" w:hAnsi="Microsoft YaHei" w:eastAsia="微软雅黑"/>
          <w:b w:val="0"/>
          <w:sz w:val="24"/>
        </w:rPr>
        <w:t>3. 完成双验证码校验</w:t>
      </w:r>
    </w:p>
    <w:p>
      <w:pPr>
        <w:spacing w:line="288" w:lineRule="auto" w:after="120" w:before="0"/>
        <w:ind w:firstLine="420"/>
      </w:pPr>
      <w:r>
        <w:rPr>
          <w:rFonts w:ascii="Microsoft YaHei" w:hAnsi="Microsoft YaHei" w:eastAsia="微软雅黑"/>
          <w:b w:val="0"/>
          <w:sz w:val="24"/>
        </w:rPr>
        <w:t>4. 提交后进入门户首页</w:t>
      </w:r>
    </w:p>
    <w:p>
      <w:pPr>
        <w:pStyle w:val="Heading3"/>
        <w:spacing w:line="288" w:lineRule="auto" w:after="120" w:before="0"/>
        <w:ind w:firstLine="0"/>
        <w:numPr>
          <w:ilvl w:val="2"/>
          <w:numId w:val="10"/>
        </w:numPr>
      </w:pPr>
      <w:r>
        <w:rPr>
          <w:rFonts w:ascii="Microsoft YaHei" w:hAnsi="Microsoft YaHei" w:eastAsia="微软雅黑"/>
          <w:b/>
          <w:sz w:val="24"/>
        </w:rPr>
        <w:t>管理端业务界面</w:t>
      </w:r>
    </w:p>
    <w:p>
      <w:pPr>
        <w:pStyle w:val="Heading4"/>
        <w:spacing w:line="288" w:lineRule="auto" w:after="120" w:before="0"/>
        <w:ind w:firstLine="0"/>
        <w:numPr>
          <w:ilvl w:val="3"/>
          <w:numId w:val="10"/>
        </w:numPr>
      </w:pPr>
      <w:r>
        <w:rPr>
          <w:rFonts w:ascii="Microsoft YaHei" w:hAnsi="Microsoft YaHei" w:eastAsia="微软雅黑"/>
          <w:b/>
          <w:sz w:val="24"/>
        </w:rPr>
        <w:t>经营总览原型图</w:t>
      </w:r>
    </w:p>
    <w:p>
      <w:r>
        <w:drawing>
          <wp:inline xmlns:a="http://schemas.openxmlformats.org/drawingml/2006/main" xmlns:pic="http://schemas.openxmlformats.org/drawingml/2006/picture">
            <wp:extent cx="5940000" cy="3765314"/>
            <wp:docPr id="6" name="Picture 6"/>
            <wp:cNvGraphicFramePr>
              <a:graphicFrameLocks noChangeAspect="1"/>
            </wp:cNvGraphicFramePr>
            <a:graphic>
              <a:graphicData uri="http://schemas.openxmlformats.org/drawingml/2006/picture">
                <pic:pic>
                  <pic:nvPicPr>
                    <pic:cNvPr id="0" name="dashboard-view.png"/>
                    <pic:cNvPicPr/>
                  </pic:nvPicPr>
                  <pic:blipFill>
                    <a:blip r:embed="rId14"/>
                    <a:stretch>
                      <a:fillRect/>
                    </a:stretch>
                  </pic:blipFill>
                  <pic:spPr>
                    <a:xfrm>
                      <a:off x="0" y="0"/>
                      <a:ext cx="5940000" cy="3765314"/>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3-4 经营总览原型图</w:t>
      </w:r>
    </w:p>
    <w:p>
      <w:pPr>
        <w:spacing w:line="288" w:lineRule="auto" w:after="120" w:before="0"/>
        <w:ind w:firstLine="420"/>
      </w:pPr>
      <w:r>
        <w:rPr>
          <w:rFonts w:ascii="Microsoft YaHei" w:hAnsi="Microsoft YaHei" w:eastAsia="微软雅黑"/>
          <w:b w:val="0"/>
          <w:sz w:val="24"/>
        </w:rPr>
        <w:t>经营总览页用于快速观察招生、培养、学位、审批和治理的整体运行态势，应突出生命周期阶段、KPI 卡片和预警事项。</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属性</w:t>
            </w:r>
          </w:p>
        </w:tc>
        <w:tc>
          <w:tcPr>
            <w:tcW w:type="dxa" w:w="4317"/>
          </w:tcPr>
          <w:p>
            <w:pPr>
              <w:spacing w:line="288" w:lineRule="auto" w:after="120" w:before="0"/>
              <w:ind w:firstLine="0"/>
            </w:pPr>
            <w:r/>
            <w:r>
              <w:rPr>
                <w:rFonts w:ascii="Microsoft YaHei" w:hAnsi="Microsoft YaHei" w:eastAsia="微软雅黑"/>
                <w:b/>
                <w:sz w:val="22"/>
              </w:rPr>
              <w:t>内容</w:t>
            </w:r>
          </w:p>
        </w:tc>
      </w:tr>
      <w:tr>
        <w:tc>
          <w:tcPr>
            <w:tcW w:type="dxa" w:w="4317"/>
          </w:tcPr>
          <w:p>
            <w:pPr>
              <w:spacing w:line="288" w:lineRule="auto" w:after="120" w:before="0"/>
              <w:ind w:firstLine="0"/>
            </w:pPr>
            <w:r/>
            <w:r>
              <w:rPr>
                <w:rFonts w:ascii="Microsoft YaHei" w:hAnsi="Microsoft YaHei" w:eastAsia="微软雅黑"/>
                <w:b w:val="0"/>
                <w:sz w:val="22"/>
              </w:rPr>
              <w:t>路由/界面</w:t>
            </w:r>
          </w:p>
        </w:tc>
        <w:tc>
          <w:tcPr>
            <w:tcW w:type="dxa" w:w="4317"/>
          </w:tcPr>
          <w:p>
            <w:pPr>
              <w:spacing w:line="288" w:lineRule="auto" w:after="120" w:before="0"/>
              <w:ind w:firstLine="0"/>
            </w:pPr>
            <w:r/>
            <w:r>
              <w:rPr>
                <w:rFonts w:ascii="Microsoft YaHei" w:hAnsi="Microsoft YaHei" w:eastAsia="微软雅黑"/>
                <w:b w:val="0"/>
                <w:sz w:val="22"/>
              </w:rPr>
              <w:t>/dashboard</w:t>
            </w:r>
          </w:p>
        </w:tc>
      </w:tr>
      <w:tr>
        <w:tc>
          <w:tcPr>
            <w:tcW w:type="dxa" w:w="4317"/>
          </w:tcPr>
          <w:p>
            <w:pPr>
              <w:spacing w:line="288" w:lineRule="auto" w:after="120" w:before="0"/>
              <w:ind w:firstLine="0"/>
            </w:pPr>
            <w:r/>
            <w:r>
              <w:rPr>
                <w:rFonts w:ascii="Microsoft YaHei" w:hAnsi="Microsoft YaHei" w:eastAsia="微软雅黑"/>
                <w:b w:val="0"/>
                <w:sz w:val="22"/>
              </w:rPr>
              <w:t>使用角色</w:t>
            </w:r>
          </w:p>
        </w:tc>
        <w:tc>
          <w:tcPr>
            <w:tcW w:type="dxa" w:w="4317"/>
          </w:tcPr>
          <w:p>
            <w:pPr>
              <w:spacing w:line="288" w:lineRule="auto" w:after="120" w:before="0"/>
              <w:ind w:firstLine="0"/>
            </w:pPr>
            <w:r/>
            <w:r>
              <w:rPr>
                <w:rFonts w:ascii="Microsoft YaHei" w:hAnsi="Microsoft YaHei" w:eastAsia="微软雅黑"/>
                <w:b w:val="0"/>
                <w:sz w:val="22"/>
              </w:rPr>
              <w:t>管理端用户</w:t>
            </w:r>
          </w:p>
        </w:tc>
      </w:tr>
      <w:tr>
        <w:tc>
          <w:tcPr>
            <w:tcW w:type="dxa" w:w="4317"/>
          </w:tcPr>
          <w:p>
            <w:pPr>
              <w:spacing w:line="288" w:lineRule="auto" w:after="120" w:before="0"/>
              <w:ind w:firstLine="0"/>
            </w:pPr>
            <w:r/>
            <w:r>
              <w:rPr>
                <w:rFonts w:ascii="Microsoft YaHei" w:hAnsi="Microsoft YaHei" w:eastAsia="微软雅黑"/>
                <w:b w:val="0"/>
                <w:sz w:val="22"/>
              </w:rPr>
              <w:t>页面标题</w:t>
            </w:r>
          </w:p>
        </w:tc>
        <w:tc>
          <w:tcPr>
            <w:tcW w:type="dxa" w:w="4317"/>
          </w:tcPr>
          <w:p>
            <w:pPr>
              <w:spacing w:line="288" w:lineRule="auto" w:after="120" w:before="0"/>
              <w:ind w:firstLine="0"/>
            </w:pPr>
            <w:r/>
            <w:r>
              <w:rPr>
                <w:rFonts w:ascii="Microsoft YaHei" w:hAnsi="Microsoft YaHei" w:eastAsia="微软雅黑"/>
                <w:b w:val="0"/>
                <w:sz w:val="22"/>
              </w:rPr>
              <w:t>经营总览</w:t>
            </w:r>
          </w:p>
        </w:tc>
      </w:tr>
      <w:tr>
        <w:tc>
          <w:tcPr>
            <w:tcW w:type="dxa" w:w="4317"/>
          </w:tcPr>
          <w:p>
            <w:pPr>
              <w:spacing w:line="288" w:lineRule="auto" w:after="120" w:before="0"/>
              <w:ind w:firstLine="0"/>
            </w:pPr>
            <w:r/>
            <w:r>
              <w:rPr>
                <w:rFonts w:ascii="Microsoft YaHei" w:hAnsi="Microsoft YaHei" w:eastAsia="微软雅黑"/>
                <w:b w:val="0"/>
                <w:sz w:val="22"/>
              </w:rPr>
              <w:t>摘要能力</w:t>
            </w:r>
          </w:p>
        </w:tc>
        <w:tc>
          <w:tcPr>
            <w:tcW w:type="dxa" w:w="4317"/>
          </w:tcPr>
          <w:p>
            <w:pPr>
              <w:spacing w:line="288" w:lineRule="auto" w:after="120" w:before="0"/>
              <w:ind w:firstLine="0"/>
            </w:pPr>
            <w:r/>
            <w:r>
              <w:rPr>
                <w:rFonts w:ascii="Microsoft YaHei" w:hAnsi="Microsoft YaHei" w:eastAsia="微软雅黑"/>
                <w:b w:val="0"/>
                <w:sz w:val="22"/>
              </w:rPr>
              <w:t>生命周期覆盖、在途审批、风险预警</w:t>
            </w:r>
          </w:p>
        </w:tc>
      </w:tr>
    </w:tbl>
    <w:p>
      <w:pPr>
        <w:spacing w:line="288" w:lineRule="auto" w:after="120" w:before="0"/>
        <w:ind w:firstLine="0"/>
      </w:pPr>
      <w:r>
        <w:rPr>
          <w:rFonts w:ascii="Microsoft YaHei" w:hAnsi="Microsoft YaHei" w:eastAsia="微软雅黑"/>
          <w:b/>
          <w:sz w:val="24"/>
        </w:rPr>
        <w:t>操作方式：</w:t>
      </w:r>
    </w:p>
    <w:p>
      <w:pPr>
        <w:spacing w:line="288" w:lineRule="auto" w:after="120" w:before="0"/>
        <w:ind w:firstLine="420"/>
      </w:pPr>
      <w:r>
        <w:rPr>
          <w:rFonts w:ascii="Microsoft YaHei" w:hAnsi="Microsoft YaHei" w:eastAsia="微软雅黑"/>
          <w:b w:val="0"/>
          <w:sz w:val="24"/>
        </w:rPr>
        <w:t>1. 查看 KPI 卡片</w:t>
      </w:r>
    </w:p>
    <w:p>
      <w:pPr>
        <w:spacing w:line="288" w:lineRule="auto" w:after="120" w:before="0"/>
        <w:ind w:firstLine="420"/>
      </w:pPr>
      <w:r>
        <w:rPr>
          <w:rFonts w:ascii="Microsoft YaHei" w:hAnsi="Microsoft YaHei" w:eastAsia="微软雅黑"/>
          <w:b w:val="0"/>
          <w:sz w:val="24"/>
        </w:rPr>
        <w:t>2. 横向浏览生命周期阶段</w:t>
      </w:r>
    </w:p>
    <w:p>
      <w:pPr>
        <w:spacing w:line="288" w:lineRule="auto" w:after="120" w:before="0"/>
        <w:ind w:firstLine="420"/>
      </w:pPr>
      <w:r>
        <w:rPr>
          <w:rFonts w:ascii="Microsoft YaHei" w:hAnsi="Microsoft YaHei" w:eastAsia="微软雅黑"/>
          <w:b w:val="0"/>
          <w:sz w:val="24"/>
        </w:rPr>
        <w:t>3. 关注风险预警</w:t>
      </w:r>
    </w:p>
    <w:p>
      <w:pPr>
        <w:spacing w:line="288" w:lineRule="auto" w:after="120" w:before="0"/>
        <w:ind w:firstLine="420"/>
      </w:pPr>
      <w:r>
        <w:rPr>
          <w:rFonts w:ascii="Microsoft YaHei" w:hAnsi="Microsoft YaHei" w:eastAsia="微软雅黑"/>
          <w:b w:val="0"/>
          <w:sz w:val="24"/>
        </w:rPr>
        <w:t>4. 进入对应模块处理</w:t>
      </w:r>
    </w:p>
    <w:p>
      <w:pPr>
        <w:pStyle w:val="Heading4"/>
        <w:spacing w:line="288" w:lineRule="auto" w:after="120" w:before="0"/>
        <w:ind w:firstLine="0"/>
        <w:numPr>
          <w:ilvl w:val="3"/>
          <w:numId w:val="10"/>
        </w:numPr>
      </w:pPr>
      <w:r>
        <w:rPr>
          <w:rFonts w:ascii="Microsoft YaHei" w:hAnsi="Microsoft YaHei" w:eastAsia="微软雅黑"/>
          <w:b/>
          <w:sz w:val="24"/>
        </w:rPr>
        <w:t>招生工作台原型图</w:t>
      </w:r>
    </w:p>
    <w:p>
      <w:r>
        <w:drawing>
          <wp:inline xmlns:a="http://schemas.openxmlformats.org/drawingml/2006/main" xmlns:pic="http://schemas.openxmlformats.org/drawingml/2006/picture">
            <wp:extent cx="5940000" cy="3909231"/>
            <wp:docPr id="7" name="Picture 7"/>
            <wp:cNvGraphicFramePr>
              <a:graphicFrameLocks noChangeAspect="1"/>
            </wp:cNvGraphicFramePr>
            <a:graphic>
              <a:graphicData uri="http://schemas.openxmlformats.org/drawingml/2006/picture">
                <pic:pic>
                  <pic:nvPicPr>
                    <pic:cNvPr id="0" name="recruitment-view.png"/>
                    <pic:cNvPicPr/>
                  </pic:nvPicPr>
                  <pic:blipFill>
                    <a:blip r:embed="rId15"/>
                    <a:stretch>
                      <a:fillRect/>
                    </a:stretch>
                  </pic:blipFill>
                  <pic:spPr>
                    <a:xfrm>
                      <a:off x="0" y="0"/>
                      <a:ext cx="5940000" cy="3909231"/>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3-5 招生工作台原型图</w:t>
      </w:r>
    </w:p>
    <w:p>
      <w:pPr>
        <w:spacing w:line="288" w:lineRule="auto" w:after="120" w:before="0"/>
        <w:ind w:firstLine="420"/>
      </w:pPr>
      <w:r>
        <w:rPr>
          <w:rFonts w:ascii="Microsoft YaHei" w:hAnsi="Microsoft YaHei" w:eastAsia="微软雅黑"/>
          <w:b w:val="0"/>
          <w:sz w:val="24"/>
        </w:rPr>
        <w:t>招生工作台是高密度作业界面，应突出阶段化处理、申请检索、导入导出和评分/面试安排能力。</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属性</w:t>
            </w:r>
          </w:p>
        </w:tc>
        <w:tc>
          <w:tcPr>
            <w:tcW w:type="dxa" w:w="4317"/>
          </w:tcPr>
          <w:p>
            <w:pPr>
              <w:spacing w:line="288" w:lineRule="auto" w:after="120" w:before="0"/>
              <w:ind w:firstLine="0"/>
            </w:pPr>
            <w:r/>
            <w:r>
              <w:rPr>
                <w:rFonts w:ascii="Microsoft YaHei" w:hAnsi="Microsoft YaHei" w:eastAsia="微软雅黑"/>
                <w:b/>
                <w:sz w:val="22"/>
              </w:rPr>
              <w:t>内容</w:t>
            </w:r>
          </w:p>
        </w:tc>
      </w:tr>
      <w:tr>
        <w:tc>
          <w:tcPr>
            <w:tcW w:type="dxa" w:w="4317"/>
          </w:tcPr>
          <w:p>
            <w:pPr>
              <w:spacing w:line="288" w:lineRule="auto" w:after="120" w:before="0"/>
              <w:ind w:firstLine="0"/>
            </w:pPr>
            <w:r/>
            <w:r>
              <w:rPr>
                <w:rFonts w:ascii="Microsoft YaHei" w:hAnsi="Microsoft YaHei" w:eastAsia="微软雅黑"/>
                <w:b w:val="0"/>
                <w:sz w:val="22"/>
              </w:rPr>
              <w:t>路由/界面</w:t>
            </w:r>
          </w:p>
        </w:tc>
        <w:tc>
          <w:tcPr>
            <w:tcW w:type="dxa" w:w="4317"/>
          </w:tcPr>
          <w:p>
            <w:pPr>
              <w:spacing w:line="288" w:lineRule="auto" w:after="120" w:before="0"/>
              <w:ind w:firstLine="0"/>
            </w:pPr>
            <w:r/>
            <w:r>
              <w:rPr>
                <w:rFonts w:ascii="Microsoft YaHei" w:hAnsi="Microsoft YaHei" w:eastAsia="微软雅黑"/>
                <w:b w:val="0"/>
                <w:sz w:val="22"/>
              </w:rPr>
              <w:t>/recruitment</w:t>
            </w:r>
          </w:p>
        </w:tc>
      </w:tr>
      <w:tr>
        <w:tc>
          <w:tcPr>
            <w:tcW w:type="dxa" w:w="4317"/>
          </w:tcPr>
          <w:p>
            <w:pPr>
              <w:spacing w:line="288" w:lineRule="auto" w:after="120" w:before="0"/>
              <w:ind w:firstLine="0"/>
            </w:pPr>
            <w:r/>
            <w:r>
              <w:rPr>
                <w:rFonts w:ascii="Microsoft YaHei" w:hAnsi="Microsoft YaHei" w:eastAsia="微软雅黑"/>
                <w:b w:val="0"/>
                <w:sz w:val="22"/>
              </w:rPr>
              <w:t>使用角色</w:t>
            </w:r>
          </w:p>
        </w:tc>
        <w:tc>
          <w:tcPr>
            <w:tcW w:type="dxa" w:w="4317"/>
          </w:tcPr>
          <w:p>
            <w:pPr>
              <w:spacing w:line="288" w:lineRule="auto" w:after="120" w:before="0"/>
              <w:ind w:firstLine="0"/>
            </w:pPr>
            <w:r/>
            <w:r>
              <w:rPr>
                <w:rFonts w:ascii="Microsoft YaHei" w:hAnsi="Microsoft YaHei" w:eastAsia="微软雅黑"/>
                <w:b w:val="0"/>
                <w:sz w:val="22"/>
              </w:rPr>
              <w:t>平台管理员、评分人、面试官</w:t>
            </w:r>
          </w:p>
        </w:tc>
      </w:tr>
      <w:tr>
        <w:tc>
          <w:tcPr>
            <w:tcW w:type="dxa" w:w="4317"/>
          </w:tcPr>
          <w:p>
            <w:pPr>
              <w:spacing w:line="288" w:lineRule="auto" w:after="120" w:before="0"/>
              <w:ind w:firstLine="0"/>
            </w:pPr>
            <w:r/>
            <w:r>
              <w:rPr>
                <w:rFonts w:ascii="Microsoft YaHei" w:hAnsi="Microsoft YaHei" w:eastAsia="微软雅黑"/>
                <w:b w:val="0"/>
                <w:sz w:val="22"/>
              </w:rPr>
              <w:t>页面标题</w:t>
            </w:r>
          </w:p>
        </w:tc>
        <w:tc>
          <w:tcPr>
            <w:tcW w:type="dxa" w:w="4317"/>
          </w:tcPr>
          <w:p>
            <w:pPr>
              <w:spacing w:line="288" w:lineRule="auto" w:after="120" w:before="0"/>
              <w:ind w:firstLine="0"/>
            </w:pPr>
            <w:r/>
            <w:r>
              <w:rPr>
                <w:rFonts w:ascii="Microsoft YaHei" w:hAnsi="Microsoft YaHei" w:eastAsia="微软雅黑"/>
                <w:b w:val="0"/>
                <w:sz w:val="22"/>
              </w:rPr>
              <w:t>招生工作台</w:t>
            </w:r>
          </w:p>
        </w:tc>
      </w:tr>
      <w:tr>
        <w:tc>
          <w:tcPr>
            <w:tcW w:type="dxa" w:w="4317"/>
          </w:tcPr>
          <w:p>
            <w:pPr>
              <w:spacing w:line="288" w:lineRule="auto" w:after="120" w:before="0"/>
              <w:ind w:firstLine="0"/>
            </w:pPr>
            <w:r/>
            <w:r>
              <w:rPr>
                <w:rFonts w:ascii="Microsoft YaHei" w:hAnsi="Microsoft YaHei" w:eastAsia="微软雅黑"/>
                <w:b w:val="0"/>
                <w:sz w:val="22"/>
              </w:rPr>
              <w:t>摘要能力</w:t>
            </w:r>
          </w:p>
        </w:tc>
        <w:tc>
          <w:tcPr>
            <w:tcW w:type="dxa" w:w="4317"/>
          </w:tcPr>
          <w:p>
            <w:pPr>
              <w:spacing w:line="288" w:lineRule="auto" w:after="120" w:before="0"/>
              <w:ind w:firstLine="0"/>
            </w:pPr>
            <w:r/>
            <w:r>
              <w:rPr>
                <w:rFonts w:ascii="Microsoft YaHei" w:hAnsi="Microsoft YaHei" w:eastAsia="微软雅黑"/>
                <w:b w:val="0"/>
                <w:sz w:val="22"/>
              </w:rPr>
              <w:t>当前计划、待审核申请、待面试安排</w:t>
            </w:r>
          </w:p>
        </w:tc>
      </w:tr>
    </w:tbl>
    <w:p>
      <w:pPr>
        <w:spacing w:line="288" w:lineRule="auto" w:after="120" w:before="0"/>
        <w:ind w:firstLine="0"/>
      </w:pPr>
      <w:r>
        <w:rPr>
          <w:rFonts w:ascii="Microsoft YaHei" w:hAnsi="Microsoft YaHei" w:eastAsia="微软雅黑"/>
          <w:b/>
          <w:sz w:val="24"/>
        </w:rPr>
        <w:t>操作方式：</w:t>
      </w:r>
    </w:p>
    <w:p>
      <w:pPr>
        <w:spacing w:line="288" w:lineRule="auto" w:after="120" w:before="0"/>
        <w:ind w:firstLine="420"/>
      </w:pPr>
      <w:r>
        <w:rPr>
          <w:rFonts w:ascii="Microsoft YaHei" w:hAnsi="Microsoft YaHei" w:eastAsia="微软雅黑"/>
          <w:b w:val="0"/>
          <w:sz w:val="24"/>
        </w:rPr>
        <w:t>1. 先切换招生计划</w:t>
      </w:r>
    </w:p>
    <w:p>
      <w:pPr>
        <w:spacing w:line="288" w:lineRule="auto" w:after="120" w:before="0"/>
        <w:ind w:firstLine="420"/>
      </w:pPr>
      <w:r>
        <w:rPr>
          <w:rFonts w:ascii="Microsoft YaHei" w:hAnsi="Microsoft YaHei" w:eastAsia="微软雅黑"/>
          <w:b w:val="0"/>
          <w:sz w:val="24"/>
        </w:rPr>
        <w:t>2. 筛选目标申请</w:t>
      </w:r>
    </w:p>
    <w:p>
      <w:pPr>
        <w:spacing w:line="288" w:lineRule="auto" w:after="120" w:before="0"/>
        <w:ind w:firstLine="420"/>
      </w:pPr>
      <w:r>
        <w:rPr>
          <w:rFonts w:ascii="Microsoft YaHei" w:hAnsi="Microsoft YaHei" w:eastAsia="微软雅黑"/>
          <w:b w:val="0"/>
          <w:sz w:val="24"/>
        </w:rPr>
        <w:t>3. 执行审核和评分</w:t>
      </w:r>
    </w:p>
    <w:p>
      <w:pPr>
        <w:spacing w:line="288" w:lineRule="auto" w:after="120" w:before="0"/>
        <w:ind w:firstLine="420"/>
      </w:pPr>
      <w:r>
        <w:rPr>
          <w:rFonts w:ascii="Microsoft YaHei" w:hAnsi="Microsoft YaHei" w:eastAsia="微软雅黑"/>
          <w:b w:val="0"/>
          <w:sz w:val="24"/>
        </w:rPr>
        <w:t>4. 安排面试并形成决策</w:t>
      </w:r>
    </w:p>
    <w:p>
      <w:pPr>
        <w:pStyle w:val="Heading4"/>
        <w:spacing w:line="288" w:lineRule="auto" w:after="120" w:before="0"/>
        <w:ind w:firstLine="0"/>
        <w:numPr>
          <w:ilvl w:val="3"/>
          <w:numId w:val="10"/>
        </w:numPr>
      </w:pPr>
      <w:r>
        <w:rPr>
          <w:rFonts w:ascii="Microsoft YaHei" w:hAnsi="Microsoft YaHei" w:eastAsia="微软雅黑"/>
          <w:b/>
          <w:sz w:val="24"/>
        </w:rPr>
        <w:t>学生主档原型图</w:t>
      </w:r>
    </w:p>
    <w:p>
      <w:r>
        <w:drawing>
          <wp:inline xmlns:a="http://schemas.openxmlformats.org/drawingml/2006/main" xmlns:pic="http://schemas.openxmlformats.org/drawingml/2006/picture">
            <wp:extent cx="5940000" cy="3909231"/>
            <wp:docPr id="8" name="Picture 8"/>
            <wp:cNvGraphicFramePr>
              <a:graphicFrameLocks noChangeAspect="1"/>
            </wp:cNvGraphicFramePr>
            <a:graphic>
              <a:graphicData uri="http://schemas.openxmlformats.org/drawingml/2006/picture">
                <pic:pic>
                  <pic:nvPicPr>
                    <pic:cNvPr id="0" name="students-records-view.png"/>
                    <pic:cNvPicPr/>
                  </pic:nvPicPr>
                  <pic:blipFill>
                    <a:blip r:embed="rId16"/>
                    <a:stretch>
                      <a:fillRect/>
                    </a:stretch>
                  </pic:blipFill>
                  <pic:spPr>
                    <a:xfrm>
                      <a:off x="0" y="0"/>
                      <a:ext cx="5940000" cy="3909231"/>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3-6 学生主档原型图</w:t>
      </w:r>
    </w:p>
    <w:p>
      <w:pPr>
        <w:spacing w:line="288" w:lineRule="auto" w:after="120" w:before="0"/>
        <w:ind w:firstLine="420"/>
      </w:pPr>
      <w:r>
        <w:rPr>
          <w:rFonts w:ascii="Microsoft YaHei" w:hAnsi="Microsoft YaHei" w:eastAsia="微软雅黑"/>
          <w:b w:val="0"/>
          <w:sz w:val="24"/>
        </w:rPr>
        <w:t>学生主档页应突出主数据稳定性，支持围绕学生、导师、中心/团队和状态进行治理。</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属性</w:t>
            </w:r>
          </w:p>
        </w:tc>
        <w:tc>
          <w:tcPr>
            <w:tcW w:type="dxa" w:w="4317"/>
          </w:tcPr>
          <w:p>
            <w:pPr>
              <w:spacing w:line="288" w:lineRule="auto" w:after="120" w:before="0"/>
              <w:ind w:firstLine="0"/>
            </w:pPr>
            <w:r/>
            <w:r>
              <w:rPr>
                <w:rFonts w:ascii="Microsoft YaHei" w:hAnsi="Microsoft YaHei" w:eastAsia="微软雅黑"/>
                <w:b/>
                <w:sz w:val="22"/>
              </w:rPr>
              <w:t>内容</w:t>
            </w:r>
          </w:p>
        </w:tc>
      </w:tr>
      <w:tr>
        <w:tc>
          <w:tcPr>
            <w:tcW w:type="dxa" w:w="4317"/>
          </w:tcPr>
          <w:p>
            <w:pPr>
              <w:spacing w:line="288" w:lineRule="auto" w:after="120" w:before="0"/>
              <w:ind w:firstLine="0"/>
            </w:pPr>
            <w:r/>
            <w:r>
              <w:rPr>
                <w:rFonts w:ascii="Microsoft YaHei" w:hAnsi="Microsoft YaHei" w:eastAsia="微软雅黑"/>
                <w:b w:val="0"/>
                <w:sz w:val="22"/>
              </w:rPr>
              <w:t>路由/界面</w:t>
            </w:r>
          </w:p>
        </w:tc>
        <w:tc>
          <w:tcPr>
            <w:tcW w:type="dxa" w:w="4317"/>
          </w:tcPr>
          <w:p>
            <w:pPr>
              <w:spacing w:line="288" w:lineRule="auto" w:after="120" w:before="0"/>
              <w:ind w:firstLine="0"/>
            </w:pPr>
            <w:r/>
            <w:r>
              <w:rPr>
                <w:rFonts w:ascii="Microsoft YaHei" w:hAnsi="Microsoft YaHei" w:eastAsia="微软雅黑"/>
                <w:b w:val="0"/>
                <w:sz w:val="22"/>
              </w:rPr>
              <w:t>/students/records</w:t>
            </w:r>
          </w:p>
        </w:tc>
      </w:tr>
      <w:tr>
        <w:tc>
          <w:tcPr>
            <w:tcW w:type="dxa" w:w="4317"/>
          </w:tcPr>
          <w:p>
            <w:pPr>
              <w:spacing w:line="288" w:lineRule="auto" w:after="120" w:before="0"/>
              <w:ind w:firstLine="0"/>
            </w:pPr>
            <w:r/>
            <w:r>
              <w:rPr>
                <w:rFonts w:ascii="Microsoft YaHei" w:hAnsi="Microsoft YaHei" w:eastAsia="微软雅黑"/>
                <w:b w:val="0"/>
                <w:sz w:val="22"/>
              </w:rPr>
              <w:t>使用角色</w:t>
            </w:r>
          </w:p>
        </w:tc>
        <w:tc>
          <w:tcPr>
            <w:tcW w:type="dxa" w:w="4317"/>
          </w:tcPr>
          <w:p>
            <w:pPr>
              <w:spacing w:line="288" w:lineRule="auto" w:after="120" w:before="0"/>
              <w:ind w:firstLine="0"/>
            </w:pPr>
            <w:r/>
            <w:r>
              <w:rPr>
                <w:rFonts w:ascii="Microsoft YaHei" w:hAnsi="Microsoft YaHei" w:eastAsia="微软雅黑"/>
                <w:b w:val="0"/>
                <w:sz w:val="22"/>
              </w:rPr>
              <w:t>平台管理员、导师</w:t>
            </w:r>
          </w:p>
        </w:tc>
      </w:tr>
      <w:tr>
        <w:tc>
          <w:tcPr>
            <w:tcW w:type="dxa" w:w="4317"/>
          </w:tcPr>
          <w:p>
            <w:pPr>
              <w:spacing w:line="288" w:lineRule="auto" w:after="120" w:before="0"/>
              <w:ind w:firstLine="0"/>
            </w:pPr>
            <w:r/>
            <w:r>
              <w:rPr>
                <w:rFonts w:ascii="Microsoft YaHei" w:hAnsi="Microsoft YaHei" w:eastAsia="微软雅黑"/>
                <w:b w:val="0"/>
                <w:sz w:val="22"/>
              </w:rPr>
              <w:t>页面标题</w:t>
            </w:r>
          </w:p>
        </w:tc>
        <w:tc>
          <w:tcPr>
            <w:tcW w:type="dxa" w:w="4317"/>
          </w:tcPr>
          <w:p>
            <w:pPr>
              <w:spacing w:line="288" w:lineRule="auto" w:after="120" w:before="0"/>
              <w:ind w:firstLine="0"/>
            </w:pPr>
            <w:r/>
            <w:r>
              <w:rPr>
                <w:rFonts w:ascii="Microsoft YaHei" w:hAnsi="Microsoft YaHei" w:eastAsia="微软雅黑"/>
                <w:b w:val="0"/>
                <w:sz w:val="22"/>
              </w:rPr>
              <w:t>学生主档管理</w:t>
            </w:r>
          </w:p>
        </w:tc>
      </w:tr>
      <w:tr>
        <w:tc>
          <w:tcPr>
            <w:tcW w:type="dxa" w:w="4317"/>
          </w:tcPr>
          <w:p>
            <w:pPr>
              <w:spacing w:line="288" w:lineRule="auto" w:after="120" w:before="0"/>
              <w:ind w:firstLine="0"/>
            </w:pPr>
            <w:r/>
            <w:r>
              <w:rPr>
                <w:rFonts w:ascii="Microsoft YaHei" w:hAnsi="Microsoft YaHei" w:eastAsia="微软雅黑"/>
                <w:b w:val="0"/>
                <w:sz w:val="22"/>
              </w:rPr>
              <w:t>摘要能力</w:t>
            </w:r>
          </w:p>
        </w:tc>
        <w:tc>
          <w:tcPr>
            <w:tcW w:type="dxa" w:w="4317"/>
          </w:tcPr>
          <w:p>
            <w:pPr>
              <w:spacing w:line="288" w:lineRule="auto" w:after="120" w:before="0"/>
              <w:ind w:firstLine="0"/>
            </w:pPr>
            <w:r/>
            <w:r>
              <w:rPr>
                <w:rFonts w:ascii="Microsoft YaHei" w:hAnsi="Microsoft YaHei" w:eastAsia="微软雅黑"/>
                <w:b w:val="0"/>
                <w:sz w:val="22"/>
              </w:rPr>
              <w:t>在籍学生、导师归属、状态卡片</w:t>
            </w:r>
          </w:p>
        </w:tc>
      </w:tr>
    </w:tbl>
    <w:p>
      <w:pPr>
        <w:spacing w:line="288" w:lineRule="auto" w:after="120" w:before="0"/>
        <w:ind w:firstLine="0"/>
      </w:pPr>
      <w:r>
        <w:rPr>
          <w:rFonts w:ascii="Microsoft YaHei" w:hAnsi="Microsoft YaHei" w:eastAsia="微软雅黑"/>
          <w:b/>
          <w:sz w:val="24"/>
        </w:rPr>
        <w:t>操作方式：</w:t>
      </w:r>
    </w:p>
    <w:p>
      <w:pPr>
        <w:spacing w:line="288" w:lineRule="auto" w:after="120" w:before="0"/>
        <w:ind w:firstLine="420"/>
      </w:pPr>
      <w:r>
        <w:rPr>
          <w:rFonts w:ascii="Microsoft YaHei" w:hAnsi="Microsoft YaHei" w:eastAsia="微软雅黑"/>
          <w:b w:val="0"/>
          <w:sz w:val="24"/>
        </w:rPr>
        <w:t>1. 筛选学生对象</w:t>
      </w:r>
    </w:p>
    <w:p>
      <w:pPr>
        <w:spacing w:line="288" w:lineRule="auto" w:after="120" w:before="0"/>
        <w:ind w:firstLine="420"/>
      </w:pPr>
      <w:r>
        <w:rPr>
          <w:rFonts w:ascii="Microsoft YaHei" w:hAnsi="Microsoft YaHei" w:eastAsia="微软雅黑"/>
          <w:b w:val="0"/>
          <w:sz w:val="24"/>
        </w:rPr>
        <w:t>2. 打开编辑对话框</w:t>
      </w:r>
    </w:p>
    <w:p>
      <w:pPr>
        <w:spacing w:line="288" w:lineRule="auto" w:after="120" w:before="0"/>
        <w:ind w:firstLine="420"/>
      </w:pPr>
      <w:r>
        <w:rPr>
          <w:rFonts w:ascii="Microsoft YaHei" w:hAnsi="Microsoft YaHei" w:eastAsia="微软雅黑"/>
          <w:b w:val="0"/>
          <w:sz w:val="24"/>
        </w:rPr>
        <w:t>3. 选择团队与导师</w:t>
      </w:r>
    </w:p>
    <w:p>
      <w:pPr>
        <w:spacing w:line="288" w:lineRule="auto" w:after="120" w:before="0"/>
        <w:ind w:firstLine="420"/>
      </w:pPr>
      <w:r>
        <w:rPr>
          <w:rFonts w:ascii="Microsoft YaHei" w:hAnsi="Microsoft YaHei" w:eastAsia="微软雅黑"/>
          <w:b w:val="0"/>
          <w:sz w:val="24"/>
        </w:rPr>
        <w:t>4. 保存后刷新状态</w:t>
      </w:r>
    </w:p>
    <w:p>
      <w:pPr>
        <w:pStyle w:val="Heading4"/>
        <w:spacing w:line="288" w:lineRule="auto" w:after="120" w:before="0"/>
        <w:ind w:firstLine="0"/>
        <w:numPr>
          <w:ilvl w:val="3"/>
          <w:numId w:val="10"/>
        </w:numPr>
      </w:pPr>
      <w:r>
        <w:rPr>
          <w:rFonts w:ascii="Microsoft YaHei" w:hAnsi="Microsoft YaHei" w:eastAsia="微软雅黑"/>
          <w:b/>
          <w:sz w:val="24"/>
        </w:rPr>
        <w:t>注册学生管理原型图</w:t>
      </w:r>
    </w:p>
    <w:p>
      <w:r>
        <w:drawing>
          <wp:inline xmlns:a="http://schemas.openxmlformats.org/drawingml/2006/main" xmlns:pic="http://schemas.openxmlformats.org/drawingml/2006/picture">
            <wp:extent cx="5940000" cy="3909231"/>
            <wp:docPr id="9" name="Picture 9"/>
            <wp:cNvGraphicFramePr>
              <a:graphicFrameLocks noChangeAspect="1"/>
            </wp:cNvGraphicFramePr>
            <a:graphic>
              <a:graphicData uri="http://schemas.openxmlformats.org/drawingml/2006/picture">
                <pic:pic>
                  <pic:nvPicPr>
                    <pic:cNvPr id="0" name="students-registrations-view.png"/>
                    <pic:cNvPicPr/>
                  </pic:nvPicPr>
                  <pic:blipFill>
                    <a:blip r:embed="rId17"/>
                    <a:stretch>
                      <a:fillRect/>
                    </a:stretch>
                  </pic:blipFill>
                  <pic:spPr>
                    <a:xfrm>
                      <a:off x="0" y="0"/>
                      <a:ext cx="5940000" cy="3909231"/>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3-7 注册学生管理原型图</w:t>
      </w:r>
    </w:p>
    <w:p>
      <w:pPr>
        <w:spacing w:line="288" w:lineRule="auto" w:after="120" w:before="0"/>
        <w:ind w:firstLine="420"/>
      </w:pPr>
      <w:r>
        <w:rPr>
          <w:rFonts w:ascii="Microsoft YaHei" w:hAnsi="Microsoft YaHei" w:eastAsia="微软雅黑"/>
          <w:b w:val="0"/>
          <w:sz w:val="24"/>
        </w:rPr>
        <w:t>注册学生管理页用于治理门户侧已注册账号，重点体现启用/停用、邮件通知和密码重置。</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属性</w:t>
            </w:r>
          </w:p>
        </w:tc>
        <w:tc>
          <w:tcPr>
            <w:tcW w:type="dxa" w:w="4317"/>
          </w:tcPr>
          <w:p>
            <w:pPr>
              <w:spacing w:line="288" w:lineRule="auto" w:after="120" w:before="0"/>
              <w:ind w:firstLine="0"/>
            </w:pPr>
            <w:r/>
            <w:r>
              <w:rPr>
                <w:rFonts w:ascii="Microsoft YaHei" w:hAnsi="Microsoft YaHei" w:eastAsia="微软雅黑"/>
                <w:b/>
                <w:sz w:val="22"/>
              </w:rPr>
              <w:t>内容</w:t>
            </w:r>
          </w:p>
        </w:tc>
      </w:tr>
      <w:tr>
        <w:tc>
          <w:tcPr>
            <w:tcW w:type="dxa" w:w="4317"/>
          </w:tcPr>
          <w:p>
            <w:pPr>
              <w:spacing w:line="288" w:lineRule="auto" w:after="120" w:before="0"/>
              <w:ind w:firstLine="0"/>
            </w:pPr>
            <w:r/>
            <w:r>
              <w:rPr>
                <w:rFonts w:ascii="Microsoft YaHei" w:hAnsi="Microsoft YaHei" w:eastAsia="微软雅黑"/>
                <w:b w:val="0"/>
                <w:sz w:val="22"/>
              </w:rPr>
              <w:t>路由/界面</w:t>
            </w:r>
          </w:p>
        </w:tc>
        <w:tc>
          <w:tcPr>
            <w:tcW w:type="dxa" w:w="4317"/>
          </w:tcPr>
          <w:p>
            <w:pPr>
              <w:spacing w:line="288" w:lineRule="auto" w:after="120" w:before="0"/>
              <w:ind w:firstLine="0"/>
            </w:pPr>
            <w:r/>
            <w:r>
              <w:rPr>
                <w:rFonts w:ascii="Microsoft YaHei" w:hAnsi="Microsoft YaHei" w:eastAsia="微软雅黑"/>
                <w:b w:val="0"/>
                <w:sz w:val="22"/>
              </w:rPr>
              <w:t>/students/portal-registrations</w:t>
            </w:r>
          </w:p>
        </w:tc>
      </w:tr>
      <w:tr>
        <w:tc>
          <w:tcPr>
            <w:tcW w:type="dxa" w:w="4317"/>
          </w:tcPr>
          <w:p>
            <w:pPr>
              <w:spacing w:line="288" w:lineRule="auto" w:after="120" w:before="0"/>
              <w:ind w:firstLine="0"/>
            </w:pPr>
            <w:r/>
            <w:r>
              <w:rPr>
                <w:rFonts w:ascii="Microsoft YaHei" w:hAnsi="Microsoft YaHei" w:eastAsia="微软雅黑"/>
                <w:b w:val="0"/>
                <w:sz w:val="22"/>
              </w:rPr>
              <w:t>使用角色</w:t>
            </w:r>
          </w:p>
        </w:tc>
        <w:tc>
          <w:tcPr>
            <w:tcW w:type="dxa" w:w="4317"/>
          </w:tcPr>
          <w:p>
            <w:pPr>
              <w:spacing w:line="288" w:lineRule="auto" w:after="120" w:before="0"/>
              <w:ind w:firstLine="0"/>
            </w:pPr>
            <w:r/>
            <w:r>
              <w:rPr>
                <w:rFonts w:ascii="Microsoft YaHei" w:hAnsi="Microsoft YaHei" w:eastAsia="微软雅黑"/>
                <w:b w:val="0"/>
                <w:sz w:val="22"/>
              </w:rPr>
              <w:t>平台管理员</w:t>
            </w:r>
          </w:p>
        </w:tc>
      </w:tr>
      <w:tr>
        <w:tc>
          <w:tcPr>
            <w:tcW w:type="dxa" w:w="4317"/>
          </w:tcPr>
          <w:p>
            <w:pPr>
              <w:spacing w:line="288" w:lineRule="auto" w:after="120" w:before="0"/>
              <w:ind w:firstLine="0"/>
            </w:pPr>
            <w:r/>
            <w:r>
              <w:rPr>
                <w:rFonts w:ascii="Microsoft YaHei" w:hAnsi="Microsoft YaHei" w:eastAsia="微软雅黑"/>
                <w:b w:val="0"/>
                <w:sz w:val="22"/>
              </w:rPr>
              <w:t>页面标题</w:t>
            </w:r>
          </w:p>
        </w:tc>
        <w:tc>
          <w:tcPr>
            <w:tcW w:type="dxa" w:w="4317"/>
          </w:tcPr>
          <w:p>
            <w:pPr>
              <w:spacing w:line="288" w:lineRule="auto" w:after="120" w:before="0"/>
              <w:ind w:firstLine="0"/>
            </w:pPr>
            <w:r/>
            <w:r>
              <w:rPr>
                <w:rFonts w:ascii="Microsoft YaHei" w:hAnsi="Microsoft YaHei" w:eastAsia="微软雅黑"/>
                <w:b w:val="0"/>
                <w:sz w:val="22"/>
              </w:rPr>
              <w:t>注册学生管理</w:t>
            </w:r>
          </w:p>
        </w:tc>
      </w:tr>
      <w:tr>
        <w:tc>
          <w:tcPr>
            <w:tcW w:type="dxa" w:w="4317"/>
          </w:tcPr>
          <w:p>
            <w:pPr>
              <w:spacing w:line="288" w:lineRule="auto" w:after="120" w:before="0"/>
              <w:ind w:firstLine="0"/>
            </w:pPr>
            <w:r/>
            <w:r>
              <w:rPr>
                <w:rFonts w:ascii="Microsoft YaHei" w:hAnsi="Microsoft YaHei" w:eastAsia="微软雅黑"/>
                <w:b w:val="0"/>
                <w:sz w:val="22"/>
              </w:rPr>
              <w:t>摘要能力</w:t>
            </w:r>
          </w:p>
        </w:tc>
        <w:tc>
          <w:tcPr>
            <w:tcW w:type="dxa" w:w="4317"/>
          </w:tcPr>
          <w:p>
            <w:pPr>
              <w:spacing w:line="288" w:lineRule="auto" w:after="120" w:before="0"/>
              <w:ind w:firstLine="0"/>
            </w:pPr>
            <w:r/>
            <w:r>
              <w:rPr>
                <w:rFonts w:ascii="Microsoft YaHei" w:hAnsi="Microsoft YaHei" w:eastAsia="微软雅黑"/>
                <w:b w:val="0"/>
                <w:sz w:val="22"/>
              </w:rPr>
              <w:t>门户账号、停用账号、待通知对象</w:t>
            </w:r>
          </w:p>
        </w:tc>
      </w:tr>
    </w:tbl>
    <w:p>
      <w:pPr>
        <w:spacing w:line="288" w:lineRule="auto" w:after="120" w:before="0"/>
        <w:ind w:firstLine="0"/>
      </w:pPr>
      <w:r>
        <w:rPr>
          <w:rFonts w:ascii="Microsoft YaHei" w:hAnsi="Microsoft YaHei" w:eastAsia="微软雅黑"/>
          <w:b/>
          <w:sz w:val="24"/>
        </w:rPr>
        <w:t>操作方式：</w:t>
      </w:r>
    </w:p>
    <w:p>
      <w:pPr>
        <w:spacing w:line="288" w:lineRule="auto" w:after="120" w:before="0"/>
        <w:ind w:firstLine="420"/>
      </w:pPr>
      <w:r>
        <w:rPr>
          <w:rFonts w:ascii="Microsoft YaHei" w:hAnsi="Microsoft YaHei" w:eastAsia="微软雅黑"/>
          <w:b w:val="0"/>
          <w:sz w:val="24"/>
        </w:rPr>
        <w:t>1. 按状态检索账号</w:t>
      </w:r>
    </w:p>
    <w:p>
      <w:pPr>
        <w:spacing w:line="288" w:lineRule="auto" w:after="120" w:before="0"/>
        <w:ind w:firstLine="420"/>
      </w:pPr>
      <w:r>
        <w:rPr>
          <w:rFonts w:ascii="Microsoft YaHei" w:hAnsi="Microsoft YaHei" w:eastAsia="微软雅黑"/>
          <w:b w:val="0"/>
          <w:sz w:val="24"/>
        </w:rPr>
        <w:t>2. 执行启停或密码重置</w:t>
      </w:r>
    </w:p>
    <w:p>
      <w:pPr>
        <w:spacing w:line="288" w:lineRule="auto" w:after="120" w:before="0"/>
        <w:ind w:firstLine="420"/>
      </w:pPr>
      <w:r>
        <w:rPr>
          <w:rFonts w:ascii="Microsoft YaHei" w:hAnsi="Microsoft YaHei" w:eastAsia="微软雅黑"/>
          <w:b w:val="0"/>
          <w:sz w:val="24"/>
        </w:rPr>
        <w:t>3. 必要时发送邮件通知</w:t>
      </w:r>
    </w:p>
    <w:p>
      <w:pPr>
        <w:spacing w:line="288" w:lineRule="auto" w:after="120" w:before="0"/>
        <w:ind w:firstLine="420"/>
      </w:pPr>
      <w:r>
        <w:rPr>
          <w:rFonts w:ascii="Microsoft YaHei" w:hAnsi="Microsoft YaHei" w:eastAsia="微软雅黑"/>
          <w:b w:val="0"/>
          <w:sz w:val="24"/>
        </w:rPr>
        <w:t>4. 回查操作结果</w:t>
      </w:r>
    </w:p>
    <w:p>
      <w:pPr>
        <w:pStyle w:val="Heading4"/>
        <w:spacing w:line="288" w:lineRule="auto" w:after="120" w:before="0"/>
        <w:ind w:firstLine="0"/>
        <w:numPr>
          <w:ilvl w:val="3"/>
          <w:numId w:val="10"/>
        </w:numPr>
      </w:pPr>
      <w:r>
        <w:rPr>
          <w:rFonts w:ascii="Microsoft YaHei" w:hAnsi="Microsoft YaHei" w:eastAsia="微软雅黑"/>
          <w:b/>
          <w:sz w:val="24"/>
        </w:rPr>
        <w:t>研究中心管理原型图</w:t>
      </w:r>
    </w:p>
    <w:p>
      <w:r>
        <w:drawing>
          <wp:inline xmlns:a="http://schemas.openxmlformats.org/drawingml/2006/main" xmlns:pic="http://schemas.openxmlformats.org/drawingml/2006/picture">
            <wp:extent cx="5940000" cy="3909231"/>
            <wp:docPr id="10" name="Picture 10"/>
            <wp:cNvGraphicFramePr>
              <a:graphicFrameLocks noChangeAspect="1"/>
            </wp:cNvGraphicFramePr>
            <a:graphic>
              <a:graphicData uri="http://schemas.openxmlformats.org/drawingml/2006/picture">
                <pic:pic>
                  <pic:nvPicPr>
                    <pic:cNvPr id="0" name="students-centers-view.png"/>
                    <pic:cNvPicPr/>
                  </pic:nvPicPr>
                  <pic:blipFill>
                    <a:blip r:embed="rId18"/>
                    <a:stretch>
                      <a:fillRect/>
                    </a:stretch>
                  </pic:blipFill>
                  <pic:spPr>
                    <a:xfrm>
                      <a:off x="0" y="0"/>
                      <a:ext cx="5940000" cy="3909231"/>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3-8 研究中心管理原型图</w:t>
      </w:r>
    </w:p>
    <w:p>
      <w:pPr>
        <w:spacing w:line="288" w:lineRule="auto" w:after="120" w:before="0"/>
        <w:ind w:firstLine="420"/>
      </w:pPr>
      <w:r>
        <w:rPr>
          <w:rFonts w:ascii="Microsoft YaHei" w:hAnsi="Microsoft YaHei" w:eastAsia="微软雅黑"/>
          <w:b w:val="0"/>
          <w:sz w:val="24"/>
        </w:rPr>
        <w:t>研究中心管理页用于维护组织单元及其成员关系，应突出负责人、研究方向和学生归属统计。</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属性</w:t>
            </w:r>
          </w:p>
        </w:tc>
        <w:tc>
          <w:tcPr>
            <w:tcW w:type="dxa" w:w="4317"/>
          </w:tcPr>
          <w:p>
            <w:pPr>
              <w:spacing w:line="288" w:lineRule="auto" w:after="120" w:before="0"/>
              <w:ind w:firstLine="0"/>
            </w:pPr>
            <w:r/>
            <w:r>
              <w:rPr>
                <w:rFonts w:ascii="Microsoft YaHei" w:hAnsi="Microsoft YaHei" w:eastAsia="微软雅黑"/>
                <w:b/>
                <w:sz w:val="22"/>
              </w:rPr>
              <w:t>内容</w:t>
            </w:r>
          </w:p>
        </w:tc>
      </w:tr>
      <w:tr>
        <w:tc>
          <w:tcPr>
            <w:tcW w:type="dxa" w:w="4317"/>
          </w:tcPr>
          <w:p>
            <w:pPr>
              <w:spacing w:line="288" w:lineRule="auto" w:after="120" w:before="0"/>
              <w:ind w:firstLine="0"/>
            </w:pPr>
            <w:r/>
            <w:r>
              <w:rPr>
                <w:rFonts w:ascii="Microsoft YaHei" w:hAnsi="Microsoft YaHei" w:eastAsia="微软雅黑"/>
                <w:b w:val="0"/>
                <w:sz w:val="22"/>
              </w:rPr>
              <w:t>路由/界面</w:t>
            </w:r>
          </w:p>
        </w:tc>
        <w:tc>
          <w:tcPr>
            <w:tcW w:type="dxa" w:w="4317"/>
          </w:tcPr>
          <w:p>
            <w:pPr>
              <w:spacing w:line="288" w:lineRule="auto" w:after="120" w:before="0"/>
              <w:ind w:firstLine="0"/>
            </w:pPr>
            <w:r/>
            <w:r>
              <w:rPr>
                <w:rFonts w:ascii="Microsoft YaHei" w:hAnsi="Microsoft YaHei" w:eastAsia="微软雅黑"/>
                <w:b w:val="0"/>
                <w:sz w:val="22"/>
              </w:rPr>
              <w:t>/students/centers</w:t>
            </w:r>
          </w:p>
        </w:tc>
      </w:tr>
      <w:tr>
        <w:tc>
          <w:tcPr>
            <w:tcW w:type="dxa" w:w="4317"/>
          </w:tcPr>
          <w:p>
            <w:pPr>
              <w:spacing w:line="288" w:lineRule="auto" w:after="120" w:before="0"/>
              <w:ind w:firstLine="0"/>
            </w:pPr>
            <w:r/>
            <w:r>
              <w:rPr>
                <w:rFonts w:ascii="Microsoft YaHei" w:hAnsi="Microsoft YaHei" w:eastAsia="微软雅黑"/>
                <w:b w:val="0"/>
                <w:sz w:val="22"/>
              </w:rPr>
              <w:t>使用角色</w:t>
            </w:r>
          </w:p>
        </w:tc>
        <w:tc>
          <w:tcPr>
            <w:tcW w:type="dxa" w:w="4317"/>
          </w:tcPr>
          <w:p>
            <w:pPr>
              <w:spacing w:line="288" w:lineRule="auto" w:after="120" w:before="0"/>
              <w:ind w:firstLine="0"/>
            </w:pPr>
            <w:r/>
            <w:r>
              <w:rPr>
                <w:rFonts w:ascii="Microsoft YaHei" w:hAnsi="Microsoft YaHei" w:eastAsia="微软雅黑"/>
                <w:b w:val="0"/>
                <w:sz w:val="22"/>
              </w:rPr>
              <w:t>平台管理员</w:t>
            </w:r>
          </w:p>
        </w:tc>
      </w:tr>
      <w:tr>
        <w:tc>
          <w:tcPr>
            <w:tcW w:type="dxa" w:w="4317"/>
          </w:tcPr>
          <w:p>
            <w:pPr>
              <w:spacing w:line="288" w:lineRule="auto" w:after="120" w:before="0"/>
              <w:ind w:firstLine="0"/>
            </w:pPr>
            <w:r/>
            <w:r>
              <w:rPr>
                <w:rFonts w:ascii="Microsoft YaHei" w:hAnsi="Microsoft YaHei" w:eastAsia="微软雅黑"/>
                <w:b w:val="0"/>
                <w:sz w:val="22"/>
              </w:rPr>
              <w:t>页面标题</w:t>
            </w:r>
          </w:p>
        </w:tc>
        <w:tc>
          <w:tcPr>
            <w:tcW w:type="dxa" w:w="4317"/>
          </w:tcPr>
          <w:p>
            <w:pPr>
              <w:spacing w:line="288" w:lineRule="auto" w:after="120" w:before="0"/>
              <w:ind w:firstLine="0"/>
            </w:pPr>
            <w:r/>
            <w:r>
              <w:rPr>
                <w:rFonts w:ascii="Microsoft YaHei" w:hAnsi="Microsoft YaHei" w:eastAsia="微软雅黑"/>
                <w:b w:val="0"/>
                <w:sz w:val="22"/>
              </w:rPr>
              <w:t>研究中心管理</w:t>
            </w:r>
          </w:p>
        </w:tc>
      </w:tr>
      <w:tr>
        <w:tc>
          <w:tcPr>
            <w:tcW w:type="dxa" w:w="4317"/>
          </w:tcPr>
          <w:p>
            <w:pPr>
              <w:spacing w:line="288" w:lineRule="auto" w:after="120" w:before="0"/>
              <w:ind w:firstLine="0"/>
            </w:pPr>
            <w:r/>
            <w:r>
              <w:rPr>
                <w:rFonts w:ascii="Microsoft YaHei" w:hAnsi="Microsoft YaHei" w:eastAsia="微软雅黑"/>
                <w:b w:val="0"/>
                <w:sz w:val="22"/>
              </w:rPr>
              <w:t>摘要能力</w:t>
            </w:r>
          </w:p>
        </w:tc>
        <w:tc>
          <w:tcPr>
            <w:tcW w:type="dxa" w:w="4317"/>
          </w:tcPr>
          <w:p>
            <w:pPr>
              <w:spacing w:line="288" w:lineRule="auto" w:after="120" w:before="0"/>
              <w:ind w:firstLine="0"/>
            </w:pPr>
            <w:r/>
            <w:r>
              <w:rPr>
                <w:rFonts w:ascii="Microsoft YaHei" w:hAnsi="Microsoft YaHei" w:eastAsia="微软雅黑"/>
                <w:b w:val="0"/>
                <w:sz w:val="22"/>
              </w:rPr>
              <w:t>中心总数、负责人导师、学生规模</w:t>
            </w:r>
          </w:p>
        </w:tc>
      </w:tr>
    </w:tbl>
    <w:p>
      <w:pPr>
        <w:spacing w:line="288" w:lineRule="auto" w:after="120" w:before="0"/>
        <w:ind w:firstLine="0"/>
      </w:pPr>
      <w:r>
        <w:rPr>
          <w:rFonts w:ascii="Microsoft YaHei" w:hAnsi="Microsoft YaHei" w:eastAsia="微软雅黑"/>
          <w:b/>
          <w:sz w:val="24"/>
        </w:rPr>
        <w:t>操作方式：</w:t>
      </w:r>
    </w:p>
    <w:p>
      <w:pPr>
        <w:spacing w:line="288" w:lineRule="auto" w:after="120" w:before="0"/>
        <w:ind w:firstLine="420"/>
      </w:pPr>
      <w:r>
        <w:rPr>
          <w:rFonts w:ascii="Microsoft YaHei" w:hAnsi="Microsoft YaHei" w:eastAsia="微软雅黑"/>
          <w:b w:val="0"/>
          <w:sz w:val="24"/>
        </w:rPr>
        <w:t>1. 筛选中心或团队</w:t>
      </w:r>
    </w:p>
    <w:p>
      <w:pPr>
        <w:spacing w:line="288" w:lineRule="auto" w:after="120" w:before="0"/>
        <w:ind w:firstLine="420"/>
      </w:pPr>
      <w:r>
        <w:rPr>
          <w:rFonts w:ascii="Microsoft YaHei" w:hAnsi="Microsoft YaHei" w:eastAsia="微软雅黑"/>
          <w:b w:val="0"/>
          <w:sz w:val="24"/>
        </w:rPr>
        <w:t>2. 打开详情维护成员</w:t>
      </w:r>
    </w:p>
    <w:p>
      <w:pPr>
        <w:spacing w:line="288" w:lineRule="auto" w:after="120" w:before="0"/>
        <w:ind w:firstLine="420"/>
      </w:pPr>
      <w:r>
        <w:rPr>
          <w:rFonts w:ascii="Microsoft YaHei" w:hAnsi="Microsoft YaHei" w:eastAsia="微软雅黑"/>
          <w:b w:val="0"/>
          <w:sz w:val="24"/>
        </w:rPr>
        <w:t>3. 维护研究方向</w:t>
      </w:r>
    </w:p>
    <w:p>
      <w:pPr>
        <w:spacing w:line="288" w:lineRule="auto" w:after="120" w:before="0"/>
        <w:ind w:firstLine="420"/>
      </w:pPr>
      <w:r>
        <w:rPr>
          <w:rFonts w:ascii="Microsoft YaHei" w:hAnsi="Microsoft YaHei" w:eastAsia="微软雅黑"/>
          <w:b w:val="0"/>
          <w:sz w:val="24"/>
        </w:rPr>
        <w:t>4. 核验学生归属统计</w:t>
      </w:r>
    </w:p>
    <w:p>
      <w:pPr>
        <w:pStyle w:val="Heading3"/>
        <w:spacing w:line="288" w:lineRule="auto" w:after="120" w:before="0"/>
        <w:ind w:firstLine="0"/>
        <w:numPr>
          <w:ilvl w:val="2"/>
          <w:numId w:val="10"/>
        </w:numPr>
      </w:pPr>
      <w:r>
        <w:rPr>
          <w:rFonts w:ascii="Microsoft YaHei" w:hAnsi="Microsoft YaHei" w:eastAsia="微软雅黑"/>
          <w:b/>
          <w:sz w:val="24"/>
        </w:rPr>
        <w:t>培养、学位与治理界面</w:t>
      </w:r>
    </w:p>
    <w:p>
      <w:pPr>
        <w:pStyle w:val="Heading4"/>
        <w:spacing w:line="288" w:lineRule="auto" w:after="120" w:before="0"/>
        <w:ind w:firstLine="0"/>
        <w:numPr>
          <w:ilvl w:val="3"/>
          <w:numId w:val="10"/>
        </w:numPr>
      </w:pPr>
      <w:r>
        <w:rPr>
          <w:rFonts w:ascii="Microsoft YaHei" w:hAnsi="Microsoft YaHei" w:eastAsia="微软雅黑"/>
          <w:b/>
          <w:sz w:val="24"/>
        </w:rPr>
        <w:t>培养方案管理原型图</w:t>
      </w:r>
    </w:p>
    <w:p>
      <w:r>
        <w:drawing>
          <wp:inline xmlns:a="http://schemas.openxmlformats.org/drawingml/2006/main" xmlns:pic="http://schemas.openxmlformats.org/drawingml/2006/picture">
            <wp:extent cx="5940000" cy="3909231"/>
            <wp:docPr id="11" name="Picture 11"/>
            <wp:cNvGraphicFramePr>
              <a:graphicFrameLocks noChangeAspect="1"/>
            </wp:cNvGraphicFramePr>
            <a:graphic>
              <a:graphicData uri="http://schemas.openxmlformats.org/drawingml/2006/picture">
                <pic:pic>
                  <pic:nvPicPr>
                    <pic:cNvPr id="0" name="training-plans-view.png"/>
                    <pic:cNvPicPr/>
                  </pic:nvPicPr>
                  <pic:blipFill>
                    <a:blip r:embed="rId19"/>
                    <a:stretch>
                      <a:fillRect/>
                    </a:stretch>
                  </pic:blipFill>
                  <pic:spPr>
                    <a:xfrm>
                      <a:off x="0" y="0"/>
                      <a:ext cx="5940000" cy="3909231"/>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3-9 培养方案管理原型图</w:t>
      </w:r>
    </w:p>
    <w:p>
      <w:pPr>
        <w:spacing w:line="288" w:lineRule="auto" w:after="120" w:before="0"/>
        <w:ind w:firstLine="420"/>
      </w:pPr>
      <w:r>
        <w:rPr>
          <w:rFonts w:ascii="Microsoft YaHei" w:hAnsi="Microsoft YaHei" w:eastAsia="微软雅黑"/>
          <w:b w:val="0"/>
          <w:sz w:val="24"/>
        </w:rPr>
        <w:t>培养方案管理页用于维护培养阶段计划版本，应突出学生、导师、状态和版本信息。</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属性</w:t>
            </w:r>
          </w:p>
        </w:tc>
        <w:tc>
          <w:tcPr>
            <w:tcW w:type="dxa" w:w="4317"/>
          </w:tcPr>
          <w:p>
            <w:pPr>
              <w:spacing w:line="288" w:lineRule="auto" w:after="120" w:before="0"/>
              <w:ind w:firstLine="0"/>
            </w:pPr>
            <w:r/>
            <w:r>
              <w:rPr>
                <w:rFonts w:ascii="Microsoft YaHei" w:hAnsi="Microsoft YaHei" w:eastAsia="微软雅黑"/>
                <w:b/>
                <w:sz w:val="22"/>
              </w:rPr>
              <w:t>内容</w:t>
            </w:r>
          </w:p>
        </w:tc>
      </w:tr>
      <w:tr>
        <w:tc>
          <w:tcPr>
            <w:tcW w:type="dxa" w:w="4317"/>
          </w:tcPr>
          <w:p>
            <w:pPr>
              <w:spacing w:line="288" w:lineRule="auto" w:after="120" w:before="0"/>
              <w:ind w:firstLine="0"/>
            </w:pPr>
            <w:r/>
            <w:r>
              <w:rPr>
                <w:rFonts w:ascii="Microsoft YaHei" w:hAnsi="Microsoft YaHei" w:eastAsia="微软雅黑"/>
                <w:b w:val="0"/>
                <w:sz w:val="22"/>
              </w:rPr>
              <w:t>路由/界面</w:t>
            </w:r>
          </w:p>
        </w:tc>
        <w:tc>
          <w:tcPr>
            <w:tcW w:type="dxa" w:w="4317"/>
          </w:tcPr>
          <w:p>
            <w:pPr>
              <w:spacing w:line="288" w:lineRule="auto" w:after="120" w:before="0"/>
              <w:ind w:firstLine="0"/>
            </w:pPr>
            <w:r/>
            <w:r>
              <w:rPr>
                <w:rFonts w:ascii="Microsoft YaHei" w:hAnsi="Microsoft YaHei" w:eastAsia="微软雅黑"/>
                <w:b w:val="0"/>
                <w:sz w:val="22"/>
              </w:rPr>
              <w:t>/training/plans</w:t>
            </w:r>
          </w:p>
        </w:tc>
      </w:tr>
      <w:tr>
        <w:tc>
          <w:tcPr>
            <w:tcW w:type="dxa" w:w="4317"/>
          </w:tcPr>
          <w:p>
            <w:pPr>
              <w:spacing w:line="288" w:lineRule="auto" w:after="120" w:before="0"/>
              <w:ind w:firstLine="0"/>
            </w:pPr>
            <w:r/>
            <w:r>
              <w:rPr>
                <w:rFonts w:ascii="Microsoft YaHei" w:hAnsi="Microsoft YaHei" w:eastAsia="微软雅黑"/>
                <w:b w:val="0"/>
                <w:sz w:val="22"/>
              </w:rPr>
              <w:t>使用角色</w:t>
            </w:r>
          </w:p>
        </w:tc>
        <w:tc>
          <w:tcPr>
            <w:tcW w:type="dxa" w:w="4317"/>
          </w:tcPr>
          <w:p>
            <w:pPr>
              <w:spacing w:line="288" w:lineRule="auto" w:after="120" w:before="0"/>
              <w:ind w:firstLine="0"/>
            </w:pPr>
            <w:r/>
            <w:r>
              <w:rPr>
                <w:rFonts w:ascii="Microsoft YaHei" w:hAnsi="Microsoft YaHei" w:eastAsia="微软雅黑"/>
                <w:b w:val="0"/>
                <w:sz w:val="22"/>
              </w:rPr>
              <w:t>导师、平台管理员</w:t>
            </w:r>
          </w:p>
        </w:tc>
      </w:tr>
      <w:tr>
        <w:tc>
          <w:tcPr>
            <w:tcW w:type="dxa" w:w="4317"/>
          </w:tcPr>
          <w:p>
            <w:pPr>
              <w:spacing w:line="288" w:lineRule="auto" w:after="120" w:before="0"/>
              <w:ind w:firstLine="0"/>
            </w:pPr>
            <w:r/>
            <w:r>
              <w:rPr>
                <w:rFonts w:ascii="Microsoft YaHei" w:hAnsi="Microsoft YaHei" w:eastAsia="微软雅黑"/>
                <w:b w:val="0"/>
                <w:sz w:val="22"/>
              </w:rPr>
              <w:t>页面标题</w:t>
            </w:r>
          </w:p>
        </w:tc>
        <w:tc>
          <w:tcPr>
            <w:tcW w:type="dxa" w:w="4317"/>
          </w:tcPr>
          <w:p>
            <w:pPr>
              <w:spacing w:line="288" w:lineRule="auto" w:after="120" w:before="0"/>
              <w:ind w:firstLine="0"/>
            </w:pPr>
            <w:r/>
            <w:r>
              <w:rPr>
                <w:rFonts w:ascii="Microsoft YaHei" w:hAnsi="Microsoft YaHei" w:eastAsia="微软雅黑"/>
                <w:b w:val="0"/>
                <w:sz w:val="22"/>
              </w:rPr>
              <w:t>培养方案管理</w:t>
            </w:r>
          </w:p>
        </w:tc>
      </w:tr>
      <w:tr>
        <w:tc>
          <w:tcPr>
            <w:tcW w:type="dxa" w:w="4317"/>
          </w:tcPr>
          <w:p>
            <w:pPr>
              <w:spacing w:line="288" w:lineRule="auto" w:after="120" w:before="0"/>
              <w:ind w:firstLine="0"/>
            </w:pPr>
            <w:r/>
            <w:r>
              <w:rPr>
                <w:rFonts w:ascii="Microsoft YaHei" w:hAnsi="Microsoft YaHei" w:eastAsia="微软雅黑"/>
                <w:b w:val="0"/>
                <w:sz w:val="22"/>
              </w:rPr>
              <w:t>摘要能力</w:t>
            </w:r>
          </w:p>
        </w:tc>
        <w:tc>
          <w:tcPr>
            <w:tcW w:type="dxa" w:w="4317"/>
          </w:tcPr>
          <w:p>
            <w:pPr>
              <w:spacing w:line="288" w:lineRule="auto" w:after="120" w:before="0"/>
              <w:ind w:firstLine="0"/>
            </w:pPr>
            <w:r/>
            <w:r>
              <w:rPr>
                <w:rFonts w:ascii="Microsoft YaHei" w:hAnsi="Microsoft YaHei" w:eastAsia="微软雅黑"/>
                <w:b w:val="0"/>
                <w:sz w:val="22"/>
              </w:rPr>
              <w:t>待确认方案、最近维护、版本状态</w:t>
            </w:r>
          </w:p>
        </w:tc>
      </w:tr>
    </w:tbl>
    <w:p>
      <w:pPr>
        <w:spacing w:line="288" w:lineRule="auto" w:after="120" w:before="0"/>
        <w:ind w:firstLine="0"/>
      </w:pPr>
      <w:r>
        <w:rPr>
          <w:rFonts w:ascii="Microsoft YaHei" w:hAnsi="Microsoft YaHei" w:eastAsia="微软雅黑"/>
          <w:b/>
          <w:sz w:val="24"/>
        </w:rPr>
        <w:t>操作方式：</w:t>
      </w:r>
    </w:p>
    <w:p>
      <w:pPr>
        <w:spacing w:line="288" w:lineRule="auto" w:after="120" w:before="0"/>
        <w:ind w:firstLine="420"/>
      </w:pPr>
      <w:r>
        <w:rPr>
          <w:rFonts w:ascii="Microsoft YaHei" w:hAnsi="Microsoft YaHei" w:eastAsia="微软雅黑"/>
          <w:b w:val="0"/>
          <w:sz w:val="24"/>
        </w:rPr>
        <w:t>1. 切换方案页签</w:t>
      </w:r>
    </w:p>
    <w:p>
      <w:pPr>
        <w:spacing w:line="288" w:lineRule="auto" w:after="120" w:before="0"/>
        <w:ind w:firstLine="420"/>
      </w:pPr>
      <w:r>
        <w:rPr>
          <w:rFonts w:ascii="Microsoft YaHei" w:hAnsi="Microsoft YaHei" w:eastAsia="微软雅黑"/>
          <w:b w:val="0"/>
          <w:sz w:val="24"/>
        </w:rPr>
        <w:t>2. 筛选学生与状态</w:t>
      </w:r>
    </w:p>
    <w:p>
      <w:pPr>
        <w:spacing w:line="288" w:lineRule="auto" w:after="120" w:before="0"/>
        <w:ind w:firstLine="420"/>
      </w:pPr>
      <w:r>
        <w:rPr>
          <w:rFonts w:ascii="Microsoft YaHei" w:hAnsi="Microsoft YaHei" w:eastAsia="微软雅黑"/>
          <w:b w:val="0"/>
          <w:sz w:val="24"/>
        </w:rPr>
        <w:t>3. 进入表单编辑</w:t>
      </w:r>
    </w:p>
    <w:p>
      <w:pPr>
        <w:spacing w:line="288" w:lineRule="auto" w:after="120" w:before="0"/>
        <w:ind w:firstLine="420"/>
      </w:pPr>
      <w:r>
        <w:rPr>
          <w:rFonts w:ascii="Microsoft YaHei" w:hAnsi="Microsoft YaHei" w:eastAsia="微软雅黑"/>
          <w:b w:val="0"/>
          <w:sz w:val="24"/>
        </w:rPr>
        <w:t>4. 保存后刷新版本信息</w:t>
      </w:r>
    </w:p>
    <w:p>
      <w:pPr>
        <w:pStyle w:val="Heading4"/>
        <w:spacing w:line="288" w:lineRule="auto" w:after="120" w:before="0"/>
        <w:ind w:firstLine="0"/>
        <w:numPr>
          <w:ilvl w:val="3"/>
          <w:numId w:val="10"/>
        </w:numPr>
      </w:pPr>
      <w:r>
        <w:rPr>
          <w:rFonts w:ascii="Microsoft YaHei" w:hAnsi="Microsoft YaHei" w:eastAsia="微软雅黑"/>
          <w:b/>
          <w:sz w:val="24"/>
        </w:rPr>
        <w:t>科研报告管理原型图</w:t>
      </w:r>
    </w:p>
    <w:p>
      <w:r>
        <w:drawing>
          <wp:inline xmlns:a="http://schemas.openxmlformats.org/drawingml/2006/main" xmlns:pic="http://schemas.openxmlformats.org/drawingml/2006/picture">
            <wp:extent cx="5940000" cy="3909231"/>
            <wp:docPr id="12" name="Picture 12"/>
            <wp:cNvGraphicFramePr>
              <a:graphicFrameLocks noChangeAspect="1"/>
            </wp:cNvGraphicFramePr>
            <a:graphic>
              <a:graphicData uri="http://schemas.openxmlformats.org/drawingml/2006/picture">
                <pic:pic>
                  <pic:nvPicPr>
                    <pic:cNvPr id="0" name="training-reports-view.png"/>
                    <pic:cNvPicPr/>
                  </pic:nvPicPr>
                  <pic:blipFill>
                    <a:blip r:embed="rId20"/>
                    <a:stretch>
                      <a:fillRect/>
                    </a:stretch>
                  </pic:blipFill>
                  <pic:spPr>
                    <a:xfrm>
                      <a:off x="0" y="0"/>
                      <a:ext cx="5940000" cy="3909231"/>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3-10 科研报告管理原型图</w:t>
      </w:r>
    </w:p>
    <w:p>
      <w:pPr>
        <w:spacing w:line="288" w:lineRule="auto" w:after="120" w:before="0"/>
        <w:ind w:firstLine="420"/>
      </w:pPr>
      <w:r>
        <w:rPr>
          <w:rFonts w:ascii="Microsoft YaHei" w:hAnsi="Microsoft YaHei" w:eastAsia="微软雅黑"/>
          <w:b w:val="0"/>
          <w:sz w:val="24"/>
        </w:rPr>
        <w:t>科研报告管理页聚焦周期性报告提交与评阅，需体现评分、评语与流程状态联动。</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属性</w:t>
            </w:r>
          </w:p>
        </w:tc>
        <w:tc>
          <w:tcPr>
            <w:tcW w:type="dxa" w:w="4317"/>
          </w:tcPr>
          <w:p>
            <w:pPr>
              <w:spacing w:line="288" w:lineRule="auto" w:after="120" w:before="0"/>
              <w:ind w:firstLine="0"/>
            </w:pPr>
            <w:r/>
            <w:r>
              <w:rPr>
                <w:rFonts w:ascii="Microsoft YaHei" w:hAnsi="Microsoft YaHei" w:eastAsia="微软雅黑"/>
                <w:b/>
                <w:sz w:val="22"/>
              </w:rPr>
              <w:t>内容</w:t>
            </w:r>
          </w:p>
        </w:tc>
      </w:tr>
      <w:tr>
        <w:tc>
          <w:tcPr>
            <w:tcW w:type="dxa" w:w="4317"/>
          </w:tcPr>
          <w:p>
            <w:pPr>
              <w:spacing w:line="288" w:lineRule="auto" w:after="120" w:before="0"/>
              <w:ind w:firstLine="0"/>
            </w:pPr>
            <w:r/>
            <w:r>
              <w:rPr>
                <w:rFonts w:ascii="Microsoft YaHei" w:hAnsi="Microsoft YaHei" w:eastAsia="微软雅黑"/>
                <w:b w:val="0"/>
                <w:sz w:val="22"/>
              </w:rPr>
              <w:t>路由/界面</w:t>
            </w:r>
          </w:p>
        </w:tc>
        <w:tc>
          <w:tcPr>
            <w:tcW w:type="dxa" w:w="4317"/>
          </w:tcPr>
          <w:p>
            <w:pPr>
              <w:spacing w:line="288" w:lineRule="auto" w:after="120" w:before="0"/>
              <w:ind w:firstLine="0"/>
            </w:pPr>
            <w:r/>
            <w:r>
              <w:rPr>
                <w:rFonts w:ascii="Microsoft YaHei" w:hAnsi="Microsoft YaHei" w:eastAsia="微软雅黑"/>
                <w:b w:val="0"/>
                <w:sz w:val="22"/>
              </w:rPr>
              <w:t>/training/reports</w:t>
            </w:r>
          </w:p>
        </w:tc>
      </w:tr>
      <w:tr>
        <w:tc>
          <w:tcPr>
            <w:tcW w:type="dxa" w:w="4317"/>
          </w:tcPr>
          <w:p>
            <w:pPr>
              <w:spacing w:line="288" w:lineRule="auto" w:after="120" w:before="0"/>
              <w:ind w:firstLine="0"/>
            </w:pPr>
            <w:r/>
            <w:r>
              <w:rPr>
                <w:rFonts w:ascii="Microsoft YaHei" w:hAnsi="Microsoft YaHei" w:eastAsia="微软雅黑"/>
                <w:b w:val="0"/>
                <w:sz w:val="22"/>
              </w:rPr>
              <w:t>使用角色</w:t>
            </w:r>
          </w:p>
        </w:tc>
        <w:tc>
          <w:tcPr>
            <w:tcW w:type="dxa" w:w="4317"/>
          </w:tcPr>
          <w:p>
            <w:pPr>
              <w:spacing w:line="288" w:lineRule="auto" w:after="120" w:before="0"/>
              <w:ind w:firstLine="0"/>
            </w:pPr>
            <w:r/>
            <w:r>
              <w:rPr>
                <w:rFonts w:ascii="Microsoft YaHei" w:hAnsi="Microsoft YaHei" w:eastAsia="微软雅黑"/>
                <w:b w:val="0"/>
                <w:sz w:val="22"/>
              </w:rPr>
              <w:t>导师、平台管理员</w:t>
            </w:r>
          </w:p>
        </w:tc>
      </w:tr>
      <w:tr>
        <w:tc>
          <w:tcPr>
            <w:tcW w:type="dxa" w:w="4317"/>
          </w:tcPr>
          <w:p>
            <w:pPr>
              <w:spacing w:line="288" w:lineRule="auto" w:after="120" w:before="0"/>
              <w:ind w:firstLine="0"/>
            </w:pPr>
            <w:r/>
            <w:r>
              <w:rPr>
                <w:rFonts w:ascii="Microsoft YaHei" w:hAnsi="Microsoft YaHei" w:eastAsia="微软雅黑"/>
                <w:b w:val="0"/>
                <w:sz w:val="22"/>
              </w:rPr>
              <w:t>页面标题</w:t>
            </w:r>
          </w:p>
        </w:tc>
        <w:tc>
          <w:tcPr>
            <w:tcW w:type="dxa" w:w="4317"/>
          </w:tcPr>
          <w:p>
            <w:pPr>
              <w:spacing w:line="288" w:lineRule="auto" w:after="120" w:before="0"/>
              <w:ind w:firstLine="0"/>
            </w:pPr>
            <w:r/>
            <w:r>
              <w:rPr>
                <w:rFonts w:ascii="Microsoft YaHei" w:hAnsi="Microsoft YaHei" w:eastAsia="微软雅黑"/>
                <w:b w:val="0"/>
                <w:sz w:val="22"/>
              </w:rPr>
              <w:t>科研报告管理</w:t>
            </w:r>
          </w:p>
        </w:tc>
      </w:tr>
      <w:tr>
        <w:tc>
          <w:tcPr>
            <w:tcW w:type="dxa" w:w="4317"/>
          </w:tcPr>
          <w:p>
            <w:pPr>
              <w:spacing w:line="288" w:lineRule="auto" w:after="120" w:before="0"/>
              <w:ind w:firstLine="0"/>
            </w:pPr>
            <w:r/>
            <w:r>
              <w:rPr>
                <w:rFonts w:ascii="Microsoft YaHei" w:hAnsi="Microsoft YaHei" w:eastAsia="微软雅黑"/>
                <w:b w:val="0"/>
                <w:sz w:val="22"/>
              </w:rPr>
              <w:t>摘要能力</w:t>
            </w:r>
          </w:p>
        </w:tc>
        <w:tc>
          <w:tcPr>
            <w:tcW w:type="dxa" w:w="4317"/>
          </w:tcPr>
          <w:p>
            <w:pPr>
              <w:spacing w:line="288" w:lineRule="auto" w:after="120" w:before="0"/>
              <w:ind w:firstLine="0"/>
            </w:pPr>
            <w:r/>
            <w:r>
              <w:rPr>
                <w:rFonts w:ascii="Microsoft YaHei" w:hAnsi="Microsoft YaHei" w:eastAsia="微软雅黑"/>
                <w:b w:val="0"/>
                <w:sz w:val="22"/>
              </w:rPr>
              <w:t>待审报告、已通过、待退回</w:t>
            </w:r>
          </w:p>
        </w:tc>
      </w:tr>
    </w:tbl>
    <w:p>
      <w:pPr>
        <w:spacing w:line="288" w:lineRule="auto" w:after="120" w:before="0"/>
        <w:ind w:firstLine="0"/>
      </w:pPr>
      <w:r>
        <w:rPr>
          <w:rFonts w:ascii="Microsoft YaHei" w:hAnsi="Microsoft YaHei" w:eastAsia="微软雅黑"/>
          <w:b/>
          <w:sz w:val="24"/>
        </w:rPr>
        <w:t>操作方式：</w:t>
      </w:r>
    </w:p>
    <w:p>
      <w:pPr>
        <w:spacing w:line="288" w:lineRule="auto" w:after="120" w:before="0"/>
        <w:ind w:firstLine="420"/>
      </w:pPr>
      <w:r>
        <w:rPr>
          <w:rFonts w:ascii="Microsoft YaHei" w:hAnsi="Microsoft YaHei" w:eastAsia="微软雅黑"/>
          <w:b w:val="0"/>
          <w:sz w:val="24"/>
        </w:rPr>
        <w:t>1. 筛选报告周期</w:t>
      </w:r>
    </w:p>
    <w:p>
      <w:pPr>
        <w:spacing w:line="288" w:lineRule="auto" w:after="120" w:before="0"/>
        <w:ind w:firstLine="420"/>
      </w:pPr>
      <w:r>
        <w:rPr>
          <w:rFonts w:ascii="Microsoft YaHei" w:hAnsi="Microsoft YaHei" w:eastAsia="微软雅黑"/>
          <w:b w:val="0"/>
          <w:sz w:val="24"/>
        </w:rPr>
        <w:t>2. 进入评阅对话框</w:t>
      </w:r>
    </w:p>
    <w:p>
      <w:pPr>
        <w:spacing w:line="288" w:lineRule="auto" w:after="120" w:before="0"/>
        <w:ind w:firstLine="420"/>
      </w:pPr>
      <w:r>
        <w:rPr>
          <w:rFonts w:ascii="Microsoft YaHei" w:hAnsi="Microsoft YaHei" w:eastAsia="微软雅黑"/>
          <w:b w:val="0"/>
          <w:sz w:val="24"/>
        </w:rPr>
        <w:t>3. 填写评语和分数</w:t>
      </w:r>
    </w:p>
    <w:p>
      <w:pPr>
        <w:spacing w:line="288" w:lineRule="auto" w:after="120" w:before="0"/>
        <w:ind w:firstLine="420"/>
      </w:pPr>
      <w:r>
        <w:rPr>
          <w:rFonts w:ascii="Microsoft YaHei" w:hAnsi="Microsoft YaHei" w:eastAsia="微软雅黑"/>
          <w:b w:val="0"/>
          <w:sz w:val="24"/>
        </w:rPr>
        <w:t>4. 提交后同步流程状态</w:t>
      </w:r>
    </w:p>
    <w:p>
      <w:pPr>
        <w:pStyle w:val="Heading4"/>
        <w:spacing w:line="288" w:lineRule="auto" w:after="120" w:before="0"/>
        <w:ind w:firstLine="0"/>
        <w:numPr>
          <w:ilvl w:val="3"/>
          <w:numId w:val="10"/>
        </w:numPr>
      </w:pPr>
      <w:r>
        <w:rPr>
          <w:rFonts w:ascii="Microsoft YaHei" w:hAnsi="Microsoft YaHei" w:eastAsia="微软雅黑"/>
          <w:b/>
          <w:sz w:val="24"/>
        </w:rPr>
        <w:t>外出研修管理原型图</w:t>
      </w:r>
    </w:p>
    <w:p>
      <w:r>
        <w:drawing>
          <wp:inline xmlns:a="http://schemas.openxmlformats.org/drawingml/2006/main" xmlns:pic="http://schemas.openxmlformats.org/drawingml/2006/picture">
            <wp:extent cx="5940000" cy="3909231"/>
            <wp:docPr id="13" name="Picture 13"/>
            <wp:cNvGraphicFramePr>
              <a:graphicFrameLocks noChangeAspect="1"/>
            </wp:cNvGraphicFramePr>
            <a:graphic>
              <a:graphicData uri="http://schemas.openxmlformats.org/drawingml/2006/picture">
                <pic:pic>
                  <pic:nvPicPr>
                    <pic:cNvPr id="0" name="training-outbound-view.png"/>
                    <pic:cNvPicPr/>
                  </pic:nvPicPr>
                  <pic:blipFill>
                    <a:blip r:embed="rId21"/>
                    <a:stretch>
                      <a:fillRect/>
                    </a:stretch>
                  </pic:blipFill>
                  <pic:spPr>
                    <a:xfrm>
                      <a:off x="0" y="0"/>
                      <a:ext cx="5940000" cy="3909231"/>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3-11 外出研修管理原型图</w:t>
      </w:r>
    </w:p>
    <w:p>
      <w:pPr>
        <w:spacing w:line="288" w:lineRule="auto" w:after="120" w:before="0"/>
        <w:ind w:firstLine="420"/>
      </w:pPr>
      <w:r>
        <w:rPr>
          <w:rFonts w:ascii="Microsoft YaHei" w:hAnsi="Microsoft YaHei" w:eastAsia="微软雅黑"/>
          <w:b w:val="0"/>
          <w:sz w:val="24"/>
        </w:rPr>
        <w:t>外出研修管理页应突出申请、审批、备案和归来评估的闭环。</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属性</w:t>
            </w:r>
          </w:p>
        </w:tc>
        <w:tc>
          <w:tcPr>
            <w:tcW w:type="dxa" w:w="4317"/>
          </w:tcPr>
          <w:p>
            <w:pPr>
              <w:spacing w:line="288" w:lineRule="auto" w:after="120" w:before="0"/>
              <w:ind w:firstLine="0"/>
            </w:pPr>
            <w:r/>
            <w:r>
              <w:rPr>
                <w:rFonts w:ascii="Microsoft YaHei" w:hAnsi="Microsoft YaHei" w:eastAsia="微软雅黑"/>
                <w:b/>
                <w:sz w:val="22"/>
              </w:rPr>
              <w:t>内容</w:t>
            </w:r>
          </w:p>
        </w:tc>
      </w:tr>
      <w:tr>
        <w:tc>
          <w:tcPr>
            <w:tcW w:type="dxa" w:w="4317"/>
          </w:tcPr>
          <w:p>
            <w:pPr>
              <w:spacing w:line="288" w:lineRule="auto" w:after="120" w:before="0"/>
              <w:ind w:firstLine="0"/>
            </w:pPr>
            <w:r/>
            <w:r>
              <w:rPr>
                <w:rFonts w:ascii="Microsoft YaHei" w:hAnsi="Microsoft YaHei" w:eastAsia="微软雅黑"/>
                <w:b w:val="0"/>
                <w:sz w:val="22"/>
              </w:rPr>
              <w:t>路由/界面</w:t>
            </w:r>
          </w:p>
        </w:tc>
        <w:tc>
          <w:tcPr>
            <w:tcW w:type="dxa" w:w="4317"/>
          </w:tcPr>
          <w:p>
            <w:pPr>
              <w:spacing w:line="288" w:lineRule="auto" w:after="120" w:before="0"/>
              <w:ind w:firstLine="0"/>
            </w:pPr>
            <w:r/>
            <w:r>
              <w:rPr>
                <w:rFonts w:ascii="Microsoft YaHei" w:hAnsi="Microsoft YaHei" w:eastAsia="微软雅黑"/>
                <w:b w:val="0"/>
                <w:sz w:val="22"/>
              </w:rPr>
              <w:t>/training/outbound</w:t>
            </w:r>
          </w:p>
        </w:tc>
      </w:tr>
      <w:tr>
        <w:tc>
          <w:tcPr>
            <w:tcW w:type="dxa" w:w="4317"/>
          </w:tcPr>
          <w:p>
            <w:pPr>
              <w:spacing w:line="288" w:lineRule="auto" w:after="120" w:before="0"/>
              <w:ind w:firstLine="0"/>
            </w:pPr>
            <w:r/>
            <w:r>
              <w:rPr>
                <w:rFonts w:ascii="Microsoft YaHei" w:hAnsi="Microsoft YaHei" w:eastAsia="微软雅黑"/>
                <w:b w:val="0"/>
                <w:sz w:val="22"/>
              </w:rPr>
              <w:t>使用角色</w:t>
            </w:r>
          </w:p>
        </w:tc>
        <w:tc>
          <w:tcPr>
            <w:tcW w:type="dxa" w:w="4317"/>
          </w:tcPr>
          <w:p>
            <w:pPr>
              <w:spacing w:line="288" w:lineRule="auto" w:after="120" w:before="0"/>
              <w:ind w:firstLine="0"/>
            </w:pPr>
            <w:r/>
            <w:r>
              <w:rPr>
                <w:rFonts w:ascii="Microsoft YaHei" w:hAnsi="Microsoft YaHei" w:eastAsia="微软雅黑"/>
                <w:b w:val="0"/>
                <w:sz w:val="22"/>
              </w:rPr>
              <w:t>导师、平台管理员</w:t>
            </w:r>
          </w:p>
        </w:tc>
      </w:tr>
      <w:tr>
        <w:tc>
          <w:tcPr>
            <w:tcW w:type="dxa" w:w="4317"/>
          </w:tcPr>
          <w:p>
            <w:pPr>
              <w:spacing w:line="288" w:lineRule="auto" w:after="120" w:before="0"/>
              <w:ind w:firstLine="0"/>
            </w:pPr>
            <w:r/>
            <w:r>
              <w:rPr>
                <w:rFonts w:ascii="Microsoft YaHei" w:hAnsi="Microsoft YaHei" w:eastAsia="微软雅黑"/>
                <w:b w:val="0"/>
                <w:sz w:val="22"/>
              </w:rPr>
              <w:t>页面标题</w:t>
            </w:r>
          </w:p>
        </w:tc>
        <w:tc>
          <w:tcPr>
            <w:tcW w:type="dxa" w:w="4317"/>
          </w:tcPr>
          <w:p>
            <w:pPr>
              <w:spacing w:line="288" w:lineRule="auto" w:after="120" w:before="0"/>
              <w:ind w:firstLine="0"/>
            </w:pPr>
            <w:r/>
            <w:r>
              <w:rPr>
                <w:rFonts w:ascii="Microsoft YaHei" w:hAnsi="Microsoft YaHei" w:eastAsia="微软雅黑"/>
                <w:b w:val="0"/>
                <w:sz w:val="22"/>
              </w:rPr>
              <w:t>外出研修管理</w:t>
            </w:r>
          </w:p>
        </w:tc>
      </w:tr>
      <w:tr>
        <w:tc>
          <w:tcPr>
            <w:tcW w:type="dxa" w:w="4317"/>
          </w:tcPr>
          <w:p>
            <w:pPr>
              <w:spacing w:line="288" w:lineRule="auto" w:after="120" w:before="0"/>
              <w:ind w:firstLine="0"/>
            </w:pPr>
            <w:r/>
            <w:r>
              <w:rPr>
                <w:rFonts w:ascii="Microsoft YaHei" w:hAnsi="Microsoft YaHei" w:eastAsia="微软雅黑"/>
                <w:b w:val="0"/>
                <w:sz w:val="22"/>
              </w:rPr>
              <w:t>摘要能力</w:t>
            </w:r>
          </w:p>
        </w:tc>
        <w:tc>
          <w:tcPr>
            <w:tcW w:type="dxa" w:w="4317"/>
          </w:tcPr>
          <w:p>
            <w:pPr>
              <w:spacing w:line="288" w:lineRule="auto" w:after="120" w:before="0"/>
              <w:ind w:firstLine="0"/>
            </w:pPr>
            <w:r/>
            <w:r>
              <w:rPr>
                <w:rFonts w:ascii="Microsoft YaHei" w:hAnsi="Microsoft YaHei" w:eastAsia="微软雅黑"/>
                <w:b w:val="0"/>
                <w:sz w:val="22"/>
              </w:rPr>
              <w:t>待审核申请、已备案、归来评估</w:t>
            </w:r>
          </w:p>
        </w:tc>
      </w:tr>
    </w:tbl>
    <w:p>
      <w:pPr>
        <w:spacing w:line="288" w:lineRule="auto" w:after="120" w:before="0"/>
        <w:ind w:firstLine="0"/>
      </w:pPr>
      <w:r>
        <w:rPr>
          <w:rFonts w:ascii="Microsoft YaHei" w:hAnsi="Microsoft YaHei" w:eastAsia="微软雅黑"/>
          <w:b/>
          <w:sz w:val="24"/>
        </w:rPr>
        <w:t>操作方式：</w:t>
      </w:r>
    </w:p>
    <w:p>
      <w:pPr>
        <w:spacing w:line="288" w:lineRule="auto" w:after="120" w:before="0"/>
        <w:ind w:firstLine="420"/>
      </w:pPr>
      <w:r>
        <w:rPr>
          <w:rFonts w:ascii="Microsoft YaHei" w:hAnsi="Microsoft YaHei" w:eastAsia="微软雅黑"/>
          <w:b w:val="0"/>
          <w:sz w:val="24"/>
        </w:rPr>
        <w:t>1. 检索外出申请</w:t>
      </w:r>
    </w:p>
    <w:p>
      <w:pPr>
        <w:spacing w:line="288" w:lineRule="auto" w:after="120" w:before="0"/>
        <w:ind w:firstLine="420"/>
      </w:pPr>
      <w:r>
        <w:rPr>
          <w:rFonts w:ascii="Microsoft YaHei" w:hAnsi="Microsoft YaHei" w:eastAsia="微软雅黑"/>
          <w:b w:val="0"/>
          <w:sz w:val="24"/>
        </w:rPr>
        <w:t>2. 打开详情核验信息</w:t>
      </w:r>
    </w:p>
    <w:p>
      <w:pPr>
        <w:spacing w:line="288" w:lineRule="auto" w:after="120" w:before="0"/>
        <w:ind w:firstLine="420"/>
      </w:pPr>
      <w:r>
        <w:rPr>
          <w:rFonts w:ascii="Microsoft YaHei" w:hAnsi="Microsoft YaHei" w:eastAsia="微软雅黑"/>
          <w:b w:val="0"/>
          <w:sz w:val="24"/>
        </w:rPr>
        <w:t>3. 执行审核或备案</w:t>
      </w:r>
    </w:p>
    <w:p>
      <w:pPr>
        <w:spacing w:line="288" w:lineRule="auto" w:after="120" w:before="0"/>
        <w:ind w:firstLine="420"/>
      </w:pPr>
      <w:r>
        <w:rPr>
          <w:rFonts w:ascii="Microsoft YaHei" w:hAnsi="Microsoft YaHei" w:eastAsia="微软雅黑"/>
          <w:b w:val="0"/>
          <w:sz w:val="24"/>
        </w:rPr>
        <w:t>4. 记录归来评估</w:t>
      </w:r>
    </w:p>
    <w:p>
      <w:pPr>
        <w:pStyle w:val="Heading4"/>
        <w:spacing w:line="288" w:lineRule="auto" w:after="120" w:before="0"/>
        <w:ind w:firstLine="0"/>
        <w:numPr>
          <w:ilvl w:val="3"/>
          <w:numId w:val="10"/>
        </w:numPr>
      </w:pPr>
      <w:r>
        <w:rPr>
          <w:rFonts w:ascii="Microsoft YaHei" w:hAnsi="Microsoft YaHei" w:eastAsia="微软雅黑"/>
          <w:b/>
          <w:sz w:val="24"/>
        </w:rPr>
        <w:t>论文主档管理原型图</w:t>
      </w:r>
    </w:p>
    <w:p>
      <w:r>
        <w:drawing>
          <wp:inline xmlns:a="http://schemas.openxmlformats.org/drawingml/2006/main" xmlns:pic="http://schemas.openxmlformats.org/drawingml/2006/picture">
            <wp:extent cx="5940000" cy="3909231"/>
            <wp:docPr id="14" name="Picture 14"/>
            <wp:cNvGraphicFramePr>
              <a:graphicFrameLocks noChangeAspect="1"/>
            </wp:cNvGraphicFramePr>
            <a:graphic>
              <a:graphicData uri="http://schemas.openxmlformats.org/drawingml/2006/picture">
                <pic:pic>
                  <pic:nvPicPr>
                    <pic:cNvPr id="0" name="degree-theses-view.png"/>
                    <pic:cNvPicPr/>
                  </pic:nvPicPr>
                  <pic:blipFill>
                    <a:blip r:embed="rId22"/>
                    <a:stretch>
                      <a:fillRect/>
                    </a:stretch>
                  </pic:blipFill>
                  <pic:spPr>
                    <a:xfrm>
                      <a:off x="0" y="0"/>
                      <a:ext cx="5940000" cy="3909231"/>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3-12 论文主档管理原型图</w:t>
      </w:r>
    </w:p>
    <w:p>
      <w:pPr>
        <w:spacing w:line="288" w:lineRule="auto" w:after="120" w:before="0"/>
        <w:ind w:firstLine="420"/>
      </w:pPr>
      <w:r>
        <w:rPr>
          <w:rFonts w:ascii="Microsoft YaHei" w:hAnsi="Microsoft YaHei" w:eastAsia="微软雅黑"/>
          <w:b w:val="0"/>
          <w:sz w:val="24"/>
        </w:rPr>
        <w:t>论文主档管理页应体现学位阶段的里程碑感，支持盲审、答辩和授位状态展示。</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属性</w:t>
            </w:r>
          </w:p>
        </w:tc>
        <w:tc>
          <w:tcPr>
            <w:tcW w:type="dxa" w:w="4317"/>
          </w:tcPr>
          <w:p>
            <w:pPr>
              <w:spacing w:line="288" w:lineRule="auto" w:after="120" w:before="0"/>
              <w:ind w:firstLine="0"/>
            </w:pPr>
            <w:r/>
            <w:r>
              <w:rPr>
                <w:rFonts w:ascii="Microsoft YaHei" w:hAnsi="Microsoft YaHei" w:eastAsia="微软雅黑"/>
                <w:b/>
                <w:sz w:val="22"/>
              </w:rPr>
              <w:t>内容</w:t>
            </w:r>
          </w:p>
        </w:tc>
      </w:tr>
      <w:tr>
        <w:tc>
          <w:tcPr>
            <w:tcW w:type="dxa" w:w="4317"/>
          </w:tcPr>
          <w:p>
            <w:pPr>
              <w:spacing w:line="288" w:lineRule="auto" w:after="120" w:before="0"/>
              <w:ind w:firstLine="0"/>
            </w:pPr>
            <w:r/>
            <w:r>
              <w:rPr>
                <w:rFonts w:ascii="Microsoft YaHei" w:hAnsi="Microsoft YaHei" w:eastAsia="微软雅黑"/>
                <w:b w:val="0"/>
                <w:sz w:val="22"/>
              </w:rPr>
              <w:t>路由/界面</w:t>
            </w:r>
          </w:p>
        </w:tc>
        <w:tc>
          <w:tcPr>
            <w:tcW w:type="dxa" w:w="4317"/>
          </w:tcPr>
          <w:p>
            <w:pPr>
              <w:spacing w:line="288" w:lineRule="auto" w:after="120" w:before="0"/>
              <w:ind w:firstLine="0"/>
            </w:pPr>
            <w:r/>
            <w:r>
              <w:rPr>
                <w:rFonts w:ascii="Microsoft YaHei" w:hAnsi="Microsoft YaHei" w:eastAsia="微软雅黑"/>
                <w:b w:val="0"/>
                <w:sz w:val="22"/>
              </w:rPr>
              <w:t>/degree/theses</w:t>
            </w:r>
          </w:p>
        </w:tc>
      </w:tr>
      <w:tr>
        <w:tc>
          <w:tcPr>
            <w:tcW w:type="dxa" w:w="4317"/>
          </w:tcPr>
          <w:p>
            <w:pPr>
              <w:spacing w:line="288" w:lineRule="auto" w:after="120" w:before="0"/>
              <w:ind w:firstLine="0"/>
            </w:pPr>
            <w:r/>
            <w:r>
              <w:rPr>
                <w:rFonts w:ascii="Microsoft YaHei" w:hAnsi="Microsoft YaHei" w:eastAsia="微软雅黑"/>
                <w:b w:val="0"/>
                <w:sz w:val="22"/>
              </w:rPr>
              <w:t>使用角色</w:t>
            </w:r>
          </w:p>
        </w:tc>
        <w:tc>
          <w:tcPr>
            <w:tcW w:type="dxa" w:w="4317"/>
          </w:tcPr>
          <w:p>
            <w:pPr>
              <w:spacing w:line="288" w:lineRule="auto" w:after="120" w:before="0"/>
              <w:ind w:firstLine="0"/>
            </w:pPr>
            <w:r/>
            <w:r>
              <w:rPr>
                <w:rFonts w:ascii="Microsoft YaHei" w:hAnsi="Microsoft YaHei" w:eastAsia="微软雅黑"/>
                <w:b w:val="0"/>
                <w:sz w:val="22"/>
              </w:rPr>
              <w:t>导师、学位秘书、平台管理员</w:t>
            </w:r>
          </w:p>
        </w:tc>
      </w:tr>
      <w:tr>
        <w:tc>
          <w:tcPr>
            <w:tcW w:type="dxa" w:w="4317"/>
          </w:tcPr>
          <w:p>
            <w:pPr>
              <w:spacing w:line="288" w:lineRule="auto" w:after="120" w:before="0"/>
              <w:ind w:firstLine="0"/>
            </w:pPr>
            <w:r/>
            <w:r>
              <w:rPr>
                <w:rFonts w:ascii="Microsoft YaHei" w:hAnsi="Microsoft YaHei" w:eastAsia="微软雅黑"/>
                <w:b w:val="0"/>
                <w:sz w:val="22"/>
              </w:rPr>
              <w:t>页面标题</w:t>
            </w:r>
          </w:p>
        </w:tc>
        <w:tc>
          <w:tcPr>
            <w:tcW w:type="dxa" w:w="4317"/>
          </w:tcPr>
          <w:p>
            <w:pPr>
              <w:spacing w:line="288" w:lineRule="auto" w:after="120" w:before="0"/>
              <w:ind w:firstLine="0"/>
            </w:pPr>
            <w:r/>
            <w:r>
              <w:rPr>
                <w:rFonts w:ascii="Microsoft YaHei" w:hAnsi="Microsoft YaHei" w:eastAsia="微软雅黑"/>
                <w:b w:val="0"/>
                <w:sz w:val="22"/>
              </w:rPr>
              <w:t>论文主档管理</w:t>
            </w:r>
          </w:p>
        </w:tc>
      </w:tr>
      <w:tr>
        <w:tc>
          <w:tcPr>
            <w:tcW w:type="dxa" w:w="4317"/>
          </w:tcPr>
          <w:p>
            <w:pPr>
              <w:spacing w:line="288" w:lineRule="auto" w:after="120" w:before="0"/>
              <w:ind w:firstLine="0"/>
            </w:pPr>
            <w:r/>
            <w:r>
              <w:rPr>
                <w:rFonts w:ascii="Microsoft YaHei" w:hAnsi="Microsoft YaHei" w:eastAsia="微软雅黑"/>
                <w:b w:val="0"/>
                <w:sz w:val="22"/>
              </w:rPr>
              <w:t>摘要能力</w:t>
            </w:r>
          </w:p>
        </w:tc>
        <w:tc>
          <w:tcPr>
            <w:tcW w:type="dxa" w:w="4317"/>
          </w:tcPr>
          <w:p>
            <w:pPr>
              <w:spacing w:line="288" w:lineRule="auto" w:after="120" w:before="0"/>
              <w:ind w:firstLine="0"/>
            </w:pPr>
            <w:r/>
            <w:r>
              <w:rPr>
                <w:rFonts w:ascii="Microsoft YaHei" w:hAnsi="Microsoft YaHei" w:eastAsia="微软雅黑"/>
                <w:b w:val="0"/>
                <w:sz w:val="22"/>
              </w:rPr>
              <w:t>论文总数、盲审处理中、待答辩安排</w:t>
            </w:r>
          </w:p>
        </w:tc>
      </w:tr>
    </w:tbl>
    <w:p>
      <w:pPr>
        <w:spacing w:line="288" w:lineRule="auto" w:after="120" w:before="0"/>
        <w:ind w:firstLine="0"/>
      </w:pPr>
      <w:r>
        <w:rPr>
          <w:rFonts w:ascii="Microsoft YaHei" w:hAnsi="Microsoft YaHei" w:eastAsia="微软雅黑"/>
          <w:b/>
          <w:sz w:val="24"/>
        </w:rPr>
        <w:t>操作方式：</w:t>
      </w:r>
    </w:p>
    <w:p>
      <w:pPr>
        <w:spacing w:line="288" w:lineRule="auto" w:after="120" w:before="0"/>
        <w:ind w:firstLine="420"/>
      </w:pPr>
      <w:r>
        <w:rPr>
          <w:rFonts w:ascii="Microsoft YaHei" w:hAnsi="Microsoft YaHei" w:eastAsia="微软雅黑"/>
          <w:b w:val="0"/>
          <w:sz w:val="24"/>
        </w:rPr>
        <w:t>1. 按节点筛选论文</w:t>
      </w:r>
    </w:p>
    <w:p>
      <w:pPr>
        <w:spacing w:line="288" w:lineRule="auto" w:after="120" w:before="0"/>
        <w:ind w:firstLine="420"/>
      </w:pPr>
      <w:r>
        <w:rPr>
          <w:rFonts w:ascii="Microsoft YaHei" w:hAnsi="Microsoft YaHei" w:eastAsia="微软雅黑"/>
          <w:b w:val="0"/>
          <w:sz w:val="24"/>
        </w:rPr>
        <w:t>2. 打开里程碑详情</w:t>
      </w:r>
    </w:p>
    <w:p>
      <w:pPr>
        <w:spacing w:line="288" w:lineRule="auto" w:after="120" w:before="0"/>
        <w:ind w:firstLine="420"/>
      </w:pPr>
      <w:r>
        <w:rPr>
          <w:rFonts w:ascii="Microsoft YaHei" w:hAnsi="Microsoft YaHei" w:eastAsia="微软雅黑"/>
          <w:b w:val="0"/>
          <w:sz w:val="24"/>
        </w:rPr>
        <w:t>3. 维护阶段性信息</w:t>
      </w:r>
    </w:p>
    <w:p>
      <w:pPr>
        <w:spacing w:line="288" w:lineRule="auto" w:after="120" w:before="0"/>
        <w:ind w:firstLine="420"/>
      </w:pPr>
      <w:r>
        <w:rPr>
          <w:rFonts w:ascii="Microsoft YaHei" w:hAnsi="Microsoft YaHei" w:eastAsia="微软雅黑"/>
          <w:b w:val="0"/>
          <w:sz w:val="24"/>
        </w:rPr>
        <w:t>4. 推进授位结论</w:t>
      </w:r>
    </w:p>
    <w:p>
      <w:pPr>
        <w:pStyle w:val="Heading4"/>
        <w:spacing w:line="288" w:lineRule="auto" w:after="120" w:before="0"/>
        <w:ind w:firstLine="0"/>
        <w:numPr>
          <w:ilvl w:val="3"/>
          <w:numId w:val="10"/>
        </w:numPr>
      </w:pPr>
      <w:r>
        <w:rPr>
          <w:rFonts w:ascii="Microsoft YaHei" w:hAnsi="Microsoft YaHei" w:eastAsia="微软雅黑"/>
          <w:b/>
          <w:sz w:val="24"/>
        </w:rPr>
        <w:t>盲审意见管理原型图</w:t>
      </w:r>
    </w:p>
    <w:p>
      <w:r>
        <w:drawing>
          <wp:inline xmlns:a="http://schemas.openxmlformats.org/drawingml/2006/main" xmlns:pic="http://schemas.openxmlformats.org/drawingml/2006/picture">
            <wp:extent cx="5940000" cy="3909231"/>
            <wp:docPr id="15" name="Picture 15"/>
            <wp:cNvGraphicFramePr>
              <a:graphicFrameLocks noChangeAspect="1"/>
            </wp:cNvGraphicFramePr>
            <a:graphic>
              <a:graphicData uri="http://schemas.openxmlformats.org/drawingml/2006/picture">
                <pic:pic>
                  <pic:nvPicPr>
                    <pic:cNvPr id="0" name="degree-reviews-view.png"/>
                    <pic:cNvPicPr/>
                  </pic:nvPicPr>
                  <pic:blipFill>
                    <a:blip r:embed="rId23"/>
                    <a:stretch>
                      <a:fillRect/>
                    </a:stretch>
                  </pic:blipFill>
                  <pic:spPr>
                    <a:xfrm>
                      <a:off x="0" y="0"/>
                      <a:ext cx="5940000" cy="3909231"/>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3-13 盲审意见管理原型图</w:t>
      </w:r>
    </w:p>
    <w:p>
      <w:pPr>
        <w:spacing w:line="288" w:lineRule="auto" w:after="120" w:before="0"/>
        <w:ind w:firstLine="420"/>
      </w:pPr>
      <w:r>
        <w:rPr>
          <w:rFonts w:ascii="Microsoft YaHei" w:hAnsi="Microsoft YaHei" w:eastAsia="微软雅黑"/>
          <w:b w:val="0"/>
          <w:sz w:val="24"/>
        </w:rPr>
        <w:t>盲审意见管理页侧重专家意见、评分和复核动作的组织。</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属性</w:t>
            </w:r>
          </w:p>
        </w:tc>
        <w:tc>
          <w:tcPr>
            <w:tcW w:type="dxa" w:w="4317"/>
          </w:tcPr>
          <w:p>
            <w:pPr>
              <w:spacing w:line="288" w:lineRule="auto" w:after="120" w:before="0"/>
              <w:ind w:firstLine="0"/>
            </w:pPr>
            <w:r/>
            <w:r>
              <w:rPr>
                <w:rFonts w:ascii="Microsoft YaHei" w:hAnsi="Microsoft YaHei" w:eastAsia="微软雅黑"/>
                <w:b/>
                <w:sz w:val="22"/>
              </w:rPr>
              <w:t>内容</w:t>
            </w:r>
          </w:p>
        </w:tc>
      </w:tr>
      <w:tr>
        <w:tc>
          <w:tcPr>
            <w:tcW w:type="dxa" w:w="4317"/>
          </w:tcPr>
          <w:p>
            <w:pPr>
              <w:spacing w:line="288" w:lineRule="auto" w:after="120" w:before="0"/>
              <w:ind w:firstLine="0"/>
            </w:pPr>
            <w:r/>
            <w:r>
              <w:rPr>
                <w:rFonts w:ascii="Microsoft YaHei" w:hAnsi="Microsoft YaHei" w:eastAsia="微软雅黑"/>
                <w:b w:val="0"/>
                <w:sz w:val="22"/>
              </w:rPr>
              <w:t>路由/界面</w:t>
            </w:r>
          </w:p>
        </w:tc>
        <w:tc>
          <w:tcPr>
            <w:tcW w:type="dxa" w:w="4317"/>
          </w:tcPr>
          <w:p>
            <w:pPr>
              <w:spacing w:line="288" w:lineRule="auto" w:after="120" w:before="0"/>
              <w:ind w:firstLine="0"/>
            </w:pPr>
            <w:r/>
            <w:r>
              <w:rPr>
                <w:rFonts w:ascii="Microsoft YaHei" w:hAnsi="Microsoft YaHei" w:eastAsia="微软雅黑"/>
                <w:b w:val="0"/>
                <w:sz w:val="22"/>
              </w:rPr>
              <w:t>/degree/reviews</w:t>
            </w:r>
          </w:p>
        </w:tc>
      </w:tr>
      <w:tr>
        <w:tc>
          <w:tcPr>
            <w:tcW w:type="dxa" w:w="4317"/>
          </w:tcPr>
          <w:p>
            <w:pPr>
              <w:spacing w:line="288" w:lineRule="auto" w:after="120" w:before="0"/>
              <w:ind w:firstLine="0"/>
            </w:pPr>
            <w:r/>
            <w:r>
              <w:rPr>
                <w:rFonts w:ascii="Microsoft YaHei" w:hAnsi="Microsoft YaHei" w:eastAsia="微软雅黑"/>
                <w:b w:val="0"/>
                <w:sz w:val="22"/>
              </w:rPr>
              <w:t>使用角色</w:t>
            </w:r>
          </w:p>
        </w:tc>
        <w:tc>
          <w:tcPr>
            <w:tcW w:type="dxa" w:w="4317"/>
          </w:tcPr>
          <w:p>
            <w:pPr>
              <w:spacing w:line="288" w:lineRule="auto" w:after="120" w:before="0"/>
              <w:ind w:firstLine="0"/>
            </w:pPr>
            <w:r/>
            <w:r>
              <w:rPr>
                <w:rFonts w:ascii="Microsoft YaHei" w:hAnsi="Microsoft YaHei" w:eastAsia="微软雅黑"/>
                <w:b w:val="0"/>
                <w:sz w:val="22"/>
              </w:rPr>
              <w:t>学位秘书、评阅专家</w:t>
            </w:r>
          </w:p>
        </w:tc>
      </w:tr>
      <w:tr>
        <w:tc>
          <w:tcPr>
            <w:tcW w:type="dxa" w:w="4317"/>
          </w:tcPr>
          <w:p>
            <w:pPr>
              <w:spacing w:line="288" w:lineRule="auto" w:after="120" w:before="0"/>
              <w:ind w:firstLine="0"/>
            </w:pPr>
            <w:r/>
            <w:r>
              <w:rPr>
                <w:rFonts w:ascii="Microsoft YaHei" w:hAnsi="Microsoft YaHei" w:eastAsia="微软雅黑"/>
                <w:b w:val="0"/>
                <w:sz w:val="22"/>
              </w:rPr>
              <w:t>页面标题</w:t>
            </w:r>
          </w:p>
        </w:tc>
        <w:tc>
          <w:tcPr>
            <w:tcW w:type="dxa" w:w="4317"/>
          </w:tcPr>
          <w:p>
            <w:pPr>
              <w:spacing w:line="288" w:lineRule="auto" w:after="120" w:before="0"/>
              <w:ind w:firstLine="0"/>
            </w:pPr>
            <w:r/>
            <w:r>
              <w:rPr>
                <w:rFonts w:ascii="Microsoft YaHei" w:hAnsi="Microsoft YaHei" w:eastAsia="微软雅黑"/>
                <w:b w:val="0"/>
                <w:sz w:val="22"/>
              </w:rPr>
              <w:t>盲审意见管理</w:t>
            </w:r>
          </w:p>
        </w:tc>
      </w:tr>
      <w:tr>
        <w:tc>
          <w:tcPr>
            <w:tcW w:type="dxa" w:w="4317"/>
          </w:tcPr>
          <w:p>
            <w:pPr>
              <w:spacing w:line="288" w:lineRule="auto" w:after="120" w:before="0"/>
              <w:ind w:firstLine="0"/>
            </w:pPr>
            <w:r/>
            <w:r>
              <w:rPr>
                <w:rFonts w:ascii="Microsoft YaHei" w:hAnsi="Microsoft YaHei" w:eastAsia="微软雅黑"/>
                <w:b w:val="0"/>
                <w:sz w:val="22"/>
              </w:rPr>
              <w:t>摘要能力</w:t>
            </w:r>
          </w:p>
        </w:tc>
        <w:tc>
          <w:tcPr>
            <w:tcW w:type="dxa" w:w="4317"/>
          </w:tcPr>
          <w:p>
            <w:pPr>
              <w:spacing w:line="288" w:lineRule="auto" w:after="120" w:before="0"/>
              <w:ind w:firstLine="0"/>
            </w:pPr>
            <w:r/>
            <w:r>
              <w:rPr>
                <w:rFonts w:ascii="Microsoft YaHei" w:hAnsi="Microsoft YaHei" w:eastAsia="微软雅黑"/>
                <w:b w:val="0"/>
                <w:sz w:val="22"/>
              </w:rPr>
              <w:t>待回收意见、已评分、待复核</w:t>
            </w:r>
          </w:p>
        </w:tc>
      </w:tr>
    </w:tbl>
    <w:p>
      <w:pPr>
        <w:spacing w:line="288" w:lineRule="auto" w:after="120" w:before="0"/>
        <w:ind w:firstLine="0"/>
      </w:pPr>
      <w:r>
        <w:rPr>
          <w:rFonts w:ascii="Microsoft YaHei" w:hAnsi="Microsoft YaHei" w:eastAsia="微软雅黑"/>
          <w:b/>
          <w:sz w:val="24"/>
        </w:rPr>
        <w:t>操作方式：</w:t>
      </w:r>
    </w:p>
    <w:p>
      <w:pPr>
        <w:spacing w:line="288" w:lineRule="auto" w:after="120" w:before="0"/>
        <w:ind w:firstLine="420"/>
      </w:pPr>
      <w:r>
        <w:rPr>
          <w:rFonts w:ascii="Microsoft YaHei" w:hAnsi="Microsoft YaHei" w:eastAsia="微软雅黑"/>
          <w:b w:val="0"/>
          <w:sz w:val="24"/>
        </w:rPr>
        <w:t>1. 筛选目标评阅记录</w:t>
      </w:r>
    </w:p>
    <w:p>
      <w:pPr>
        <w:spacing w:line="288" w:lineRule="auto" w:after="120" w:before="0"/>
        <w:ind w:firstLine="420"/>
      </w:pPr>
      <w:r>
        <w:rPr>
          <w:rFonts w:ascii="Microsoft YaHei" w:hAnsi="Microsoft YaHei" w:eastAsia="微软雅黑"/>
          <w:b w:val="0"/>
          <w:sz w:val="24"/>
        </w:rPr>
        <w:t>2. 录入或查看意见</w:t>
      </w:r>
    </w:p>
    <w:p>
      <w:pPr>
        <w:spacing w:line="288" w:lineRule="auto" w:after="120" w:before="0"/>
        <w:ind w:firstLine="420"/>
      </w:pPr>
      <w:r>
        <w:rPr>
          <w:rFonts w:ascii="Microsoft YaHei" w:hAnsi="Microsoft YaHei" w:eastAsia="微软雅黑"/>
          <w:b w:val="0"/>
          <w:sz w:val="24"/>
        </w:rPr>
        <w:t>3. 复核评分</w:t>
      </w:r>
    </w:p>
    <w:p>
      <w:pPr>
        <w:spacing w:line="288" w:lineRule="auto" w:after="120" w:before="0"/>
        <w:ind w:firstLine="420"/>
      </w:pPr>
      <w:r>
        <w:rPr>
          <w:rFonts w:ascii="Microsoft YaHei" w:hAnsi="Microsoft YaHei" w:eastAsia="微软雅黑"/>
          <w:b w:val="0"/>
          <w:sz w:val="24"/>
        </w:rPr>
        <w:t>4. 同步论文状态</w:t>
      </w:r>
    </w:p>
    <w:p>
      <w:pPr>
        <w:pStyle w:val="Heading4"/>
        <w:spacing w:line="288" w:lineRule="auto" w:after="120" w:before="0"/>
        <w:ind w:firstLine="0"/>
        <w:numPr>
          <w:ilvl w:val="3"/>
          <w:numId w:val="10"/>
        </w:numPr>
      </w:pPr>
      <w:r>
        <w:rPr>
          <w:rFonts w:ascii="Microsoft YaHei" w:hAnsi="Microsoft YaHei" w:eastAsia="微软雅黑"/>
          <w:b/>
          <w:sz w:val="24"/>
        </w:rPr>
        <w:t>审批中心原型图</w:t>
      </w:r>
    </w:p>
    <w:p>
      <w:r>
        <w:drawing>
          <wp:inline xmlns:a="http://schemas.openxmlformats.org/drawingml/2006/main" xmlns:pic="http://schemas.openxmlformats.org/drawingml/2006/picture">
            <wp:extent cx="5940000" cy="3909231"/>
            <wp:docPr id="16" name="Picture 16"/>
            <wp:cNvGraphicFramePr>
              <a:graphicFrameLocks noChangeAspect="1"/>
            </wp:cNvGraphicFramePr>
            <a:graphic>
              <a:graphicData uri="http://schemas.openxmlformats.org/drawingml/2006/picture">
                <pic:pic>
                  <pic:nvPicPr>
                    <pic:cNvPr id="0" name="workflow-center-view.png"/>
                    <pic:cNvPicPr/>
                  </pic:nvPicPr>
                  <pic:blipFill>
                    <a:blip r:embed="rId24"/>
                    <a:stretch>
                      <a:fillRect/>
                    </a:stretch>
                  </pic:blipFill>
                  <pic:spPr>
                    <a:xfrm>
                      <a:off x="0" y="0"/>
                      <a:ext cx="5940000" cy="3909231"/>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3-14 审批中心原型图</w:t>
      </w:r>
    </w:p>
    <w:p>
      <w:pPr>
        <w:spacing w:line="288" w:lineRule="auto" w:after="120" w:before="0"/>
        <w:ind w:firstLine="420"/>
      </w:pPr>
      <w:r>
        <w:rPr>
          <w:rFonts w:ascii="Microsoft YaHei" w:hAnsi="Microsoft YaHei" w:eastAsia="微软雅黑"/>
          <w:b w:val="0"/>
          <w:sz w:val="24"/>
        </w:rPr>
        <w:t>审批中心原型应突出任务列表、详情面板、动作区和历史轨迹的完整闭环。</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属性</w:t>
            </w:r>
          </w:p>
        </w:tc>
        <w:tc>
          <w:tcPr>
            <w:tcW w:type="dxa" w:w="4317"/>
          </w:tcPr>
          <w:p>
            <w:pPr>
              <w:spacing w:line="288" w:lineRule="auto" w:after="120" w:before="0"/>
              <w:ind w:firstLine="0"/>
            </w:pPr>
            <w:r/>
            <w:r>
              <w:rPr>
                <w:rFonts w:ascii="Microsoft YaHei" w:hAnsi="Microsoft YaHei" w:eastAsia="微软雅黑"/>
                <w:b/>
                <w:sz w:val="22"/>
              </w:rPr>
              <w:t>内容</w:t>
            </w:r>
          </w:p>
        </w:tc>
      </w:tr>
      <w:tr>
        <w:tc>
          <w:tcPr>
            <w:tcW w:type="dxa" w:w="4317"/>
          </w:tcPr>
          <w:p>
            <w:pPr>
              <w:spacing w:line="288" w:lineRule="auto" w:after="120" w:before="0"/>
              <w:ind w:firstLine="0"/>
            </w:pPr>
            <w:r/>
            <w:r>
              <w:rPr>
                <w:rFonts w:ascii="Microsoft YaHei" w:hAnsi="Microsoft YaHei" w:eastAsia="微软雅黑"/>
                <w:b w:val="0"/>
                <w:sz w:val="22"/>
              </w:rPr>
              <w:t>路由/界面</w:t>
            </w:r>
          </w:p>
        </w:tc>
        <w:tc>
          <w:tcPr>
            <w:tcW w:type="dxa" w:w="4317"/>
          </w:tcPr>
          <w:p>
            <w:pPr>
              <w:spacing w:line="288" w:lineRule="auto" w:after="120" w:before="0"/>
              <w:ind w:firstLine="0"/>
            </w:pPr>
            <w:r/>
            <w:r>
              <w:rPr>
                <w:rFonts w:ascii="Microsoft YaHei" w:hAnsi="Microsoft YaHei" w:eastAsia="微软雅黑"/>
                <w:b w:val="0"/>
                <w:sz w:val="22"/>
              </w:rPr>
              <w:t>/workflow/tasks</w:t>
            </w:r>
          </w:p>
        </w:tc>
      </w:tr>
      <w:tr>
        <w:tc>
          <w:tcPr>
            <w:tcW w:type="dxa" w:w="4317"/>
          </w:tcPr>
          <w:p>
            <w:pPr>
              <w:spacing w:line="288" w:lineRule="auto" w:after="120" w:before="0"/>
              <w:ind w:firstLine="0"/>
            </w:pPr>
            <w:r/>
            <w:r>
              <w:rPr>
                <w:rFonts w:ascii="Microsoft YaHei" w:hAnsi="Microsoft YaHei" w:eastAsia="微软雅黑"/>
                <w:b w:val="0"/>
                <w:sz w:val="22"/>
              </w:rPr>
              <w:t>使用角色</w:t>
            </w:r>
          </w:p>
        </w:tc>
        <w:tc>
          <w:tcPr>
            <w:tcW w:type="dxa" w:w="4317"/>
          </w:tcPr>
          <w:p>
            <w:pPr>
              <w:spacing w:line="288" w:lineRule="auto" w:after="120" w:before="0"/>
              <w:ind w:firstLine="0"/>
            </w:pPr>
            <w:r/>
            <w:r>
              <w:rPr>
                <w:rFonts w:ascii="Microsoft YaHei" w:hAnsi="Microsoft YaHei" w:eastAsia="微软雅黑"/>
                <w:b w:val="0"/>
                <w:sz w:val="22"/>
              </w:rPr>
              <w:t>全审批角色</w:t>
            </w:r>
          </w:p>
        </w:tc>
      </w:tr>
      <w:tr>
        <w:tc>
          <w:tcPr>
            <w:tcW w:type="dxa" w:w="4317"/>
          </w:tcPr>
          <w:p>
            <w:pPr>
              <w:spacing w:line="288" w:lineRule="auto" w:after="120" w:before="0"/>
              <w:ind w:firstLine="0"/>
            </w:pPr>
            <w:r/>
            <w:r>
              <w:rPr>
                <w:rFonts w:ascii="Microsoft YaHei" w:hAnsi="Microsoft YaHei" w:eastAsia="微软雅黑"/>
                <w:b w:val="0"/>
                <w:sz w:val="22"/>
              </w:rPr>
              <w:t>页面标题</w:t>
            </w:r>
          </w:p>
        </w:tc>
        <w:tc>
          <w:tcPr>
            <w:tcW w:type="dxa" w:w="4317"/>
          </w:tcPr>
          <w:p>
            <w:pPr>
              <w:spacing w:line="288" w:lineRule="auto" w:after="120" w:before="0"/>
              <w:ind w:firstLine="0"/>
            </w:pPr>
            <w:r/>
            <w:r>
              <w:rPr>
                <w:rFonts w:ascii="Microsoft YaHei" w:hAnsi="Microsoft YaHei" w:eastAsia="微软雅黑"/>
                <w:b w:val="0"/>
                <w:sz w:val="22"/>
              </w:rPr>
              <w:t>流程待办中心</w:t>
            </w:r>
          </w:p>
        </w:tc>
      </w:tr>
      <w:tr>
        <w:tc>
          <w:tcPr>
            <w:tcW w:type="dxa" w:w="4317"/>
          </w:tcPr>
          <w:p>
            <w:pPr>
              <w:spacing w:line="288" w:lineRule="auto" w:after="120" w:before="0"/>
              <w:ind w:firstLine="0"/>
            </w:pPr>
            <w:r/>
            <w:r>
              <w:rPr>
                <w:rFonts w:ascii="Microsoft YaHei" w:hAnsi="Microsoft YaHei" w:eastAsia="微软雅黑"/>
                <w:b w:val="0"/>
                <w:sz w:val="22"/>
              </w:rPr>
              <w:t>摘要能力</w:t>
            </w:r>
          </w:p>
        </w:tc>
        <w:tc>
          <w:tcPr>
            <w:tcW w:type="dxa" w:w="4317"/>
          </w:tcPr>
          <w:p>
            <w:pPr>
              <w:spacing w:line="288" w:lineRule="auto" w:after="120" w:before="0"/>
              <w:ind w:firstLine="0"/>
            </w:pPr>
            <w:r/>
            <w:r>
              <w:rPr>
                <w:rFonts w:ascii="Microsoft YaHei" w:hAnsi="Microsoft YaHei" w:eastAsia="微软雅黑"/>
                <w:b w:val="0"/>
                <w:sz w:val="22"/>
              </w:rPr>
              <w:t>待办任务、已办任务、即将超时</w:t>
            </w:r>
          </w:p>
        </w:tc>
      </w:tr>
    </w:tbl>
    <w:p>
      <w:pPr>
        <w:spacing w:line="288" w:lineRule="auto" w:after="120" w:before="0"/>
        <w:ind w:firstLine="0"/>
      </w:pPr>
      <w:r>
        <w:rPr>
          <w:rFonts w:ascii="Microsoft YaHei" w:hAnsi="Microsoft YaHei" w:eastAsia="微软雅黑"/>
          <w:b/>
          <w:sz w:val="24"/>
        </w:rPr>
        <w:t>操作方式：</w:t>
      </w:r>
    </w:p>
    <w:p>
      <w:pPr>
        <w:spacing w:line="288" w:lineRule="auto" w:after="120" w:before="0"/>
        <w:ind w:firstLine="420"/>
      </w:pPr>
      <w:r>
        <w:rPr>
          <w:rFonts w:ascii="Microsoft YaHei" w:hAnsi="Microsoft YaHei" w:eastAsia="微软雅黑"/>
          <w:b w:val="0"/>
          <w:sz w:val="24"/>
        </w:rPr>
        <w:t>1. 筛选待办任务</w:t>
      </w:r>
    </w:p>
    <w:p>
      <w:pPr>
        <w:spacing w:line="288" w:lineRule="auto" w:after="120" w:before="0"/>
        <w:ind w:firstLine="420"/>
      </w:pPr>
      <w:r>
        <w:rPr>
          <w:rFonts w:ascii="Microsoft YaHei" w:hAnsi="Microsoft YaHei" w:eastAsia="微软雅黑"/>
          <w:b w:val="0"/>
          <w:sz w:val="24"/>
        </w:rPr>
        <w:t>2. 查看业务详情</w:t>
      </w:r>
    </w:p>
    <w:p>
      <w:pPr>
        <w:spacing w:line="288" w:lineRule="auto" w:after="120" w:before="0"/>
        <w:ind w:firstLine="420"/>
      </w:pPr>
      <w:r>
        <w:rPr>
          <w:rFonts w:ascii="Microsoft YaHei" w:hAnsi="Microsoft YaHei" w:eastAsia="微软雅黑"/>
          <w:b w:val="0"/>
          <w:sz w:val="24"/>
        </w:rPr>
        <w:t>3. 执行通过或退回</w:t>
      </w:r>
    </w:p>
    <w:p>
      <w:pPr>
        <w:spacing w:line="288" w:lineRule="auto" w:after="120" w:before="0"/>
        <w:ind w:firstLine="420"/>
      </w:pPr>
      <w:r>
        <w:rPr>
          <w:rFonts w:ascii="Microsoft YaHei" w:hAnsi="Microsoft YaHei" w:eastAsia="微软雅黑"/>
          <w:b w:val="0"/>
          <w:sz w:val="24"/>
        </w:rPr>
        <w:t>4. 查看历史轨迹</w:t>
      </w:r>
    </w:p>
    <w:p>
      <w:pPr>
        <w:pStyle w:val="Heading4"/>
        <w:spacing w:line="288" w:lineRule="auto" w:after="120" w:before="0"/>
        <w:ind w:firstLine="0"/>
        <w:numPr>
          <w:ilvl w:val="3"/>
          <w:numId w:val="10"/>
        </w:numPr>
      </w:pPr>
      <w:r>
        <w:rPr>
          <w:rFonts w:ascii="Microsoft YaHei" w:hAnsi="Microsoft YaHei" w:eastAsia="微软雅黑"/>
          <w:b/>
          <w:sz w:val="24"/>
        </w:rPr>
        <w:t>系统用户管理原型图</w:t>
      </w:r>
    </w:p>
    <w:p>
      <w:r>
        <w:drawing>
          <wp:inline xmlns:a="http://schemas.openxmlformats.org/drawingml/2006/main" xmlns:pic="http://schemas.openxmlformats.org/drawingml/2006/picture">
            <wp:extent cx="5940000" cy="3909231"/>
            <wp:docPr id="17" name="Picture 17"/>
            <wp:cNvGraphicFramePr>
              <a:graphicFrameLocks noChangeAspect="1"/>
            </wp:cNvGraphicFramePr>
            <a:graphic>
              <a:graphicData uri="http://schemas.openxmlformats.org/drawingml/2006/picture">
                <pic:pic>
                  <pic:nvPicPr>
                    <pic:cNvPr id="0" name="system-users-view.png"/>
                    <pic:cNvPicPr/>
                  </pic:nvPicPr>
                  <pic:blipFill>
                    <a:blip r:embed="rId25"/>
                    <a:stretch>
                      <a:fillRect/>
                    </a:stretch>
                  </pic:blipFill>
                  <pic:spPr>
                    <a:xfrm>
                      <a:off x="0" y="0"/>
                      <a:ext cx="5940000" cy="3909231"/>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3-15 系统用户管理原型图</w:t>
      </w:r>
    </w:p>
    <w:p>
      <w:pPr>
        <w:spacing w:line="288" w:lineRule="auto" w:after="120" w:before="0"/>
        <w:ind w:firstLine="420"/>
      </w:pPr>
      <w:r>
        <w:rPr>
          <w:rFonts w:ascii="Microsoft YaHei" w:hAnsi="Microsoft YaHei" w:eastAsia="微软雅黑"/>
          <w:b w:val="0"/>
          <w:sz w:val="24"/>
        </w:rPr>
        <w:t>系统用户管理页用于维护后台账号，需体现角色、状态和高风险操作确认。</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属性</w:t>
            </w:r>
          </w:p>
        </w:tc>
        <w:tc>
          <w:tcPr>
            <w:tcW w:type="dxa" w:w="4317"/>
          </w:tcPr>
          <w:p>
            <w:pPr>
              <w:spacing w:line="288" w:lineRule="auto" w:after="120" w:before="0"/>
              <w:ind w:firstLine="0"/>
            </w:pPr>
            <w:r/>
            <w:r>
              <w:rPr>
                <w:rFonts w:ascii="Microsoft YaHei" w:hAnsi="Microsoft YaHei" w:eastAsia="微软雅黑"/>
                <w:b/>
                <w:sz w:val="22"/>
              </w:rPr>
              <w:t>内容</w:t>
            </w:r>
          </w:p>
        </w:tc>
      </w:tr>
      <w:tr>
        <w:tc>
          <w:tcPr>
            <w:tcW w:type="dxa" w:w="4317"/>
          </w:tcPr>
          <w:p>
            <w:pPr>
              <w:spacing w:line="288" w:lineRule="auto" w:after="120" w:before="0"/>
              <w:ind w:firstLine="0"/>
            </w:pPr>
            <w:r/>
            <w:r>
              <w:rPr>
                <w:rFonts w:ascii="Microsoft YaHei" w:hAnsi="Microsoft YaHei" w:eastAsia="微软雅黑"/>
                <w:b w:val="0"/>
                <w:sz w:val="22"/>
              </w:rPr>
              <w:t>路由/界面</w:t>
            </w:r>
          </w:p>
        </w:tc>
        <w:tc>
          <w:tcPr>
            <w:tcW w:type="dxa" w:w="4317"/>
          </w:tcPr>
          <w:p>
            <w:pPr>
              <w:spacing w:line="288" w:lineRule="auto" w:after="120" w:before="0"/>
              <w:ind w:firstLine="0"/>
            </w:pPr>
            <w:r/>
            <w:r>
              <w:rPr>
                <w:rFonts w:ascii="Microsoft YaHei" w:hAnsi="Microsoft YaHei" w:eastAsia="微软雅黑"/>
                <w:b w:val="0"/>
                <w:sz w:val="22"/>
              </w:rPr>
              <w:t>/system/users</w:t>
            </w:r>
          </w:p>
        </w:tc>
      </w:tr>
      <w:tr>
        <w:tc>
          <w:tcPr>
            <w:tcW w:type="dxa" w:w="4317"/>
          </w:tcPr>
          <w:p>
            <w:pPr>
              <w:spacing w:line="288" w:lineRule="auto" w:after="120" w:before="0"/>
              <w:ind w:firstLine="0"/>
            </w:pPr>
            <w:r/>
            <w:r>
              <w:rPr>
                <w:rFonts w:ascii="Microsoft YaHei" w:hAnsi="Microsoft YaHei" w:eastAsia="微软雅黑"/>
                <w:b w:val="0"/>
                <w:sz w:val="22"/>
              </w:rPr>
              <w:t>使用角色</w:t>
            </w:r>
          </w:p>
        </w:tc>
        <w:tc>
          <w:tcPr>
            <w:tcW w:type="dxa" w:w="4317"/>
          </w:tcPr>
          <w:p>
            <w:pPr>
              <w:spacing w:line="288" w:lineRule="auto" w:after="120" w:before="0"/>
              <w:ind w:firstLine="0"/>
            </w:pPr>
            <w:r/>
            <w:r>
              <w:rPr>
                <w:rFonts w:ascii="Microsoft YaHei" w:hAnsi="Microsoft YaHei" w:eastAsia="微软雅黑"/>
                <w:b w:val="0"/>
                <w:sz w:val="22"/>
              </w:rPr>
              <w:t>平台管理员</w:t>
            </w:r>
          </w:p>
        </w:tc>
      </w:tr>
      <w:tr>
        <w:tc>
          <w:tcPr>
            <w:tcW w:type="dxa" w:w="4317"/>
          </w:tcPr>
          <w:p>
            <w:pPr>
              <w:spacing w:line="288" w:lineRule="auto" w:after="120" w:before="0"/>
              <w:ind w:firstLine="0"/>
            </w:pPr>
            <w:r/>
            <w:r>
              <w:rPr>
                <w:rFonts w:ascii="Microsoft YaHei" w:hAnsi="Microsoft YaHei" w:eastAsia="微软雅黑"/>
                <w:b w:val="0"/>
                <w:sz w:val="22"/>
              </w:rPr>
              <w:t>页面标题</w:t>
            </w:r>
          </w:p>
        </w:tc>
        <w:tc>
          <w:tcPr>
            <w:tcW w:type="dxa" w:w="4317"/>
          </w:tcPr>
          <w:p>
            <w:pPr>
              <w:spacing w:line="288" w:lineRule="auto" w:after="120" w:before="0"/>
              <w:ind w:firstLine="0"/>
            </w:pPr>
            <w:r/>
            <w:r>
              <w:rPr>
                <w:rFonts w:ascii="Microsoft YaHei" w:hAnsi="Microsoft YaHei" w:eastAsia="微软雅黑"/>
                <w:b w:val="0"/>
                <w:sz w:val="22"/>
              </w:rPr>
              <w:t>系统用户管理</w:t>
            </w:r>
          </w:p>
        </w:tc>
      </w:tr>
      <w:tr>
        <w:tc>
          <w:tcPr>
            <w:tcW w:type="dxa" w:w="4317"/>
          </w:tcPr>
          <w:p>
            <w:pPr>
              <w:spacing w:line="288" w:lineRule="auto" w:after="120" w:before="0"/>
              <w:ind w:firstLine="0"/>
            </w:pPr>
            <w:r/>
            <w:r>
              <w:rPr>
                <w:rFonts w:ascii="Microsoft YaHei" w:hAnsi="Microsoft YaHei" w:eastAsia="微软雅黑"/>
                <w:b w:val="0"/>
                <w:sz w:val="22"/>
              </w:rPr>
              <w:t>摘要能力</w:t>
            </w:r>
          </w:p>
        </w:tc>
        <w:tc>
          <w:tcPr>
            <w:tcW w:type="dxa" w:w="4317"/>
          </w:tcPr>
          <w:p>
            <w:pPr>
              <w:spacing w:line="288" w:lineRule="auto" w:after="120" w:before="0"/>
              <w:ind w:firstLine="0"/>
            </w:pPr>
            <w:r/>
            <w:r>
              <w:rPr>
                <w:rFonts w:ascii="Microsoft YaHei" w:hAnsi="Microsoft YaHei" w:eastAsia="微软雅黑"/>
                <w:b w:val="0"/>
                <w:sz w:val="22"/>
              </w:rPr>
              <w:t>系统用户、停用用户、最近变更</w:t>
            </w:r>
          </w:p>
        </w:tc>
      </w:tr>
    </w:tbl>
    <w:p>
      <w:pPr>
        <w:spacing w:line="288" w:lineRule="auto" w:after="120" w:before="0"/>
        <w:ind w:firstLine="0"/>
      </w:pPr>
      <w:r>
        <w:rPr>
          <w:rFonts w:ascii="Microsoft YaHei" w:hAnsi="Microsoft YaHei" w:eastAsia="微软雅黑"/>
          <w:b/>
          <w:sz w:val="24"/>
        </w:rPr>
        <w:t>操作方式：</w:t>
      </w:r>
    </w:p>
    <w:p>
      <w:pPr>
        <w:spacing w:line="288" w:lineRule="auto" w:after="120" w:before="0"/>
        <w:ind w:firstLine="420"/>
      </w:pPr>
      <w:r>
        <w:rPr>
          <w:rFonts w:ascii="Microsoft YaHei" w:hAnsi="Microsoft YaHei" w:eastAsia="微软雅黑"/>
          <w:b w:val="0"/>
          <w:sz w:val="24"/>
        </w:rPr>
        <w:t>1. 检索目标用户</w:t>
      </w:r>
    </w:p>
    <w:p>
      <w:pPr>
        <w:spacing w:line="288" w:lineRule="auto" w:after="120" w:before="0"/>
        <w:ind w:firstLine="420"/>
      </w:pPr>
      <w:r>
        <w:rPr>
          <w:rFonts w:ascii="Microsoft YaHei" w:hAnsi="Microsoft YaHei" w:eastAsia="微软雅黑"/>
          <w:b w:val="0"/>
          <w:sz w:val="24"/>
        </w:rPr>
        <w:t>2. 编辑角色和状态</w:t>
      </w:r>
    </w:p>
    <w:p>
      <w:pPr>
        <w:spacing w:line="288" w:lineRule="auto" w:after="120" w:before="0"/>
        <w:ind w:firstLine="420"/>
      </w:pPr>
      <w:r>
        <w:rPr>
          <w:rFonts w:ascii="Microsoft YaHei" w:hAnsi="Microsoft YaHei" w:eastAsia="微软雅黑"/>
          <w:b w:val="0"/>
          <w:sz w:val="24"/>
        </w:rPr>
        <w:t>3. 执行启停</w:t>
      </w:r>
    </w:p>
    <w:p>
      <w:pPr>
        <w:spacing w:line="288" w:lineRule="auto" w:after="120" w:before="0"/>
        <w:ind w:firstLine="420"/>
      </w:pPr>
      <w:r>
        <w:rPr>
          <w:rFonts w:ascii="Microsoft YaHei" w:hAnsi="Microsoft YaHei" w:eastAsia="微软雅黑"/>
          <w:b w:val="0"/>
          <w:sz w:val="24"/>
        </w:rPr>
        <w:t>4. 核查日志留痕</w:t>
      </w:r>
    </w:p>
    <w:p>
      <w:pPr>
        <w:pStyle w:val="Heading4"/>
        <w:spacing w:line="288" w:lineRule="auto" w:after="120" w:before="0"/>
        <w:ind w:firstLine="0"/>
        <w:numPr>
          <w:ilvl w:val="3"/>
          <w:numId w:val="10"/>
        </w:numPr>
      </w:pPr>
      <w:r>
        <w:rPr>
          <w:rFonts w:ascii="Microsoft YaHei" w:hAnsi="Microsoft YaHei" w:eastAsia="微软雅黑"/>
          <w:b/>
          <w:sz w:val="24"/>
        </w:rPr>
        <w:t>角色权限管理原型图</w:t>
      </w:r>
    </w:p>
    <w:p>
      <w:r>
        <w:drawing>
          <wp:inline xmlns:a="http://schemas.openxmlformats.org/drawingml/2006/main" xmlns:pic="http://schemas.openxmlformats.org/drawingml/2006/picture">
            <wp:extent cx="5940000" cy="3909231"/>
            <wp:docPr id="18" name="Picture 18"/>
            <wp:cNvGraphicFramePr>
              <a:graphicFrameLocks noChangeAspect="1"/>
            </wp:cNvGraphicFramePr>
            <a:graphic>
              <a:graphicData uri="http://schemas.openxmlformats.org/drawingml/2006/picture">
                <pic:pic>
                  <pic:nvPicPr>
                    <pic:cNvPr id="0" name="system-roles-view.png"/>
                    <pic:cNvPicPr/>
                  </pic:nvPicPr>
                  <pic:blipFill>
                    <a:blip r:embed="rId26"/>
                    <a:stretch>
                      <a:fillRect/>
                    </a:stretch>
                  </pic:blipFill>
                  <pic:spPr>
                    <a:xfrm>
                      <a:off x="0" y="0"/>
                      <a:ext cx="5940000" cy="3909231"/>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3-16 角色权限管理原型图</w:t>
      </w:r>
    </w:p>
    <w:p>
      <w:pPr>
        <w:spacing w:line="288" w:lineRule="auto" w:after="120" w:before="0"/>
        <w:ind w:firstLine="420"/>
      </w:pPr>
      <w:r>
        <w:rPr>
          <w:rFonts w:ascii="Microsoft YaHei" w:hAnsi="Microsoft YaHei" w:eastAsia="微软雅黑"/>
          <w:b w:val="0"/>
          <w:sz w:val="24"/>
        </w:rPr>
        <w:t>角色权限管理页应突出权限矩阵配置和唯一性校验。</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属性</w:t>
            </w:r>
          </w:p>
        </w:tc>
        <w:tc>
          <w:tcPr>
            <w:tcW w:type="dxa" w:w="4317"/>
          </w:tcPr>
          <w:p>
            <w:pPr>
              <w:spacing w:line="288" w:lineRule="auto" w:after="120" w:before="0"/>
              <w:ind w:firstLine="0"/>
            </w:pPr>
            <w:r/>
            <w:r>
              <w:rPr>
                <w:rFonts w:ascii="Microsoft YaHei" w:hAnsi="Microsoft YaHei" w:eastAsia="微软雅黑"/>
                <w:b/>
                <w:sz w:val="22"/>
              </w:rPr>
              <w:t>内容</w:t>
            </w:r>
          </w:p>
        </w:tc>
      </w:tr>
      <w:tr>
        <w:tc>
          <w:tcPr>
            <w:tcW w:type="dxa" w:w="4317"/>
          </w:tcPr>
          <w:p>
            <w:pPr>
              <w:spacing w:line="288" w:lineRule="auto" w:after="120" w:before="0"/>
              <w:ind w:firstLine="0"/>
            </w:pPr>
            <w:r/>
            <w:r>
              <w:rPr>
                <w:rFonts w:ascii="Microsoft YaHei" w:hAnsi="Microsoft YaHei" w:eastAsia="微软雅黑"/>
                <w:b w:val="0"/>
                <w:sz w:val="22"/>
              </w:rPr>
              <w:t>路由/界面</w:t>
            </w:r>
          </w:p>
        </w:tc>
        <w:tc>
          <w:tcPr>
            <w:tcW w:type="dxa" w:w="4317"/>
          </w:tcPr>
          <w:p>
            <w:pPr>
              <w:spacing w:line="288" w:lineRule="auto" w:after="120" w:before="0"/>
              <w:ind w:firstLine="0"/>
            </w:pPr>
            <w:r/>
            <w:r>
              <w:rPr>
                <w:rFonts w:ascii="Microsoft YaHei" w:hAnsi="Microsoft YaHei" w:eastAsia="微软雅黑"/>
                <w:b w:val="0"/>
                <w:sz w:val="22"/>
              </w:rPr>
              <w:t>/system/roles</w:t>
            </w:r>
          </w:p>
        </w:tc>
      </w:tr>
      <w:tr>
        <w:tc>
          <w:tcPr>
            <w:tcW w:type="dxa" w:w="4317"/>
          </w:tcPr>
          <w:p>
            <w:pPr>
              <w:spacing w:line="288" w:lineRule="auto" w:after="120" w:before="0"/>
              <w:ind w:firstLine="0"/>
            </w:pPr>
            <w:r/>
            <w:r>
              <w:rPr>
                <w:rFonts w:ascii="Microsoft YaHei" w:hAnsi="Microsoft YaHei" w:eastAsia="微软雅黑"/>
                <w:b w:val="0"/>
                <w:sz w:val="22"/>
              </w:rPr>
              <w:t>使用角色</w:t>
            </w:r>
          </w:p>
        </w:tc>
        <w:tc>
          <w:tcPr>
            <w:tcW w:type="dxa" w:w="4317"/>
          </w:tcPr>
          <w:p>
            <w:pPr>
              <w:spacing w:line="288" w:lineRule="auto" w:after="120" w:before="0"/>
              <w:ind w:firstLine="0"/>
            </w:pPr>
            <w:r/>
            <w:r>
              <w:rPr>
                <w:rFonts w:ascii="Microsoft YaHei" w:hAnsi="Microsoft YaHei" w:eastAsia="微软雅黑"/>
                <w:b w:val="0"/>
                <w:sz w:val="22"/>
              </w:rPr>
              <w:t>平台管理员</w:t>
            </w:r>
          </w:p>
        </w:tc>
      </w:tr>
      <w:tr>
        <w:tc>
          <w:tcPr>
            <w:tcW w:type="dxa" w:w="4317"/>
          </w:tcPr>
          <w:p>
            <w:pPr>
              <w:spacing w:line="288" w:lineRule="auto" w:after="120" w:before="0"/>
              <w:ind w:firstLine="0"/>
            </w:pPr>
            <w:r/>
            <w:r>
              <w:rPr>
                <w:rFonts w:ascii="Microsoft YaHei" w:hAnsi="Microsoft YaHei" w:eastAsia="微软雅黑"/>
                <w:b w:val="0"/>
                <w:sz w:val="22"/>
              </w:rPr>
              <w:t>页面标题</w:t>
            </w:r>
          </w:p>
        </w:tc>
        <w:tc>
          <w:tcPr>
            <w:tcW w:type="dxa" w:w="4317"/>
          </w:tcPr>
          <w:p>
            <w:pPr>
              <w:spacing w:line="288" w:lineRule="auto" w:after="120" w:before="0"/>
              <w:ind w:firstLine="0"/>
            </w:pPr>
            <w:r/>
            <w:r>
              <w:rPr>
                <w:rFonts w:ascii="Microsoft YaHei" w:hAnsi="Microsoft YaHei" w:eastAsia="微软雅黑"/>
                <w:b w:val="0"/>
                <w:sz w:val="22"/>
              </w:rPr>
              <w:t>角色权限管理</w:t>
            </w:r>
          </w:p>
        </w:tc>
      </w:tr>
      <w:tr>
        <w:tc>
          <w:tcPr>
            <w:tcW w:type="dxa" w:w="4317"/>
          </w:tcPr>
          <w:p>
            <w:pPr>
              <w:spacing w:line="288" w:lineRule="auto" w:after="120" w:before="0"/>
              <w:ind w:firstLine="0"/>
            </w:pPr>
            <w:r/>
            <w:r>
              <w:rPr>
                <w:rFonts w:ascii="Microsoft YaHei" w:hAnsi="Microsoft YaHei" w:eastAsia="微软雅黑"/>
                <w:b w:val="0"/>
                <w:sz w:val="22"/>
              </w:rPr>
              <w:t>摘要能力</w:t>
            </w:r>
          </w:p>
        </w:tc>
        <w:tc>
          <w:tcPr>
            <w:tcW w:type="dxa" w:w="4317"/>
          </w:tcPr>
          <w:p>
            <w:pPr>
              <w:spacing w:line="288" w:lineRule="auto" w:after="120" w:before="0"/>
              <w:ind w:firstLine="0"/>
            </w:pPr>
            <w:r/>
            <w:r>
              <w:rPr>
                <w:rFonts w:ascii="Microsoft YaHei" w:hAnsi="Microsoft YaHei" w:eastAsia="微软雅黑"/>
                <w:b w:val="0"/>
                <w:sz w:val="22"/>
              </w:rPr>
              <w:t>角色数量、权限矩阵、待审配置</w:t>
            </w:r>
          </w:p>
        </w:tc>
      </w:tr>
    </w:tbl>
    <w:p>
      <w:pPr>
        <w:spacing w:line="288" w:lineRule="auto" w:after="120" w:before="0"/>
        <w:ind w:firstLine="0"/>
      </w:pPr>
      <w:r>
        <w:rPr>
          <w:rFonts w:ascii="Microsoft YaHei" w:hAnsi="Microsoft YaHei" w:eastAsia="微软雅黑"/>
          <w:b/>
          <w:sz w:val="24"/>
        </w:rPr>
        <w:t>操作方式：</w:t>
      </w:r>
    </w:p>
    <w:p>
      <w:pPr>
        <w:spacing w:line="288" w:lineRule="auto" w:after="120" w:before="0"/>
        <w:ind w:firstLine="420"/>
      </w:pPr>
      <w:r>
        <w:rPr>
          <w:rFonts w:ascii="Microsoft YaHei" w:hAnsi="Microsoft YaHei" w:eastAsia="微软雅黑"/>
          <w:b w:val="0"/>
          <w:sz w:val="24"/>
        </w:rPr>
        <w:t>1. 新增或检索角色</w:t>
      </w:r>
    </w:p>
    <w:p>
      <w:pPr>
        <w:spacing w:line="288" w:lineRule="auto" w:after="120" w:before="0"/>
        <w:ind w:firstLine="420"/>
      </w:pPr>
      <w:r>
        <w:rPr>
          <w:rFonts w:ascii="Microsoft YaHei" w:hAnsi="Microsoft YaHei" w:eastAsia="微软雅黑"/>
          <w:b w:val="0"/>
          <w:sz w:val="24"/>
        </w:rPr>
        <w:t>2. 配置权限树</w:t>
      </w:r>
    </w:p>
    <w:p>
      <w:pPr>
        <w:spacing w:line="288" w:lineRule="auto" w:after="120" w:before="0"/>
        <w:ind w:firstLine="420"/>
      </w:pPr>
      <w:r>
        <w:rPr>
          <w:rFonts w:ascii="Microsoft YaHei" w:hAnsi="Microsoft YaHei" w:eastAsia="微软雅黑"/>
          <w:b w:val="0"/>
          <w:sz w:val="24"/>
        </w:rPr>
        <w:t>3. 保存角色配置</w:t>
      </w:r>
    </w:p>
    <w:p>
      <w:pPr>
        <w:spacing w:line="288" w:lineRule="auto" w:after="120" w:before="0"/>
        <w:ind w:firstLine="420"/>
      </w:pPr>
      <w:r>
        <w:rPr>
          <w:rFonts w:ascii="Microsoft YaHei" w:hAnsi="Microsoft YaHei" w:eastAsia="微软雅黑"/>
          <w:b w:val="0"/>
          <w:sz w:val="24"/>
        </w:rPr>
        <w:t>4. 核验用户生效范围</w:t>
      </w:r>
    </w:p>
    <w:p>
      <w:pPr>
        <w:pStyle w:val="Heading4"/>
        <w:spacing w:line="288" w:lineRule="auto" w:after="120" w:before="0"/>
        <w:ind w:firstLine="0"/>
        <w:numPr>
          <w:ilvl w:val="3"/>
          <w:numId w:val="10"/>
        </w:numPr>
      </w:pPr>
      <w:r>
        <w:rPr>
          <w:rFonts w:ascii="Microsoft YaHei" w:hAnsi="Microsoft YaHei" w:eastAsia="微软雅黑"/>
          <w:b/>
          <w:sz w:val="24"/>
        </w:rPr>
        <w:t>字典管理原型图</w:t>
      </w:r>
    </w:p>
    <w:p>
      <w:r>
        <w:drawing>
          <wp:inline xmlns:a="http://schemas.openxmlformats.org/drawingml/2006/main" xmlns:pic="http://schemas.openxmlformats.org/drawingml/2006/picture">
            <wp:extent cx="5940000" cy="3909231"/>
            <wp:docPr id="19" name="Picture 19"/>
            <wp:cNvGraphicFramePr>
              <a:graphicFrameLocks noChangeAspect="1"/>
            </wp:cNvGraphicFramePr>
            <a:graphic>
              <a:graphicData uri="http://schemas.openxmlformats.org/drawingml/2006/picture">
                <pic:pic>
                  <pic:nvPicPr>
                    <pic:cNvPr id="0" name="dict-view.png"/>
                    <pic:cNvPicPr/>
                  </pic:nvPicPr>
                  <pic:blipFill>
                    <a:blip r:embed="rId27"/>
                    <a:stretch>
                      <a:fillRect/>
                    </a:stretch>
                  </pic:blipFill>
                  <pic:spPr>
                    <a:xfrm>
                      <a:off x="0" y="0"/>
                      <a:ext cx="5940000" cy="3909231"/>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3-17 字典管理原型图</w:t>
      </w:r>
    </w:p>
    <w:p>
      <w:pPr>
        <w:spacing w:line="288" w:lineRule="auto" w:after="120" w:before="0"/>
        <w:ind w:firstLine="420"/>
      </w:pPr>
      <w:r>
        <w:rPr>
          <w:rFonts w:ascii="Microsoft YaHei" w:hAnsi="Microsoft YaHei" w:eastAsia="微软雅黑"/>
          <w:b w:val="0"/>
          <w:sz w:val="24"/>
        </w:rPr>
        <w:t>字典管理页用于维护系统枚举来源，应体现类型与数据的级联关系。</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属性</w:t>
            </w:r>
          </w:p>
        </w:tc>
        <w:tc>
          <w:tcPr>
            <w:tcW w:type="dxa" w:w="4317"/>
          </w:tcPr>
          <w:p>
            <w:pPr>
              <w:spacing w:line="288" w:lineRule="auto" w:after="120" w:before="0"/>
              <w:ind w:firstLine="0"/>
            </w:pPr>
            <w:r/>
            <w:r>
              <w:rPr>
                <w:rFonts w:ascii="Microsoft YaHei" w:hAnsi="Microsoft YaHei" w:eastAsia="微软雅黑"/>
                <w:b/>
                <w:sz w:val="22"/>
              </w:rPr>
              <w:t>内容</w:t>
            </w:r>
          </w:p>
        </w:tc>
      </w:tr>
      <w:tr>
        <w:tc>
          <w:tcPr>
            <w:tcW w:type="dxa" w:w="4317"/>
          </w:tcPr>
          <w:p>
            <w:pPr>
              <w:spacing w:line="288" w:lineRule="auto" w:after="120" w:before="0"/>
              <w:ind w:firstLine="0"/>
            </w:pPr>
            <w:r/>
            <w:r>
              <w:rPr>
                <w:rFonts w:ascii="Microsoft YaHei" w:hAnsi="Microsoft YaHei" w:eastAsia="微软雅黑"/>
                <w:b w:val="0"/>
                <w:sz w:val="22"/>
              </w:rPr>
              <w:t>路由/界面</w:t>
            </w:r>
          </w:p>
        </w:tc>
        <w:tc>
          <w:tcPr>
            <w:tcW w:type="dxa" w:w="4317"/>
          </w:tcPr>
          <w:p>
            <w:pPr>
              <w:spacing w:line="288" w:lineRule="auto" w:after="120" w:before="0"/>
              <w:ind w:firstLine="0"/>
            </w:pPr>
            <w:r/>
            <w:r>
              <w:rPr>
                <w:rFonts w:ascii="Microsoft YaHei" w:hAnsi="Microsoft YaHei" w:eastAsia="微软雅黑"/>
                <w:b w:val="0"/>
                <w:sz w:val="22"/>
              </w:rPr>
              <w:t>/system/dict-types + /system/dict-data</w:t>
            </w:r>
          </w:p>
        </w:tc>
      </w:tr>
      <w:tr>
        <w:tc>
          <w:tcPr>
            <w:tcW w:type="dxa" w:w="4317"/>
          </w:tcPr>
          <w:p>
            <w:pPr>
              <w:spacing w:line="288" w:lineRule="auto" w:after="120" w:before="0"/>
              <w:ind w:firstLine="0"/>
            </w:pPr>
            <w:r/>
            <w:r>
              <w:rPr>
                <w:rFonts w:ascii="Microsoft YaHei" w:hAnsi="Microsoft YaHei" w:eastAsia="微软雅黑"/>
                <w:b w:val="0"/>
                <w:sz w:val="22"/>
              </w:rPr>
              <w:t>使用角色</w:t>
            </w:r>
          </w:p>
        </w:tc>
        <w:tc>
          <w:tcPr>
            <w:tcW w:type="dxa" w:w="4317"/>
          </w:tcPr>
          <w:p>
            <w:pPr>
              <w:spacing w:line="288" w:lineRule="auto" w:after="120" w:before="0"/>
              <w:ind w:firstLine="0"/>
            </w:pPr>
            <w:r/>
            <w:r>
              <w:rPr>
                <w:rFonts w:ascii="Microsoft YaHei" w:hAnsi="Microsoft YaHei" w:eastAsia="微软雅黑"/>
                <w:b w:val="0"/>
                <w:sz w:val="22"/>
              </w:rPr>
              <w:t>平台管理员</w:t>
            </w:r>
          </w:p>
        </w:tc>
      </w:tr>
      <w:tr>
        <w:tc>
          <w:tcPr>
            <w:tcW w:type="dxa" w:w="4317"/>
          </w:tcPr>
          <w:p>
            <w:pPr>
              <w:spacing w:line="288" w:lineRule="auto" w:after="120" w:before="0"/>
              <w:ind w:firstLine="0"/>
            </w:pPr>
            <w:r/>
            <w:r>
              <w:rPr>
                <w:rFonts w:ascii="Microsoft YaHei" w:hAnsi="Microsoft YaHei" w:eastAsia="微软雅黑"/>
                <w:b w:val="0"/>
                <w:sz w:val="22"/>
              </w:rPr>
              <w:t>页面标题</w:t>
            </w:r>
          </w:p>
        </w:tc>
        <w:tc>
          <w:tcPr>
            <w:tcW w:type="dxa" w:w="4317"/>
          </w:tcPr>
          <w:p>
            <w:pPr>
              <w:spacing w:line="288" w:lineRule="auto" w:after="120" w:before="0"/>
              <w:ind w:firstLine="0"/>
            </w:pPr>
            <w:r/>
            <w:r>
              <w:rPr>
                <w:rFonts w:ascii="Microsoft YaHei" w:hAnsi="Microsoft YaHei" w:eastAsia="微软雅黑"/>
                <w:b w:val="0"/>
                <w:sz w:val="22"/>
              </w:rPr>
              <w:t>字典管理</w:t>
            </w:r>
          </w:p>
        </w:tc>
      </w:tr>
      <w:tr>
        <w:tc>
          <w:tcPr>
            <w:tcW w:type="dxa" w:w="4317"/>
          </w:tcPr>
          <w:p>
            <w:pPr>
              <w:spacing w:line="288" w:lineRule="auto" w:after="120" w:before="0"/>
              <w:ind w:firstLine="0"/>
            </w:pPr>
            <w:r/>
            <w:r>
              <w:rPr>
                <w:rFonts w:ascii="Microsoft YaHei" w:hAnsi="Microsoft YaHei" w:eastAsia="微软雅黑"/>
                <w:b w:val="0"/>
                <w:sz w:val="22"/>
              </w:rPr>
              <w:t>摘要能力</w:t>
            </w:r>
          </w:p>
        </w:tc>
        <w:tc>
          <w:tcPr>
            <w:tcW w:type="dxa" w:w="4317"/>
          </w:tcPr>
          <w:p>
            <w:pPr>
              <w:spacing w:line="288" w:lineRule="auto" w:after="120" w:before="0"/>
              <w:ind w:firstLine="0"/>
            </w:pPr>
            <w:r/>
            <w:r>
              <w:rPr>
                <w:rFonts w:ascii="Microsoft YaHei" w:hAnsi="Microsoft YaHei" w:eastAsia="微软雅黑"/>
                <w:b w:val="0"/>
                <w:sz w:val="22"/>
              </w:rPr>
              <w:t>字典类型、字典数据、业务复用</w:t>
            </w:r>
          </w:p>
        </w:tc>
      </w:tr>
    </w:tbl>
    <w:p>
      <w:pPr>
        <w:spacing w:line="288" w:lineRule="auto" w:after="120" w:before="0"/>
        <w:ind w:firstLine="0"/>
      </w:pPr>
      <w:r>
        <w:rPr>
          <w:rFonts w:ascii="Microsoft YaHei" w:hAnsi="Microsoft YaHei" w:eastAsia="微软雅黑"/>
          <w:b/>
          <w:sz w:val="24"/>
        </w:rPr>
        <w:t>操作方式：</w:t>
      </w:r>
    </w:p>
    <w:p>
      <w:pPr>
        <w:spacing w:line="288" w:lineRule="auto" w:after="120" w:before="0"/>
        <w:ind w:firstLine="420"/>
      </w:pPr>
      <w:r>
        <w:rPr>
          <w:rFonts w:ascii="Microsoft YaHei" w:hAnsi="Microsoft YaHei" w:eastAsia="微软雅黑"/>
          <w:b w:val="0"/>
          <w:sz w:val="24"/>
        </w:rPr>
        <w:t>1. 切换类型或数据页签</w:t>
      </w:r>
    </w:p>
    <w:p>
      <w:pPr>
        <w:spacing w:line="288" w:lineRule="auto" w:after="120" w:before="0"/>
        <w:ind w:firstLine="420"/>
      </w:pPr>
      <w:r>
        <w:rPr>
          <w:rFonts w:ascii="Microsoft YaHei" w:hAnsi="Microsoft YaHei" w:eastAsia="微软雅黑"/>
          <w:b w:val="0"/>
          <w:sz w:val="24"/>
        </w:rPr>
        <w:t>2. 检索目标条目</w:t>
      </w:r>
    </w:p>
    <w:p>
      <w:pPr>
        <w:spacing w:line="288" w:lineRule="auto" w:after="120" w:before="0"/>
        <w:ind w:firstLine="420"/>
      </w:pPr>
      <w:r>
        <w:rPr>
          <w:rFonts w:ascii="Microsoft YaHei" w:hAnsi="Microsoft YaHei" w:eastAsia="微软雅黑"/>
          <w:b w:val="0"/>
          <w:sz w:val="24"/>
        </w:rPr>
        <w:t>3. 维护标签和值</w:t>
      </w:r>
    </w:p>
    <w:p>
      <w:pPr>
        <w:spacing w:line="288" w:lineRule="auto" w:after="120" w:before="0"/>
        <w:ind w:firstLine="420"/>
      </w:pPr>
      <w:r>
        <w:rPr>
          <w:rFonts w:ascii="Microsoft YaHei" w:hAnsi="Microsoft YaHei" w:eastAsia="微软雅黑"/>
          <w:b w:val="0"/>
          <w:sz w:val="24"/>
        </w:rPr>
        <w:t>4. 核验前端下拉展示</w:t>
      </w:r>
    </w:p>
    <w:p>
      <w:pPr>
        <w:pStyle w:val="Heading3"/>
        <w:spacing w:line="288" w:lineRule="auto" w:after="120" w:before="0"/>
        <w:ind w:firstLine="0"/>
        <w:numPr>
          <w:ilvl w:val="2"/>
          <w:numId w:val="10"/>
        </w:numPr>
      </w:pPr>
      <w:r>
        <w:rPr>
          <w:rFonts w:ascii="Microsoft YaHei" w:hAnsi="Microsoft YaHei" w:eastAsia="微软雅黑"/>
          <w:b/>
          <w:sz w:val="24"/>
        </w:rPr>
        <w:t>学生门户界面</w:t>
      </w:r>
    </w:p>
    <w:p>
      <w:pPr>
        <w:pStyle w:val="Heading4"/>
        <w:spacing w:line="288" w:lineRule="auto" w:after="120" w:before="0"/>
        <w:ind w:firstLine="0"/>
        <w:numPr>
          <w:ilvl w:val="3"/>
          <w:numId w:val="10"/>
        </w:numPr>
      </w:pPr>
      <w:r>
        <w:rPr>
          <w:rFonts w:ascii="Microsoft YaHei" w:hAnsi="Microsoft YaHei" w:eastAsia="微软雅黑"/>
          <w:b/>
          <w:sz w:val="24"/>
        </w:rPr>
        <w:t>门户首页原型图</w:t>
      </w:r>
    </w:p>
    <w:p>
      <w:r>
        <w:drawing>
          <wp:inline xmlns:a="http://schemas.openxmlformats.org/drawingml/2006/main" xmlns:pic="http://schemas.openxmlformats.org/drawingml/2006/picture">
            <wp:extent cx="5940000" cy="3909231"/>
            <wp:docPr id="20" name="Picture 20"/>
            <wp:cNvGraphicFramePr>
              <a:graphicFrameLocks noChangeAspect="1"/>
            </wp:cNvGraphicFramePr>
            <a:graphic>
              <a:graphicData uri="http://schemas.openxmlformats.org/drawingml/2006/picture">
                <pic:pic>
                  <pic:nvPicPr>
                    <pic:cNvPr id="0" name="portal-home-view.png"/>
                    <pic:cNvPicPr/>
                  </pic:nvPicPr>
                  <pic:blipFill>
                    <a:blip r:embed="rId28"/>
                    <a:stretch>
                      <a:fillRect/>
                    </a:stretch>
                  </pic:blipFill>
                  <pic:spPr>
                    <a:xfrm>
                      <a:off x="0" y="0"/>
                      <a:ext cx="5940000" cy="3909231"/>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3-18 门户首页原型图</w:t>
      </w:r>
    </w:p>
    <w:p>
      <w:pPr>
        <w:spacing w:line="288" w:lineRule="auto" w:after="120" w:before="0"/>
        <w:ind w:firstLine="420"/>
      </w:pPr>
      <w:r>
        <w:rPr>
          <w:rFonts w:ascii="Microsoft YaHei" w:hAnsi="Microsoft YaHei" w:eastAsia="微软雅黑"/>
          <w:b w:val="0"/>
          <w:sz w:val="24"/>
        </w:rPr>
        <w:t>门户首页应体现面向考生的信息架构，突出申请进度、服务入口和招生资讯，而不是后台工作台风格。</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属性</w:t>
            </w:r>
          </w:p>
        </w:tc>
        <w:tc>
          <w:tcPr>
            <w:tcW w:type="dxa" w:w="4317"/>
          </w:tcPr>
          <w:p>
            <w:pPr>
              <w:spacing w:line="288" w:lineRule="auto" w:after="120" w:before="0"/>
              <w:ind w:firstLine="0"/>
            </w:pPr>
            <w:r/>
            <w:r>
              <w:rPr>
                <w:rFonts w:ascii="Microsoft YaHei" w:hAnsi="Microsoft YaHei" w:eastAsia="微软雅黑"/>
                <w:b/>
                <w:sz w:val="22"/>
              </w:rPr>
              <w:t>内容</w:t>
            </w:r>
          </w:p>
        </w:tc>
      </w:tr>
      <w:tr>
        <w:tc>
          <w:tcPr>
            <w:tcW w:type="dxa" w:w="4317"/>
          </w:tcPr>
          <w:p>
            <w:pPr>
              <w:spacing w:line="288" w:lineRule="auto" w:after="120" w:before="0"/>
              <w:ind w:firstLine="0"/>
            </w:pPr>
            <w:r/>
            <w:r>
              <w:rPr>
                <w:rFonts w:ascii="Microsoft YaHei" w:hAnsi="Microsoft YaHei" w:eastAsia="微软雅黑"/>
                <w:b w:val="0"/>
                <w:sz w:val="22"/>
              </w:rPr>
              <w:t>路由/界面</w:t>
            </w:r>
          </w:p>
        </w:tc>
        <w:tc>
          <w:tcPr>
            <w:tcW w:type="dxa" w:w="4317"/>
          </w:tcPr>
          <w:p>
            <w:pPr>
              <w:spacing w:line="288" w:lineRule="auto" w:after="120" w:before="0"/>
              <w:ind w:firstLine="0"/>
            </w:pPr>
            <w:r/>
            <w:r>
              <w:rPr>
                <w:rFonts w:ascii="Microsoft YaHei" w:hAnsi="Microsoft YaHei" w:eastAsia="微软雅黑"/>
                <w:b w:val="0"/>
                <w:sz w:val="22"/>
              </w:rPr>
              <w:t>/portal/home</w:t>
            </w:r>
          </w:p>
        </w:tc>
      </w:tr>
      <w:tr>
        <w:tc>
          <w:tcPr>
            <w:tcW w:type="dxa" w:w="4317"/>
          </w:tcPr>
          <w:p>
            <w:pPr>
              <w:spacing w:line="288" w:lineRule="auto" w:after="120" w:before="0"/>
              <w:ind w:firstLine="0"/>
            </w:pPr>
            <w:r/>
            <w:r>
              <w:rPr>
                <w:rFonts w:ascii="Microsoft YaHei" w:hAnsi="Microsoft YaHei" w:eastAsia="微软雅黑"/>
                <w:b w:val="0"/>
                <w:sz w:val="22"/>
              </w:rPr>
              <w:t>使用角色</w:t>
            </w:r>
          </w:p>
        </w:tc>
        <w:tc>
          <w:tcPr>
            <w:tcW w:type="dxa" w:w="4317"/>
          </w:tcPr>
          <w:p>
            <w:pPr>
              <w:spacing w:line="288" w:lineRule="auto" w:after="120" w:before="0"/>
              <w:ind w:firstLine="0"/>
            </w:pPr>
            <w:r/>
            <w:r>
              <w:rPr>
                <w:rFonts w:ascii="Microsoft YaHei" w:hAnsi="Microsoft YaHei" w:eastAsia="微软雅黑"/>
                <w:b w:val="0"/>
                <w:sz w:val="22"/>
              </w:rPr>
              <w:t>门户考生</w:t>
            </w:r>
          </w:p>
        </w:tc>
      </w:tr>
      <w:tr>
        <w:tc>
          <w:tcPr>
            <w:tcW w:type="dxa" w:w="4317"/>
          </w:tcPr>
          <w:p>
            <w:pPr>
              <w:spacing w:line="288" w:lineRule="auto" w:after="120" w:before="0"/>
              <w:ind w:firstLine="0"/>
            </w:pPr>
            <w:r/>
            <w:r>
              <w:rPr>
                <w:rFonts w:ascii="Microsoft YaHei" w:hAnsi="Microsoft YaHei" w:eastAsia="微软雅黑"/>
                <w:b w:val="0"/>
                <w:sz w:val="22"/>
              </w:rPr>
              <w:t>页面标题</w:t>
            </w:r>
          </w:p>
        </w:tc>
        <w:tc>
          <w:tcPr>
            <w:tcW w:type="dxa" w:w="4317"/>
          </w:tcPr>
          <w:p>
            <w:pPr>
              <w:spacing w:line="288" w:lineRule="auto" w:after="120" w:before="0"/>
              <w:ind w:firstLine="0"/>
            </w:pPr>
            <w:r/>
            <w:r>
              <w:rPr>
                <w:rFonts w:ascii="Microsoft YaHei" w:hAnsi="Microsoft YaHei" w:eastAsia="微软雅黑"/>
                <w:b w:val="0"/>
                <w:sz w:val="22"/>
              </w:rPr>
              <w:t>博士生报名与服务门户</w:t>
            </w:r>
          </w:p>
        </w:tc>
      </w:tr>
      <w:tr>
        <w:tc>
          <w:tcPr>
            <w:tcW w:type="dxa" w:w="4317"/>
          </w:tcPr>
          <w:p>
            <w:pPr>
              <w:spacing w:line="288" w:lineRule="auto" w:after="120" w:before="0"/>
              <w:ind w:firstLine="0"/>
            </w:pPr>
            <w:r/>
            <w:r>
              <w:rPr>
                <w:rFonts w:ascii="Microsoft YaHei" w:hAnsi="Microsoft YaHei" w:eastAsia="微软雅黑"/>
                <w:b w:val="0"/>
                <w:sz w:val="22"/>
              </w:rPr>
              <w:t>摘要能力</w:t>
            </w:r>
          </w:p>
        </w:tc>
        <w:tc>
          <w:tcPr>
            <w:tcW w:type="dxa" w:w="4317"/>
          </w:tcPr>
          <w:p>
            <w:pPr>
              <w:spacing w:line="288" w:lineRule="auto" w:after="120" w:before="0"/>
              <w:ind w:firstLine="0"/>
            </w:pPr>
            <w:r/>
            <w:r>
              <w:rPr>
                <w:rFonts w:ascii="Microsoft YaHei" w:hAnsi="Microsoft YaHei" w:eastAsia="微软雅黑"/>
                <w:b w:val="0"/>
                <w:sz w:val="22"/>
              </w:rPr>
              <w:t>报名入口、招生信息、账号管理</w:t>
            </w:r>
          </w:p>
        </w:tc>
      </w:tr>
    </w:tbl>
    <w:p>
      <w:pPr>
        <w:spacing w:line="288" w:lineRule="auto" w:after="120" w:before="0"/>
        <w:ind w:firstLine="0"/>
      </w:pPr>
      <w:r>
        <w:rPr>
          <w:rFonts w:ascii="Microsoft YaHei" w:hAnsi="Microsoft YaHei" w:eastAsia="微软雅黑"/>
          <w:b/>
          <w:sz w:val="24"/>
        </w:rPr>
        <w:t>操作方式：</w:t>
      </w:r>
    </w:p>
    <w:p>
      <w:pPr>
        <w:spacing w:line="288" w:lineRule="auto" w:after="120" w:before="0"/>
        <w:ind w:firstLine="420"/>
      </w:pPr>
      <w:r>
        <w:rPr>
          <w:rFonts w:ascii="Microsoft YaHei" w:hAnsi="Microsoft YaHei" w:eastAsia="微软雅黑"/>
          <w:b w:val="0"/>
          <w:sz w:val="24"/>
        </w:rPr>
        <w:t>1. 从顶部导航进入服务</w:t>
      </w:r>
    </w:p>
    <w:p>
      <w:pPr>
        <w:spacing w:line="288" w:lineRule="auto" w:after="120" w:before="0"/>
        <w:ind w:firstLine="420"/>
      </w:pPr>
      <w:r>
        <w:rPr>
          <w:rFonts w:ascii="Microsoft YaHei" w:hAnsi="Microsoft YaHei" w:eastAsia="微软雅黑"/>
          <w:b w:val="0"/>
          <w:sz w:val="24"/>
        </w:rPr>
        <w:t>2. 查看公告与进度</w:t>
      </w:r>
    </w:p>
    <w:p>
      <w:pPr>
        <w:spacing w:line="288" w:lineRule="auto" w:after="120" w:before="0"/>
        <w:ind w:firstLine="420"/>
      </w:pPr>
      <w:r>
        <w:rPr>
          <w:rFonts w:ascii="Microsoft YaHei" w:hAnsi="Microsoft YaHei" w:eastAsia="微软雅黑"/>
          <w:b w:val="0"/>
          <w:sz w:val="24"/>
        </w:rPr>
        <w:t>3. 打开在线申请或修改密码</w:t>
      </w:r>
    </w:p>
    <w:p>
      <w:pPr>
        <w:spacing w:line="288" w:lineRule="auto" w:after="120" w:before="0"/>
        <w:ind w:firstLine="420"/>
      </w:pPr>
      <w:r>
        <w:rPr>
          <w:rFonts w:ascii="Microsoft YaHei" w:hAnsi="Microsoft YaHei" w:eastAsia="微软雅黑"/>
          <w:b w:val="0"/>
          <w:sz w:val="24"/>
        </w:rPr>
        <w:t>4. 返回首页继续浏览信息</w:t>
      </w:r>
    </w:p>
    <w:p>
      <w:pPr>
        <w:pStyle w:val="Heading4"/>
        <w:spacing w:line="288" w:lineRule="auto" w:after="120" w:before="0"/>
        <w:ind w:firstLine="0"/>
        <w:numPr>
          <w:ilvl w:val="3"/>
          <w:numId w:val="10"/>
        </w:numPr>
      </w:pPr>
      <w:r>
        <w:rPr>
          <w:rFonts w:ascii="Microsoft YaHei" w:hAnsi="Microsoft YaHei" w:eastAsia="微软雅黑"/>
          <w:b/>
          <w:sz w:val="24"/>
        </w:rPr>
        <w:t>在线申请 V2 主界面原型图</w:t>
      </w:r>
    </w:p>
    <w:p>
      <w:r>
        <w:drawing>
          <wp:inline xmlns:a="http://schemas.openxmlformats.org/drawingml/2006/main" xmlns:pic="http://schemas.openxmlformats.org/drawingml/2006/picture">
            <wp:extent cx="5940000" cy="3749016"/>
            <wp:docPr id="21" name="Picture 21"/>
            <wp:cNvGraphicFramePr>
              <a:graphicFrameLocks noChangeAspect="1"/>
            </wp:cNvGraphicFramePr>
            <a:graphic>
              <a:graphicData uri="http://schemas.openxmlformats.org/drawingml/2006/picture">
                <pic:pic>
                  <pic:nvPicPr>
                    <pic:cNvPr id="0" name="portal-application-v2-view.png"/>
                    <pic:cNvPicPr/>
                  </pic:nvPicPr>
                  <pic:blipFill>
                    <a:blip r:embed="rId29"/>
                    <a:stretch>
                      <a:fillRect/>
                    </a:stretch>
                  </pic:blipFill>
                  <pic:spPr>
                    <a:xfrm>
                      <a:off x="0" y="0"/>
                      <a:ext cx="5940000" cy="3749016"/>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3-19 在线申请 V2 主界面原型图</w:t>
      </w:r>
    </w:p>
    <w:p>
      <w:pPr>
        <w:spacing w:line="288" w:lineRule="auto" w:after="120" w:before="0"/>
        <w:ind w:firstLine="420"/>
      </w:pPr>
      <w:r>
        <w:rPr>
          <w:rFonts w:ascii="Microsoft YaHei" w:hAnsi="Microsoft YaHei" w:eastAsia="微软雅黑"/>
          <w:b w:val="0"/>
          <w:sz w:val="24"/>
        </w:rPr>
        <w:t>在线申请 V2 采用章节导航与长表单嵌入式布局，当前唯一正式入口为 /portal/application，并按导师直选口径组织报名信息章节。</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属性</w:t>
            </w:r>
          </w:p>
        </w:tc>
        <w:tc>
          <w:tcPr>
            <w:tcW w:type="dxa" w:w="4317"/>
          </w:tcPr>
          <w:p>
            <w:pPr>
              <w:spacing w:line="288" w:lineRule="auto" w:after="120" w:before="0"/>
              <w:ind w:firstLine="0"/>
            </w:pPr>
            <w:r/>
            <w:r>
              <w:rPr>
                <w:rFonts w:ascii="Microsoft YaHei" w:hAnsi="Microsoft YaHei" w:eastAsia="微软雅黑"/>
                <w:b/>
                <w:sz w:val="22"/>
              </w:rPr>
              <w:t>内容</w:t>
            </w:r>
          </w:p>
        </w:tc>
      </w:tr>
      <w:tr>
        <w:tc>
          <w:tcPr>
            <w:tcW w:type="dxa" w:w="4317"/>
          </w:tcPr>
          <w:p>
            <w:pPr>
              <w:spacing w:line="288" w:lineRule="auto" w:after="120" w:before="0"/>
              <w:ind w:firstLine="0"/>
            </w:pPr>
            <w:r/>
            <w:r>
              <w:rPr>
                <w:rFonts w:ascii="Microsoft YaHei" w:hAnsi="Microsoft YaHei" w:eastAsia="微软雅黑"/>
                <w:b w:val="0"/>
                <w:sz w:val="22"/>
              </w:rPr>
              <w:t>路由/界面</w:t>
            </w:r>
          </w:p>
        </w:tc>
        <w:tc>
          <w:tcPr>
            <w:tcW w:type="dxa" w:w="4317"/>
          </w:tcPr>
          <w:p>
            <w:pPr>
              <w:spacing w:line="288" w:lineRule="auto" w:after="120" w:before="0"/>
              <w:ind w:firstLine="0"/>
            </w:pPr>
            <w:r/>
            <w:r>
              <w:rPr>
                <w:rFonts w:ascii="Microsoft YaHei" w:hAnsi="Microsoft YaHei" w:eastAsia="微软雅黑"/>
                <w:b w:val="0"/>
                <w:sz w:val="22"/>
              </w:rPr>
              <w:t>/portal/application</w:t>
            </w:r>
          </w:p>
        </w:tc>
      </w:tr>
      <w:tr>
        <w:tc>
          <w:tcPr>
            <w:tcW w:type="dxa" w:w="4317"/>
          </w:tcPr>
          <w:p>
            <w:pPr>
              <w:spacing w:line="288" w:lineRule="auto" w:after="120" w:before="0"/>
              <w:ind w:firstLine="0"/>
            </w:pPr>
            <w:r/>
            <w:r>
              <w:rPr>
                <w:rFonts w:ascii="Microsoft YaHei" w:hAnsi="Microsoft YaHei" w:eastAsia="微软雅黑"/>
                <w:b w:val="0"/>
                <w:sz w:val="22"/>
              </w:rPr>
              <w:t>使用角色</w:t>
            </w:r>
          </w:p>
        </w:tc>
        <w:tc>
          <w:tcPr>
            <w:tcW w:type="dxa" w:w="4317"/>
          </w:tcPr>
          <w:p>
            <w:pPr>
              <w:spacing w:line="288" w:lineRule="auto" w:after="120" w:before="0"/>
              <w:ind w:firstLine="0"/>
            </w:pPr>
            <w:r/>
            <w:r>
              <w:rPr>
                <w:rFonts w:ascii="Microsoft YaHei" w:hAnsi="Microsoft YaHei" w:eastAsia="微软雅黑"/>
                <w:b w:val="0"/>
                <w:sz w:val="22"/>
              </w:rPr>
              <w:t>门户考生</w:t>
            </w:r>
          </w:p>
        </w:tc>
      </w:tr>
      <w:tr>
        <w:tc>
          <w:tcPr>
            <w:tcW w:type="dxa" w:w="4317"/>
          </w:tcPr>
          <w:p>
            <w:pPr>
              <w:spacing w:line="288" w:lineRule="auto" w:after="120" w:before="0"/>
              <w:ind w:firstLine="0"/>
            </w:pPr>
            <w:r/>
            <w:r>
              <w:rPr>
                <w:rFonts w:ascii="Microsoft YaHei" w:hAnsi="Microsoft YaHei" w:eastAsia="微软雅黑"/>
                <w:b w:val="0"/>
                <w:sz w:val="22"/>
              </w:rPr>
              <w:t>页面标题</w:t>
            </w:r>
          </w:p>
        </w:tc>
        <w:tc>
          <w:tcPr>
            <w:tcW w:type="dxa" w:w="4317"/>
          </w:tcPr>
          <w:p>
            <w:pPr>
              <w:spacing w:line="288" w:lineRule="auto" w:after="120" w:before="0"/>
              <w:ind w:firstLine="0"/>
            </w:pPr>
            <w:r/>
            <w:r>
              <w:rPr>
                <w:rFonts w:ascii="Microsoft YaHei" w:hAnsi="Microsoft YaHei" w:eastAsia="微软雅黑"/>
                <w:b w:val="0"/>
                <w:sz w:val="22"/>
              </w:rPr>
              <w:t>博士研究生申请表</w:t>
            </w:r>
          </w:p>
        </w:tc>
      </w:tr>
      <w:tr>
        <w:tc>
          <w:tcPr>
            <w:tcW w:type="dxa" w:w="4317"/>
          </w:tcPr>
          <w:p>
            <w:pPr>
              <w:spacing w:line="288" w:lineRule="auto" w:after="120" w:before="0"/>
              <w:ind w:firstLine="0"/>
            </w:pPr>
            <w:r/>
            <w:r>
              <w:rPr>
                <w:rFonts w:ascii="Microsoft YaHei" w:hAnsi="Microsoft YaHei" w:eastAsia="微软雅黑"/>
                <w:b w:val="0"/>
                <w:sz w:val="22"/>
              </w:rPr>
              <w:t>摘要能力</w:t>
            </w:r>
          </w:p>
        </w:tc>
        <w:tc>
          <w:tcPr>
            <w:tcW w:type="dxa" w:w="4317"/>
          </w:tcPr>
          <w:p>
            <w:pPr>
              <w:spacing w:line="288" w:lineRule="auto" w:after="120" w:before="0"/>
              <w:ind w:firstLine="0"/>
            </w:pPr>
            <w:r/>
            <w:r>
              <w:rPr>
                <w:rFonts w:ascii="Microsoft YaHei" w:hAnsi="Microsoft YaHei" w:eastAsia="微软雅黑"/>
                <w:b w:val="0"/>
                <w:sz w:val="22"/>
              </w:rPr>
              <w:t>8 章节导航、状态指示、保存与提交</w:t>
            </w:r>
          </w:p>
        </w:tc>
      </w:tr>
    </w:tbl>
    <w:p>
      <w:pPr>
        <w:spacing w:line="288" w:lineRule="auto" w:after="120" w:before="0"/>
        <w:ind w:firstLine="0"/>
      </w:pPr>
      <w:r>
        <w:rPr>
          <w:rFonts w:ascii="Microsoft YaHei" w:hAnsi="Microsoft YaHei" w:eastAsia="微软雅黑"/>
          <w:b/>
          <w:sz w:val="24"/>
        </w:rPr>
        <w:t>操作方式：</w:t>
      </w:r>
    </w:p>
    <w:p>
      <w:pPr>
        <w:spacing w:line="288" w:lineRule="auto" w:after="120" w:before="0"/>
        <w:ind w:firstLine="420"/>
      </w:pPr>
      <w:r>
        <w:rPr>
          <w:rFonts w:ascii="Microsoft YaHei" w:hAnsi="Microsoft YaHei" w:eastAsia="微软雅黑"/>
          <w:b w:val="0"/>
          <w:sz w:val="24"/>
        </w:rPr>
        <w:t>1. 沿左侧章节逐步填写</w:t>
      </w:r>
    </w:p>
    <w:p>
      <w:pPr>
        <w:spacing w:line="288" w:lineRule="auto" w:after="120" w:before="0"/>
        <w:ind w:firstLine="420"/>
      </w:pPr>
      <w:r>
        <w:rPr>
          <w:rFonts w:ascii="Microsoft YaHei" w:hAnsi="Microsoft YaHei" w:eastAsia="微软雅黑"/>
          <w:b w:val="0"/>
          <w:sz w:val="24"/>
        </w:rPr>
        <w:t>2. 当前章节内完成字段与附件</w:t>
      </w:r>
    </w:p>
    <w:p>
      <w:pPr>
        <w:spacing w:line="288" w:lineRule="auto" w:after="120" w:before="0"/>
        <w:ind w:firstLine="420"/>
      </w:pPr>
      <w:r>
        <w:rPr>
          <w:rFonts w:ascii="Microsoft YaHei" w:hAnsi="Microsoft YaHei" w:eastAsia="微软雅黑"/>
          <w:b w:val="0"/>
          <w:sz w:val="24"/>
        </w:rPr>
        <w:t>3. 随时保存草稿</w:t>
      </w:r>
    </w:p>
    <w:p>
      <w:pPr>
        <w:spacing w:line="288" w:lineRule="auto" w:after="120" w:before="0"/>
        <w:ind w:firstLine="420"/>
      </w:pPr>
      <w:r>
        <w:rPr>
          <w:rFonts w:ascii="Microsoft YaHei" w:hAnsi="Microsoft YaHei" w:eastAsia="微软雅黑"/>
          <w:b w:val="0"/>
          <w:sz w:val="24"/>
        </w:rPr>
        <w:t>4. 最终提交并确认声明</w:t>
      </w:r>
    </w:p>
    <w:p>
      <w:pPr>
        <w:pStyle w:val="Heading3"/>
        <w:spacing w:line="288" w:lineRule="auto" w:after="120" w:before="0"/>
        <w:ind w:firstLine="0"/>
        <w:numPr>
          <w:ilvl w:val="2"/>
          <w:numId w:val="10"/>
        </w:numPr>
      </w:pPr>
      <w:r>
        <w:rPr>
          <w:rFonts w:ascii="Microsoft YaHei" w:hAnsi="Microsoft YaHei" w:eastAsia="微软雅黑"/>
          <w:b/>
          <w:sz w:val="24"/>
        </w:rPr>
        <w:t>申请 V2 章节界面</w:t>
      </w:r>
    </w:p>
    <w:p>
      <w:pPr>
        <w:pStyle w:val="Heading4"/>
        <w:spacing w:line="288" w:lineRule="auto" w:after="120" w:before="0"/>
        <w:ind w:firstLine="0"/>
        <w:numPr>
          <w:ilvl w:val="3"/>
          <w:numId w:val="10"/>
        </w:numPr>
      </w:pPr>
      <w:r>
        <w:rPr>
          <w:rFonts w:ascii="Microsoft YaHei" w:hAnsi="Microsoft YaHei" w:eastAsia="微软雅黑"/>
          <w:b/>
          <w:sz w:val="24"/>
        </w:rPr>
        <w:t>V2 基本信息章节原型图</w:t>
      </w:r>
    </w:p>
    <w:p>
      <w:r>
        <w:drawing>
          <wp:inline xmlns:a="http://schemas.openxmlformats.org/drawingml/2006/main" xmlns:pic="http://schemas.openxmlformats.org/drawingml/2006/picture">
            <wp:extent cx="5940000" cy="3718846"/>
            <wp:docPr id="22" name="Picture 22"/>
            <wp:cNvGraphicFramePr>
              <a:graphicFrameLocks noChangeAspect="1"/>
            </wp:cNvGraphicFramePr>
            <a:graphic>
              <a:graphicData uri="http://schemas.openxmlformats.org/drawingml/2006/picture">
                <pic:pic>
                  <pic:nvPicPr>
                    <pic:cNvPr id="0" name="portal-v2-basic-section.png"/>
                    <pic:cNvPicPr/>
                  </pic:nvPicPr>
                  <pic:blipFill>
                    <a:blip r:embed="rId30"/>
                    <a:stretch>
                      <a:fillRect/>
                    </a:stretch>
                  </pic:blipFill>
                  <pic:spPr>
                    <a:xfrm>
                      <a:off x="0" y="0"/>
                      <a:ext cx="5940000" cy="3718846"/>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3-20 V2 基本信息章节原型图</w:t>
      </w:r>
    </w:p>
    <w:p>
      <w:pPr>
        <w:spacing w:line="288" w:lineRule="auto" w:after="120" w:before="0"/>
        <w:ind w:firstLine="420"/>
      </w:pPr>
      <w:r>
        <w:rPr>
          <w:rFonts w:ascii="Microsoft YaHei" w:hAnsi="Microsoft YaHei" w:eastAsia="微软雅黑"/>
          <w:b w:val="0"/>
          <w:sz w:val="24"/>
        </w:rPr>
        <w:t>基本信息章节用于填写身份、联系方式与个人照片，是申请表后续章节的前置基础。</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属性</w:t>
            </w:r>
          </w:p>
        </w:tc>
        <w:tc>
          <w:tcPr>
            <w:tcW w:type="dxa" w:w="4317"/>
          </w:tcPr>
          <w:p>
            <w:pPr>
              <w:spacing w:line="288" w:lineRule="auto" w:after="120" w:before="0"/>
              <w:ind w:firstLine="0"/>
            </w:pPr>
            <w:r/>
            <w:r>
              <w:rPr>
                <w:rFonts w:ascii="Microsoft YaHei" w:hAnsi="Microsoft YaHei" w:eastAsia="微软雅黑"/>
                <w:b/>
                <w:sz w:val="22"/>
              </w:rPr>
              <w:t>内容</w:t>
            </w:r>
          </w:p>
        </w:tc>
      </w:tr>
      <w:tr>
        <w:tc>
          <w:tcPr>
            <w:tcW w:type="dxa" w:w="4317"/>
          </w:tcPr>
          <w:p>
            <w:pPr>
              <w:spacing w:line="288" w:lineRule="auto" w:after="120" w:before="0"/>
              <w:ind w:firstLine="0"/>
            </w:pPr>
            <w:r/>
            <w:r>
              <w:rPr>
                <w:rFonts w:ascii="Microsoft YaHei" w:hAnsi="Microsoft YaHei" w:eastAsia="微软雅黑"/>
                <w:b w:val="0"/>
                <w:sz w:val="22"/>
              </w:rPr>
              <w:t>路由/界面</w:t>
            </w:r>
          </w:p>
        </w:tc>
        <w:tc>
          <w:tcPr>
            <w:tcW w:type="dxa" w:w="4317"/>
          </w:tcPr>
          <w:p>
            <w:pPr>
              <w:spacing w:line="288" w:lineRule="auto" w:after="120" w:before="0"/>
              <w:ind w:firstLine="0"/>
            </w:pPr>
            <w:r/>
            <w:r>
              <w:rPr>
                <w:rFonts w:ascii="Microsoft YaHei" w:hAnsi="Microsoft YaHei" w:eastAsia="微软雅黑"/>
                <w:b w:val="0"/>
                <w:sz w:val="22"/>
              </w:rPr>
              <w:t>PortalBasicSection</w:t>
            </w:r>
          </w:p>
        </w:tc>
      </w:tr>
      <w:tr>
        <w:tc>
          <w:tcPr>
            <w:tcW w:type="dxa" w:w="4317"/>
          </w:tcPr>
          <w:p>
            <w:pPr>
              <w:spacing w:line="288" w:lineRule="auto" w:after="120" w:before="0"/>
              <w:ind w:firstLine="0"/>
            </w:pPr>
            <w:r/>
            <w:r>
              <w:rPr>
                <w:rFonts w:ascii="Microsoft YaHei" w:hAnsi="Microsoft YaHei" w:eastAsia="微软雅黑"/>
                <w:b w:val="0"/>
                <w:sz w:val="22"/>
              </w:rPr>
              <w:t>使用角色</w:t>
            </w:r>
          </w:p>
        </w:tc>
        <w:tc>
          <w:tcPr>
            <w:tcW w:type="dxa" w:w="4317"/>
          </w:tcPr>
          <w:p>
            <w:pPr>
              <w:spacing w:line="288" w:lineRule="auto" w:after="120" w:before="0"/>
              <w:ind w:firstLine="0"/>
            </w:pPr>
            <w:r/>
            <w:r>
              <w:rPr>
                <w:rFonts w:ascii="Microsoft YaHei" w:hAnsi="Microsoft YaHei" w:eastAsia="微软雅黑"/>
                <w:b w:val="0"/>
                <w:sz w:val="22"/>
              </w:rPr>
              <w:t>门户考生</w:t>
            </w:r>
          </w:p>
        </w:tc>
      </w:tr>
      <w:tr>
        <w:tc>
          <w:tcPr>
            <w:tcW w:type="dxa" w:w="4317"/>
          </w:tcPr>
          <w:p>
            <w:pPr>
              <w:spacing w:line="288" w:lineRule="auto" w:after="120" w:before="0"/>
              <w:ind w:firstLine="0"/>
            </w:pPr>
            <w:r/>
            <w:r>
              <w:rPr>
                <w:rFonts w:ascii="Microsoft YaHei" w:hAnsi="Microsoft YaHei" w:eastAsia="微软雅黑"/>
                <w:b w:val="0"/>
                <w:sz w:val="22"/>
              </w:rPr>
              <w:t>页面标题</w:t>
            </w:r>
          </w:p>
        </w:tc>
        <w:tc>
          <w:tcPr>
            <w:tcW w:type="dxa" w:w="4317"/>
          </w:tcPr>
          <w:p>
            <w:pPr>
              <w:spacing w:line="288" w:lineRule="auto" w:after="120" w:before="0"/>
              <w:ind w:firstLine="0"/>
            </w:pPr>
            <w:r/>
            <w:r>
              <w:rPr>
                <w:rFonts w:ascii="Microsoft YaHei" w:hAnsi="Microsoft YaHei" w:eastAsia="微软雅黑"/>
                <w:b w:val="0"/>
                <w:sz w:val="22"/>
              </w:rPr>
              <w:t>基本信息</w:t>
            </w:r>
          </w:p>
        </w:tc>
      </w:tr>
      <w:tr>
        <w:tc>
          <w:tcPr>
            <w:tcW w:type="dxa" w:w="4317"/>
          </w:tcPr>
          <w:p>
            <w:pPr>
              <w:spacing w:line="288" w:lineRule="auto" w:after="120" w:before="0"/>
              <w:ind w:firstLine="0"/>
            </w:pPr>
            <w:r/>
            <w:r>
              <w:rPr>
                <w:rFonts w:ascii="Microsoft YaHei" w:hAnsi="Microsoft YaHei" w:eastAsia="微软雅黑"/>
                <w:b w:val="0"/>
                <w:sz w:val="22"/>
              </w:rPr>
              <w:t>摘要能力</w:t>
            </w:r>
          </w:p>
        </w:tc>
        <w:tc>
          <w:tcPr>
            <w:tcW w:type="dxa" w:w="4317"/>
          </w:tcPr>
          <w:p>
            <w:pPr>
              <w:spacing w:line="288" w:lineRule="auto" w:after="120" w:before="0"/>
              <w:ind w:firstLine="0"/>
            </w:pPr>
            <w:r/>
            <w:r>
              <w:rPr>
                <w:rFonts w:ascii="Microsoft YaHei" w:hAnsi="Microsoft YaHei" w:eastAsia="微软雅黑"/>
                <w:b w:val="0"/>
                <w:sz w:val="22"/>
              </w:rPr>
              <w:t>身份信息、联系方式、头像上传</w:t>
            </w:r>
          </w:p>
        </w:tc>
      </w:tr>
    </w:tbl>
    <w:p>
      <w:pPr>
        <w:spacing w:line="288" w:lineRule="auto" w:after="120" w:before="0"/>
        <w:ind w:firstLine="0"/>
      </w:pPr>
      <w:r>
        <w:rPr>
          <w:rFonts w:ascii="Microsoft YaHei" w:hAnsi="Microsoft YaHei" w:eastAsia="微软雅黑"/>
          <w:b/>
          <w:sz w:val="24"/>
        </w:rPr>
        <w:t>操作方式：</w:t>
      </w:r>
    </w:p>
    <w:p>
      <w:pPr>
        <w:spacing w:line="288" w:lineRule="auto" w:after="120" w:before="0"/>
        <w:ind w:firstLine="420"/>
      </w:pPr>
      <w:r>
        <w:rPr>
          <w:rFonts w:ascii="Microsoft YaHei" w:hAnsi="Microsoft YaHei" w:eastAsia="微软雅黑"/>
          <w:b w:val="0"/>
          <w:sz w:val="24"/>
        </w:rPr>
        <w:t>1. 核验身份资料</w:t>
      </w:r>
    </w:p>
    <w:p>
      <w:pPr>
        <w:spacing w:line="288" w:lineRule="auto" w:after="120" w:before="0"/>
        <w:ind w:firstLine="420"/>
      </w:pPr>
      <w:r>
        <w:rPr>
          <w:rFonts w:ascii="Microsoft YaHei" w:hAnsi="Microsoft YaHei" w:eastAsia="微软雅黑"/>
          <w:b w:val="0"/>
          <w:sz w:val="24"/>
        </w:rPr>
        <w:t>2. 上传个人照片</w:t>
      </w:r>
    </w:p>
    <w:p>
      <w:pPr>
        <w:spacing w:line="288" w:lineRule="auto" w:after="120" w:before="0"/>
        <w:ind w:firstLine="420"/>
      </w:pPr>
      <w:r>
        <w:rPr>
          <w:rFonts w:ascii="Microsoft YaHei" w:hAnsi="Microsoft YaHei" w:eastAsia="微软雅黑"/>
          <w:b w:val="0"/>
          <w:sz w:val="24"/>
        </w:rPr>
        <w:t>3. 补充联系方式</w:t>
      </w:r>
    </w:p>
    <w:p>
      <w:pPr>
        <w:spacing w:line="288" w:lineRule="auto" w:after="120" w:before="0"/>
        <w:ind w:firstLine="420"/>
      </w:pPr>
      <w:r>
        <w:rPr>
          <w:rFonts w:ascii="Microsoft YaHei" w:hAnsi="Microsoft YaHei" w:eastAsia="微软雅黑"/>
          <w:b w:val="0"/>
          <w:sz w:val="24"/>
        </w:rPr>
        <w:t>4. 保存章节</w:t>
      </w:r>
    </w:p>
    <w:p>
      <w:pPr>
        <w:pStyle w:val="Heading4"/>
        <w:spacing w:line="288" w:lineRule="auto" w:after="120" w:before="0"/>
        <w:ind w:firstLine="0"/>
        <w:numPr>
          <w:ilvl w:val="3"/>
          <w:numId w:val="10"/>
        </w:numPr>
      </w:pPr>
      <w:r>
        <w:rPr>
          <w:rFonts w:ascii="Microsoft YaHei" w:hAnsi="Microsoft YaHei" w:eastAsia="微软雅黑"/>
          <w:b/>
          <w:sz w:val="24"/>
        </w:rPr>
        <w:t>V2 报名信息章节原型图</w:t>
      </w:r>
    </w:p>
    <w:p>
      <w:r>
        <w:drawing>
          <wp:inline xmlns:a="http://schemas.openxmlformats.org/drawingml/2006/main" xmlns:pic="http://schemas.openxmlformats.org/drawingml/2006/picture">
            <wp:extent cx="5940000" cy="3718846"/>
            <wp:docPr id="23" name="Picture 23"/>
            <wp:cNvGraphicFramePr>
              <a:graphicFrameLocks noChangeAspect="1"/>
            </wp:cNvGraphicFramePr>
            <a:graphic>
              <a:graphicData uri="http://schemas.openxmlformats.org/drawingml/2006/picture">
                <pic:pic>
                  <pic:nvPicPr>
                    <pic:cNvPr id="0" name="portal-v2-application-section.png"/>
                    <pic:cNvPicPr/>
                  </pic:nvPicPr>
                  <pic:blipFill>
                    <a:blip r:embed="rId31"/>
                    <a:stretch>
                      <a:fillRect/>
                    </a:stretch>
                  </pic:blipFill>
                  <pic:spPr>
                    <a:xfrm>
                      <a:off x="0" y="0"/>
                      <a:ext cx="5940000" cy="3718846"/>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3-21 V2 报名信息章节原型图</w:t>
      </w:r>
    </w:p>
    <w:p>
      <w:pPr>
        <w:spacing w:line="288" w:lineRule="auto" w:after="120" w:before="0"/>
        <w:ind w:firstLine="420"/>
      </w:pPr>
      <w:r>
        <w:rPr>
          <w:rFonts w:ascii="Microsoft YaHei" w:hAnsi="Microsoft YaHei" w:eastAsia="微软雅黑"/>
          <w:b w:val="0"/>
          <w:sz w:val="24"/>
        </w:rPr>
        <w:t>报名信息章节用于采集招生计划、志愿和导师意向，是招生匹配的关键信息入口。</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属性</w:t>
            </w:r>
          </w:p>
        </w:tc>
        <w:tc>
          <w:tcPr>
            <w:tcW w:type="dxa" w:w="4317"/>
          </w:tcPr>
          <w:p>
            <w:pPr>
              <w:spacing w:line="288" w:lineRule="auto" w:after="120" w:before="0"/>
              <w:ind w:firstLine="0"/>
            </w:pPr>
            <w:r/>
            <w:r>
              <w:rPr>
                <w:rFonts w:ascii="Microsoft YaHei" w:hAnsi="Microsoft YaHei" w:eastAsia="微软雅黑"/>
                <w:b/>
                <w:sz w:val="22"/>
              </w:rPr>
              <w:t>内容</w:t>
            </w:r>
          </w:p>
        </w:tc>
      </w:tr>
      <w:tr>
        <w:tc>
          <w:tcPr>
            <w:tcW w:type="dxa" w:w="4317"/>
          </w:tcPr>
          <w:p>
            <w:pPr>
              <w:spacing w:line="288" w:lineRule="auto" w:after="120" w:before="0"/>
              <w:ind w:firstLine="0"/>
            </w:pPr>
            <w:r/>
            <w:r>
              <w:rPr>
                <w:rFonts w:ascii="Microsoft YaHei" w:hAnsi="Microsoft YaHei" w:eastAsia="微软雅黑"/>
                <w:b w:val="0"/>
                <w:sz w:val="22"/>
              </w:rPr>
              <w:t>路由/界面</w:t>
            </w:r>
          </w:p>
        </w:tc>
        <w:tc>
          <w:tcPr>
            <w:tcW w:type="dxa" w:w="4317"/>
          </w:tcPr>
          <w:p>
            <w:pPr>
              <w:spacing w:line="288" w:lineRule="auto" w:after="120" w:before="0"/>
              <w:ind w:firstLine="0"/>
            </w:pPr>
            <w:r/>
            <w:r>
              <w:rPr>
                <w:rFonts w:ascii="Microsoft YaHei" w:hAnsi="Microsoft YaHei" w:eastAsia="微软雅黑"/>
                <w:b w:val="0"/>
                <w:sz w:val="22"/>
              </w:rPr>
              <w:t>PortalApplicationSection</w:t>
            </w:r>
          </w:p>
        </w:tc>
      </w:tr>
      <w:tr>
        <w:tc>
          <w:tcPr>
            <w:tcW w:type="dxa" w:w="4317"/>
          </w:tcPr>
          <w:p>
            <w:pPr>
              <w:spacing w:line="288" w:lineRule="auto" w:after="120" w:before="0"/>
              <w:ind w:firstLine="0"/>
            </w:pPr>
            <w:r/>
            <w:r>
              <w:rPr>
                <w:rFonts w:ascii="Microsoft YaHei" w:hAnsi="Microsoft YaHei" w:eastAsia="微软雅黑"/>
                <w:b w:val="0"/>
                <w:sz w:val="22"/>
              </w:rPr>
              <w:t>使用角色</w:t>
            </w:r>
          </w:p>
        </w:tc>
        <w:tc>
          <w:tcPr>
            <w:tcW w:type="dxa" w:w="4317"/>
          </w:tcPr>
          <w:p>
            <w:pPr>
              <w:spacing w:line="288" w:lineRule="auto" w:after="120" w:before="0"/>
              <w:ind w:firstLine="0"/>
            </w:pPr>
            <w:r/>
            <w:r>
              <w:rPr>
                <w:rFonts w:ascii="Microsoft YaHei" w:hAnsi="Microsoft YaHei" w:eastAsia="微软雅黑"/>
                <w:b w:val="0"/>
                <w:sz w:val="22"/>
              </w:rPr>
              <w:t>门户考生</w:t>
            </w:r>
          </w:p>
        </w:tc>
      </w:tr>
      <w:tr>
        <w:tc>
          <w:tcPr>
            <w:tcW w:type="dxa" w:w="4317"/>
          </w:tcPr>
          <w:p>
            <w:pPr>
              <w:spacing w:line="288" w:lineRule="auto" w:after="120" w:before="0"/>
              <w:ind w:firstLine="0"/>
            </w:pPr>
            <w:r/>
            <w:r>
              <w:rPr>
                <w:rFonts w:ascii="Microsoft YaHei" w:hAnsi="Microsoft YaHei" w:eastAsia="微软雅黑"/>
                <w:b w:val="0"/>
                <w:sz w:val="22"/>
              </w:rPr>
              <w:t>页面标题</w:t>
            </w:r>
          </w:p>
        </w:tc>
        <w:tc>
          <w:tcPr>
            <w:tcW w:type="dxa" w:w="4317"/>
          </w:tcPr>
          <w:p>
            <w:pPr>
              <w:spacing w:line="288" w:lineRule="auto" w:after="120" w:before="0"/>
              <w:ind w:firstLine="0"/>
            </w:pPr>
            <w:r/>
            <w:r>
              <w:rPr>
                <w:rFonts w:ascii="Microsoft YaHei" w:hAnsi="Microsoft YaHei" w:eastAsia="微软雅黑"/>
                <w:b w:val="0"/>
                <w:sz w:val="22"/>
              </w:rPr>
              <w:t>报名信息</w:t>
            </w:r>
          </w:p>
        </w:tc>
      </w:tr>
      <w:tr>
        <w:tc>
          <w:tcPr>
            <w:tcW w:type="dxa" w:w="4317"/>
          </w:tcPr>
          <w:p>
            <w:pPr>
              <w:spacing w:line="288" w:lineRule="auto" w:after="120" w:before="0"/>
              <w:ind w:firstLine="0"/>
            </w:pPr>
            <w:r/>
            <w:r>
              <w:rPr>
                <w:rFonts w:ascii="Microsoft YaHei" w:hAnsi="Microsoft YaHei" w:eastAsia="微软雅黑"/>
                <w:b w:val="0"/>
                <w:sz w:val="22"/>
              </w:rPr>
              <w:t>摘要能力</w:t>
            </w:r>
          </w:p>
        </w:tc>
        <w:tc>
          <w:tcPr>
            <w:tcW w:type="dxa" w:w="4317"/>
          </w:tcPr>
          <w:p>
            <w:pPr>
              <w:spacing w:line="288" w:lineRule="auto" w:after="120" w:before="0"/>
              <w:ind w:firstLine="0"/>
            </w:pPr>
            <w:r/>
            <w:r>
              <w:rPr>
                <w:rFonts w:ascii="Microsoft YaHei" w:hAnsi="Microsoft YaHei" w:eastAsia="微软雅黑"/>
                <w:b w:val="0"/>
                <w:sz w:val="22"/>
              </w:rPr>
              <w:t>志愿信息、导师意向、获知渠道</w:t>
            </w:r>
          </w:p>
        </w:tc>
      </w:tr>
    </w:tbl>
    <w:p>
      <w:pPr>
        <w:spacing w:line="288" w:lineRule="auto" w:after="120" w:before="0"/>
        <w:ind w:firstLine="0"/>
      </w:pPr>
      <w:r>
        <w:rPr>
          <w:rFonts w:ascii="Microsoft YaHei" w:hAnsi="Microsoft YaHei" w:eastAsia="微软雅黑"/>
          <w:b/>
          <w:sz w:val="24"/>
        </w:rPr>
        <w:t>操作方式：</w:t>
      </w:r>
    </w:p>
    <w:p>
      <w:pPr>
        <w:spacing w:line="288" w:lineRule="auto" w:after="120" w:before="0"/>
        <w:ind w:firstLine="420"/>
      </w:pPr>
      <w:r>
        <w:rPr>
          <w:rFonts w:ascii="Microsoft YaHei" w:hAnsi="Microsoft YaHei" w:eastAsia="微软雅黑"/>
          <w:b w:val="0"/>
          <w:sz w:val="24"/>
        </w:rPr>
        <w:t>1. 选择招生计划</w:t>
      </w:r>
    </w:p>
    <w:p>
      <w:pPr>
        <w:spacing w:line="288" w:lineRule="auto" w:after="120" w:before="0"/>
        <w:ind w:firstLine="420"/>
      </w:pPr>
      <w:r>
        <w:rPr>
          <w:rFonts w:ascii="Microsoft YaHei" w:hAnsi="Microsoft YaHei" w:eastAsia="微软雅黑"/>
          <w:b w:val="0"/>
          <w:sz w:val="24"/>
        </w:rPr>
        <w:t>2. 设置志愿</w:t>
      </w:r>
    </w:p>
    <w:p>
      <w:pPr>
        <w:spacing w:line="288" w:lineRule="auto" w:after="120" w:before="0"/>
        <w:ind w:firstLine="420"/>
      </w:pPr>
      <w:r>
        <w:rPr>
          <w:rFonts w:ascii="Microsoft YaHei" w:hAnsi="Microsoft YaHei" w:eastAsia="微软雅黑"/>
          <w:b w:val="0"/>
          <w:sz w:val="24"/>
        </w:rPr>
        <w:t>3. 关联导师</w:t>
      </w:r>
    </w:p>
    <w:p>
      <w:pPr>
        <w:spacing w:line="288" w:lineRule="auto" w:after="120" w:before="0"/>
        <w:ind w:firstLine="420"/>
      </w:pPr>
      <w:r>
        <w:rPr>
          <w:rFonts w:ascii="Microsoft YaHei" w:hAnsi="Microsoft YaHei" w:eastAsia="微软雅黑"/>
          <w:b w:val="0"/>
          <w:sz w:val="24"/>
        </w:rPr>
        <w:t>4. 保存章节</w:t>
      </w:r>
    </w:p>
    <w:p>
      <w:pPr>
        <w:pStyle w:val="Heading4"/>
        <w:spacing w:line="288" w:lineRule="auto" w:after="120" w:before="0"/>
        <w:ind w:firstLine="0"/>
        <w:numPr>
          <w:ilvl w:val="3"/>
          <w:numId w:val="10"/>
        </w:numPr>
      </w:pPr>
      <w:r>
        <w:rPr>
          <w:rFonts w:ascii="Microsoft YaHei" w:hAnsi="Microsoft YaHei" w:eastAsia="微软雅黑"/>
          <w:b/>
          <w:sz w:val="24"/>
        </w:rPr>
        <w:t>V2 教育经历章节原型图</w:t>
      </w:r>
    </w:p>
    <w:p>
      <w:r>
        <w:drawing>
          <wp:inline xmlns:a="http://schemas.openxmlformats.org/drawingml/2006/main" xmlns:pic="http://schemas.openxmlformats.org/drawingml/2006/picture">
            <wp:extent cx="5940000" cy="3718846"/>
            <wp:docPr id="24" name="Picture 24"/>
            <wp:cNvGraphicFramePr>
              <a:graphicFrameLocks noChangeAspect="1"/>
            </wp:cNvGraphicFramePr>
            <a:graphic>
              <a:graphicData uri="http://schemas.openxmlformats.org/drawingml/2006/picture">
                <pic:pic>
                  <pic:nvPicPr>
                    <pic:cNvPr id="0" name="portal-v2-education-section.png"/>
                    <pic:cNvPicPr/>
                  </pic:nvPicPr>
                  <pic:blipFill>
                    <a:blip r:embed="rId32"/>
                    <a:stretch>
                      <a:fillRect/>
                    </a:stretch>
                  </pic:blipFill>
                  <pic:spPr>
                    <a:xfrm>
                      <a:off x="0" y="0"/>
                      <a:ext cx="5940000" cy="3718846"/>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3-22 V2 教育经历章节原型图</w:t>
      </w:r>
    </w:p>
    <w:p>
      <w:pPr>
        <w:spacing w:line="288" w:lineRule="auto" w:after="120" w:before="0"/>
        <w:ind w:firstLine="420"/>
      </w:pPr>
      <w:r>
        <w:rPr>
          <w:rFonts w:ascii="Microsoft YaHei" w:hAnsi="Microsoft YaHei" w:eastAsia="微软雅黑"/>
          <w:b w:val="0"/>
          <w:sz w:val="24"/>
        </w:rPr>
        <w:t>教育经历章节应支持多条记录和多附件上传，是申请材料核验的核心章节。</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属性</w:t>
            </w:r>
          </w:p>
        </w:tc>
        <w:tc>
          <w:tcPr>
            <w:tcW w:type="dxa" w:w="4317"/>
          </w:tcPr>
          <w:p>
            <w:pPr>
              <w:spacing w:line="288" w:lineRule="auto" w:after="120" w:before="0"/>
              <w:ind w:firstLine="0"/>
            </w:pPr>
            <w:r/>
            <w:r>
              <w:rPr>
                <w:rFonts w:ascii="Microsoft YaHei" w:hAnsi="Microsoft YaHei" w:eastAsia="微软雅黑"/>
                <w:b/>
                <w:sz w:val="22"/>
              </w:rPr>
              <w:t>内容</w:t>
            </w:r>
          </w:p>
        </w:tc>
      </w:tr>
      <w:tr>
        <w:tc>
          <w:tcPr>
            <w:tcW w:type="dxa" w:w="4317"/>
          </w:tcPr>
          <w:p>
            <w:pPr>
              <w:spacing w:line="288" w:lineRule="auto" w:after="120" w:before="0"/>
              <w:ind w:firstLine="0"/>
            </w:pPr>
            <w:r/>
            <w:r>
              <w:rPr>
                <w:rFonts w:ascii="Microsoft YaHei" w:hAnsi="Microsoft YaHei" w:eastAsia="微软雅黑"/>
                <w:b w:val="0"/>
                <w:sz w:val="22"/>
              </w:rPr>
              <w:t>路由/界面</w:t>
            </w:r>
          </w:p>
        </w:tc>
        <w:tc>
          <w:tcPr>
            <w:tcW w:type="dxa" w:w="4317"/>
          </w:tcPr>
          <w:p>
            <w:pPr>
              <w:spacing w:line="288" w:lineRule="auto" w:after="120" w:before="0"/>
              <w:ind w:firstLine="0"/>
            </w:pPr>
            <w:r/>
            <w:r>
              <w:rPr>
                <w:rFonts w:ascii="Microsoft YaHei" w:hAnsi="Microsoft YaHei" w:eastAsia="微软雅黑"/>
                <w:b w:val="0"/>
                <w:sz w:val="22"/>
              </w:rPr>
              <w:t>PortalEducationSection</w:t>
            </w:r>
          </w:p>
        </w:tc>
      </w:tr>
      <w:tr>
        <w:tc>
          <w:tcPr>
            <w:tcW w:type="dxa" w:w="4317"/>
          </w:tcPr>
          <w:p>
            <w:pPr>
              <w:spacing w:line="288" w:lineRule="auto" w:after="120" w:before="0"/>
              <w:ind w:firstLine="0"/>
            </w:pPr>
            <w:r/>
            <w:r>
              <w:rPr>
                <w:rFonts w:ascii="Microsoft YaHei" w:hAnsi="Microsoft YaHei" w:eastAsia="微软雅黑"/>
                <w:b w:val="0"/>
                <w:sz w:val="22"/>
              </w:rPr>
              <w:t>使用角色</w:t>
            </w:r>
          </w:p>
        </w:tc>
        <w:tc>
          <w:tcPr>
            <w:tcW w:type="dxa" w:w="4317"/>
          </w:tcPr>
          <w:p>
            <w:pPr>
              <w:spacing w:line="288" w:lineRule="auto" w:after="120" w:before="0"/>
              <w:ind w:firstLine="0"/>
            </w:pPr>
            <w:r/>
            <w:r>
              <w:rPr>
                <w:rFonts w:ascii="Microsoft YaHei" w:hAnsi="Microsoft YaHei" w:eastAsia="微软雅黑"/>
                <w:b w:val="0"/>
                <w:sz w:val="22"/>
              </w:rPr>
              <w:t>门户考生</w:t>
            </w:r>
          </w:p>
        </w:tc>
      </w:tr>
      <w:tr>
        <w:tc>
          <w:tcPr>
            <w:tcW w:type="dxa" w:w="4317"/>
          </w:tcPr>
          <w:p>
            <w:pPr>
              <w:spacing w:line="288" w:lineRule="auto" w:after="120" w:before="0"/>
              <w:ind w:firstLine="0"/>
            </w:pPr>
            <w:r/>
            <w:r>
              <w:rPr>
                <w:rFonts w:ascii="Microsoft YaHei" w:hAnsi="Microsoft YaHei" w:eastAsia="微软雅黑"/>
                <w:b w:val="0"/>
                <w:sz w:val="22"/>
              </w:rPr>
              <w:t>页面标题</w:t>
            </w:r>
          </w:p>
        </w:tc>
        <w:tc>
          <w:tcPr>
            <w:tcW w:type="dxa" w:w="4317"/>
          </w:tcPr>
          <w:p>
            <w:pPr>
              <w:spacing w:line="288" w:lineRule="auto" w:after="120" w:before="0"/>
              <w:ind w:firstLine="0"/>
            </w:pPr>
            <w:r/>
            <w:r>
              <w:rPr>
                <w:rFonts w:ascii="Microsoft YaHei" w:hAnsi="Microsoft YaHei" w:eastAsia="微软雅黑"/>
                <w:b w:val="0"/>
                <w:sz w:val="22"/>
              </w:rPr>
              <w:t>教育经历</w:t>
            </w:r>
          </w:p>
        </w:tc>
      </w:tr>
      <w:tr>
        <w:tc>
          <w:tcPr>
            <w:tcW w:type="dxa" w:w="4317"/>
          </w:tcPr>
          <w:p>
            <w:pPr>
              <w:spacing w:line="288" w:lineRule="auto" w:after="120" w:before="0"/>
              <w:ind w:firstLine="0"/>
            </w:pPr>
            <w:r/>
            <w:r>
              <w:rPr>
                <w:rFonts w:ascii="Microsoft YaHei" w:hAnsi="Microsoft YaHei" w:eastAsia="微软雅黑"/>
                <w:b w:val="0"/>
                <w:sz w:val="22"/>
              </w:rPr>
              <w:t>摘要能力</w:t>
            </w:r>
          </w:p>
        </w:tc>
        <w:tc>
          <w:tcPr>
            <w:tcW w:type="dxa" w:w="4317"/>
          </w:tcPr>
          <w:p>
            <w:pPr>
              <w:spacing w:line="288" w:lineRule="auto" w:after="120" w:before="0"/>
              <w:ind w:firstLine="0"/>
            </w:pPr>
            <w:r/>
            <w:r>
              <w:rPr>
                <w:rFonts w:ascii="Microsoft YaHei" w:hAnsi="Microsoft YaHei" w:eastAsia="微软雅黑"/>
                <w:b w:val="0"/>
                <w:sz w:val="22"/>
              </w:rPr>
              <w:t>多条记录、成绩单附件、学位证附件</w:t>
            </w:r>
          </w:p>
        </w:tc>
      </w:tr>
    </w:tbl>
    <w:p>
      <w:pPr>
        <w:spacing w:line="288" w:lineRule="auto" w:after="120" w:before="0"/>
        <w:ind w:firstLine="0"/>
      </w:pPr>
      <w:r>
        <w:rPr>
          <w:rFonts w:ascii="Microsoft YaHei" w:hAnsi="Microsoft YaHei" w:eastAsia="微软雅黑"/>
          <w:b/>
          <w:sz w:val="24"/>
        </w:rPr>
        <w:t>操作方式：</w:t>
      </w:r>
    </w:p>
    <w:p>
      <w:pPr>
        <w:spacing w:line="288" w:lineRule="auto" w:after="120" w:before="0"/>
        <w:ind w:firstLine="420"/>
      </w:pPr>
      <w:r>
        <w:rPr>
          <w:rFonts w:ascii="Microsoft YaHei" w:hAnsi="Microsoft YaHei" w:eastAsia="微软雅黑"/>
          <w:b w:val="0"/>
          <w:sz w:val="24"/>
        </w:rPr>
        <w:t>1. 新增多条教育经历</w:t>
      </w:r>
    </w:p>
    <w:p>
      <w:pPr>
        <w:spacing w:line="288" w:lineRule="auto" w:after="120" w:before="0"/>
        <w:ind w:firstLine="420"/>
      </w:pPr>
      <w:r>
        <w:rPr>
          <w:rFonts w:ascii="Microsoft YaHei" w:hAnsi="Microsoft YaHei" w:eastAsia="微软雅黑"/>
          <w:b w:val="0"/>
          <w:sz w:val="24"/>
        </w:rPr>
        <w:t>2. 上传成绩与证书附件</w:t>
      </w:r>
    </w:p>
    <w:p>
      <w:pPr>
        <w:spacing w:line="288" w:lineRule="auto" w:after="120" w:before="0"/>
        <w:ind w:firstLine="420"/>
      </w:pPr>
      <w:r>
        <w:rPr>
          <w:rFonts w:ascii="Microsoft YaHei" w:hAnsi="Microsoft YaHei" w:eastAsia="微软雅黑"/>
          <w:b w:val="0"/>
          <w:sz w:val="24"/>
        </w:rPr>
        <w:t>3. 校验起止时间</w:t>
      </w:r>
    </w:p>
    <w:p>
      <w:pPr>
        <w:spacing w:line="288" w:lineRule="auto" w:after="120" w:before="0"/>
        <w:ind w:firstLine="420"/>
      </w:pPr>
      <w:r>
        <w:rPr>
          <w:rFonts w:ascii="Microsoft YaHei" w:hAnsi="Microsoft YaHei" w:eastAsia="微软雅黑"/>
          <w:b w:val="0"/>
          <w:sz w:val="24"/>
        </w:rPr>
        <w:t>4. 保存章节</w:t>
      </w:r>
    </w:p>
    <w:p>
      <w:pPr>
        <w:pStyle w:val="Heading4"/>
        <w:spacing w:line="288" w:lineRule="auto" w:after="120" w:before="0"/>
        <w:ind w:firstLine="0"/>
        <w:numPr>
          <w:ilvl w:val="3"/>
          <w:numId w:val="10"/>
        </w:numPr>
      </w:pPr>
      <w:r>
        <w:rPr>
          <w:rFonts w:ascii="Microsoft YaHei" w:hAnsi="Microsoft YaHei" w:eastAsia="微软雅黑"/>
          <w:b/>
          <w:sz w:val="24"/>
        </w:rPr>
        <w:t>V2 实践经历章节原型图</w:t>
      </w:r>
    </w:p>
    <w:p>
      <w:r>
        <w:drawing>
          <wp:inline xmlns:a="http://schemas.openxmlformats.org/drawingml/2006/main" xmlns:pic="http://schemas.openxmlformats.org/drawingml/2006/picture">
            <wp:extent cx="5940000" cy="3718846"/>
            <wp:docPr id="25" name="Picture 25"/>
            <wp:cNvGraphicFramePr>
              <a:graphicFrameLocks noChangeAspect="1"/>
            </wp:cNvGraphicFramePr>
            <a:graphic>
              <a:graphicData uri="http://schemas.openxmlformats.org/drawingml/2006/picture">
                <pic:pic>
                  <pic:nvPicPr>
                    <pic:cNvPr id="0" name="portal-v2-practice-section.png"/>
                    <pic:cNvPicPr/>
                  </pic:nvPicPr>
                  <pic:blipFill>
                    <a:blip r:embed="rId33"/>
                    <a:stretch>
                      <a:fillRect/>
                    </a:stretch>
                  </pic:blipFill>
                  <pic:spPr>
                    <a:xfrm>
                      <a:off x="0" y="0"/>
                      <a:ext cx="5940000" cy="3718846"/>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3-23 V2 实践经历章节原型图</w:t>
      </w:r>
    </w:p>
    <w:p>
      <w:pPr>
        <w:spacing w:line="288" w:lineRule="auto" w:after="120" w:before="0"/>
        <w:ind w:firstLine="420"/>
      </w:pPr>
      <w:r>
        <w:rPr>
          <w:rFonts w:ascii="Microsoft YaHei" w:hAnsi="Microsoft YaHei" w:eastAsia="微软雅黑"/>
          <w:b w:val="0"/>
          <w:sz w:val="24"/>
        </w:rPr>
        <w:t>实践经历章节用于补充项目、实习和工程实践等经历。</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属性</w:t>
            </w:r>
          </w:p>
        </w:tc>
        <w:tc>
          <w:tcPr>
            <w:tcW w:type="dxa" w:w="4317"/>
          </w:tcPr>
          <w:p>
            <w:pPr>
              <w:spacing w:line="288" w:lineRule="auto" w:after="120" w:before="0"/>
              <w:ind w:firstLine="0"/>
            </w:pPr>
            <w:r/>
            <w:r>
              <w:rPr>
                <w:rFonts w:ascii="Microsoft YaHei" w:hAnsi="Microsoft YaHei" w:eastAsia="微软雅黑"/>
                <w:b/>
                <w:sz w:val="22"/>
              </w:rPr>
              <w:t>内容</w:t>
            </w:r>
          </w:p>
        </w:tc>
      </w:tr>
      <w:tr>
        <w:tc>
          <w:tcPr>
            <w:tcW w:type="dxa" w:w="4317"/>
          </w:tcPr>
          <w:p>
            <w:pPr>
              <w:spacing w:line="288" w:lineRule="auto" w:after="120" w:before="0"/>
              <w:ind w:firstLine="0"/>
            </w:pPr>
            <w:r/>
            <w:r>
              <w:rPr>
                <w:rFonts w:ascii="Microsoft YaHei" w:hAnsi="Microsoft YaHei" w:eastAsia="微软雅黑"/>
                <w:b w:val="0"/>
                <w:sz w:val="22"/>
              </w:rPr>
              <w:t>路由/界面</w:t>
            </w:r>
          </w:p>
        </w:tc>
        <w:tc>
          <w:tcPr>
            <w:tcW w:type="dxa" w:w="4317"/>
          </w:tcPr>
          <w:p>
            <w:pPr>
              <w:spacing w:line="288" w:lineRule="auto" w:after="120" w:before="0"/>
              <w:ind w:firstLine="0"/>
            </w:pPr>
            <w:r/>
            <w:r>
              <w:rPr>
                <w:rFonts w:ascii="Microsoft YaHei" w:hAnsi="Microsoft YaHei" w:eastAsia="微软雅黑"/>
                <w:b w:val="0"/>
                <w:sz w:val="22"/>
              </w:rPr>
              <w:t>PortalPracticeSection</w:t>
            </w:r>
          </w:p>
        </w:tc>
      </w:tr>
      <w:tr>
        <w:tc>
          <w:tcPr>
            <w:tcW w:type="dxa" w:w="4317"/>
          </w:tcPr>
          <w:p>
            <w:pPr>
              <w:spacing w:line="288" w:lineRule="auto" w:after="120" w:before="0"/>
              <w:ind w:firstLine="0"/>
            </w:pPr>
            <w:r/>
            <w:r>
              <w:rPr>
                <w:rFonts w:ascii="Microsoft YaHei" w:hAnsi="Microsoft YaHei" w:eastAsia="微软雅黑"/>
                <w:b w:val="0"/>
                <w:sz w:val="22"/>
              </w:rPr>
              <w:t>使用角色</w:t>
            </w:r>
          </w:p>
        </w:tc>
        <w:tc>
          <w:tcPr>
            <w:tcW w:type="dxa" w:w="4317"/>
          </w:tcPr>
          <w:p>
            <w:pPr>
              <w:spacing w:line="288" w:lineRule="auto" w:after="120" w:before="0"/>
              <w:ind w:firstLine="0"/>
            </w:pPr>
            <w:r/>
            <w:r>
              <w:rPr>
                <w:rFonts w:ascii="Microsoft YaHei" w:hAnsi="Microsoft YaHei" w:eastAsia="微软雅黑"/>
                <w:b w:val="0"/>
                <w:sz w:val="22"/>
              </w:rPr>
              <w:t>门户考生</w:t>
            </w:r>
          </w:p>
        </w:tc>
      </w:tr>
      <w:tr>
        <w:tc>
          <w:tcPr>
            <w:tcW w:type="dxa" w:w="4317"/>
          </w:tcPr>
          <w:p>
            <w:pPr>
              <w:spacing w:line="288" w:lineRule="auto" w:after="120" w:before="0"/>
              <w:ind w:firstLine="0"/>
            </w:pPr>
            <w:r/>
            <w:r>
              <w:rPr>
                <w:rFonts w:ascii="Microsoft YaHei" w:hAnsi="Microsoft YaHei" w:eastAsia="微软雅黑"/>
                <w:b w:val="0"/>
                <w:sz w:val="22"/>
              </w:rPr>
              <w:t>页面标题</w:t>
            </w:r>
          </w:p>
        </w:tc>
        <w:tc>
          <w:tcPr>
            <w:tcW w:type="dxa" w:w="4317"/>
          </w:tcPr>
          <w:p>
            <w:pPr>
              <w:spacing w:line="288" w:lineRule="auto" w:after="120" w:before="0"/>
              <w:ind w:firstLine="0"/>
            </w:pPr>
            <w:r/>
            <w:r>
              <w:rPr>
                <w:rFonts w:ascii="Microsoft YaHei" w:hAnsi="Microsoft YaHei" w:eastAsia="微软雅黑"/>
                <w:b w:val="0"/>
                <w:sz w:val="22"/>
              </w:rPr>
              <w:t>实践经历</w:t>
            </w:r>
          </w:p>
        </w:tc>
      </w:tr>
      <w:tr>
        <w:tc>
          <w:tcPr>
            <w:tcW w:type="dxa" w:w="4317"/>
          </w:tcPr>
          <w:p>
            <w:pPr>
              <w:spacing w:line="288" w:lineRule="auto" w:after="120" w:before="0"/>
              <w:ind w:firstLine="0"/>
            </w:pPr>
            <w:r/>
            <w:r>
              <w:rPr>
                <w:rFonts w:ascii="Microsoft YaHei" w:hAnsi="Microsoft YaHei" w:eastAsia="微软雅黑"/>
                <w:b w:val="0"/>
                <w:sz w:val="22"/>
              </w:rPr>
              <w:t>摘要能力</w:t>
            </w:r>
          </w:p>
        </w:tc>
        <w:tc>
          <w:tcPr>
            <w:tcW w:type="dxa" w:w="4317"/>
          </w:tcPr>
          <w:p>
            <w:pPr>
              <w:spacing w:line="288" w:lineRule="auto" w:after="120" w:before="0"/>
              <w:ind w:firstLine="0"/>
            </w:pPr>
            <w:r/>
            <w:r>
              <w:rPr>
                <w:rFonts w:ascii="Microsoft YaHei" w:hAnsi="Microsoft YaHei" w:eastAsia="微软雅黑"/>
                <w:b w:val="0"/>
                <w:sz w:val="22"/>
              </w:rPr>
              <w:t>多条记录、项目职责、证明人</w:t>
            </w:r>
          </w:p>
        </w:tc>
      </w:tr>
    </w:tbl>
    <w:p>
      <w:pPr>
        <w:spacing w:line="288" w:lineRule="auto" w:after="120" w:before="0"/>
        <w:ind w:firstLine="0"/>
      </w:pPr>
      <w:r>
        <w:rPr>
          <w:rFonts w:ascii="Microsoft YaHei" w:hAnsi="Microsoft YaHei" w:eastAsia="微软雅黑"/>
          <w:b/>
          <w:sz w:val="24"/>
        </w:rPr>
        <w:t>操作方式：</w:t>
      </w:r>
    </w:p>
    <w:p>
      <w:pPr>
        <w:spacing w:line="288" w:lineRule="auto" w:after="120" w:before="0"/>
        <w:ind w:firstLine="420"/>
      </w:pPr>
      <w:r>
        <w:rPr>
          <w:rFonts w:ascii="Microsoft YaHei" w:hAnsi="Microsoft YaHei" w:eastAsia="微软雅黑"/>
          <w:b w:val="0"/>
          <w:sz w:val="24"/>
        </w:rPr>
        <w:t>1. 新增实践经历</w:t>
      </w:r>
    </w:p>
    <w:p>
      <w:pPr>
        <w:spacing w:line="288" w:lineRule="auto" w:after="120" w:before="0"/>
        <w:ind w:firstLine="420"/>
      </w:pPr>
      <w:r>
        <w:rPr>
          <w:rFonts w:ascii="Microsoft YaHei" w:hAnsi="Microsoft YaHei" w:eastAsia="微软雅黑"/>
          <w:b w:val="0"/>
          <w:sz w:val="24"/>
        </w:rPr>
        <w:t>2. 填写职责描述</w:t>
      </w:r>
    </w:p>
    <w:p>
      <w:pPr>
        <w:spacing w:line="288" w:lineRule="auto" w:after="120" w:before="0"/>
        <w:ind w:firstLine="420"/>
      </w:pPr>
      <w:r>
        <w:rPr>
          <w:rFonts w:ascii="Microsoft YaHei" w:hAnsi="Microsoft YaHei" w:eastAsia="微软雅黑"/>
          <w:b w:val="0"/>
          <w:sz w:val="24"/>
        </w:rPr>
        <w:t>3. 补充证明人信息</w:t>
      </w:r>
    </w:p>
    <w:p>
      <w:pPr>
        <w:spacing w:line="288" w:lineRule="auto" w:after="120" w:before="0"/>
        <w:ind w:firstLine="420"/>
      </w:pPr>
      <w:r>
        <w:rPr>
          <w:rFonts w:ascii="Microsoft YaHei" w:hAnsi="Microsoft YaHei" w:eastAsia="微软雅黑"/>
          <w:b w:val="0"/>
          <w:sz w:val="24"/>
        </w:rPr>
        <w:t>4. 保存章节</w:t>
      </w:r>
    </w:p>
    <w:p>
      <w:pPr>
        <w:pStyle w:val="Heading4"/>
        <w:spacing w:line="288" w:lineRule="auto" w:after="120" w:before="0"/>
        <w:ind w:firstLine="0"/>
        <w:numPr>
          <w:ilvl w:val="3"/>
          <w:numId w:val="10"/>
        </w:numPr>
      </w:pPr>
      <w:r>
        <w:rPr>
          <w:rFonts w:ascii="Microsoft YaHei" w:hAnsi="Microsoft YaHei" w:eastAsia="微软雅黑"/>
          <w:b/>
          <w:sz w:val="24"/>
        </w:rPr>
        <w:t>V2 英语能力章节原型图</w:t>
      </w:r>
    </w:p>
    <w:p>
      <w:r>
        <w:drawing>
          <wp:inline xmlns:a="http://schemas.openxmlformats.org/drawingml/2006/main" xmlns:pic="http://schemas.openxmlformats.org/drawingml/2006/picture">
            <wp:extent cx="5940000" cy="3718846"/>
            <wp:docPr id="26" name="Picture 26"/>
            <wp:cNvGraphicFramePr>
              <a:graphicFrameLocks noChangeAspect="1"/>
            </wp:cNvGraphicFramePr>
            <a:graphic>
              <a:graphicData uri="http://schemas.openxmlformats.org/drawingml/2006/picture">
                <pic:pic>
                  <pic:nvPicPr>
                    <pic:cNvPr id="0" name="portal-v2-english-section.png"/>
                    <pic:cNvPicPr/>
                  </pic:nvPicPr>
                  <pic:blipFill>
                    <a:blip r:embed="rId34"/>
                    <a:stretch>
                      <a:fillRect/>
                    </a:stretch>
                  </pic:blipFill>
                  <pic:spPr>
                    <a:xfrm>
                      <a:off x="0" y="0"/>
                      <a:ext cx="5940000" cy="3718846"/>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3-24 V2 英语能力章节原型图</w:t>
      </w:r>
    </w:p>
    <w:p>
      <w:pPr>
        <w:spacing w:line="288" w:lineRule="auto" w:after="120" w:before="0"/>
        <w:ind w:firstLine="420"/>
      </w:pPr>
      <w:r>
        <w:rPr>
          <w:rFonts w:ascii="Microsoft YaHei" w:hAnsi="Microsoft YaHei" w:eastAsia="微软雅黑"/>
          <w:b w:val="0"/>
          <w:sz w:val="24"/>
        </w:rPr>
        <w:t>英语能力章节用于维护多条考试记录和证书材料。</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属性</w:t>
            </w:r>
          </w:p>
        </w:tc>
        <w:tc>
          <w:tcPr>
            <w:tcW w:type="dxa" w:w="4317"/>
          </w:tcPr>
          <w:p>
            <w:pPr>
              <w:spacing w:line="288" w:lineRule="auto" w:after="120" w:before="0"/>
              <w:ind w:firstLine="0"/>
            </w:pPr>
            <w:r/>
            <w:r>
              <w:rPr>
                <w:rFonts w:ascii="Microsoft YaHei" w:hAnsi="Microsoft YaHei" w:eastAsia="微软雅黑"/>
                <w:b/>
                <w:sz w:val="22"/>
              </w:rPr>
              <w:t>内容</w:t>
            </w:r>
          </w:p>
        </w:tc>
      </w:tr>
      <w:tr>
        <w:tc>
          <w:tcPr>
            <w:tcW w:type="dxa" w:w="4317"/>
          </w:tcPr>
          <w:p>
            <w:pPr>
              <w:spacing w:line="288" w:lineRule="auto" w:after="120" w:before="0"/>
              <w:ind w:firstLine="0"/>
            </w:pPr>
            <w:r/>
            <w:r>
              <w:rPr>
                <w:rFonts w:ascii="Microsoft YaHei" w:hAnsi="Microsoft YaHei" w:eastAsia="微软雅黑"/>
                <w:b w:val="0"/>
                <w:sz w:val="22"/>
              </w:rPr>
              <w:t>路由/界面</w:t>
            </w:r>
          </w:p>
        </w:tc>
        <w:tc>
          <w:tcPr>
            <w:tcW w:type="dxa" w:w="4317"/>
          </w:tcPr>
          <w:p>
            <w:pPr>
              <w:spacing w:line="288" w:lineRule="auto" w:after="120" w:before="0"/>
              <w:ind w:firstLine="0"/>
            </w:pPr>
            <w:r/>
            <w:r>
              <w:rPr>
                <w:rFonts w:ascii="Microsoft YaHei" w:hAnsi="Microsoft YaHei" w:eastAsia="微软雅黑"/>
                <w:b w:val="0"/>
                <w:sz w:val="22"/>
              </w:rPr>
              <w:t>PortalEnglishSection</w:t>
            </w:r>
          </w:p>
        </w:tc>
      </w:tr>
      <w:tr>
        <w:tc>
          <w:tcPr>
            <w:tcW w:type="dxa" w:w="4317"/>
          </w:tcPr>
          <w:p>
            <w:pPr>
              <w:spacing w:line="288" w:lineRule="auto" w:after="120" w:before="0"/>
              <w:ind w:firstLine="0"/>
            </w:pPr>
            <w:r/>
            <w:r>
              <w:rPr>
                <w:rFonts w:ascii="Microsoft YaHei" w:hAnsi="Microsoft YaHei" w:eastAsia="微软雅黑"/>
                <w:b w:val="0"/>
                <w:sz w:val="22"/>
              </w:rPr>
              <w:t>使用角色</w:t>
            </w:r>
          </w:p>
        </w:tc>
        <w:tc>
          <w:tcPr>
            <w:tcW w:type="dxa" w:w="4317"/>
          </w:tcPr>
          <w:p>
            <w:pPr>
              <w:spacing w:line="288" w:lineRule="auto" w:after="120" w:before="0"/>
              <w:ind w:firstLine="0"/>
            </w:pPr>
            <w:r/>
            <w:r>
              <w:rPr>
                <w:rFonts w:ascii="Microsoft YaHei" w:hAnsi="Microsoft YaHei" w:eastAsia="微软雅黑"/>
                <w:b w:val="0"/>
                <w:sz w:val="22"/>
              </w:rPr>
              <w:t>门户考生</w:t>
            </w:r>
          </w:p>
        </w:tc>
      </w:tr>
      <w:tr>
        <w:tc>
          <w:tcPr>
            <w:tcW w:type="dxa" w:w="4317"/>
          </w:tcPr>
          <w:p>
            <w:pPr>
              <w:spacing w:line="288" w:lineRule="auto" w:after="120" w:before="0"/>
              <w:ind w:firstLine="0"/>
            </w:pPr>
            <w:r/>
            <w:r>
              <w:rPr>
                <w:rFonts w:ascii="Microsoft YaHei" w:hAnsi="Microsoft YaHei" w:eastAsia="微软雅黑"/>
                <w:b w:val="0"/>
                <w:sz w:val="22"/>
              </w:rPr>
              <w:t>页面标题</w:t>
            </w:r>
          </w:p>
        </w:tc>
        <w:tc>
          <w:tcPr>
            <w:tcW w:type="dxa" w:w="4317"/>
          </w:tcPr>
          <w:p>
            <w:pPr>
              <w:spacing w:line="288" w:lineRule="auto" w:after="120" w:before="0"/>
              <w:ind w:firstLine="0"/>
            </w:pPr>
            <w:r/>
            <w:r>
              <w:rPr>
                <w:rFonts w:ascii="Microsoft YaHei" w:hAnsi="Microsoft YaHei" w:eastAsia="微软雅黑"/>
                <w:b w:val="0"/>
                <w:sz w:val="22"/>
              </w:rPr>
              <w:t>英语语言能力</w:t>
            </w:r>
          </w:p>
        </w:tc>
      </w:tr>
      <w:tr>
        <w:tc>
          <w:tcPr>
            <w:tcW w:type="dxa" w:w="4317"/>
          </w:tcPr>
          <w:p>
            <w:pPr>
              <w:spacing w:line="288" w:lineRule="auto" w:after="120" w:before="0"/>
              <w:ind w:firstLine="0"/>
            </w:pPr>
            <w:r/>
            <w:r>
              <w:rPr>
                <w:rFonts w:ascii="Microsoft YaHei" w:hAnsi="Microsoft YaHei" w:eastAsia="微软雅黑"/>
                <w:b w:val="0"/>
                <w:sz w:val="22"/>
              </w:rPr>
              <w:t>摘要能力</w:t>
            </w:r>
          </w:p>
        </w:tc>
        <w:tc>
          <w:tcPr>
            <w:tcW w:type="dxa" w:w="4317"/>
          </w:tcPr>
          <w:p>
            <w:pPr>
              <w:spacing w:line="288" w:lineRule="auto" w:after="120" w:before="0"/>
              <w:ind w:firstLine="0"/>
            </w:pPr>
            <w:r/>
            <w:r>
              <w:rPr>
                <w:rFonts w:ascii="Microsoft YaHei" w:hAnsi="Microsoft YaHei" w:eastAsia="微软雅黑"/>
                <w:b w:val="0"/>
                <w:sz w:val="22"/>
              </w:rPr>
              <w:t>考试记录、证书上传、多条维护</w:t>
            </w:r>
          </w:p>
        </w:tc>
      </w:tr>
    </w:tbl>
    <w:p>
      <w:pPr>
        <w:spacing w:line="288" w:lineRule="auto" w:after="120" w:before="0"/>
        <w:ind w:firstLine="0"/>
      </w:pPr>
      <w:r>
        <w:rPr>
          <w:rFonts w:ascii="Microsoft YaHei" w:hAnsi="Microsoft YaHei" w:eastAsia="微软雅黑"/>
          <w:b/>
          <w:sz w:val="24"/>
        </w:rPr>
        <w:t>操作方式：</w:t>
      </w:r>
    </w:p>
    <w:p>
      <w:pPr>
        <w:spacing w:line="288" w:lineRule="auto" w:after="120" w:before="0"/>
        <w:ind w:firstLine="420"/>
      </w:pPr>
      <w:r>
        <w:rPr>
          <w:rFonts w:ascii="Microsoft YaHei" w:hAnsi="Microsoft YaHei" w:eastAsia="微软雅黑"/>
          <w:b w:val="0"/>
          <w:sz w:val="24"/>
        </w:rPr>
        <w:t>1. 维护多条考试成绩</w:t>
      </w:r>
    </w:p>
    <w:p>
      <w:pPr>
        <w:spacing w:line="288" w:lineRule="auto" w:after="120" w:before="0"/>
        <w:ind w:firstLine="420"/>
      </w:pPr>
      <w:r>
        <w:rPr>
          <w:rFonts w:ascii="Microsoft YaHei" w:hAnsi="Microsoft YaHei" w:eastAsia="微软雅黑"/>
          <w:b w:val="0"/>
          <w:sz w:val="24"/>
        </w:rPr>
        <w:t>2. 上传证书附件</w:t>
      </w:r>
    </w:p>
    <w:p>
      <w:pPr>
        <w:spacing w:line="288" w:lineRule="auto" w:after="120" w:before="0"/>
        <w:ind w:firstLine="420"/>
      </w:pPr>
      <w:r>
        <w:rPr>
          <w:rFonts w:ascii="Microsoft YaHei" w:hAnsi="Microsoft YaHei" w:eastAsia="微软雅黑"/>
          <w:b w:val="0"/>
          <w:sz w:val="24"/>
        </w:rPr>
        <w:t>3. 检查成绩格式</w:t>
      </w:r>
    </w:p>
    <w:p>
      <w:pPr>
        <w:spacing w:line="288" w:lineRule="auto" w:after="120" w:before="0"/>
        <w:ind w:firstLine="420"/>
      </w:pPr>
      <w:r>
        <w:rPr>
          <w:rFonts w:ascii="Microsoft YaHei" w:hAnsi="Microsoft YaHei" w:eastAsia="微软雅黑"/>
          <w:b w:val="0"/>
          <w:sz w:val="24"/>
        </w:rPr>
        <w:t>4. 保存章节</w:t>
      </w:r>
    </w:p>
    <w:p>
      <w:pPr>
        <w:pStyle w:val="Heading4"/>
        <w:spacing w:line="288" w:lineRule="auto" w:after="120" w:before="0"/>
        <w:ind w:firstLine="0"/>
        <w:numPr>
          <w:ilvl w:val="3"/>
          <w:numId w:val="10"/>
        </w:numPr>
      </w:pPr>
      <w:r>
        <w:rPr>
          <w:rFonts w:ascii="Microsoft YaHei" w:hAnsi="Microsoft YaHei" w:eastAsia="微软雅黑"/>
          <w:b/>
          <w:sz w:val="24"/>
        </w:rPr>
        <w:t>V2 家庭情况章节原型图</w:t>
      </w:r>
    </w:p>
    <w:p>
      <w:r>
        <w:drawing>
          <wp:inline xmlns:a="http://schemas.openxmlformats.org/drawingml/2006/main" xmlns:pic="http://schemas.openxmlformats.org/drawingml/2006/picture">
            <wp:extent cx="5940000" cy="3718846"/>
            <wp:docPr id="27" name="Picture 27"/>
            <wp:cNvGraphicFramePr>
              <a:graphicFrameLocks noChangeAspect="1"/>
            </wp:cNvGraphicFramePr>
            <a:graphic>
              <a:graphicData uri="http://schemas.openxmlformats.org/drawingml/2006/picture">
                <pic:pic>
                  <pic:nvPicPr>
                    <pic:cNvPr id="0" name="portal-v2-family-section.png"/>
                    <pic:cNvPicPr/>
                  </pic:nvPicPr>
                  <pic:blipFill>
                    <a:blip r:embed="rId35"/>
                    <a:stretch>
                      <a:fillRect/>
                    </a:stretch>
                  </pic:blipFill>
                  <pic:spPr>
                    <a:xfrm>
                      <a:off x="0" y="0"/>
                      <a:ext cx="5940000" cy="3718846"/>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3-25 V2 家庭情况章节原型图</w:t>
      </w:r>
    </w:p>
    <w:p>
      <w:pPr>
        <w:spacing w:line="288" w:lineRule="auto" w:after="120" w:before="0"/>
        <w:ind w:firstLine="420"/>
      </w:pPr>
      <w:r>
        <w:rPr>
          <w:rFonts w:ascii="Microsoft YaHei" w:hAnsi="Microsoft YaHei" w:eastAsia="微软雅黑"/>
          <w:b w:val="0"/>
          <w:sz w:val="24"/>
        </w:rPr>
        <w:t>家庭情况章节用于采集家庭成员基础信息，并强调父母信息必填。</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属性</w:t>
            </w:r>
          </w:p>
        </w:tc>
        <w:tc>
          <w:tcPr>
            <w:tcW w:type="dxa" w:w="4317"/>
          </w:tcPr>
          <w:p>
            <w:pPr>
              <w:spacing w:line="288" w:lineRule="auto" w:after="120" w:before="0"/>
              <w:ind w:firstLine="0"/>
            </w:pPr>
            <w:r/>
            <w:r>
              <w:rPr>
                <w:rFonts w:ascii="Microsoft YaHei" w:hAnsi="Microsoft YaHei" w:eastAsia="微软雅黑"/>
                <w:b/>
                <w:sz w:val="22"/>
              </w:rPr>
              <w:t>内容</w:t>
            </w:r>
          </w:p>
        </w:tc>
      </w:tr>
      <w:tr>
        <w:tc>
          <w:tcPr>
            <w:tcW w:type="dxa" w:w="4317"/>
          </w:tcPr>
          <w:p>
            <w:pPr>
              <w:spacing w:line="288" w:lineRule="auto" w:after="120" w:before="0"/>
              <w:ind w:firstLine="0"/>
            </w:pPr>
            <w:r/>
            <w:r>
              <w:rPr>
                <w:rFonts w:ascii="Microsoft YaHei" w:hAnsi="Microsoft YaHei" w:eastAsia="微软雅黑"/>
                <w:b w:val="0"/>
                <w:sz w:val="22"/>
              </w:rPr>
              <w:t>路由/界面</w:t>
            </w:r>
          </w:p>
        </w:tc>
        <w:tc>
          <w:tcPr>
            <w:tcW w:type="dxa" w:w="4317"/>
          </w:tcPr>
          <w:p>
            <w:pPr>
              <w:spacing w:line="288" w:lineRule="auto" w:after="120" w:before="0"/>
              <w:ind w:firstLine="0"/>
            </w:pPr>
            <w:r/>
            <w:r>
              <w:rPr>
                <w:rFonts w:ascii="Microsoft YaHei" w:hAnsi="Microsoft YaHei" w:eastAsia="微软雅黑"/>
                <w:b w:val="0"/>
                <w:sz w:val="22"/>
              </w:rPr>
              <w:t>PortalFamilySection</w:t>
            </w:r>
          </w:p>
        </w:tc>
      </w:tr>
      <w:tr>
        <w:tc>
          <w:tcPr>
            <w:tcW w:type="dxa" w:w="4317"/>
          </w:tcPr>
          <w:p>
            <w:pPr>
              <w:spacing w:line="288" w:lineRule="auto" w:after="120" w:before="0"/>
              <w:ind w:firstLine="0"/>
            </w:pPr>
            <w:r/>
            <w:r>
              <w:rPr>
                <w:rFonts w:ascii="Microsoft YaHei" w:hAnsi="Microsoft YaHei" w:eastAsia="微软雅黑"/>
                <w:b w:val="0"/>
                <w:sz w:val="22"/>
              </w:rPr>
              <w:t>使用角色</w:t>
            </w:r>
          </w:p>
        </w:tc>
        <w:tc>
          <w:tcPr>
            <w:tcW w:type="dxa" w:w="4317"/>
          </w:tcPr>
          <w:p>
            <w:pPr>
              <w:spacing w:line="288" w:lineRule="auto" w:after="120" w:before="0"/>
              <w:ind w:firstLine="0"/>
            </w:pPr>
            <w:r/>
            <w:r>
              <w:rPr>
                <w:rFonts w:ascii="Microsoft YaHei" w:hAnsi="Microsoft YaHei" w:eastAsia="微软雅黑"/>
                <w:b w:val="0"/>
                <w:sz w:val="22"/>
              </w:rPr>
              <w:t>门户考生</w:t>
            </w:r>
          </w:p>
        </w:tc>
      </w:tr>
      <w:tr>
        <w:tc>
          <w:tcPr>
            <w:tcW w:type="dxa" w:w="4317"/>
          </w:tcPr>
          <w:p>
            <w:pPr>
              <w:spacing w:line="288" w:lineRule="auto" w:after="120" w:before="0"/>
              <w:ind w:firstLine="0"/>
            </w:pPr>
            <w:r/>
            <w:r>
              <w:rPr>
                <w:rFonts w:ascii="Microsoft YaHei" w:hAnsi="Microsoft YaHei" w:eastAsia="微软雅黑"/>
                <w:b w:val="0"/>
                <w:sz w:val="22"/>
              </w:rPr>
              <w:t>页面标题</w:t>
            </w:r>
          </w:p>
        </w:tc>
        <w:tc>
          <w:tcPr>
            <w:tcW w:type="dxa" w:w="4317"/>
          </w:tcPr>
          <w:p>
            <w:pPr>
              <w:spacing w:line="288" w:lineRule="auto" w:after="120" w:before="0"/>
              <w:ind w:firstLine="0"/>
            </w:pPr>
            <w:r/>
            <w:r>
              <w:rPr>
                <w:rFonts w:ascii="Microsoft YaHei" w:hAnsi="Microsoft YaHei" w:eastAsia="微软雅黑"/>
                <w:b w:val="0"/>
                <w:sz w:val="22"/>
              </w:rPr>
              <w:t>家庭情况</w:t>
            </w:r>
          </w:p>
        </w:tc>
      </w:tr>
      <w:tr>
        <w:tc>
          <w:tcPr>
            <w:tcW w:type="dxa" w:w="4317"/>
          </w:tcPr>
          <w:p>
            <w:pPr>
              <w:spacing w:line="288" w:lineRule="auto" w:after="120" w:before="0"/>
              <w:ind w:firstLine="0"/>
            </w:pPr>
            <w:r/>
            <w:r>
              <w:rPr>
                <w:rFonts w:ascii="Microsoft YaHei" w:hAnsi="Microsoft YaHei" w:eastAsia="微软雅黑"/>
                <w:b w:val="0"/>
                <w:sz w:val="22"/>
              </w:rPr>
              <w:t>摘要能力</w:t>
            </w:r>
          </w:p>
        </w:tc>
        <w:tc>
          <w:tcPr>
            <w:tcW w:type="dxa" w:w="4317"/>
          </w:tcPr>
          <w:p>
            <w:pPr>
              <w:spacing w:line="288" w:lineRule="auto" w:after="120" w:before="0"/>
              <w:ind w:firstLine="0"/>
            </w:pPr>
            <w:r/>
            <w:r>
              <w:rPr>
                <w:rFonts w:ascii="Microsoft YaHei" w:hAnsi="Microsoft YaHei" w:eastAsia="微软雅黑"/>
                <w:b w:val="0"/>
                <w:sz w:val="22"/>
              </w:rPr>
              <w:t>家庭成员、父母必填、联系方式</w:t>
            </w:r>
          </w:p>
        </w:tc>
      </w:tr>
    </w:tbl>
    <w:p>
      <w:pPr>
        <w:spacing w:line="288" w:lineRule="auto" w:after="120" w:before="0"/>
        <w:ind w:firstLine="0"/>
      </w:pPr>
      <w:r>
        <w:rPr>
          <w:rFonts w:ascii="Microsoft YaHei" w:hAnsi="Microsoft YaHei" w:eastAsia="微软雅黑"/>
          <w:b/>
          <w:sz w:val="24"/>
        </w:rPr>
        <w:t>操作方式：</w:t>
      </w:r>
    </w:p>
    <w:p>
      <w:pPr>
        <w:spacing w:line="288" w:lineRule="auto" w:after="120" w:before="0"/>
        <w:ind w:firstLine="420"/>
      </w:pPr>
      <w:r>
        <w:rPr>
          <w:rFonts w:ascii="Microsoft YaHei" w:hAnsi="Microsoft YaHei" w:eastAsia="微软雅黑"/>
          <w:b w:val="0"/>
          <w:sz w:val="24"/>
        </w:rPr>
        <w:t>1. 至少填写父母信息</w:t>
      </w:r>
    </w:p>
    <w:p>
      <w:pPr>
        <w:spacing w:line="288" w:lineRule="auto" w:after="120" w:before="0"/>
        <w:ind w:firstLine="420"/>
      </w:pPr>
      <w:r>
        <w:rPr>
          <w:rFonts w:ascii="Microsoft YaHei" w:hAnsi="Microsoft YaHei" w:eastAsia="微软雅黑"/>
          <w:b w:val="0"/>
          <w:sz w:val="24"/>
        </w:rPr>
        <w:t>2. 补充其他成员</w:t>
      </w:r>
    </w:p>
    <w:p>
      <w:pPr>
        <w:spacing w:line="288" w:lineRule="auto" w:after="120" w:before="0"/>
        <w:ind w:firstLine="420"/>
      </w:pPr>
      <w:r>
        <w:rPr>
          <w:rFonts w:ascii="Microsoft YaHei" w:hAnsi="Microsoft YaHei" w:eastAsia="微软雅黑"/>
          <w:b w:val="0"/>
          <w:sz w:val="24"/>
        </w:rPr>
        <w:t>3. 核对联系方式</w:t>
      </w:r>
    </w:p>
    <w:p>
      <w:pPr>
        <w:spacing w:line="288" w:lineRule="auto" w:after="120" w:before="0"/>
        <w:ind w:firstLine="420"/>
      </w:pPr>
      <w:r>
        <w:rPr>
          <w:rFonts w:ascii="Microsoft YaHei" w:hAnsi="Microsoft YaHei" w:eastAsia="微软雅黑"/>
          <w:b w:val="0"/>
          <w:sz w:val="24"/>
        </w:rPr>
        <w:t>4. 保存章节</w:t>
      </w:r>
    </w:p>
    <w:p>
      <w:pPr>
        <w:pStyle w:val="Heading4"/>
        <w:spacing w:line="288" w:lineRule="auto" w:after="120" w:before="0"/>
        <w:ind w:firstLine="0"/>
        <w:numPr>
          <w:ilvl w:val="3"/>
          <w:numId w:val="10"/>
        </w:numPr>
      </w:pPr>
      <w:r>
        <w:rPr>
          <w:rFonts w:ascii="Microsoft YaHei" w:hAnsi="Microsoft YaHei" w:eastAsia="微软雅黑"/>
          <w:b/>
          <w:sz w:val="24"/>
        </w:rPr>
        <w:t>V2 获奖经历章节原型图</w:t>
      </w:r>
    </w:p>
    <w:p>
      <w:r>
        <w:drawing>
          <wp:inline xmlns:a="http://schemas.openxmlformats.org/drawingml/2006/main" xmlns:pic="http://schemas.openxmlformats.org/drawingml/2006/picture">
            <wp:extent cx="5940000" cy="3718846"/>
            <wp:docPr id="28" name="Picture 28"/>
            <wp:cNvGraphicFramePr>
              <a:graphicFrameLocks noChangeAspect="1"/>
            </wp:cNvGraphicFramePr>
            <a:graphic>
              <a:graphicData uri="http://schemas.openxmlformats.org/drawingml/2006/picture">
                <pic:pic>
                  <pic:nvPicPr>
                    <pic:cNvPr id="0" name="portal-v2-achievement-section.png"/>
                    <pic:cNvPicPr/>
                  </pic:nvPicPr>
                  <pic:blipFill>
                    <a:blip r:embed="rId36"/>
                    <a:stretch>
                      <a:fillRect/>
                    </a:stretch>
                  </pic:blipFill>
                  <pic:spPr>
                    <a:xfrm>
                      <a:off x="0" y="0"/>
                      <a:ext cx="5940000" cy="3718846"/>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3-26 V2 获奖经历章节原型图</w:t>
      </w:r>
    </w:p>
    <w:p>
      <w:pPr>
        <w:spacing w:line="288" w:lineRule="auto" w:after="120" w:before="0"/>
        <w:ind w:firstLine="420"/>
      </w:pPr>
      <w:r>
        <w:rPr>
          <w:rFonts w:ascii="Microsoft YaHei" w:hAnsi="Microsoft YaHei" w:eastAsia="微软雅黑"/>
          <w:b w:val="0"/>
          <w:sz w:val="24"/>
        </w:rPr>
        <w:t>获奖经历章节用于维护论文、科研和获奖成果等记录。</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属性</w:t>
            </w:r>
          </w:p>
        </w:tc>
        <w:tc>
          <w:tcPr>
            <w:tcW w:type="dxa" w:w="4317"/>
          </w:tcPr>
          <w:p>
            <w:pPr>
              <w:spacing w:line="288" w:lineRule="auto" w:after="120" w:before="0"/>
              <w:ind w:firstLine="0"/>
            </w:pPr>
            <w:r/>
            <w:r>
              <w:rPr>
                <w:rFonts w:ascii="Microsoft YaHei" w:hAnsi="Microsoft YaHei" w:eastAsia="微软雅黑"/>
                <w:b/>
                <w:sz w:val="22"/>
              </w:rPr>
              <w:t>内容</w:t>
            </w:r>
          </w:p>
        </w:tc>
      </w:tr>
      <w:tr>
        <w:tc>
          <w:tcPr>
            <w:tcW w:type="dxa" w:w="4317"/>
          </w:tcPr>
          <w:p>
            <w:pPr>
              <w:spacing w:line="288" w:lineRule="auto" w:after="120" w:before="0"/>
              <w:ind w:firstLine="0"/>
            </w:pPr>
            <w:r/>
            <w:r>
              <w:rPr>
                <w:rFonts w:ascii="Microsoft YaHei" w:hAnsi="Microsoft YaHei" w:eastAsia="微软雅黑"/>
                <w:b w:val="0"/>
                <w:sz w:val="22"/>
              </w:rPr>
              <w:t>路由/界面</w:t>
            </w:r>
          </w:p>
        </w:tc>
        <w:tc>
          <w:tcPr>
            <w:tcW w:type="dxa" w:w="4317"/>
          </w:tcPr>
          <w:p>
            <w:pPr>
              <w:spacing w:line="288" w:lineRule="auto" w:after="120" w:before="0"/>
              <w:ind w:firstLine="0"/>
            </w:pPr>
            <w:r/>
            <w:r>
              <w:rPr>
                <w:rFonts w:ascii="Microsoft YaHei" w:hAnsi="Microsoft YaHei" w:eastAsia="微软雅黑"/>
                <w:b w:val="0"/>
                <w:sz w:val="22"/>
              </w:rPr>
              <w:t>PortalAchievementSection</w:t>
            </w:r>
          </w:p>
        </w:tc>
      </w:tr>
      <w:tr>
        <w:tc>
          <w:tcPr>
            <w:tcW w:type="dxa" w:w="4317"/>
          </w:tcPr>
          <w:p>
            <w:pPr>
              <w:spacing w:line="288" w:lineRule="auto" w:after="120" w:before="0"/>
              <w:ind w:firstLine="0"/>
            </w:pPr>
            <w:r/>
            <w:r>
              <w:rPr>
                <w:rFonts w:ascii="Microsoft YaHei" w:hAnsi="Microsoft YaHei" w:eastAsia="微软雅黑"/>
                <w:b w:val="0"/>
                <w:sz w:val="22"/>
              </w:rPr>
              <w:t>使用角色</w:t>
            </w:r>
          </w:p>
        </w:tc>
        <w:tc>
          <w:tcPr>
            <w:tcW w:type="dxa" w:w="4317"/>
          </w:tcPr>
          <w:p>
            <w:pPr>
              <w:spacing w:line="288" w:lineRule="auto" w:after="120" w:before="0"/>
              <w:ind w:firstLine="0"/>
            </w:pPr>
            <w:r/>
            <w:r>
              <w:rPr>
                <w:rFonts w:ascii="Microsoft YaHei" w:hAnsi="Microsoft YaHei" w:eastAsia="微软雅黑"/>
                <w:b w:val="0"/>
                <w:sz w:val="22"/>
              </w:rPr>
              <w:t>门户考生</w:t>
            </w:r>
          </w:p>
        </w:tc>
      </w:tr>
      <w:tr>
        <w:tc>
          <w:tcPr>
            <w:tcW w:type="dxa" w:w="4317"/>
          </w:tcPr>
          <w:p>
            <w:pPr>
              <w:spacing w:line="288" w:lineRule="auto" w:after="120" w:before="0"/>
              <w:ind w:firstLine="0"/>
            </w:pPr>
            <w:r/>
            <w:r>
              <w:rPr>
                <w:rFonts w:ascii="Microsoft YaHei" w:hAnsi="Microsoft YaHei" w:eastAsia="微软雅黑"/>
                <w:b w:val="0"/>
                <w:sz w:val="22"/>
              </w:rPr>
              <w:t>页面标题</w:t>
            </w:r>
          </w:p>
        </w:tc>
        <w:tc>
          <w:tcPr>
            <w:tcW w:type="dxa" w:w="4317"/>
          </w:tcPr>
          <w:p>
            <w:pPr>
              <w:spacing w:line="288" w:lineRule="auto" w:after="120" w:before="0"/>
              <w:ind w:firstLine="0"/>
            </w:pPr>
            <w:r/>
            <w:r>
              <w:rPr>
                <w:rFonts w:ascii="Microsoft YaHei" w:hAnsi="Microsoft YaHei" w:eastAsia="微软雅黑"/>
                <w:b w:val="0"/>
                <w:sz w:val="22"/>
              </w:rPr>
              <w:t>获奖经历</w:t>
            </w:r>
          </w:p>
        </w:tc>
      </w:tr>
      <w:tr>
        <w:tc>
          <w:tcPr>
            <w:tcW w:type="dxa" w:w="4317"/>
          </w:tcPr>
          <w:p>
            <w:pPr>
              <w:spacing w:line="288" w:lineRule="auto" w:after="120" w:before="0"/>
              <w:ind w:firstLine="0"/>
            </w:pPr>
            <w:r/>
            <w:r>
              <w:rPr>
                <w:rFonts w:ascii="Microsoft YaHei" w:hAnsi="Microsoft YaHei" w:eastAsia="微软雅黑"/>
                <w:b w:val="0"/>
                <w:sz w:val="22"/>
              </w:rPr>
              <w:t>摘要能力</w:t>
            </w:r>
          </w:p>
        </w:tc>
        <w:tc>
          <w:tcPr>
            <w:tcW w:type="dxa" w:w="4317"/>
          </w:tcPr>
          <w:p>
            <w:pPr>
              <w:spacing w:line="288" w:lineRule="auto" w:after="120" w:before="0"/>
              <w:ind w:firstLine="0"/>
            </w:pPr>
            <w:r/>
            <w:r>
              <w:rPr>
                <w:rFonts w:ascii="Microsoft YaHei" w:hAnsi="Microsoft YaHei" w:eastAsia="微软雅黑"/>
                <w:b w:val="0"/>
                <w:sz w:val="22"/>
              </w:rPr>
              <w:t>论文成果、获奖信息、多条维护</w:t>
            </w:r>
          </w:p>
        </w:tc>
      </w:tr>
    </w:tbl>
    <w:p>
      <w:pPr>
        <w:spacing w:line="288" w:lineRule="auto" w:after="120" w:before="0"/>
        <w:ind w:firstLine="0"/>
      </w:pPr>
      <w:r>
        <w:rPr>
          <w:rFonts w:ascii="Microsoft YaHei" w:hAnsi="Microsoft YaHei" w:eastAsia="微软雅黑"/>
          <w:b/>
          <w:sz w:val="24"/>
        </w:rPr>
        <w:t>操作方式：</w:t>
      </w:r>
    </w:p>
    <w:p>
      <w:pPr>
        <w:spacing w:line="288" w:lineRule="auto" w:after="120" w:before="0"/>
        <w:ind w:firstLine="420"/>
      </w:pPr>
      <w:r>
        <w:rPr>
          <w:rFonts w:ascii="Microsoft YaHei" w:hAnsi="Microsoft YaHei" w:eastAsia="微软雅黑"/>
          <w:b w:val="0"/>
          <w:sz w:val="24"/>
        </w:rPr>
        <w:t>1. 新增成果记录</w:t>
      </w:r>
    </w:p>
    <w:p>
      <w:pPr>
        <w:spacing w:line="288" w:lineRule="auto" w:after="120" w:before="0"/>
        <w:ind w:firstLine="420"/>
      </w:pPr>
      <w:r>
        <w:rPr>
          <w:rFonts w:ascii="Microsoft YaHei" w:hAnsi="Microsoft YaHei" w:eastAsia="微软雅黑"/>
          <w:b w:val="0"/>
          <w:sz w:val="24"/>
        </w:rPr>
        <w:t>2. 补充奖项和论文信息</w:t>
      </w:r>
    </w:p>
    <w:p>
      <w:pPr>
        <w:spacing w:line="288" w:lineRule="auto" w:after="120" w:before="0"/>
        <w:ind w:firstLine="420"/>
      </w:pPr>
      <w:r>
        <w:rPr>
          <w:rFonts w:ascii="Microsoft YaHei" w:hAnsi="Microsoft YaHei" w:eastAsia="微软雅黑"/>
          <w:b w:val="0"/>
          <w:sz w:val="24"/>
        </w:rPr>
        <w:t>3. 维护时间与级别</w:t>
      </w:r>
    </w:p>
    <w:p>
      <w:pPr>
        <w:spacing w:line="288" w:lineRule="auto" w:after="120" w:before="0"/>
        <w:ind w:firstLine="420"/>
      </w:pPr>
      <w:r>
        <w:rPr>
          <w:rFonts w:ascii="Microsoft YaHei" w:hAnsi="Microsoft YaHei" w:eastAsia="微软雅黑"/>
          <w:b w:val="0"/>
          <w:sz w:val="24"/>
        </w:rPr>
        <w:t>4. 保存章节</w:t>
      </w:r>
    </w:p>
    <w:p>
      <w:pPr>
        <w:pStyle w:val="Heading4"/>
        <w:spacing w:line="288" w:lineRule="auto" w:after="120" w:before="0"/>
        <w:ind w:firstLine="0"/>
        <w:numPr>
          <w:ilvl w:val="3"/>
          <w:numId w:val="10"/>
        </w:numPr>
      </w:pPr>
      <w:r>
        <w:rPr>
          <w:rFonts w:ascii="Microsoft YaHei" w:hAnsi="Microsoft YaHei" w:eastAsia="微软雅黑"/>
          <w:b/>
          <w:sz w:val="24"/>
        </w:rPr>
        <w:t>V2 个人陈述章节原型图</w:t>
      </w:r>
    </w:p>
    <w:p>
      <w:r>
        <w:drawing>
          <wp:inline xmlns:a="http://schemas.openxmlformats.org/drawingml/2006/main" xmlns:pic="http://schemas.openxmlformats.org/drawingml/2006/picture">
            <wp:extent cx="5940000" cy="3718846"/>
            <wp:docPr id="29" name="Picture 29"/>
            <wp:cNvGraphicFramePr>
              <a:graphicFrameLocks noChangeAspect="1"/>
            </wp:cNvGraphicFramePr>
            <a:graphic>
              <a:graphicData uri="http://schemas.openxmlformats.org/drawingml/2006/picture">
                <pic:pic>
                  <pic:nvPicPr>
                    <pic:cNvPr id="0" name="portal-v2-statement-section.png"/>
                    <pic:cNvPicPr/>
                  </pic:nvPicPr>
                  <pic:blipFill>
                    <a:blip r:embed="rId37"/>
                    <a:stretch>
                      <a:fillRect/>
                    </a:stretch>
                  </pic:blipFill>
                  <pic:spPr>
                    <a:xfrm>
                      <a:off x="0" y="0"/>
                      <a:ext cx="5940000" cy="3718846"/>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3-27 V2 个人陈述章节原型图</w:t>
      </w:r>
    </w:p>
    <w:p>
      <w:pPr>
        <w:spacing w:line="288" w:lineRule="auto" w:after="120" w:before="0"/>
        <w:ind w:firstLine="420"/>
      </w:pPr>
      <w:r>
        <w:rPr>
          <w:rFonts w:ascii="Microsoft YaHei" w:hAnsi="Microsoft YaHei" w:eastAsia="微软雅黑"/>
          <w:b w:val="0"/>
          <w:sz w:val="24"/>
        </w:rPr>
        <w:t>个人陈述章节用于完成申请末端内容、简历上传和提交确认，是整个申请页的收口章节。</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属性</w:t>
            </w:r>
          </w:p>
        </w:tc>
        <w:tc>
          <w:tcPr>
            <w:tcW w:type="dxa" w:w="4317"/>
          </w:tcPr>
          <w:p>
            <w:pPr>
              <w:spacing w:line="288" w:lineRule="auto" w:after="120" w:before="0"/>
              <w:ind w:firstLine="0"/>
            </w:pPr>
            <w:r/>
            <w:r>
              <w:rPr>
                <w:rFonts w:ascii="Microsoft YaHei" w:hAnsi="Microsoft YaHei" w:eastAsia="微软雅黑"/>
                <w:b/>
                <w:sz w:val="22"/>
              </w:rPr>
              <w:t>内容</w:t>
            </w:r>
          </w:p>
        </w:tc>
      </w:tr>
      <w:tr>
        <w:tc>
          <w:tcPr>
            <w:tcW w:type="dxa" w:w="4317"/>
          </w:tcPr>
          <w:p>
            <w:pPr>
              <w:spacing w:line="288" w:lineRule="auto" w:after="120" w:before="0"/>
              <w:ind w:firstLine="0"/>
            </w:pPr>
            <w:r/>
            <w:r>
              <w:rPr>
                <w:rFonts w:ascii="Microsoft YaHei" w:hAnsi="Microsoft YaHei" w:eastAsia="微软雅黑"/>
                <w:b w:val="0"/>
                <w:sz w:val="22"/>
              </w:rPr>
              <w:t>路由/界面</w:t>
            </w:r>
          </w:p>
        </w:tc>
        <w:tc>
          <w:tcPr>
            <w:tcW w:type="dxa" w:w="4317"/>
          </w:tcPr>
          <w:p>
            <w:pPr>
              <w:spacing w:line="288" w:lineRule="auto" w:after="120" w:before="0"/>
              <w:ind w:firstLine="0"/>
            </w:pPr>
            <w:r/>
            <w:r>
              <w:rPr>
                <w:rFonts w:ascii="Microsoft YaHei" w:hAnsi="Microsoft YaHei" w:eastAsia="微软雅黑"/>
                <w:b w:val="0"/>
                <w:sz w:val="22"/>
              </w:rPr>
              <w:t>PortalStatementSection</w:t>
            </w:r>
          </w:p>
        </w:tc>
      </w:tr>
      <w:tr>
        <w:tc>
          <w:tcPr>
            <w:tcW w:type="dxa" w:w="4317"/>
          </w:tcPr>
          <w:p>
            <w:pPr>
              <w:spacing w:line="288" w:lineRule="auto" w:after="120" w:before="0"/>
              <w:ind w:firstLine="0"/>
            </w:pPr>
            <w:r/>
            <w:r>
              <w:rPr>
                <w:rFonts w:ascii="Microsoft YaHei" w:hAnsi="Microsoft YaHei" w:eastAsia="微软雅黑"/>
                <w:b w:val="0"/>
                <w:sz w:val="22"/>
              </w:rPr>
              <w:t>使用角色</w:t>
            </w:r>
          </w:p>
        </w:tc>
        <w:tc>
          <w:tcPr>
            <w:tcW w:type="dxa" w:w="4317"/>
          </w:tcPr>
          <w:p>
            <w:pPr>
              <w:spacing w:line="288" w:lineRule="auto" w:after="120" w:before="0"/>
              <w:ind w:firstLine="0"/>
            </w:pPr>
            <w:r/>
            <w:r>
              <w:rPr>
                <w:rFonts w:ascii="Microsoft YaHei" w:hAnsi="Microsoft YaHei" w:eastAsia="微软雅黑"/>
                <w:b w:val="0"/>
                <w:sz w:val="22"/>
              </w:rPr>
              <w:t>门户考生</w:t>
            </w:r>
          </w:p>
        </w:tc>
      </w:tr>
      <w:tr>
        <w:tc>
          <w:tcPr>
            <w:tcW w:type="dxa" w:w="4317"/>
          </w:tcPr>
          <w:p>
            <w:pPr>
              <w:spacing w:line="288" w:lineRule="auto" w:after="120" w:before="0"/>
              <w:ind w:firstLine="0"/>
            </w:pPr>
            <w:r/>
            <w:r>
              <w:rPr>
                <w:rFonts w:ascii="Microsoft YaHei" w:hAnsi="Microsoft YaHei" w:eastAsia="微软雅黑"/>
                <w:b w:val="0"/>
                <w:sz w:val="22"/>
              </w:rPr>
              <w:t>页面标题</w:t>
            </w:r>
          </w:p>
        </w:tc>
        <w:tc>
          <w:tcPr>
            <w:tcW w:type="dxa" w:w="4317"/>
          </w:tcPr>
          <w:p>
            <w:pPr>
              <w:spacing w:line="288" w:lineRule="auto" w:after="120" w:before="0"/>
              <w:ind w:firstLine="0"/>
            </w:pPr>
            <w:r/>
            <w:r>
              <w:rPr>
                <w:rFonts w:ascii="Microsoft YaHei" w:hAnsi="Microsoft YaHei" w:eastAsia="微软雅黑"/>
                <w:b w:val="0"/>
                <w:sz w:val="22"/>
              </w:rPr>
              <w:t>个人陈述</w:t>
            </w:r>
          </w:p>
        </w:tc>
      </w:tr>
      <w:tr>
        <w:tc>
          <w:tcPr>
            <w:tcW w:type="dxa" w:w="4317"/>
          </w:tcPr>
          <w:p>
            <w:pPr>
              <w:spacing w:line="288" w:lineRule="auto" w:after="120" w:before="0"/>
              <w:ind w:firstLine="0"/>
            </w:pPr>
            <w:r/>
            <w:r>
              <w:rPr>
                <w:rFonts w:ascii="Microsoft YaHei" w:hAnsi="Microsoft YaHei" w:eastAsia="微软雅黑"/>
                <w:b w:val="0"/>
                <w:sz w:val="22"/>
              </w:rPr>
              <w:t>摘要能力</w:t>
            </w:r>
          </w:p>
        </w:tc>
        <w:tc>
          <w:tcPr>
            <w:tcW w:type="dxa" w:w="4317"/>
          </w:tcPr>
          <w:p>
            <w:pPr>
              <w:spacing w:line="288" w:lineRule="auto" w:after="120" w:before="0"/>
              <w:ind w:firstLine="0"/>
            </w:pPr>
            <w:r/>
            <w:r>
              <w:rPr>
                <w:rFonts w:ascii="Microsoft YaHei" w:hAnsi="Microsoft YaHei" w:eastAsia="微软雅黑"/>
                <w:b w:val="0"/>
                <w:sz w:val="22"/>
              </w:rPr>
              <w:t>个人陈述、AI 思考、简历上传与提交</w:t>
            </w:r>
          </w:p>
        </w:tc>
      </w:tr>
    </w:tbl>
    <w:p>
      <w:pPr>
        <w:spacing w:line="288" w:lineRule="auto" w:after="120" w:before="0"/>
        <w:ind w:firstLine="0"/>
      </w:pPr>
      <w:r>
        <w:rPr>
          <w:rFonts w:ascii="Microsoft YaHei" w:hAnsi="Microsoft YaHei" w:eastAsia="微软雅黑"/>
          <w:b/>
          <w:sz w:val="24"/>
        </w:rPr>
        <w:t>操作方式：</w:t>
      </w:r>
    </w:p>
    <w:p>
      <w:pPr>
        <w:spacing w:line="288" w:lineRule="auto" w:after="120" w:before="0"/>
        <w:ind w:firstLine="420"/>
      </w:pPr>
      <w:r>
        <w:rPr>
          <w:rFonts w:ascii="Microsoft YaHei" w:hAnsi="Microsoft YaHei" w:eastAsia="微软雅黑"/>
          <w:b w:val="0"/>
          <w:sz w:val="24"/>
        </w:rPr>
        <w:t>1. 填写陈述和 AI 思考</w:t>
      </w:r>
    </w:p>
    <w:p>
      <w:pPr>
        <w:spacing w:line="288" w:lineRule="auto" w:after="120" w:before="0"/>
        <w:ind w:firstLine="420"/>
      </w:pPr>
      <w:r>
        <w:rPr>
          <w:rFonts w:ascii="Microsoft YaHei" w:hAnsi="Microsoft YaHei" w:eastAsia="微软雅黑"/>
          <w:b w:val="0"/>
          <w:sz w:val="24"/>
        </w:rPr>
        <w:t>2. 上传简历</w:t>
      </w:r>
    </w:p>
    <w:p>
      <w:pPr>
        <w:spacing w:line="288" w:lineRule="auto" w:after="120" w:before="0"/>
        <w:ind w:firstLine="420"/>
      </w:pPr>
      <w:r>
        <w:rPr>
          <w:rFonts w:ascii="Microsoft YaHei" w:hAnsi="Microsoft YaHei" w:eastAsia="微软雅黑"/>
          <w:b w:val="0"/>
          <w:sz w:val="24"/>
        </w:rPr>
        <w:t>3. 勾选声明</w:t>
      </w:r>
    </w:p>
    <w:p>
      <w:pPr>
        <w:spacing w:line="288" w:lineRule="auto" w:after="120" w:before="0"/>
        <w:ind w:firstLine="420"/>
      </w:pPr>
      <w:r>
        <w:rPr>
          <w:rFonts w:ascii="Microsoft YaHei" w:hAnsi="Microsoft YaHei" w:eastAsia="微软雅黑"/>
          <w:b w:val="0"/>
          <w:sz w:val="24"/>
        </w:rPr>
        <w:t>4. 最终提交申请</w:t>
      </w:r>
    </w:p>
    <w:p>
      <w:pPr>
        <w:pStyle w:val="Heading2"/>
        <w:spacing w:line="288" w:lineRule="auto" w:after="120" w:before="0"/>
        <w:ind w:firstLine="0"/>
        <w:numPr>
          <w:ilvl w:val="1"/>
          <w:numId w:val="10"/>
        </w:numPr>
      </w:pPr>
      <w:r>
        <w:rPr>
          <w:rFonts w:ascii="Microsoft YaHei" w:hAnsi="Microsoft YaHei" w:eastAsia="微软雅黑"/>
          <w:b/>
          <w:sz w:val="28"/>
        </w:rPr>
        <w:t>软件接口需求</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接口对象</w:t>
            </w:r>
          </w:p>
        </w:tc>
        <w:tc>
          <w:tcPr>
            <w:tcW w:type="dxa" w:w="2878"/>
          </w:tcPr>
          <w:p>
            <w:pPr>
              <w:spacing w:line="288" w:lineRule="auto" w:after="120" w:before="0"/>
              <w:ind w:firstLine="0"/>
            </w:pPr>
            <w:r/>
            <w:r>
              <w:rPr>
                <w:rFonts w:ascii="Microsoft YaHei" w:hAnsi="Microsoft YaHei" w:eastAsia="微软雅黑"/>
                <w:b/>
                <w:sz w:val="22"/>
              </w:rPr>
              <w:t>协议/形式</w:t>
            </w:r>
          </w:p>
        </w:tc>
        <w:tc>
          <w:tcPr>
            <w:tcW w:type="dxa" w:w="2878"/>
          </w:tcPr>
          <w:p>
            <w:pPr>
              <w:spacing w:line="288" w:lineRule="auto" w:after="120" w:before="0"/>
              <w:ind w:firstLine="0"/>
            </w:pPr>
            <w:r/>
            <w:r>
              <w:rPr>
                <w:rFonts w:ascii="Microsoft YaHei" w:hAnsi="Microsoft YaHei" w:eastAsia="微软雅黑"/>
                <w:b/>
                <w:sz w:val="22"/>
              </w:rPr>
              <w:t>用途</w:t>
            </w:r>
          </w:p>
        </w:tc>
      </w:tr>
      <w:tr>
        <w:tc>
          <w:tcPr>
            <w:tcW w:type="dxa" w:w="2878"/>
          </w:tcPr>
          <w:p>
            <w:pPr>
              <w:spacing w:line="288" w:lineRule="auto" w:after="120" w:before="0"/>
              <w:ind w:firstLine="0"/>
            </w:pPr>
            <w:r/>
            <w:r>
              <w:rPr>
                <w:rFonts w:ascii="Microsoft YaHei" w:hAnsi="Microsoft YaHei" w:eastAsia="微软雅黑"/>
                <w:b w:val="0"/>
                <w:sz w:val="22"/>
              </w:rPr>
              <w:t>浏览器 &lt;-&gt; 前端</w:t>
            </w:r>
          </w:p>
        </w:tc>
        <w:tc>
          <w:tcPr>
            <w:tcW w:type="dxa" w:w="2878"/>
          </w:tcPr>
          <w:p>
            <w:pPr>
              <w:spacing w:line="288" w:lineRule="auto" w:after="120" w:before="0"/>
              <w:ind w:firstLine="0"/>
            </w:pPr>
            <w:r/>
            <w:r>
              <w:rPr>
                <w:rFonts w:ascii="Microsoft YaHei" w:hAnsi="Microsoft YaHei" w:eastAsia="微软雅黑"/>
                <w:b w:val="0"/>
                <w:sz w:val="22"/>
              </w:rPr>
              <w:t>HTTPS / HTML / JS / CSS</w:t>
            </w:r>
          </w:p>
        </w:tc>
        <w:tc>
          <w:tcPr>
            <w:tcW w:type="dxa" w:w="2878"/>
          </w:tcPr>
          <w:p>
            <w:pPr>
              <w:spacing w:line="288" w:lineRule="auto" w:after="120" w:before="0"/>
              <w:ind w:firstLine="0"/>
            </w:pPr>
            <w:r/>
            <w:r>
              <w:rPr>
                <w:rFonts w:ascii="Microsoft YaHei" w:hAnsi="Microsoft YaHei" w:eastAsia="微软雅黑"/>
                <w:b w:val="0"/>
                <w:sz w:val="22"/>
              </w:rPr>
              <w:t>页面访问、表单交互、静态资源加载</w:t>
            </w:r>
          </w:p>
        </w:tc>
      </w:tr>
      <w:tr>
        <w:tc>
          <w:tcPr>
            <w:tcW w:type="dxa" w:w="2878"/>
          </w:tcPr>
          <w:p>
            <w:pPr>
              <w:spacing w:line="288" w:lineRule="auto" w:after="120" w:before="0"/>
              <w:ind w:firstLine="0"/>
            </w:pPr>
            <w:r/>
            <w:r>
              <w:rPr>
                <w:rFonts w:ascii="Microsoft YaHei" w:hAnsi="Microsoft YaHei" w:eastAsia="微软雅黑"/>
                <w:b w:val="0"/>
                <w:sz w:val="22"/>
              </w:rPr>
              <w:t>前端 &lt;-&gt; 后端 API</w:t>
            </w:r>
          </w:p>
        </w:tc>
        <w:tc>
          <w:tcPr>
            <w:tcW w:type="dxa" w:w="2878"/>
          </w:tcPr>
          <w:p>
            <w:pPr>
              <w:spacing w:line="288" w:lineRule="auto" w:after="120" w:before="0"/>
              <w:ind w:firstLine="0"/>
            </w:pPr>
            <w:r/>
            <w:r>
              <w:rPr>
                <w:rFonts w:ascii="Microsoft YaHei" w:hAnsi="Microsoft YaHei" w:eastAsia="微软雅黑"/>
                <w:b w:val="0"/>
                <w:sz w:val="22"/>
              </w:rPr>
              <w:t>HTTPS / JSON</w:t>
            </w:r>
          </w:p>
        </w:tc>
        <w:tc>
          <w:tcPr>
            <w:tcW w:type="dxa" w:w="2878"/>
          </w:tcPr>
          <w:p>
            <w:pPr>
              <w:spacing w:line="288" w:lineRule="auto" w:after="120" w:before="0"/>
              <w:ind w:firstLine="0"/>
            </w:pPr>
            <w:r/>
            <w:r>
              <w:rPr>
                <w:rFonts w:ascii="Microsoft YaHei" w:hAnsi="Microsoft YaHei" w:eastAsia="微软雅黑"/>
                <w:b w:val="0"/>
                <w:sz w:val="22"/>
              </w:rPr>
              <w:t>登录、业务查询、保存、提交流程、审批动作</w:t>
            </w:r>
          </w:p>
        </w:tc>
      </w:tr>
      <w:tr>
        <w:tc>
          <w:tcPr>
            <w:tcW w:type="dxa" w:w="2878"/>
          </w:tcPr>
          <w:p>
            <w:pPr>
              <w:spacing w:line="288" w:lineRule="auto" w:after="120" w:before="0"/>
              <w:ind w:firstLine="0"/>
            </w:pPr>
            <w:r/>
            <w:r>
              <w:rPr>
                <w:rFonts w:ascii="Microsoft YaHei" w:hAnsi="Microsoft YaHei" w:eastAsia="微软雅黑"/>
                <w:b w:val="0"/>
                <w:sz w:val="22"/>
              </w:rPr>
              <w:t>后端 &lt;-&gt; PostgreSQL</w:t>
            </w:r>
          </w:p>
        </w:tc>
        <w:tc>
          <w:tcPr>
            <w:tcW w:type="dxa" w:w="2878"/>
          </w:tcPr>
          <w:p>
            <w:pPr>
              <w:spacing w:line="288" w:lineRule="auto" w:after="120" w:before="0"/>
              <w:ind w:firstLine="0"/>
            </w:pPr>
            <w:r/>
            <w:r>
              <w:rPr>
                <w:rFonts w:ascii="Microsoft YaHei" w:hAnsi="Microsoft YaHei" w:eastAsia="微软雅黑"/>
                <w:b w:val="0"/>
                <w:sz w:val="22"/>
              </w:rPr>
              <w:t>SQL / 连接池</w:t>
            </w:r>
          </w:p>
        </w:tc>
        <w:tc>
          <w:tcPr>
            <w:tcW w:type="dxa" w:w="2878"/>
          </w:tcPr>
          <w:p>
            <w:pPr>
              <w:spacing w:line="288" w:lineRule="auto" w:after="120" w:before="0"/>
              <w:ind w:firstLine="0"/>
            </w:pPr>
            <w:r/>
            <w:r>
              <w:rPr>
                <w:rFonts w:ascii="Microsoft YaHei" w:hAnsi="Microsoft YaHei" w:eastAsia="微软雅黑"/>
                <w:b w:val="0"/>
                <w:sz w:val="22"/>
              </w:rPr>
              <w:t>业务主数据、流程兼容层、审计与配置数据读写</w:t>
            </w:r>
          </w:p>
        </w:tc>
      </w:tr>
      <w:tr>
        <w:tc>
          <w:tcPr>
            <w:tcW w:type="dxa" w:w="2878"/>
          </w:tcPr>
          <w:p>
            <w:pPr>
              <w:spacing w:line="288" w:lineRule="auto" w:after="120" w:before="0"/>
              <w:ind w:firstLine="0"/>
            </w:pPr>
            <w:r/>
            <w:r>
              <w:rPr>
                <w:rFonts w:ascii="Microsoft YaHei" w:hAnsi="Microsoft YaHei" w:eastAsia="微软雅黑"/>
                <w:b w:val="0"/>
                <w:sz w:val="22"/>
              </w:rPr>
              <w:t>后端 &lt;-&gt; Redis</w:t>
            </w:r>
          </w:p>
        </w:tc>
        <w:tc>
          <w:tcPr>
            <w:tcW w:type="dxa" w:w="2878"/>
          </w:tcPr>
          <w:p>
            <w:pPr>
              <w:spacing w:line="288" w:lineRule="auto" w:after="120" w:before="0"/>
              <w:ind w:firstLine="0"/>
            </w:pPr>
            <w:r/>
            <w:r>
              <w:rPr>
                <w:rFonts w:ascii="Microsoft YaHei" w:hAnsi="Microsoft YaHei" w:eastAsia="微软雅黑"/>
                <w:b w:val="0"/>
                <w:sz w:val="22"/>
              </w:rPr>
              <w:t>Redis 协议</w:t>
            </w:r>
          </w:p>
        </w:tc>
        <w:tc>
          <w:tcPr>
            <w:tcW w:type="dxa" w:w="2878"/>
          </w:tcPr>
          <w:p>
            <w:pPr>
              <w:spacing w:line="288" w:lineRule="auto" w:after="120" w:before="0"/>
              <w:ind w:firstLine="0"/>
            </w:pPr>
            <w:r/>
            <w:r>
              <w:rPr>
                <w:rFonts w:ascii="Microsoft YaHei" w:hAnsi="Microsoft YaHei" w:eastAsia="微软雅黑"/>
                <w:b w:val="0"/>
                <w:sz w:val="22"/>
              </w:rPr>
              <w:t>会话、缓存、验证码和部分运行态加速</w:t>
            </w:r>
          </w:p>
        </w:tc>
      </w:tr>
      <w:tr>
        <w:tc>
          <w:tcPr>
            <w:tcW w:type="dxa" w:w="2878"/>
          </w:tcPr>
          <w:p>
            <w:pPr>
              <w:spacing w:line="288" w:lineRule="auto" w:after="120" w:before="0"/>
              <w:ind w:firstLine="0"/>
            </w:pPr>
            <w:r/>
            <w:r>
              <w:rPr>
                <w:rFonts w:ascii="Microsoft YaHei" w:hAnsi="Microsoft YaHei" w:eastAsia="微软雅黑"/>
                <w:b w:val="0"/>
                <w:sz w:val="22"/>
              </w:rPr>
              <w:t>后端 &lt;-&gt; SMTP</w:t>
            </w:r>
          </w:p>
        </w:tc>
        <w:tc>
          <w:tcPr>
            <w:tcW w:type="dxa" w:w="2878"/>
          </w:tcPr>
          <w:p>
            <w:pPr>
              <w:spacing w:line="288" w:lineRule="auto" w:after="120" w:before="0"/>
              <w:ind w:firstLine="0"/>
            </w:pPr>
            <w:r/>
            <w:r>
              <w:rPr>
                <w:rFonts w:ascii="Microsoft YaHei" w:hAnsi="Microsoft YaHei" w:eastAsia="微软雅黑"/>
                <w:b w:val="0"/>
                <w:sz w:val="22"/>
              </w:rPr>
              <w:t>SMTP</w:t>
            </w:r>
          </w:p>
        </w:tc>
        <w:tc>
          <w:tcPr>
            <w:tcW w:type="dxa" w:w="2878"/>
          </w:tcPr>
          <w:p>
            <w:pPr>
              <w:spacing w:line="288" w:lineRule="auto" w:after="120" w:before="0"/>
              <w:ind w:firstLine="0"/>
            </w:pPr>
            <w:r/>
            <w:r>
              <w:rPr>
                <w:rFonts w:ascii="Microsoft YaHei" w:hAnsi="Microsoft YaHei" w:eastAsia="微软雅黑"/>
                <w:b w:val="0"/>
                <w:sz w:val="22"/>
              </w:rPr>
              <w:t>邮件验证码和通知发送</w:t>
            </w:r>
          </w:p>
        </w:tc>
      </w:tr>
    </w:tbl>
    <w:p>
      <w:pPr>
        <w:pStyle w:val="Heading2"/>
        <w:spacing w:line="288" w:lineRule="auto" w:after="120" w:before="0"/>
        <w:ind w:firstLine="0"/>
        <w:numPr>
          <w:ilvl w:val="1"/>
          <w:numId w:val="10"/>
        </w:numPr>
      </w:pPr>
      <w:r>
        <w:rPr>
          <w:rFonts w:ascii="Microsoft YaHei" w:hAnsi="Microsoft YaHei" w:eastAsia="微软雅黑"/>
          <w:b/>
          <w:sz w:val="28"/>
        </w:rPr>
        <w:t>通信接口需求</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主题</w:t>
            </w:r>
          </w:p>
        </w:tc>
        <w:tc>
          <w:tcPr>
            <w:tcW w:type="dxa" w:w="2878"/>
          </w:tcPr>
          <w:p>
            <w:pPr>
              <w:spacing w:line="288" w:lineRule="auto" w:after="120" w:before="0"/>
              <w:ind w:firstLine="0"/>
            </w:pPr>
            <w:r/>
            <w:r>
              <w:rPr>
                <w:rFonts w:ascii="Microsoft YaHei" w:hAnsi="Microsoft YaHei" w:eastAsia="微软雅黑"/>
                <w:b/>
                <w:sz w:val="22"/>
              </w:rPr>
              <w:t>方式</w:t>
            </w:r>
          </w:p>
        </w:tc>
        <w:tc>
          <w:tcPr>
            <w:tcW w:type="dxa" w:w="2878"/>
          </w:tcPr>
          <w:p>
            <w:pPr>
              <w:spacing w:line="288" w:lineRule="auto" w:after="120" w:before="0"/>
              <w:ind w:firstLine="0"/>
            </w:pPr>
            <w:r/>
            <w:r>
              <w:rPr>
                <w:rFonts w:ascii="Microsoft YaHei" w:hAnsi="Microsoft YaHei" w:eastAsia="微软雅黑"/>
                <w:b/>
                <w:sz w:val="22"/>
              </w:rPr>
              <w:t>说明</w:t>
            </w:r>
          </w:p>
        </w:tc>
      </w:tr>
      <w:tr>
        <w:tc>
          <w:tcPr>
            <w:tcW w:type="dxa" w:w="2878"/>
          </w:tcPr>
          <w:p>
            <w:pPr>
              <w:spacing w:line="288" w:lineRule="auto" w:after="120" w:before="0"/>
              <w:ind w:firstLine="0"/>
            </w:pPr>
            <w:r/>
            <w:r>
              <w:rPr>
                <w:rFonts w:ascii="Microsoft YaHei" w:hAnsi="Microsoft YaHei" w:eastAsia="微软雅黑"/>
                <w:b w:val="0"/>
                <w:sz w:val="22"/>
              </w:rPr>
              <w:t>认证通信</w:t>
            </w:r>
          </w:p>
        </w:tc>
        <w:tc>
          <w:tcPr>
            <w:tcW w:type="dxa" w:w="2878"/>
          </w:tcPr>
          <w:p>
            <w:pPr>
              <w:spacing w:line="288" w:lineRule="auto" w:after="120" w:before="0"/>
              <w:ind w:firstLine="0"/>
            </w:pPr>
            <w:r/>
            <w:r>
              <w:rPr>
                <w:rFonts w:ascii="Microsoft YaHei" w:hAnsi="Microsoft YaHei" w:eastAsia="微软雅黑"/>
                <w:b w:val="0"/>
                <w:sz w:val="22"/>
              </w:rPr>
              <w:t>Bearer Token</w:t>
            </w:r>
          </w:p>
        </w:tc>
        <w:tc>
          <w:tcPr>
            <w:tcW w:type="dxa" w:w="2878"/>
          </w:tcPr>
          <w:p>
            <w:pPr>
              <w:spacing w:line="288" w:lineRule="auto" w:after="120" w:before="0"/>
              <w:ind w:firstLine="0"/>
            </w:pPr>
            <w:r/>
            <w:r>
              <w:rPr>
                <w:rFonts w:ascii="Microsoft YaHei" w:hAnsi="Microsoft YaHei" w:eastAsia="微软雅黑"/>
                <w:b w:val="0"/>
                <w:sz w:val="22"/>
              </w:rPr>
              <w:t>管理端与门户分别签发并校验访问令牌</w:t>
            </w:r>
          </w:p>
        </w:tc>
      </w:tr>
      <w:tr>
        <w:tc>
          <w:tcPr>
            <w:tcW w:type="dxa" w:w="2878"/>
          </w:tcPr>
          <w:p>
            <w:pPr>
              <w:spacing w:line="288" w:lineRule="auto" w:after="120" w:before="0"/>
              <w:ind w:firstLine="0"/>
            </w:pPr>
            <w:r/>
            <w:r>
              <w:rPr>
                <w:rFonts w:ascii="Microsoft YaHei" w:hAnsi="Microsoft YaHei" w:eastAsia="微软雅黑"/>
                <w:b w:val="0"/>
                <w:sz w:val="22"/>
              </w:rPr>
              <w:t>接口格式</w:t>
            </w:r>
          </w:p>
        </w:tc>
        <w:tc>
          <w:tcPr>
            <w:tcW w:type="dxa" w:w="2878"/>
          </w:tcPr>
          <w:p>
            <w:pPr>
              <w:spacing w:line="288" w:lineRule="auto" w:after="120" w:before="0"/>
              <w:ind w:firstLine="0"/>
            </w:pPr>
            <w:r/>
            <w:r>
              <w:rPr>
                <w:rFonts w:ascii="Microsoft YaHei" w:hAnsi="Microsoft YaHei" w:eastAsia="微软雅黑"/>
                <w:b w:val="0"/>
                <w:sz w:val="22"/>
              </w:rPr>
              <w:t>application/json</w:t>
            </w:r>
          </w:p>
        </w:tc>
        <w:tc>
          <w:tcPr>
            <w:tcW w:type="dxa" w:w="2878"/>
          </w:tcPr>
          <w:p>
            <w:pPr>
              <w:spacing w:line="288" w:lineRule="auto" w:after="120" w:before="0"/>
              <w:ind w:firstLine="0"/>
            </w:pPr>
            <w:r/>
            <w:r>
              <w:rPr>
                <w:rFonts w:ascii="Microsoft YaHei" w:hAnsi="Microsoft YaHei" w:eastAsia="微软雅黑"/>
                <w:b w:val="0"/>
                <w:sz w:val="22"/>
              </w:rPr>
              <w:t>前后端交互以 JSON 结构为主</w:t>
            </w:r>
          </w:p>
        </w:tc>
      </w:tr>
      <w:tr>
        <w:tc>
          <w:tcPr>
            <w:tcW w:type="dxa" w:w="2878"/>
          </w:tcPr>
          <w:p>
            <w:pPr>
              <w:spacing w:line="288" w:lineRule="auto" w:after="120" w:before="0"/>
              <w:ind w:firstLine="0"/>
            </w:pPr>
            <w:r/>
            <w:r>
              <w:rPr>
                <w:rFonts w:ascii="Microsoft YaHei" w:hAnsi="Microsoft YaHei" w:eastAsia="微软雅黑"/>
                <w:b w:val="0"/>
                <w:sz w:val="22"/>
              </w:rPr>
              <w:t>文件上传</w:t>
            </w:r>
          </w:p>
        </w:tc>
        <w:tc>
          <w:tcPr>
            <w:tcW w:type="dxa" w:w="2878"/>
          </w:tcPr>
          <w:p>
            <w:pPr>
              <w:spacing w:line="288" w:lineRule="auto" w:after="120" w:before="0"/>
              <w:ind w:firstLine="0"/>
            </w:pPr>
            <w:r/>
            <w:r>
              <w:rPr>
                <w:rFonts w:ascii="Microsoft YaHei" w:hAnsi="Microsoft YaHei" w:eastAsia="微软雅黑"/>
                <w:b w:val="0"/>
                <w:sz w:val="22"/>
              </w:rPr>
              <w:t>multipart/form-data</w:t>
            </w:r>
          </w:p>
        </w:tc>
        <w:tc>
          <w:tcPr>
            <w:tcW w:type="dxa" w:w="2878"/>
          </w:tcPr>
          <w:p>
            <w:pPr>
              <w:spacing w:line="288" w:lineRule="auto" w:after="120" w:before="0"/>
              <w:ind w:firstLine="0"/>
            </w:pPr>
            <w:r/>
            <w:r>
              <w:rPr>
                <w:rFonts w:ascii="Microsoft YaHei" w:hAnsi="Microsoft YaHei" w:eastAsia="微软雅黑"/>
                <w:b w:val="0"/>
                <w:sz w:val="22"/>
              </w:rPr>
              <w:t>门户附件、招生简章图片等上传场景</w:t>
            </w:r>
          </w:p>
        </w:tc>
      </w:tr>
      <w:tr>
        <w:tc>
          <w:tcPr>
            <w:tcW w:type="dxa" w:w="2878"/>
          </w:tcPr>
          <w:p>
            <w:pPr>
              <w:spacing w:line="288" w:lineRule="auto" w:after="120" w:before="0"/>
              <w:ind w:firstLine="0"/>
            </w:pPr>
            <w:r/>
            <w:r>
              <w:rPr>
                <w:rFonts w:ascii="Microsoft YaHei" w:hAnsi="Microsoft YaHei" w:eastAsia="微软雅黑"/>
                <w:b w:val="0"/>
                <w:sz w:val="22"/>
              </w:rPr>
              <w:t>健康检查</w:t>
            </w:r>
          </w:p>
        </w:tc>
        <w:tc>
          <w:tcPr>
            <w:tcW w:type="dxa" w:w="2878"/>
          </w:tcPr>
          <w:p>
            <w:pPr>
              <w:spacing w:line="288" w:lineRule="auto" w:after="120" w:before="0"/>
              <w:ind w:firstLine="0"/>
            </w:pPr>
            <w:r/>
            <w:r>
              <w:rPr>
                <w:rFonts w:ascii="Microsoft YaHei" w:hAnsi="Microsoft YaHei" w:eastAsia="微软雅黑"/>
                <w:b w:val="0"/>
                <w:sz w:val="22"/>
              </w:rPr>
              <w:t>HTTP GET</w:t>
            </w:r>
          </w:p>
        </w:tc>
        <w:tc>
          <w:tcPr>
            <w:tcW w:type="dxa" w:w="2878"/>
          </w:tcPr>
          <w:p>
            <w:pPr>
              <w:spacing w:line="288" w:lineRule="auto" w:after="120" w:before="0"/>
              <w:ind w:firstLine="0"/>
            </w:pPr>
            <w:r/>
            <w:r>
              <w:rPr>
                <w:rFonts w:ascii="Microsoft YaHei" w:hAnsi="Microsoft YaHei" w:eastAsia="微软雅黑"/>
                <w:b w:val="0"/>
                <w:sz w:val="22"/>
              </w:rPr>
              <w:t>供部署环境探测服务健康状态</w:t>
            </w:r>
          </w:p>
        </w:tc>
      </w:tr>
    </w:tbl>
    <w:p>
      <w:pPr>
        <w:pStyle w:val="Heading2"/>
        <w:spacing w:line="288" w:lineRule="auto" w:after="120" w:before="0"/>
        <w:ind w:firstLine="0"/>
        <w:numPr>
          <w:ilvl w:val="1"/>
          <w:numId w:val="10"/>
        </w:numPr>
      </w:pPr>
      <w:r>
        <w:rPr>
          <w:rFonts w:ascii="Microsoft YaHei" w:hAnsi="Microsoft YaHei" w:eastAsia="微软雅黑"/>
          <w:b/>
          <w:sz w:val="28"/>
        </w:rPr>
        <w:t>硬件与部署接口需求</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对象</w:t>
            </w:r>
          </w:p>
        </w:tc>
        <w:tc>
          <w:tcPr>
            <w:tcW w:type="dxa" w:w="2878"/>
          </w:tcPr>
          <w:p>
            <w:pPr>
              <w:spacing w:line="288" w:lineRule="auto" w:after="120" w:before="0"/>
              <w:ind w:firstLine="0"/>
            </w:pPr>
            <w:r/>
            <w:r>
              <w:rPr>
                <w:rFonts w:ascii="Microsoft YaHei" w:hAnsi="Microsoft YaHei" w:eastAsia="微软雅黑"/>
                <w:b/>
                <w:sz w:val="22"/>
              </w:rPr>
              <w:t>建议配置/环境</w:t>
            </w:r>
          </w:p>
        </w:tc>
        <w:tc>
          <w:tcPr>
            <w:tcW w:type="dxa" w:w="2878"/>
          </w:tcPr>
          <w:p>
            <w:pPr>
              <w:spacing w:line="288" w:lineRule="auto" w:after="120" w:before="0"/>
              <w:ind w:firstLine="0"/>
            </w:pPr>
            <w:r/>
            <w:r>
              <w:rPr>
                <w:rFonts w:ascii="Microsoft YaHei" w:hAnsi="Microsoft YaHei" w:eastAsia="微软雅黑"/>
                <w:b/>
                <w:sz w:val="22"/>
              </w:rPr>
              <w:t>说明</w:t>
            </w:r>
          </w:p>
        </w:tc>
      </w:tr>
      <w:tr>
        <w:tc>
          <w:tcPr>
            <w:tcW w:type="dxa" w:w="2878"/>
          </w:tcPr>
          <w:p>
            <w:pPr>
              <w:spacing w:line="288" w:lineRule="auto" w:after="120" w:before="0"/>
              <w:ind w:firstLine="0"/>
            </w:pPr>
            <w:r/>
            <w:r>
              <w:rPr>
                <w:rFonts w:ascii="Microsoft YaHei" w:hAnsi="Microsoft YaHei" w:eastAsia="微软雅黑"/>
                <w:b w:val="0"/>
                <w:sz w:val="22"/>
              </w:rPr>
              <w:t>应用服务节点</w:t>
            </w:r>
          </w:p>
        </w:tc>
        <w:tc>
          <w:tcPr>
            <w:tcW w:type="dxa" w:w="2878"/>
          </w:tcPr>
          <w:p>
            <w:pPr>
              <w:spacing w:line="288" w:lineRule="auto" w:after="120" w:before="0"/>
              <w:ind w:firstLine="0"/>
            </w:pPr>
            <w:r/>
            <w:r>
              <w:rPr>
                <w:rFonts w:ascii="Microsoft YaHei" w:hAnsi="Microsoft YaHei" w:eastAsia="微软雅黑"/>
                <w:b w:val="0"/>
                <w:sz w:val="22"/>
              </w:rPr>
              <w:t>至少 2 核 CPU / 4GB 内存</w:t>
            </w:r>
          </w:p>
        </w:tc>
        <w:tc>
          <w:tcPr>
            <w:tcW w:type="dxa" w:w="2878"/>
          </w:tcPr>
          <w:p>
            <w:pPr>
              <w:spacing w:line="288" w:lineRule="auto" w:after="120" w:before="0"/>
              <w:ind w:firstLine="0"/>
            </w:pPr>
            <w:r/>
            <w:r>
              <w:rPr>
                <w:rFonts w:ascii="Microsoft YaHei" w:hAnsi="Microsoft YaHei" w:eastAsia="微软雅黑"/>
                <w:b w:val="0"/>
                <w:sz w:val="22"/>
              </w:rPr>
              <w:t>支撑 Web/API 服务与基础后台处理</w:t>
            </w:r>
          </w:p>
        </w:tc>
      </w:tr>
      <w:tr>
        <w:tc>
          <w:tcPr>
            <w:tcW w:type="dxa" w:w="2878"/>
          </w:tcPr>
          <w:p>
            <w:pPr>
              <w:spacing w:line="288" w:lineRule="auto" w:after="120" w:before="0"/>
              <w:ind w:firstLine="0"/>
            </w:pPr>
            <w:r/>
            <w:r>
              <w:rPr>
                <w:rFonts w:ascii="Microsoft YaHei" w:hAnsi="Microsoft YaHei" w:eastAsia="微软雅黑"/>
                <w:b w:val="0"/>
                <w:sz w:val="22"/>
              </w:rPr>
              <w:t>数据库节点</w:t>
            </w:r>
          </w:p>
        </w:tc>
        <w:tc>
          <w:tcPr>
            <w:tcW w:type="dxa" w:w="2878"/>
          </w:tcPr>
          <w:p>
            <w:pPr>
              <w:spacing w:line="288" w:lineRule="auto" w:after="120" w:before="0"/>
              <w:ind w:firstLine="0"/>
            </w:pPr>
            <w:r/>
            <w:r>
              <w:rPr>
                <w:rFonts w:ascii="Microsoft YaHei" w:hAnsi="Microsoft YaHei" w:eastAsia="微软雅黑"/>
                <w:b w:val="0"/>
                <w:sz w:val="22"/>
              </w:rPr>
              <w:t>建议 SSD 存储</w:t>
            </w:r>
          </w:p>
        </w:tc>
        <w:tc>
          <w:tcPr>
            <w:tcW w:type="dxa" w:w="2878"/>
          </w:tcPr>
          <w:p>
            <w:pPr>
              <w:spacing w:line="288" w:lineRule="auto" w:after="120" w:before="0"/>
              <w:ind w:firstLine="0"/>
            </w:pPr>
            <w:r/>
            <w:r>
              <w:rPr>
                <w:rFonts w:ascii="Microsoft YaHei" w:hAnsi="Microsoft YaHei" w:eastAsia="微软雅黑"/>
                <w:b w:val="0"/>
                <w:sz w:val="22"/>
              </w:rPr>
              <w:t>支撑业务对象、日志与流程兼容数据增长</w:t>
            </w:r>
          </w:p>
        </w:tc>
      </w:tr>
      <w:tr>
        <w:tc>
          <w:tcPr>
            <w:tcW w:type="dxa" w:w="2878"/>
          </w:tcPr>
          <w:p>
            <w:pPr>
              <w:spacing w:line="288" w:lineRule="auto" w:after="120" w:before="0"/>
              <w:ind w:firstLine="0"/>
            </w:pPr>
            <w:r/>
            <w:r>
              <w:rPr>
                <w:rFonts w:ascii="Microsoft YaHei" w:hAnsi="Microsoft YaHei" w:eastAsia="微软雅黑"/>
                <w:b w:val="0"/>
                <w:sz w:val="22"/>
              </w:rPr>
              <w:t>缓存节点</w:t>
            </w:r>
          </w:p>
        </w:tc>
        <w:tc>
          <w:tcPr>
            <w:tcW w:type="dxa" w:w="2878"/>
          </w:tcPr>
          <w:p>
            <w:pPr>
              <w:spacing w:line="288" w:lineRule="auto" w:after="120" w:before="0"/>
              <w:ind w:firstLine="0"/>
            </w:pPr>
            <w:r/>
            <w:r>
              <w:rPr>
                <w:rFonts w:ascii="Microsoft YaHei" w:hAnsi="Microsoft YaHei" w:eastAsia="微软雅黑"/>
                <w:b w:val="0"/>
                <w:sz w:val="22"/>
              </w:rPr>
              <w:t>低延迟网络连接</w:t>
            </w:r>
          </w:p>
        </w:tc>
        <w:tc>
          <w:tcPr>
            <w:tcW w:type="dxa" w:w="2878"/>
          </w:tcPr>
          <w:p>
            <w:pPr>
              <w:spacing w:line="288" w:lineRule="auto" w:after="120" w:before="0"/>
              <w:ind w:firstLine="0"/>
            </w:pPr>
            <w:r/>
            <w:r>
              <w:rPr>
                <w:rFonts w:ascii="Microsoft YaHei" w:hAnsi="Microsoft YaHei" w:eastAsia="微软雅黑"/>
                <w:b w:val="0"/>
                <w:sz w:val="22"/>
              </w:rPr>
              <w:t>支撑会话、验证码与热数据访问</w:t>
            </w:r>
          </w:p>
        </w:tc>
      </w:tr>
      <w:tr>
        <w:tc>
          <w:tcPr>
            <w:tcW w:type="dxa" w:w="2878"/>
          </w:tcPr>
          <w:p>
            <w:pPr>
              <w:spacing w:line="288" w:lineRule="auto" w:after="120" w:before="0"/>
              <w:ind w:firstLine="0"/>
            </w:pPr>
            <w:r/>
            <w:r>
              <w:rPr>
                <w:rFonts w:ascii="Microsoft YaHei" w:hAnsi="Microsoft YaHei" w:eastAsia="微软雅黑"/>
                <w:b w:val="0"/>
                <w:sz w:val="22"/>
              </w:rPr>
              <w:t>文件存储</w:t>
            </w:r>
          </w:p>
        </w:tc>
        <w:tc>
          <w:tcPr>
            <w:tcW w:type="dxa" w:w="2878"/>
          </w:tcPr>
          <w:p>
            <w:pPr>
              <w:spacing w:line="288" w:lineRule="auto" w:after="120" w:before="0"/>
              <w:ind w:firstLine="0"/>
            </w:pPr>
            <w:r/>
            <w:r>
              <w:rPr>
                <w:rFonts w:ascii="Microsoft YaHei" w:hAnsi="Microsoft YaHei" w:eastAsia="微软雅黑"/>
                <w:b w:val="0"/>
                <w:sz w:val="22"/>
              </w:rPr>
              <w:t>本地或对象存储</w:t>
            </w:r>
          </w:p>
        </w:tc>
        <w:tc>
          <w:tcPr>
            <w:tcW w:type="dxa" w:w="2878"/>
          </w:tcPr>
          <w:p>
            <w:pPr>
              <w:spacing w:line="288" w:lineRule="auto" w:after="120" w:before="0"/>
              <w:ind w:firstLine="0"/>
            </w:pPr>
            <w:r/>
            <w:r>
              <w:rPr>
                <w:rFonts w:ascii="Microsoft YaHei" w:hAnsi="Microsoft YaHei" w:eastAsia="微软雅黑"/>
                <w:b w:val="0"/>
                <w:sz w:val="22"/>
              </w:rPr>
              <w:t>支撑门户附件、招生简章与证据材料保存</w:t>
            </w:r>
          </w:p>
        </w:tc>
      </w:tr>
    </w:tbl>
    <w:p>
      <w:r>
        <w:drawing>
          <wp:inline xmlns:a="http://schemas.openxmlformats.org/drawingml/2006/main" xmlns:pic="http://schemas.openxmlformats.org/drawingml/2006/picture">
            <wp:extent cx="5760000" cy="3248032"/>
            <wp:docPr id="30" name="Picture 30"/>
            <wp:cNvGraphicFramePr>
              <a:graphicFrameLocks noChangeAspect="1"/>
            </wp:cNvGraphicFramePr>
            <a:graphic>
              <a:graphicData uri="http://schemas.openxmlformats.org/drawingml/2006/picture">
                <pic:pic>
                  <pic:nvPicPr>
                    <pic:cNvPr id="0" name="deployment-topology.png"/>
                    <pic:cNvPicPr/>
                  </pic:nvPicPr>
                  <pic:blipFill>
                    <a:blip r:embed="rId38"/>
                    <a:stretch>
                      <a:fillRect/>
                    </a:stretch>
                  </pic:blipFill>
                  <pic:spPr>
                    <a:xfrm>
                      <a:off x="0" y="0"/>
                      <a:ext cx="5760000" cy="3248032"/>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3-26 部署拓扑图</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部署模式</w:t>
            </w:r>
          </w:p>
        </w:tc>
        <w:tc>
          <w:tcPr>
            <w:tcW w:type="dxa" w:w="2878"/>
          </w:tcPr>
          <w:p>
            <w:pPr>
              <w:spacing w:line="288" w:lineRule="auto" w:after="120" w:before="0"/>
              <w:ind w:firstLine="0"/>
            </w:pPr>
            <w:r/>
            <w:r>
              <w:rPr>
                <w:rFonts w:ascii="Microsoft YaHei" w:hAnsi="Microsoft YaHei" w:eastAsia="微软雅黑"/>
                <w:b/>
                <w:sz w:val="22"/>
              </w:rPr>
              <w:t>结构说明</w:t>
            </w:r>
          </w:p>
        </w:tc>
        <w:tc>
          <w:tcPr>
            <w:tcW w:type="dxa" w:w="2878"/>
          </w:tcPr>
          <w:p>
            <w:pPr>
              <w:spacing w:line="288" w:lineRule="auto" w:after="120" w:before="0"/>
              <w:ind w:firstLine="0"/>
            </w:pPr>
            <w:r/>
            <w:r>
              <w:rPr>
                <w:rFonts w:ascii="Microsoft YaHei" w:hAnsi="Microsoft YaHei" w:eastAsia="微软雅黑"/>
                <w:b/>
                <w:sz w:val="22"/>
              </w:rPr>
              <w:t>适用场景</w:t>
            </w:r>
          </w:p>
        </w:tc>
      </w:tr>
      <w:tr>
        <w:tc>
          <w:tcPr>
            <w:tcW w:type="dxa" w:w="2878"/>
          </w:tcPr>
          <w:p>
            <w:pPr>
              <w:spacing w:line="288" w:lineRule="auto" w:after="120" w:before="0"/>
              <w:ind w:firstLine="0"/>
            </w:pPr>
            <w:r/>
            <w:r>
              <w:rPr>
                <w:rFonts w:ascii="Microsoft YaHei" w:hAnsi="Microsoft YaHei" w:eastAsia="微软雅黑"/>
                <w:b w:val="0"/>
                <w:sz w:val="22"/>
              </w:rPr>
              <w:t>统一托管模式</w:t>
            </w:r>
          </w:p>
        </w:tc>
        <w:tc>
          <w:tcPr>
            <w:tcW w:type="dxa" w:w="2878"/>
          </w:tcPr>
          <w:p>
            <w:pPr>
              <w:spacing w:line="288" w:lineRule="auto" w:after="120" w:before="0"/>
              <w:ind w:firstLine="0"/>
            </w:pPr>
            <w:r/>
            <w:r>
              <w:rPr>
                <w:rFonts w:ascii="Microsoft YaHei" w:hAnsi="Microsoft YaHei" w:eastAsia="微软雅黑"/>
                <w:b w:val="0"/>
                <w:sz w:val="22"/>
              </w:rPr>
              <w:t>FastAPI 同时提供 API 与构建后的前端静态资源</w:t>
            </w:r>
          </w:p>
        </w:tc>
        <w:tc>
          <w:tcPr>
            <w:tcW w:type="dxa" w:w="2878"/>
          </w:tcPr>
          <w:p>
            <w:pPr>
              <w:spacing w:line="288" w:lineRule="auto" w:after="120" w:before="0"/>
              <w:ind w:firstLine="0"/>
            </w:pPr>
            <w:r/>
            <w:r>
              <w:rPr>
                <w:rFonts w:ascii="Microsoft YaHei" w:hAnsi="Microsoft YaHei" w:eastAsia="微软雅黑"/>
                <w:b w:val="0"/>
                <w:sz w:val="22"/>
              </w:rPr>
              <w:t>部署结构简单，适合单域名场景</w:t>
            </w:r>
          </w:p>
        </w:tc>
      </w:tr>
      <w:tr>
        <w:tc>
          <w:tcPr>
            <w:tcW w:type="dxa" w:w="2878"/>
          </w:tcPr>
          <w:p>
            <w:pPr>
              <w:spacing w:line="288" w:lineRule="auto" w:after="120" w:before="0"/>
              <w:ind w:firstLine="0"/>
            </w:pPr>
            <w:r/>
            <w:r>
              <w:rPr>
                <w:rFonts w:ascii="Microsoft YaHei" w:hAnsi="Microsoft YaHei" w:eastAsia="微软雅黑"/>
                <w:b w:val="0"/>
                <w:sz w:val="22"/>
              </w:rPr>
              <w:t>前后端分离模式</w:t>
            </w:r>
          </w:p>
        </w:tc>
        <w:tc>
          <w:tcPr>
            <w:tcW w:type="dxa" w:w="2878"/>
          </w:tcPr>
          <w:p>
            <w:pPr>
              <w:spacing w:line="288" w:lineRule="auto" w:after="120" w:before="0"/>
              <w:ind w:firstLine="0"/>
            </w:pPr>
            <w:r/>
            <w:r>
              <w:rPr>
                <w:rFonts w:ascii="Microsoft YaHei" w:hAnsi="Microsoft YaHei" w:eastAsia="微软雅黑"/>
                <w:b w:val="0"/>
                <w:sz w:val="22"/>
              </w:rPr>
              <w:t>Nginx 提供前端静态资源，FastAPI 提供 /api 与健康检查</w:t>
            </w:r>
          </w:p>
        </w:tc>
        <w:tc>
          <w:tcPr>
            <w:tcW w:type="dxa" w:w="2878"/>
          </w:tcPr>
          <w:p>
            <w:pPr>
              <w:spacing w:line="288" w:lineRule="auto" w:after="120" w:before="0"/>
              <w:ind w:firstLine="0"/>
            </w:pPr>
            <w:r/>
            <w:r>
              <w:rPr>
                <w:rFonts w:ascii="Microsoft YaHei" w:hAnsi="Microsoft YaHei" w:eastAsia="微软雅黑"/>
                <w:b w:val="0"/>
                <w:sz w:val="22"/>
              </w:rPr>
              <w:t>适合分域、静态资源缓存和独立扩缩容场景</w:t>
            </w:r>
          </w:p>
        </w:tc>
      </w:tr>
      <w:tr>
        <w:tc>
          <w:tcPr>
            <w:tcW w:type="dxa" w:w="2878"/>
          </w:tcPr>
          <w:p>
            <w:pPr>
              <w:spacing w:line="288" w:lineRule="auto" w:after="120" w:before="0"/>
              <w:ind w:firstLine="0"/>
            </w:pPr>
            <w:r/>
            <w:r>
              <w:rPr>
                <w:rFonts w:ascii="Microsoft YaHei" w:hAnsi="Microsoft YaHei" w:eastAsia="微软雅黑"/>
                <w:b w:val="0"/>
                <w:sz w:val="22"/>
              </w:rPr>
              <w:t>缓存高可用模式</w:t>
            </w:r>
          </w:p>
        </w:tc>
        <w:tc>
          <w:tcPr>
            <w:tcW w:type="dxa" w:w="2878"/>
          </w:tcPr>
          <w:p>
            <w:pPr>
              <w:spacing w:line="288" w:lineRule="auto" w:after="120" w:before="0"/>
              <w:ind w:firstLine="0"/>
            </w:pPr>
            <w:r/>
            <w:r>
              <w:rPr>
                <w:rFonts w:ascii="Microsoft YaHei" w:hAnsi="Microsoft YaHei" w:eastAsia="微软雅黑"/>
                <w:b w:val="0"/>
                <w:sz w:val="22"/>
              </w:rPr>
              <w:t>Redis Sentinel 负责主从与主节点发现</w:t>
            </w:r>
          </w:p>
        </w:tc>
        <w:tc>
          <w:tcPr>
            <w:tcW w:type="dxa" w:w="2878"/>
          </w:tcPr>
          <w:p>
            <w:pPr>
              <w:spacing w:line="288" w:lineRule="auto" w:after="120" w:before="0"/>
              <w:ind w:firstLine="0"/>
            </w:pPr>
            <w:r/>
            <w:r>
              <w:rPr>
                <w:rFonts w:ascii="Microsoft YaHei" w:hAnsi="Microsoft YaHei" w:eastAsia="微软雅黑"/>
                <w:b w:val="0"/>
                <w:sz w:val="22"/>
              </w:rPr>
              <w:t>适合对可用性要求更高的验证码与会话场景</w:t>
            </w:r>
          </w:p>
        </w:tc>
      </w:tr>
    </w:tbl>
    <w:p>
      <w:pPr>
        <w:pStyle w:val="Heading1"/>
        <w:spacing w:line="288" w:lineRule="auto" w:after="120" w:before="0"/>
        <w:ind w:firstLine="0"/>
        <w:numPr>
          <w:ilvl w:val="0"/>
          <w:numId w:val="10"/>
        </w:numPr>
      </w:pPr>
      <w:r>
        <w:rPr>
          <w:rFonts w:ascii="Microsoft YaHei" w:hAnsi="Microsoft YaHei" w:eastAsia="微软雅黑"/>
          <w:b/>
          <w:sz w:val="32"/>
        </w:rPr>
        <w:t>功能需求</w:t>
      </w:r>
    </w:p>
    <w:p>
      <w:pPr>
        <w:spacing w:line="288" w:lineRule="auto" w:after="120" w:before="0"/>
        <w:ind w:firstLine="420"/>
      </w:pPr>
      <w:r>
        <w:rPr>
          <w:rFonts w:ascii="Microsoft YaHei" w:hAnsi="Microsoft YaHei" w:eastAsia="微软雅黑"/>
          <w:b w:val="0"/>
          <w:sz w:val="24"/>
        </w:rPr>
        <w:t>本节按业务模块给出正式功能需求，以“编号 + 功能项 + 使用角色 + 触发/前置 + 系统响应”的结构表达，确保需求可实现、可验证和可追踪。</w:t>
      </w:r>
    </w:p>
    <w:p>
      <w:pPr>
        <w:pStyle w:val="Heading2"/>
        <w:spacing w:line="288" w:lineRule="auto" w:after="120" w:before="0"/>
        <w:ind w:firstLine="0"/>
        <w:numPr>
          <w:ilvl w:val="1"/>
          <w:numId w:val="10"/>
        </w:numPr>
      </w:pPr>
      <w:r>
        <w:rPr>
          <w:rFonts w:ascii="Microsoft YaHei" w:hAnsi="Microsoft YaHei" w:eastAsia="微软雅黑"/>
          <w:b/>
          <w:sz w:val="28"/>
        </w:rPr>
        <w:t>公共认证与个人中心</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line="288" w:lineRule="auto" w:after="120" w:before="0"/>
              <w:ind w:firstLine="0"/>
            </w:pPr>
            <w:r/>
            <w:r>
              <w:rPr>
                <w:rFonts w:ascii="Microsoft YaHei" w:hAnsi="Microsoft YaHei" w:eastAsia="微软雅黑"/>
                <w:b/>
                <w:sz w:val="22"/>
              </w:rPr>
              <w:t>编号</w:t>
            </w:r>
          </w:p>
        </w:tc>
        <w:tc>
          <w:tcPr>
            <w:tcW w:type="dxa" w:w="1727"/>
          </w:tcPr>
          <w:p>
            <w:pPr>
              <w:spacing w:line="288" w:lineRule="auto" w:after="120" w:before="0"/>
              <w:ind w:firstLine="0"/>
            </w:pPr>
            <w:r/>
            <w:r>
              <w:rPr>
                <w:rFonts w:ascii="Microsoft YaHei" w:hAnsi="Microsoft YaHei" w:eastAsia="微软雅黑"/>
                <w:b/>
                <w:sz w:val="22"/>
              </w:rPr>
              <w:t>功能项</w:t>
            </w:r>
          </w:p>
        </w:tc>
        <w:tc>
          <w:tcPr>
            <w:tcW w:type="dxa" w:w="1727"/>
          </w:tcPr>
          <w:p>
            <w:pPr>
              <w:spacing w:line="288" w:lineRule="auto" w:after="120" w:before="0"/>
              <w:ind w:firstLine="0"/>
            </w:pPr>
            <w:r/>
            <w:r>
              <w:rPr>
                <w:rFonts w:ascii="Microsoft YaHei" w:hAnsi="Microsoft YaHei" w:eastAsia="微软雅黑"/>
                <w:b/>
                <w:sz w:val="22"/>
              </w:rPr>
              <w:t>使用角色</w:t>
            </w:r>
          </w:p>
        </w:tc>
        <w:tc>
          <w:tcPr>
            <w:tcW w:type="dxa" w:w="1727"/>
          </w:tcPr>
          <w:p>
            <w:pPr>
              <w:spacing w:line="288" w:lineRule="auto" w:after="120" w:before="0"/>
              <w:ind w:firstLine="0"/>
            </w:pPr>
            <w:r/>
            <w:r>
              <w:rPr>
                <w:rFonts w:ascii="Microsoft YaHei" w:hAnsi="Microsoft YaHei" w:eastAsia="微软雅黑"/>
                <w:b/>
                <w:sz w:val="22"/>
              </w:rPr>
              <w:t>触发/前置</w:t>
            </w:r>
          </w:p>
        </w:tc>
        <w:tc>
          <w:tcPr>
            <w:tcW w:type="dxa" w:w="1727"/>
          </w:tcPr>
          <w:p>
            <w:pPr>
              <w:spacing w:line="288" w:lineRule="auto" w:after="120" w:before="0"/>
              <w:ind w:firstLine="0"/>
            </w:pPr>
            <w:r/>
            <w:r>
              <w:rPr>
                <w:rFonts w:ascii="Microsoft YaHei" w:hAnsi="Microsoft YaHei" w:eastAsia="微软雅黑"/>
                <w:b/>
                <w:sz w:val="22"/>
              </w:rPr>
              <w:t>系统响应</w:t>
            </w:r>
          </w:p>
        </w:tc>
      </w:tr>
      <w:tr>
        <w:tc>
          <w:tcPr>
            <w:tcW w:type="dxa" w:w="1727"/>
          </w:tcPr>
          <w:p>
            <w:pPr>
              <w:spacing w:line="288" w:lineRule="auto" w:after="120" w:before="0"/>
              <w:ind w:firstLine="0"/>
            </w:pPr>
            <w:r/>
            <w:r>
              <w:rPr>
                <w:rFonts w:ascii="Microsoft YaHei" w:hAnsi="Microsoft YaHei" w:eastAsia="微软雅黑"/>
                <w:b w:val="0"/>
                <w:sz w:val="22"/>
              </w:rPr>
              <w:t>FR-AUTH-001</w:t>
            </w:r>
          </w:p>
        </w:tc>
        <w:tc>
          <w:tcPr>
            <w:tcW w:type="dxa" w:w="1727"/>
          </w:tcPr>
          <w:p>
            <w:pPr>
              <w:spacing w:line="288" w:lineRule="auto" w:after="120" w:before="0"/>
              <w:ind w:firstLine="0"/>
            </w:pPr>
            <w:r/>
            <w:r>
              <w:rPr>
                <w:rFonts w:ascii="Microsoft YaHei" w:hAnsi="Microsoft YaHei" w:eastAsia="微软雅黑"/>
                <w:b w:val="0"/>
                <w:sz w:val="22"/>
              </w:rPr>
              <w:t>管理端登录</w:t>
            </w:r>
          </w:p>
        </w:tc>
        <w:tc>
          <w:tcPr>
            <w:tcW w:type="dxa" w:w="1727"/>
          </w:tcPr>
          <w:p>
            <w:pPr>
              <w:spacing w:line="288" w:lineRule="auto" w:after="120" w:before="0"/>
              <w:ind w:firstLine="0"/>
            </w:pPr>
            <w:r/>
            <w:r>
              <w:rPr>
                <w:rFonts w:ascii="Microsoft YaHei" w:hAnsi="Microsoft YaHei" w:eastAsia="微软雅黑"/>
                <w:b w:val="0"/>
                <w:sz w:val="22"/>
              </w:rPr>
              <w:t>管理端用户</w:t>
            </w:r>
          </w:p>
        </w:tc>
        <w:tc>
          <w:tcPr>
            <w:tcW w:type="dxa" w:w="1727"/>
          </w:tcPr>
          <w:p>
            <w:pPr>
              <w:spacing w:line="288" w:lineRule="auto" w:after="120" w:before="0"/>
              <w:ind w:firstLine="0"/>
            </w:pPr>
            <w:r/>
            <w:r>
              <w:rPr>
                <w:rFonts w:ascii="Microsoft YaHei" w:hAnsi="Microsoft YaHei" w:eastAsia="微软雅黑"/>
                <w:b w:val="0"/>
                <w:sz w:val="22"/>
              </w:rPr>
              <w:t>进入登录页并提交账号密码</w:t>
            </w:r>
          </w:p>
        </w:tc>
        <w:tc>
          <w:tcPr>
            <w:tcW w:type="dxa" w:w="1727"/>
          </w:tcPr>
          <w:p>
            <w:pPr>
              <w:spacing w:line="288" w:lineRule="auto" w:after="120" w:before="0"/>
              <w:ind w:firstLine="0"/>
            </w:pPr>
            <w:r/>
            <w:r>
              <w:rPr>
                <w:rFonts w:ascii="Microsoft YaHei" w:hAnsi="Microsoft YaHei" w:eastAsia="微软雅黑"/>
                <w:b w:val="0"/>
                <w:sz w:val="22"/>
              </w:rPr>
              <w:t>系统校验账号、密码与启用状态，成功后进入原目标页面。</w:t>
            </w:r>
          </w:p>
        </w:tc>
      </w:tr>
      <w:tr>
        <w:tc>
          <w:tcPr>
            <w:tcW w:type="dxa" w:w="1727"/>
          </w:tcPr>
          <w:p>
            <w:pPr>
              <w:spacing w:line="288" w:lineRule="auto" w:after="120" w:before="0"/>
              <w:ind w:firstLine="0"/>
            </w:pPr>
            <w:r/>
            <w:r>
              <w:rPr>
                <w:rFonts w:ascii="Microsoft YaHei" w:hAnsi="Microsoft YaHei" w:eastAsia="微软雅黑"/>
                <w:b w:val="0"/>
                <w:sz w:val="22"/>
              </w:rPr>
              <w:t>FR-AUTH-002</w:t>
            </w:r>
          </w:p>
        </w:tc>
        <w:tc>
          <w:tcPr>
            <w:tcW w:type="dxa" w:w="1727"/>
          </w:tcPr>
          <w:p>
            <w:pPr>
              <w:spacing w:line="288" w:lineRule="auto" w:after="120" w:before="0"/>
              <w:ind w:firstLine="0"/>
            </w:pPr>
            <w:r/>
            <w:r>
              <w:rPr>
                <w:rFonts w:ascii="Microsoft YaHei" w:hAnsi="Microsoft YaHei" w:eastAsia="微软雅黑"/>
                <w:b w:val="0"/>
                <w:sz w:val="22"/>
              </w:rPr>
              <w:t>门户注册</w:t>
            </w:r>
          </w:p>
        </w:tc>
        <w:tc>
          <w:tcPr>
            <w:tcW w:type="dxa" w:w="1727"/>
          </w:tcPr>
          <w:p>
            <w:pPr>
              <w:spacing w:line="288" w:lineRule="auto" w:after="120" w:before="0"/>
              <w:ind w:firstLine="0"/>
            </w:pPr>
            <w:r/>
            <w:r>
              <w:rPr>
                <w:rFonts w:ascii="Microsoft YaHei" w:hAnsi="Microsoft YaHei" w:eastAsia="微软雅黑"/>
                <w:b w:val="0"/>
                <w:sz w:val="22"/>
              </w:rPr>
              <w:t>门户考生</w:t>
            </w:r>
          </w:p>
        </w:tc>
        <w:tc>
          <w:tcPr>
            <w:tcW w:type="dxa" w:w="1727"/>
          </w:tcPr>
          <w:p>
            <w:pPr>
              <w:spacing w:line="288" w:lineRule="auto" w:after="120" w:before="0"/>
              <w:ind w:firstLine="0"/>
            </w:pPr>
            <w:r/>
            <w:r>
              <w:rPr>
                <w:rFonts w:ascii="Microsoft YaHei" w:hAnsi="Microsoft YaHei" w:eastAsia="微软雅黑"/>
                <w:b w:val="0"/>
                <w:sz w:val="22"/>
              </w:rPr>
              <w:t>在门户认证页提交注册信息</w:t>
            </w:r>
          </w:p>
        </w:tc>
        <w:tc>
          <w:tcPr>
            <w:tcW w:type="dxa" w:w="1727"/>
          </w:tcPr>
          <w:p>
            <w:pPr>
              <w:spacing w:line="288" w:lineRule="auto" w:after="120" w:before="0"/>
              <w:ind w:firstLine="0"/>
            </w:pPr>
            <w:r/>
            <w:r>
              <w:rPr>
                <w:rFonts w:ascii="Microsoft YaHei" w:hAnsi="Microsoft YaHei" w:eastAsia="微软雅黑"/>
                <w:b w:val="0"/>
                <w:sz w:val="22"/>
              </w:rPr>
              <w:t>系统校验邮箱、手机号、身份证号、邮件验证码并创建门户账号。</w:t>
            </w:r>
          </w:p>
        </w:tc>
      </w:tr>
      <w:tr>
        <w:tc>
          <w:tcPr>
            <w:tcW w:type="dxa" w:w="1727"/>
          </w:tcPr>
          <w:p>
            <w:pPr>
              <w:spacing w:line="288" w:lineRule="auto" w:after="120" w:before="0"/>
              <w:ind w:firstLine="0"/>
            </w:pPr>
            <w:r/>
            <w:r>
              <w:rPr>
                <w:rFonts w:ascii="Microsoft YaHei" w:hAnsi="Microsoft YaHei" w:eastAsia="微软雅黑"/>
                <w:b w:val="0"/>
                <w:sz w:val="22"/>
              </w:rPr>
              <w:t>FR-AUTH-003</w:t>
            </w:r>
          </w:p>
        </w:tc>
        <w:tc>
          <w:tcPr>
            <w:tcW w:type="dxa" w:w="1727"/>
          </w:tcPr>
          <w:p>
            <w:pPr>
              <w:spacing w:line="288" w:lineRule="auto" w:after="120" w:before="0"/>
              <w:ind w:firstLine="0"/>
            </w:pPr>
            <w:r/>
            <w:r>
              <w:rPr>
                <w:rFonts w:ascii="Microsoft YaHei" w:hAnsi="Microsoft YaHei" w:eastAsia="微软雅黑"/>
                <w:b w:val="0"/>
                <w:sz w:val="22"/>
              </w:rPr>
              <w:t>找回密码</w:t>
            </w:r>
          </w:p>
        </w:tc>
        <w:tc>
          <w:tcPr>
            <w:tcW w:type="dxa" w:w="1727"/>
          </w:tcPr>
          <w:p>
            <w:pPr>
              <w:spacing w:line="288" w:lineRule="auto" w:after="120" w:before="0"/>
              <w:ind w:firstLine="0"/>
            </w:pPr>
            <w:r/>
            <w:r>
              <w:rPr>
                <w:rFonts w:ascii="Microsoft YaHei" w:hAnsi="Microsoft YaHei" w:eastAsia="微软雅黑"/>
                <w:b w:val="0"/>
                <w:sz w:val="22"/>
              </w:rPr>
              <w:t>门户考生</w:t>
            </w:r>
          </w:p>
        </w:tc>
        <w:tc>
          <w:tcPr>
            <w:tcW w:type="dxa" w:w="1727"/>
          </w:tcPr>
          <w:p>
            <w:pPr>
              <w:spacing w:line="288" w:lineRule="auto" w:after="120" w:before="0"/>
              <w:ind w:firstLine="0"/>
            </w:pPr>
            <w:r/>
            <w:r>
              <w:rPr>
                <w:rFonts w:ascii="Microsoft YaHei" w:hAnsi="Microsoft YaHei" w:eastAsia="微软雅黑"/>
                <w:b w:val="0"/>
                <w:sz w:val="22"/>
              </w:rPr>
              <w:t>在认证页切换到找回密码模式</w:t>
            </w:r>
          </w:p>
        </w:tc>
        <w:tc>
          <w:tcPr>
            <w:tcW w:type="dxa" w:w="1727"/>
          </w:tcPr>
          <w:p>
            <w:pPr>
              <w:spacing w:line="288" w:lineRule="auto" w:after="120" w:before="0"/>
              <w:ind w:firstLine="0"/>
            </w:pPr>
            <w:r/>
            <w:r>
              <w:rPr>
                <w:rFonts w:ascii="Microsoft YaHei" w:hAnsi="Microsoft YaHei" w:eastAsia="微软雅黑"/>
                <w:b w:val="0"/>
                <w:sz w:val="22"/>
              </w:rPr>
              <w:t>系统校验身份后允许重置密码并提示重新登录。</w:t>
            </w:r>
          </w:p>
        </w:tc>
      </w:tr>
      <w:tr>
        <w:tc>
          <w:tcPr>
            <w:tcW w:type="dxa" w:w="1727"/>
          </w:tcPr>
          <w:p>
            <w:pPr>
              <w:spacing w:line="288" w:lineRule="auto" w:after="120" w:before="0"/>
              <w:ind w:firstLine="0"/>
            </w:pPr>
            <w:r/>
            <w:r>
              <w:rPr>
                <w:rFonts w:ascii="Microsoft YaHei" w:hAnsi="Microsoft YaHei" w:eastAsia="微软雅黑"/>
                <w:b w:val="0"/>
                <w:sz w:val="22"/>
              </w:rPr>
              <w:t>FR-AUTH-004</w:t>
            </w:r>
          </w:p>
        </w:tc>
        <w:tc>
          <w:tcPr>
            <w:tcW w:type="dxa" w:w="1727"/>
          </w:tcPr>
          <w:p>
            <w:pPr>
              <w:spacing w:line="288" w:lineRule="auto" w:after="120" w:before="0"/>
              <w:ind w:firstLine="0"/>
            </w:pPr>
            <w:r/>
            <w:r>
              <w:rPr>
                <w:rFonts w:ascii="Microsoft YaHei" w:hAnsi="Microsoft YaHei" w:eastAsia="微软雅黑"/>
                <w:b w:val="0"/>
                <w:sz w:val="22"/>
              </w:rPr>
              <w:t>个人资料维护</w:t>
            </w:r>
          </w:p>
        </w:tc>
        <w:tc>
          <w:tcPr>
            <w:tcW w:type="dxa" w:w="1727"/>
          </w:tcPr>
          <w:p>
            <w:pPr>
              <w:spacing w:line="288" w:lineRule="auto" w:after="120" w:before="0"/>
              <w:ind w:firstLine="0"/>
            </w:pPr>
            <w:r/>
            <w:r>
              <w:rPr>
                <w:rFonts w:ascii="Microsoft YaHei" w:hAnsi="Microsoft YaHei" w:eastAsia="微软雅黑"/>
                <w:b w:val="0"/>
                <w:sz w:val="22"/>
              </w:rPr>
              <w:t>管理端用户</w:t>
            </w:r>
          </w:p>
        </w:tc>
        <w:tc>
          <w:tcPr>
            <w:tcW w:type="dxa" w:w="1727"/>
          </w:tcPr>
          <w:p>
            <w:pPr>
              <w:spacing w:line="288" w:lineRule="auto" w:after="120" w:before="0"/>
              <w:ind w:firstLine="0"/>
            </w:pPr>
            <w:r/>
            <w:r>
              <w:rPr>
                <w:rFonts w:ascii="Microsoft YaHei" w:hAnsi="Microsoft YaHei" w:eastAsia="微软雅黑"/>
                <w:b w:val="0"/>
                <w:sz w:val="22"/>
              </w:rPr>
              <w:t>进入个人空间或门户密码修改入口</w:t>
            </w:r>
          </w:p>
        </w:tc>
        <w:tc>
          <w:tcPr>
            <w:tcW w:type="dxa" w:w="1727"/>
          </w:tcPr>
          <w:p>
            <w:pPr>
              <w:spacing w:line="288" w:lineRule="auto" w:after="120" w:before="0"/>
              <w:ind w:firstLine="0"/>
            </w:pPr>
            <w:r/>
            <w:r>
              <w:rPr>
                <w:rFonts w:ascii="Microsoft YaHei" w:hAnsi="Microsoft YaHei" w:eastAsia="微软雅黑"/>
                <w:b w:val="0"/>
                <w:sz w:val="22"/>
              </w:rPr>
              <w:t>系统允许修改个人资料或密码并反馈结果。</w:t>
            </w:r>
          </w:p>
        </w:tc>
      </w:tr>
    </w:tbl>
    <w:p>
      <w:pPr>
        <w:pStyle w:val="Heading2"/>
        <w:spacing w:line="288" w:lineRule="auto" w:after="120" w:before="0"/>
        <w:ind w:firstLine="0"/>
        <w:numPr>
          <w:ilvl w:val="1"/>
          <w:numId w:val="10"/>
        </w:numPr>
      </w:pPr>
      <w:r>
        <w:rPr>
          <w:rFonts w:ascii="Microsoft YaHei" w:hAnsi="Microsoft YaHei" w:eastAsia="微软雅黑"/>
          <w:b/>
          <w:sz w:val="28"/>
        </w:rPr>
        <w:t>经营总览</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line="288" w:lineRule="auto" w:after="120" w:before="0"/>
              <w:ind w:firstLine="0"/>
            </w:pPr>
            <w:r/>
            <w:r>
              <w:rPr>
                <w:rFonts w:ascii="Microsoft YaHei" w:hAnsi="Microsoft YaHei" w:eastAsia="微软雅黑"/>
                <w:b/>
                <w:sz w:val="22"/>
              </w:rPr>
              <w:t>编号</w:t>
            </w:r>
          </w:p>
        </w:tc>
        <w:tc>
          <w:tcPr>
            <w:tcW w:type="dxa" w:w="1727"/>
          </w:tcPr>
          <w:p>
            <w:pPr>
              <w:spacing w:line="288" w:lineRule="auto" w:after="120" w:before="0"/>
              <w:ind w:firstLine="0"/>
            </w:pPr>
            <w:r/>
            <w:r>
              <w:rPr>
                <w:rFonts w:ascii="Microsoft YaHei" w:hAnsi="Microsoft YaHei" w:eastAsia="微软雅黑"/>
                <w:b/>
                <w:sz w:val="22"/>
              </w:rPr>
              <w:t>功能项</w:t>
            </w:r>
          </w:p>
        </w:tc>
        <w:tc>
          <w:tcPr>
            <w:tcW w:type="dxa" w:w="1727"/>
          </w:tcPr>
          <w:p>
            <w:pPr>
              <w:spacing w:line="288" w:lineRule="auto" w:after="120" w:before="0"/>
              <w:ind w:firstLine="0"/>
            </w:pPr>
            <w:r/>
            <w:r>
              <w:rPr>
                <w:rFonts w:ascii="Microsoft YaHei" w:hAnsi="Microsoft YaHei" w:eastAsia="微软雅黑"/>
                <w:b/>
                <w:sz w:val="22"/>
              </w:rPr>
              <w:t>使用角色</w:t>
            </w:r>
          </w:p>
        </w:tc>
        <w:tc>
          <w:tcPr>
            <w:tcW w:type="dxa" w:w="1727"/>
          </w:tcPr>
          <w:p>
            <w:pPr>
              <w:spacing w:line="288" w:lineRule="auto" w:after="120" w:before="0"/>
              <w:ind w:firstLine="0"/>
            </w:pPr>
            <w:r/>
            <w:r>
              <w:rPr>
                <w:rFonts w:ascii="Microsoft YaHei" w:hAnsi="Microsoft YaHei" w:eastAsia="微软雅黑"/>
                <w:b/>
                <w:sz w:val="22"/>
              </w:rPr>
              <w:t>触发/前置</w:t>
            </w:r>
          </w:p>
        </w:tc>
        <w:tc>
          <w:tcPr>
            <w:tcW w:type="dxa" w:w="1727"/>
          </w:tcPr>
          <w:p>
            <w:pPr>
              <w:spacing w:line="288" w:lineRule="auto" w:after="120" w:before="0"/>
              <w:ind w:firstLine="0"/>
            </w:pPr>
            <w:r/>
            <w:r>
              <w:rPr>
                <w:rFonts w:ascii="Microsoft YaHei" w:hAnsi="Microsoft YaHei" w:eastAsia="微软雅黑"/>
                <w:b/>
                <w:sz w:val="22"/>
              </w:rPr>
              <w:t>系统响应</w:t>
            </w:r>
          </w:p>
        </w:tc>
      </w:tr>
      <w:tr>
        <w:tc>
          <w:tcPr>
            <w:tcW w:type="dxa" w:w="1727"/>
          </w:tcPr>
          <w:p>
            <w:pPr>
              <w:spacing w:line="288" w:lineRule="auto" w:after="120" w:before="0"/>
              <w:ind w:firstLine="0"/>
            </w:pPr>
            <w:r/>
            <w:r>
              <w:rPr>
                <w:rFonts w:ascii="Microsoft YaHei" w:hAnsi="Microsoft YaHei" w:eastAsia="微软雅黑"/>
                <w:b w:val="0"/>
                <w:sz w:val="22"/>
              </w:rPr>
              <w:t>FR-DASH-001</w:t>
            </w:r>
          </w:p>
        </w:tc>
        <w:tc>
          <w:tcPr>
            <w:tcW w:type="dxa" w:w="1727"/>
          </w:tcPr>
          <w:p>
            <w:pPr>
              <w:spacing w:line="288" w:lineRule="auto" w:after="120" w:before="0"/>
              <w:ind w:firstLine="0"/>
            </w:pPr>
            <w:r/>
            <w:r>
              <w:rPr>
                <w:rFonts w:ascii="Microsoft YaHei" w:hAnsi="Microsoft YaHei" w:eastAsia="微软雅黑"/>
                <w:b w:val="0"/>
                <w:sz w:val="22"/>
              </w:rPr>
              <w:t>生命周期指标展示</w:t>
            </w:r>
          </w:p>
        </w:tc>
        <w:tc>
          <w:tcPr>
            <w:tcW w:type="dxa" w:w="1727"/>
          </w:tcPr>
          <w:p>
            <w:pPr>
              <w:spacing w:line="288" w:lineRule="auto" w:after="120" w:before="0"/>
              <w:ind w:firstLine="0"/>
            </w:pPr>
            <w:r/>
            <w:r>
              <w:rPr>
                <w:rFonts w:ascii="Microsoft YaHei" w:hAnsi="Microsoft YaHei" w:eastAsia="微软雅黑"/>
                <w:b w:val="0"/>
                <w:sz w:val="22"/>
              </w:rPr>
              <w:t>管理端用户</w:t>
            </w:r>
          </w:p>
        </w:tc>
        <w:tc>
          <w:tcPr>
            <w:tcW w:type="dxa" w:w="1727"/>
          </w:tcPr>
          <w:p>
            <w:pPr>
              <w:spacing w:line="288" w:lineRule="auto" w:after="120" w:before="0"/>
              <w:ind w:firstLine="0"/>
            </w:pPr>
            <w:r/>
            <w:r>
              <w:rPr>
                <w:rFonts w:ascii="Microsoft YaHei" w:hAnsi="Microsoft YaHei" w:eastAsia="微软雅黑"/>
                <w:b w:val="0"/>
                <w:sz w:val="22"/>
              </w:rPr>
              <w:t>进入经营总览页</w:t>
            </w:r>
          </w:p>
        </w:tc>
        <w:tc>
          <w:tcPr>
            <w:tcW w:type="dxa" w:w="1727"/>
          </w:tcPr>
          <w:p>
            <w:pPr>
              <w:spacing w:line="288" w:lineRule="auto" w:after="120" w:before="0"/>
              <w:ind w:firstLine="0"/>
            </w:pPr>
            <w:r/>
            <w:r>
              <w:rPr>
                <w:rFonts w:ascii="Microsoft YaHei" w:hAnsi="Microsoft YaHei" w:eastAsia="微软雅黑"/>
                <w:b w:val="0"/>
                <w:sz w:val="22"/>
              </w:rPr>
              <w:t>系统展示招生、学生、培养、学位与流程相关关键指标。</w:t>
            </w:r>
          </w:p>
        </w:tc>
      </w:tr>
      <w:tr>
        <w:tc>
          <w:tcPr>
            <w:tcW w:type="dxa" w:w="1727"/>
          </w:tcPr>
          <w:p>
            <w:pPr>
              <w:spacing w:line="288" w:lineRule="auto" w:after="120" w:before="0"/>
              <w:ind w:firstLine="0"/>
            </w:pPr>
            <w:r/>
            <w:r>
              <w:rPr>
                <w:rFonts w:ascii="Microsoft YaHei" w:hAnsi="Microsoft YaHei" w:eastAsia="微软雅黑"/>
                <w:b w:val="0"/>
                <w:sz w:val="22"/>
              </w:rPr>
              <w:t>FR-DASH-002</w:t>
            </w:r>
          </w:p>
        </w:tc>
        <w:tc>
          <w:tcPr>
            <w:tcW w:type="dxa" w:w="1727"/>
          </w:tcPr>
          <w:p>
            <w:pPr>
              <w:spacing w:line="288" w:lineRule="auto" w:after="120" w:before="0"/>
              <w:ind w:firstLine="0"/>
            </w:pPr>
            <w:r/>
            <w:r>
              <w:rPr>
                <w:rFonts w:ascii="Microsoft YaHei" w:hAnsi="Microsoft YaHei" w:eastAsia="微软雅黑"/>
                <w:b w:val="0"/>
                <w:sz w:val="22"/>
              </w:rPr>
              <w:t>预警信息提示</w:t>
            </w:r>
          </w:p>
        </w:tc>
        <w:tc>
          <w:tcPr>
            <w:tcW w:type="dxa" w:w="1727"/>
          </w:tcPr>
          <w:p>
            <w:pPr>
              <w:spacing w:line="288" w:lineRule="auto" w:after="120" w:before="0"/>
              <w:ind w:firstLine="0"/>
            </w:pPr>
            <w:r/>
            <w:r>
              <w:rPr>
                <w:rFonts w:ascii="Microsoft YaHei" w:hAnsi="Microsoft YaHei" w:eastAsia="微软雅黑"/>
                <w:b w:val="0"/>
                <w:sz w:val="22"/>
              </w:rPr>
              <w:t>管理端用户</w:t>
            </w:r>
          </w:p>
        </w:tc>
        <w:tc>
          <w:tcPr>
            <w:tcW w:type="dxa" w:w="1727"/>
          </w:tcPr>
          <w:p>
            <w:pPr>
              <w:spacing w:line="288" w:lineRule="auto" w:after="120" w:before="0"/>
              <w:ind w:firstLine="0"/>
            </w:pPr>
            <w:r/>
            <w:r>
              <w:rPr>
                <w:rFonts w:ascii="Microsoft YaHei" w:hAnsi="Microsoft YaHei" w:eastAsia="微软雅黑"/>
                <w:b w:val="0"/>
                <w:sz w:val="22"/>
              </w:rPr>
              <w:t>存在超期或风险事项</w:t>
            </w:r>
          </w:p>
        </w:tc>
        <w:tc>
          <w:tcPr>
            <w:tcW w:type="dxa" w:w="1727"/>
          </w:tcPr>
          <w:p>
            <w:pPr>
              <w:spacing w:line="288" w:lineRule="auto" w:after="120" w:before="0"/>
              <w:ind w:firstLine="0"/>
            </w:pPr>
            <w:r/>
            <w:r>
              <w:rPr>
                <w:rFonts w:ascii="Microsoft YaHei" w:hAnsi="Microsoft YaHei" w:eastAsia="微软雅黑"/>
                <w:b w:val="0"/>
                <w:sz w:val="22"/>
              </w:rPr>
              <w:t>系统在总览页展示预警列表和责任归属。</w:t>
            </w:r>
          </w:p>
        </w:tc>
      </w:tr>
      <w:tr>
        <w:tc>
          <w:tcPr>
            <w:tcW w:type="dxa" w:w="1727"/>
          </w:tcPr>
          <w:p>
            <w:pPr>
              <w:spacing w:line="288" w:lineRule="auto" w:after="120" w:before="0"/>
              <w:ind w:firstLine="0"/>
            </w:pPr>
            <w:r/>
            <w:r>
              <w:rPr>
                <w:rFonts w:ascii="Microsoft YaHei" w:hAnsi="Microsoft YaHei" w:eastAsia="微软雅黑"/>
                <w:b w:val="0"/>
                <w:sz w:val="22"/>
              </w:rPr>
              <w:t>FR-DASH-003</w:t>
            </w:r>
          </w:p>
        </w:tc>
        <w:tc>
          <w:tcPr>
            <w:tcW w:type="dxa" w:w="1727"/>
          </w:tcPr>
          <w:p>
            <w:pPr>
              <w:spacing w:line="288" w:lineRule="auto" w:after="120" w:before="0"/>
              <w:ind w:firstLine="0"/>
            </w:pPr>
            <w:r/>
            <w:r>
              <w:rPr>
                <w:rFonts w:ascii="Microsoft YaHei" w:hAnsi="Microsoft YaHei" w:eastAsia="微软雅黑"/>
                <w:b w:val="0"/>
                <w:sz w:val="22"/>
              </w:rPr>
              <w:t>生命周期阶段图</w:t>
            </w:r>
          </w:p>
        </w:tc>
        <w:tc>
          <w:tcPr>
            <w:tcW w:type="dxa" w:w="1727"/>
          </w:tcPr>
          <w:p>
            <w:pPr>
              <w:spacing w:line="288" w:lineRule="auto" w:after="120" w:before="0"/>
              <w:ind w:firstLine="0"/>
            </w:pPr>
            <w:r/>
            <w:r>
              <w:rPr>
                <w:rFonts w:ascii="Microsoft YaHei" w:hAnsi="Microsoft YaHei" w:eastAsia="微软雅黑"/>
                <w:b w:val="0"/>
                <w:sz w:val="22"/>
              </w:rPr>
              <w:t>管理端用户</w:t>
            </w:r>
          </w:p>
        </w:tc>
        <w:tc>
          <w:tcPr>
            <w:tcW w:type="dxa" w:w="1727"/>
          </w:tcPr>
          <w:p>
            <w:pPr>
              <w:spacing w:line="288" w:lineRule="auto" w:after="120" w:before="0"/>
              <w:ind w:firstLine="0"/>
            </w:pPr>
            <w:r/>
            <w:r>
              <w:rPr>
                <w:rFonts w:ascii="Microsoft YaHei" w:hAnsi="Microsoft YaHei" w:eastAsia="微软雅黑"/>
                <w:b w:val="0"/>
                <w:sz w:val="22"/>
              </w:rPr>
              <w:t>打开总览页</w:t>
            </w:r>
          </w:p>
        </w:tc>
        <w:tc>
          <w:tcPr>
            <w:tcW w:type="dxa" w:w="1727"/>
          </w:tcPr>
          <w:p>
            <w:pPr>
              <w:spacing w:line="288" w:lineRule="auto" w:after="120" w:before="0"/>
              <w:ind w:firstLine="0"/>
            </w:pPr>
            <w:r/>
            <w:r>
              <w:rPr>
                <w:rFonts w:ascii="Microsoft YaHei" w:hAnsi="Microsoft YaHei" w:eastAsia="微软雅黑"/>
                <w:b w:val="0"/>
                <w:sz w:val="22"/>
              </w:rPr>
              <w:t>系统展示从招生准备到毕业归档的阶段化总览。</w:t>
            </w:r>
          </w:p>
        </w:tc>
      </w:tr>
    </w:tbl>
    <w:p>
      <w:pPr>
        <w:pStyle w:val="Heading2"/>
        <w:spacing w:line="288" w:lineRule="auto" w:after="120" w:before="0"/>
        <w:ind w:firstLine="0"/>
        <w:numPr>
          <w:ilvl w:val="1"/>
          <w:numId w:val="10"/>
        </w:numPr>
      </w:pPr>
      <w:r>
        <w:rPr>
          <w:rFonts w:ascii="Microsoft YaHei" w:hAnsi="Microsoft YaHei" w:eastAsia="微软雅黑"/>
          <w:b/>
          <w:sz w:val="28"/>
        </w:rPr>
        <w:t>招生管理</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line="288" w:lineRule="auto" w:after="120" w:before="0"/>
              <w:ind w:firstLine="0"/>
            </w:pPr>
            <w:r/>
            <w:r>
              <w:rPr>
                <w:rFonts w:ascii="Microsoft YaHei" w:hAnsi="Microsoft YaHei" w:eastAsia="微软雅黑"/>
                <w:b/>
                <w:sz w:val="22"/>
              </w:rPr>
              <w:t>编号</w:t>
            </w:r>
          </w:p>
        </w:tc>
        <w:tc>
          <w:tcPr>
            <w:tcW w:type="dxa" w:w="1727"/>
          </w:tcPr>
          <w:p>
            <w:pPr>
              <w:spacing w:line="288" w:lineRule="auto" w:after="120" w:before="0"/>
              <w:ind w:firstLine="0"/>
            </w:pPr>
            <w:r/>
            <w:r>
              <w:rPr>
                <w:rFonts w:ascii="Microsoft YaHei" w:hAnsi="Microsoft YaHei" w:eastAsia="微软雅黑"/>
                <w:b/>
                <w:sz w:val="22"/>
              </w:rPr>
              <w:t>功能项</w:t>
            </w:r>
          </w:p>
        </w:tc>
        <w:tc>
          <w:tcPr>
            <w:tcW w:type="dxa" w:w="1727"/>
          </w:tcPr>
          <w:p>
            <w:pPr>
              <w:spacing w:line="288" w:lineRule="auto" w:after="120" w:before="0"/>
              <w:ind w:firstLine="0"/>
            </w:pPr>
            <w:r/>
            <w:r>
              <w:rPr>
                <w:rFonts w:ascii="Microsoft YaHei" w:hAnsi="Microsoft YaHei" w:eastAsia="微软雅黑"/>
                <w:b/>
                <w:sz w:val="22"/>
              </w:rPr>
              <w:t>使用角色</w:t>
            </w:r>
          </w:p>
        </w:tc>
        <w:tc>
          <w:tcPr>
            <w:tcW w:type="dxa" w:w="1727"/>
          </w:tcPr>
          <w:p>
            <w:pPr>
              <w:spacing w:line="288" w:lineRule="auto" w:after="120" w:before="0"/>
              <w:ind w:firstLine="0"/>
            </w:pPr>
            <w:r/>
            <w:r>
              <w:rPr>
                <w:rFonts w:ascii="Microsoft YaHei" w:hAnsi="Microsoft YaHei" w:eastAsia="微软雅黑"/>
                <w:b/>
                <w:sz w:val="22"/>
              </w:rPr>
              <w:t>触发/前置</w:t>
            </w:r>
          </w:p>
        </w:tc>
        <w:tc>
          <w:tcPr>
            <w:tcW w:type="dxa" w:w="1727"/>
          </w:tcPr>
          <w:p>
            <w:pPr>
              <w:spacing w:line="288" w:lineRule="auto" w:after="120" w:before="0"/>
              <w:ind w:firstLine="0"/>
            </w:pPr>
            <w:r/>
            <w:r>
              <w:rPr>
                <w:rFonts w:ascii="Microsoft YaHei" w:hAnsi="Microsoft YaHei" w:eastAsia="微软雅黑"/>
                <w:b/>
                <w:sz w:val="22"/>
              </w:rPr>
              <w:t>系统响应</w:t>
            </w:r>
          </w:p>
        </w:tc>
      </w:tr>
      <w:tr>
        <w:tc>
          <w:tcPr>
            <w:tcW w:type="dxa" w:w="1727"/>
          </w:tcPr>
          <w:p>
            <w:pPr>
              <w:spacing w:line="288" w:lineRule="auto" w:after="120" w:before="0"/>
              <w:ind w:firstLine="0"/>
            </w:pPr>
            <w:r/>
            <w:r>
              <w:rPr>
                <w:rFonts w:ascii="Microsoft YaHei" w:hAnsi="Microsoft YaHei" w:eastAsia="微软雅黑"/>
                <w:b w:val="0"/>
                <w:sz w:val="22"/>
              </w:rPr>
              <w:t>FR-REC-001</w:t>
            </w:r>
          </w:p>
        </w:tc>
        <w:tc>
          <w:tcPr>
            <w:tcW w:type="dxa" w:w="1727"/>
          </w:tcPr>
          <w:p>
            <w:pPr>
              <w:spacing w:line="288" w:lineRule="auto" w:after="120" w:before="0"/>
              <w:ind w:firstLine="0"/>
            </w:pPr>
            <w:r/>
            <w:r>
              <w:rPr>
                <w:rFonts w:ascii="Microsoft YaHei" w:hAnsi="Microsoft YaHei" w:eastAsia="微软雅黑"/>
                <w:b w:val="0"/>
                <w:sz w:val="22"/>
              </w:rPr>
              <w:t>招生计划维护</w:t>
            </w:r>
          </w:p>
        </w:tc>
        <w:tc>
          <w:tcPr>
            <w:tcW w:type="dxa" w:w="1727"/>
          </w:tcPr>
          <w:p>
            <w:pPr>
              <w:spacing w:line="288" w:lineRule="auto" w:after="120" w:before="0"/>
              <w:ind w:firstLine="0"/>
            </w:pPr>
            <w:r/>
            <w:r>
              <w:rPr>
                <w:rFonts w:ascii="Microsoft YaHei" w:hAnsi="Microsoft YaHei" w:eastAsia="微软雅黑"/>
                <w:b w:val="0"/>
                <w:sz w:val="22"/>
              </w:rPr>
              <w:t>招生管理员</w:t>
            </w:r>
          </w:p>
        </w:tc>
        <w:tc>
          <w:tcPr>
            <w:tcW w:type="dxa" w:w="1727"/>
          </w:tcPr>
          <w:p>
            <w:pPr>
              <w:spacing w:line="288" w:lineRule="auto" w:after="120" w:before="0"/>
              <w:ind w:firstLine="0"/>
            </w:pPr>
            <w:r/>
            <w:r>
              <w:rPr>
                <w:rFonts w:ascii="Microsoft YaHei" w:hAnsi="Microsoft YaHei" w:eastAsia="微软雅黑"/>
                <w:b w:val="0"/>
                <w:sz w:val="22"/>
              </w:rPr>
              <w:t>进入招生工作台</w:t>
            </w:r>
          </w:p>
        </w:tc>
        <w:tc>
          <w:tcPr>
            <w:tcW w:type="dxa" w:w="1727"/>
          </w:tcPr>
          <w:p>
            <w:pPr>
              <w:spacing w:line="288" w:lineRule="auto" w:after="120" w:before="0"/>
              <w:ind w:firstLine="0"/>
            </w:pPr>
            <w:r/>
            <w:r>
              <w:rPr>
                <w:rFonts w:ascii="Microsoft YaHei" w:hAnsi="Microsoft YaHei" w:eastAsia="微软雅黑"/>
                <w:b w:val="0"/>
                <w:sz w:val="22"/>
              </w:rPr>
              <w:t>系统支持新增、编辑、查询和删除招生计划。</w:t>
            </w:r>
          </w:p>
        </w:tc>
      </w:tr>
      <w:tr>
        <w:tc>
          <w:tcPr>
            <w:tcW w:type="dxa" w:w="1727"/>
          </w:tcPr>
          <w:p>
            <w:pPr>
              <w:spacing w:line="288" w:lineRule="auto" w:after="120" w:before="0"/>
              <w:ind w:firstLine="0"/>
            </w:pPr>
            <w:r/>
            <w:r>
              <w:rPr>
                <w:rFonts w:ascii="Microsoft YaHei" w:hAnsi="Microsoft YaHei" w:eastAsia="微软雅黑"/>
                <w:b w:val="0"/>
                <w:sz w:val="22"/>
              </w:rPr>
              <w:t>FR-REC-002</w:t>
            </w:r>
          </w:p>
        </w:tc>
        <w:tc>
          <w:tcPr>
            <w:tcW w:type="dxa" w:w="1727"/>
          </w:tcPr>
          <w:p>
            <w:pPr>
              <w:spacing w:line="288" w:lineRule="auto" w:after="120" w:before="0"/>
              <w:ind w:firstLine="0"/>
            </w:pPr>
            <w:r/>
            <w:r>
              <w:rPr>
                <w:rFonts w:ascii="Microsoft YaHei" w:hAnsi="Microsoft YaHei" w:eastAsia="微软雅黑"/>
                <w:b w:val="0"/>
                <w:sz w:val="22"/>
              </w:rPr>
              <w:t>申请检索</w:t>
            </w:r>
          </w:p>
        </w:tc>
        <w:tc>
          <w:tcPr>
            <w:tcW w:type="dxa" w:w="1727"/>
          </w:tcPr>
          <w:p>
            <w:pPr>
              <w:spacing w:line="288" w:lineRule="auto" w:after="120" w:before="0"/>
              <w:ind w:firstLine="0"/>
            </w:pPr>
            <w:r/>
            <w:r>
              <w:rPr>
                <w:rFonts w:ascii="Microsoft YaHei" w:hAnsi="Microsoft YaHei" w:eastAsia="微软雅黑"/>
                <w:b w:val="0"/>
                <w:sz w:val="22"/>
              </w:rPr>
              <w:t>招生管理员</w:t>
            </w:r>
          </w:p>
        </w:tc>
        <w:tc>
          <w:tcPr>
            <w:tcW w:type="dxa" w:w="1727"/>
          </w:tcPr>
          <w:p>
            <w:pPr>
              <w:spacing w:line="288" w:lineRule="auto" w:after="120" w:before="0"/>
              <w:ind w:firstLine="0"/>
            </w:pPr>
            <w:r/>
            <w:r>
              <w:rPr>
                <w:rFonts w:ascii="Microsoft YaHei" w:hAnsi="Microsoft YaHei" w:eastAsia="微软雅黑"/>
                <w:b w:val="0"/>
                <w:sz w:val="22"/>
              </w:rPr>
              <w:t>选择计划或输入筛选条件</w:t>
            </w:r>
          </w:p>
        </w:tc>
        <w:tc>
          <w:tcPr>
            <w:tcW w:type="dxa" w:w="1727"/>
          </w:tcPr>
          <w:p>
            <w:pPr>
              <w:spacing w:line="288" w:lineRule="auto" w:after="120" w:before="0"/>
              <w:ind w:firstLine="0"/>
            </w:pPr>
            <w:r/>
            <w:r>
              <w:rPr>
                <w:rFonts w:ascii="Microsoft YaHei" w:hAnsi="Microsoft YaHei" w:eastAsia="微软雅黑"/>
                <w:b w:val="0"/>
                <w:sz w:val="22"/>
              </w:rPr>
              <w:t>系统按计划、状态、方向等维度检索报名申请。</w:t>
            </w:r>
          </w:p>
        </w:tc>
      </w:tr>
      <w:tr>
        <w:tc>
          <w:tcPr>
            <w:tcW w:type="dxa" w:w="1727"/>
          </w:tcPr>
          <w:p>
            <w:pPr>
              <w:spacing w:line="288" w:lineRule="auto" w:after="120" w:before="0"/>
              <w:ind w:firstLine="0"/>
            </w:pPr>
            <w:r/>
            <w:r>
              <w:rPr>
                <w:rFonts w:ascii="Microsoft YaHei" w:hAnsi="Microsoft YaHei" w:eastAsia="微软雅黑"/>
                <w:b w:val="0"/>
                <w:sz w:val="22"/>
              </w:rPr>
              <w:t>FR-REC-003</w:t>
            </w:r>
          </w:p>
        </w:tc>
        <w:tc>
          <w:tcPr>
            <w:tcW w:type="dxa" w:w="1727"/>
          </w:tcPr>
          <w:p>
            <w:pPr>
              <w:spacing w:line="288" w:lineRule="auto" w:after="120" w:before="0"/>
              <w:ind w:firstLine="0"/>
            </w:pPr>
            <w:r/>
            <w:r>
              <w:rPr>
                <w:rFonts w:ascii="Microsoft YaHei" w:hAnsi="Microsoft YaHei" w:eastAsia="微软雅黑"/>
                <w:b w:val="0"/>
                <w:sz w:val="22"/>
              </w:rPr>
              <w:t>材料导入导出</w:t>
            </w:r>
          </w:p>
        </w:tc>
        <w:tc>
          <w:tcPr>
            <w:tcW w:type="dxa" w:w="1727"/>
          </w:tcPr>
          <w:p>
            <w:pPr>
              <w:spacing w:line="288" w:lineRule="auto" w:after="120" w:before="0"/>
              <w:ind w:firstLine="0"/>
            </w:pPr>
            <w:r/>
            <w:r>
              <w:rPr>
                <w:rFonts w:ascii="Microsoft YaHei" w:hAnsi="Microsoft YaHei" w:eastAsia="微软雅黑"/>
                <w:b w:val="0"/>
                <w:sz w:val="22"/>
              </w:rPr>
              <w:t>招生管理员</w:t>
            </w:r>
          </w:p>
        </w:tc>
        <w:tc>
          <w:tcPr>
            <w:tcW w:type="dxa" w:w="1727"/>
          </w:tcPr>
          <w:p>
            <w:pPr>
              <w:spacing w:line="288" w:lineRule="auto" w:after="120" w:before="0"/>
              <w:ind w:firstLine="0"/>
            </w:pPr>
            <w:r/>
            <w:r>
              <w:rPr>
                <w:rFonts w:ascii="Microsoft YaHei" w:hAnsi="Microsoft YaHei" w:eastAsia="微软雅黑"/>
                <w:b w:val="0"/>
                <w:sz w:val="22"/>
              </w:rPr>
              <w:t>执行模板导入或导出动作</w:t>
            </w:r>
          </w:p>
        </w:tc>
        <w:tc>
          <w:tcPr>
            <w:tcW w:type="dxa" w:w="1727"/>
          </w:tcPr>
          <w:p>
            <w:pPr>
              <w:spacing w:line="288" w:lineRule="auto" w:after="120" w:before="0"/>
              <w:ind w:firstLine="0"/>
            </w:pPr>
            <w:r/>
            <w:r>
              <w:rPr>
                <w:rFonts w:ascii="Microsoft YaHei" w:hAnsi="Microsoft YaHei" w:eastAsia="微软雅黑"/>
                <w:b w:val="0"/>
                <w:sz w:val="22"/>
              </w:rPr>
              <w:t>系统返回导入结果摘要或导出文件。</w:t>
            </w:r>
          </w:p>
        </w:tc>
      </w:tr>
      <w:tr>
        <w:tc>
          <w:tcPr>
            <w:tcW w:type="dxa" w:w="1727"/>
          </w:tcPr>
          <w:p>
            <w:pPr>
              <w:spacing w:line="288" w:lineRule="auto" w:after="120" w:before="0"/>
              <w:ind w:firstLine="0"/>
            </w:pPr>
            <w:r/>
            <w:r>
              <w:rPr>
                <w:rFonts w:ascii="Microsoft YaHei" w:hAnsi="Microsoft YaHei" w:eastAsia="微软雅黑"/>
                <w:b w:val="0"/>
                <w:sz w:val="22"/>
              </w:rPr>
              <w:t>FR-REC-004</w:t>
            </w:r>
          </w:p>
        </w:tc>
        <w:tc>
          <w:tcPr>
            <w:tcW w:type="dxa" w:w="1727"/>
          </w:tcPr>
          <w:p>
            <w:pPr>
              <w:spacing w:line="288" w:lineRule="auto" w:after="120" w:before="0"/>
              <w:ind w:firstLine="0"/>
            </w:pPr>
            <w:r/>
            <w:r>
              <w:rPr>
                <w:rFonts w:ascii="Microsoft YaHei" w:hAnsi="Microsoft YaHei" w:eastAsia="微软雅黑"/>
                <w:b w:val="0"/>
                <w:sz w:val="22"/>
              </w:rPr>
              <w:t>资料审核</w:t>
            </w:r>
          </w:p>
        </w:tc>
        <w:tc>
          <w:tcPr>
            <w:tcW w:type="dxa" w:w="1727"/>
          </w:tcPr>
          <w:p>
            <w:pPr>
              <w:spacing w:line="288" w:lineRule="auto" w:after="120" w:before="0"/>
              <w:ind w:firstLine="0"/>
            </w:pPr>
            <w:r/>
            <w:r>
              <w:rPr>
                <w:rFonts w:ascii="Microsoft YaHei" w:hAnsi="Microsoft YaHei" w:eastAsia="微软雅黑"/>
                <w:b w:val="0"/>
                <w:sz w:val="22"/>
              </w:rPr>
              <w:t>招生管理员</w:t>
            </w:r>
          </w:p>
        </w:tc>
        <w:tc>
          <w:tcPr>
            <w:tcW w:type="dxa" w:w="1727"/>
          </w:tcPr>
          <w:p>
            <w:pPr>
              <w:spacing w:line="288" w:lineRule="auto" w:after="120" w:before="0"/>
              <w:ind w:firstLine="0"/>
            </w:pPr>
            <w:r/>
            <w:r>
              <w:rPr>
                <w:rFonts w:ascii="Microsoft YaHei" w:hAnsi="Microsoft YaHei" w:eastAsia="微软雅黑"/>
                <w:b w:val="0"/>
                <w:sz w:val="22"/>
              </w:rPr>
              <w:t>打开申请详情并执行审核动作</w:t>
            </w:r>
          </w:p>
        </w:tc>
        <w:tc>
          <w:tcPr>
            <w:tcW w:type="dxa" w:w="1727"/>
          </w:tcPr>
          <w:p>
            <w:pPr>
              <w:spacing w:line="288" w:lineRule="auto" w:after="120" w:before="0"/>
              <w:ind w:firstLine="0"/>
            </w:pPr>
            <w:r/>
            <w:r>
              <w:rPr>
                <w:rFonts w:ascii="Microsoft YaHei" w:hAnsi="Microsoft YaHei" w:eastAsia="微软雅黑"/>
                <w:b w:val="0"/>
                <w:sz w:val="22"/>
              </w:rPr>
              <w:t>系统支持资料审核通过、驳回重填，并同步更新申请流转状态。</w:t>
            </w:r>
          </w:p>
        </w:tc>
      </w:tr>
      <w:tr>
        <w:tc>
          <w:tcPr>
            <w:tcW w:type="dxa" w:w="1727"/>
          </w:tcPr>
          <w:p>
            <w:pPr>
              <w:spacing w:line="288" w:lineRule="auto" w:after="120" w:before="0"/>
              <w:ind w:firstLine="0"/>
            </w:pPr>
            <w:r/>
            <w:r>
              <w:rPr>
                <w:rFonts w:ascii="Microsoft YaHei" w:hAnsi="Microsoft YaHei" w:eastAsia="微软雅黑"/>
                <w:b w:val="0"/>
                <w:sz w:val="22"/>
              </w:rPr>
              <w:t>FR-REC-005</w:t>
            </w:r>
          </w:p>
        </w:tc>
        <w:tc>
          <w:tcPr>
            <w:tcW w:type="dxa" w:w="1727"/>
          </w:tcPr>
          <w:p>
            <w:pPr>
              <w:spacing w:line="288" w:lineRule="auto" w:after="120" w:before="0"/>
              <w:ind w:firstLine="0"/>
            </w:pPr>
            <w:r/>
            <w:r>
              <w:rPr>
                <w:rFonts w:ascii="Microsoft YaHei" w:hAnsi="Microsoft YaHei" w:eastAsia="微软雅黑"/>
                <w:b w:val="0"/>
                <w:sz w:val="22"/>
              </w:rPr>
              <w:t>背景评估</w:t>
            </w:r>
          </w:p>
        </w:tc>
        <w:tc>
          <w:tcPr>
            <w:tcW w:type="dxa" w:w="1727"/>
          </w:tcPr>
          <w:p>
            <w:pPr>
              <w:spacing w:line="288" w:lineRule="auto" w:after="120" w:before="0"/>
              <w:ind w:firstLine="0"/>
            </w:pPr>
            <w:r/>
            <w:r>
              <w:rPr>
                <w:rFonts w:ascii="Microsoft YaHei" w:hAnsi="Microsoft YaHei" w:eastAsia="微软雅黑"/>
                <w:b w:val="0"/>
                <w:sz w:val="22"/>
              </w:rPr>
              <w:t>书院管理员</w:t>
            </w:r>
          </w:p>
        </w:tc>
        <w:tc>
          <w:tcPr>
            <w:tcW w:type="dxa" w:w="1727"/>
          </w:tcPr>
          <w:p>
            <w:pPr>
              <w:spacing w:line="288" w:lineRule="auto" w:after="120" w:before="0"/>
              <w:ind w:firstLine="0"/>
            </w:pPr>
            <w:r/>
            <w:r>
              <w:rPr>
                <w:rFonts w:ascii="Microsoft YaHei" w:hAnsi="Microsoft YaHei" w:eastAsia="微软雅黑"/>
                <w:b w:val="0"/>
                <w:sz w:val="22"/>
              </w:rPr>
              <w:t>申请进入待背景评估阶段</w:t>
            </w:r>
          </w:p>
        </w:tc>
        <w:tc>
          <w:tcPr>
            <w:tcW w:type="dxa" w:w="1727"/>
          </w:tcPr>
          <w:p>
            <w:pPr>
              <w:spacing w:line="288" w:lineRule="auto" w:after="120" w:before="0"/>
              <w:ind w:firstLine="0"/>
            </w:pPr>
            <w:r/>
            <w:r>
              <w:rPr>
                <w:rFonts w:ascii="Microsoft YaHei" w:hAnsi="Microsoft YaHei" w:eastAsia="微软雅黑"/>
                <w:b w:val="0"/>
                <w:sz w:val="22"/>
              </w:rPr>
              <w:t>系统支持书院管理员提交评估结论和意见，并按双票终局规则汇总进入中心考核或报名终止。</w:t>
            </w:r>
          </w:p>
        </w:tc>
      </w:tr>
      <w:tr>
        <w:tc>
          <w:tcPr>
            <w:tcW w:type="dxa" w:w="1727"/>
          </w:tcPr>
          <w:p>
            <w:pPr>
              <w:spacing w:line="288" w:lineRule="auto" w:after="120" w:before="0"/>
              <w:ind w:firstLine="0"/>
            </w:pPr>
            <w:r/>
            <w:r>
              <w:rPr>
                <w:rFonts w:ascii="Microsoft YaHei" w:hAnsi="Microsoft YaHei" w:eastAsia="微软雅黑"/>
                <w:b w:val="0"/>
                <w:sz w:val="22"/>
              </w:rPr>
              <w:t>FR-REC-006</w:t>
            </w:r>
          </w:p>
        </w:tc>
        <w:tc>
          <w:tcPr>
            <w:tcW w:type="dxa" w:w="1727"/>
          </w:tcPr>
          <w:p>
            <w:pPr>
              <w:spacing w:line="288" w:lineRule="auto" w:after="120" w:before="0"/>
              <w:ind w:firstLine="0"/>
            </w:pPr>
            <w:r/>
            <w:r>
              <w:rPr>
                <w:rFonts w:ascii="Microsoft YaHei" w:hAnsi="Microsoft YaHei" w:eastAsia="微软雅黑"/>
                <w:b w:val="0"/>
                <w:sz w:val="22"/>
              </w:rPr>
              <w:t>中心考核</w:t>
            </w:r>
          </w:p>
        </w:tc>
        <w:tc>
          <w:tcPr>
            <w:tcW w:type="dxa" w:w="1727"/>
          </w:tcPr>
          <w:p>
            <w:pPr>
              <w:spacing w:line="288" w:lineRule="auto" w:after="120" w:before="0"/>
              <w:ind w:firstLine="0"/>
            </w:pPr>
            <w:r/>
            <w:r>
              <w:rPr>
                <w:rFonts w:ascii="Microsoft YaHei" w:hAnsi="Microsoft YaHei" w:eastAsia="微软雅黑"/>
                <w:b w:val="0"/>
                <w:sz w:val="22"/>
              </w:rPr>
              <w:t>导师</w:t>
            </w:r>
          </w:p>
        </w:tc>
        <w:tc>
          <w:tcPr>
            <w:tcW w:type="dxa" w:w="1727"/>
          </w:tcPr>
          <w:p>
            <w:pPr>
              <w:spacing w:line="288" w:lineRule="auto" w:after="120" w:before="0"/>
              <w:ind w:firstLine="0"/>
            </w:pPr>
            <w:r/>
            <w:r>
              <w:rPr>
                <w:rFonts w:ascii="Microsoft YaHei" w:hAnsi="Microsoft YaHei" w:eastAsia="微软雅黑"/>
                <w:b w:val="0"/>
                <w:sz w:val="22"/>
              </w:rPr>
              <w:t>申请进入第一志愿或第二志愿考核阶段</w:t>
            </w:r>
          </w:p>
        </w:tc>
        <w:tc>
          <w:tcPr>
            <w:tcW w:type="dxa" w:w="1727"/>
          </w:tcPr>
          <w:p>
            <w:pPr>
              <w:spacing w:line="288" w:lineRule="auto" w:after="120" w:before="0"/>
              <w:ind w:firstLine="0"/>
            </w:pPr>
            <w:r/>
            <w:r>
              <w:rPr>
                <w:rFonts w:ascii="Microsoft YaHei" w:hAnsi="Microsoft YaHei" w:eastAsia="微软雅黑"/>
                <w:b w:val="0"/>
                <w:sz w:val="22"/>
              </w:rPr>
              <w:t>系统仅允许对应志愿导师提交考核分数、意见和通过/不通过结论，并按志愿顺序流转。</w:t>
            </w:r>
          </w:p>
        </w:tc>
      </w:tr>
      <w:tr>
        <w:tc>
          <w:tcPr>
            <w:tcW w:type="dxa" w:w="1727"/>
          </w:tcPr>
          <w:p>
            <w:pPr>
              <w:spacing w:line="288" w:lineRule="auto" w:after="120" w:before="0"/>
              <w:ind w:firstLine="0"/>
            </w:pPr>
            <w:r/>
            <w:r>
              <w:rPr>
                <w:rFonts w:ascii="Microsoft YaHei" w:hAnsi="Microsoft YaHei" w:eastAsia="微软雅黑"/>
                <w:b w:val="0"/>
                <w:sz w:val="22"/>
              </w:rPr>
              <w:t>FR-REC-007</w:t>
            </w:r>
          </w:p>
        </w:tc>
        <w:tc>
          <w:tcPr>
            <w:tcW w:type="dxa" w:w="1727"/>
          </w:tcPr>
          <w:p>
            <w:pPr>
              <w:spacing w:line="288" w:lineRule="auto" w:after="120" w:before="0"/>
              <w:ind w:firstLine="0"/>
            </w:pPr>
            <w:r/>
            <w:r>
              <w:rPr>
                <w:rFonts w:ascii="Microsoft YaHei" w:hAnsi="Microsoft YaHei" w:eastAsia="微软雅黑"/>
                <w:b w:val="0"/>
                <w:sz w:val="22"/>
              </w:rPr>
              <w:t>结果公布</w:t>
            </w:r>
          </w:p>
        </w:tc>
        <w:tc>
          <w:tcPr>
            <w:tcW w:type="dxa" w:w="1727"/>
          </w:tcPr>
          <w:p>
            <w:pPr>
              <w:spacing w:line="288" w:lineRule="auto" w:after="120" w:before="0"/>
              <w:ind w:firstLine="0"/>
            </w:pPr>
            <w:r/>
            <w:r>
              <w:rPr>
                <w:rFonts w:ascii="Microsoft YaHei" w:hAnsi="Microsoft YaHei" w:eastAsia="微软雅黑"/>
                <w:b w:val="0"/>
                <w:sz w:val="22"/>
              </w:rPr>
              <w:t>招生管理员</w:t>
            </w:r>
          </w:p>
        </w:tc>
        <w:tc>
          <w:tcPr>
            <w:tcW w:type="dxa" w:w="1727"/>
          </w:tcPr>
          <w:p>
            <w:pPr>
              <w:spacing w:line="288" w:lineRule="auto" w:after="120" w:before="0"/>
              <w:ind w:firstLine="0"/>
            </w:pPr>
            <w:r/>
            <w:r>
              <w:rPr>
                <w:rFonts w:ascii="Microsoft YaHei" w:hAnsi="Microsoft YaHei" w:eastAsia="微软雅黑"/>
                <w:b w:val="0"/>
                <w:sz w:val="22"/>
              </w:rPr>
              <w:t>考核完成或报名终止后进入结果公布阶段</w:t>
            </w:r>
          </w:p>
        </w:tc>
        <w:tc>
          <w:tcPr>
            <w:tcW w:type="dxa" w:w="1727"/>
          </w:tcPr>
          <w:p>
            <w:pPr>
              <w:spacing w:line="288" w:lineRule="auto" w:after="120" w:before="0"/>
              <w:ind w:firstLine="0"/>
            </w:pPr>
            <w:r/>
            <w:r>
              <w:rPr>
                <w:rFonts w:ascii="Microsoft YaHei" w:hAnsi="Microsoft YaHei" w:eastAsia="微软雅黑"/>
                <w:b w:val="0"/>
                <w:sz w:val="22"/>
              </w:rPr>
              <w:t>系统支持形成正式结果并向门户侧回显当前结果与阶段。</w:t>
            </w:r>
          </w:p>
        </w:tc>
      </w:tr>
      <w:tr>
        <w:tc>
          <w:tcPr>
            <w:tcW w:type="dxa" w:w="1727"/>
          </w:tcPr>
          <w:p>
            <w:pPr>
              <w:spacing w:line="288" w:lineRule="auto" w:after="120" w:before="0"/>
              <w:ind w:firstLine="0"/>
            </w:pPr>
            <w:r/>
            <w:r>
              <w:rPr>
                <w:rFonts w:ascii="Microsoft YaHei" w:hAnsi="Microsoft YaHei" w:eastAsia="微软雅黑"/>
                <w:b w:val="0"/>
                <w:sz w:val="22"/>
              </w:rPr>
              <w:t>FR-REC-008</w:t>
            </w:r>
          </w:p>
        </w:tc>
        <w:tc>
          <w:tcPr>
            <w:tcW w:type="dxa" w:w="1727"/>
          </w:tcPr>
          <w:p>
            <w:pPr>
              <w:spacing w:line="288" w:lineRule="auto" w:after="120" w:before="0"/>
              <w:ind w:firstLine="0"/>
            </w:pPr>
            <w:r/>
            <w:r>
              <w:rPr>
                <w:rFonts w:ascii="Microsoft YaHei" w:hAnsi="Microsoft YaHei" w:eastAsia="微软雅黑"/>
                <w:b w:val="0"/>
                <w:sz w:val="22"/>
              </w:rPr>
              <w:t>预录取处理</w:t>
            </w:r>
          </w:p>
        </w:tc>
        <w:tc>
          <w:tcPr>
            <w:tcW w:type="dxa" w:w="1727"/>
          </w:tcPr>
          <w:p>
            <w:pPr>
              <w:spacing w:line="288" w:lineRule="auto" w:after="120" w:before="0"/>
              <w:ind w:firstLine="0"/>
            </w:pPr>
            <w:r/>
            <w:r>
              <w:rPr>
                <w:rFonts w:ascii="Microsoft YaHei" w:hAnsi="Microsoft YaHei" w:eastAsia="微软雅黑"/>
                <w:b w:val="0"/>
                <w:sz w:val="22"/>
              </w:rPr>
              <w:t>招生管理员</w:t>
            </w:r>
          </w:p>
        </w:tc>
        <w:tc>
          <w:tcPr>
            <w:tcW w:type="dxa" w:w="1727"/>
          </w:tcPr>
          <w:p>
            <w:pPr>
              <w:spacing w:line="288" w:lineRule="auto" w:after="120" w:before="0"/>
              <w:ind w:firstLine="0"/>
            </w:pPr>
            <w:r/>
            <w:r>
              <w:rPr>
                <w:rFonts w:ascii="Microsoft YaHei" w:hAnsi="Microsoft YaHei" w:eastAsia="微软雅黑"/>
                <w:b w:val="0"/>
                <w:sz w:val="22"/>
              </w:rPr>
              <w:t>结果公布完成并满足预录取条件</w:t>
            </w:r>
          </w:p>
        </w:tc>
        <w:tc>
          <w:tcPr>
            <w:tcW w:type="dxa" w:w="1727"/>
          </w:tcPr>
          <w:p>
            <w:pPr>
              <w:spacing w:line="288" w:lineRule="auto" w:after="120" w:before="0"/>
              <w:ind w:firstLine="0"/>
            </w:pPr>
            <w:r/>
            <w:r>
              <w:rPr>
                <w:rFonts w:ascii="Microsoft YaHei" w:hAnsi="Microsoft YaHei" w:eastAsia="微软雅黑"/>
                <w:b w:val="0"/>
                <w:sz w:val="22"/>
              </w:rPr>
              <w:t>系统支持进入预录取控制链路，并保留后续通知与状态追踪能力。</w:t>
            </w:r>
          </w:p>
        </w:tc>
      </w:tr>
    </w:tbl>
    <w:p>
      <w:pPr>
        <w:pStyle w:val="Heading2"/>
        <w:spacing w:line="288" w:lineRule="auto" w:after="120" w:before="0"/>
        <w:ind w:firstLine="0"/>
        <w:numPr>
          <w:ilvl w:val="1"/>
          <w:numId w:val="10"/>
        </w:numPr>
      </w:pPr>
      <w:r>
        <w:rPr>
          <w:rFonts w:ascii="Microsoft YaHei" w:hAnsi="Microsoft YaHei" w:eastAsia="微软雅黑"/>
          <w:b/>
          <w:sz w:val="28"/>
        </w:rPr>
        <w:t>学生与研究中心管理</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line="288" w:lineRule="auto" w:after="120" w:before="0"/>
              <w:ind w:firstLine="0"/>
            </w:pPr>
            <w:r/>
            <w:r>
              <w:rPr>
                <w:rFonts w:ascii="Microsoft YaHei" w:hAnsi="Microsoft YaHei" w:eastAsia="微软雅黑"/>
                <w:b/>
                <w:sz w:val="22"/>
              </w:rPr>
              <w:t>编号</w:t>
            </w:r>
          </w:p>
        </w:tc>
        <w:tc>
          <w:tcPr>
            <w:tcW w:type="dxa" w:w="1727"/>
          </w:tcPr>
          <w:p>
            <w:pPr>
              <w:spacing w:line="288" w:lineRule="auto" w:after="120" w:before="0"/>
              <w:ind w:firstLine="0"/>
            </w:pPr>
            <w:r/>
            <w:r>
              <w:rPr>
                <w:rFonts w:ascii="Microsoft YaHei" w:hAnsi="Microsoft YaHei" w:eastAsia="微软雅黑"/>
                <w:b/>
                <w:sz w:val="22"/>
              </w:rPr>
              <w:t>功能项</w:t>
            </w:r>
          </w:p>
        </w:tc>
        <w:tc>
          <w:tcPr>
            <w:tcW w:type="dxa" w:w="1727"/>
          </w:tcPr>
          <w:p>
            <w:pPr>
              <w:spacing w:line="288" w:lineRule="auto" w:after="120" w:before="0"/>
              <w:ind w:firstLine="0"/>
            </w:pPr>
            <w:r/>
            <w:r>
              <w:rPr>
                <w:rFonts w:ascii="Microsoft YaHei" w:hAnsi="Microsoft YaHei" w:eastAsia="微软雅黑"/>
                <w:b/>
                <w:sz w:val="22"/>
              </w:rPr>
              <w:t>使用角色</w:t>
            </w:r>
          </w:p>
        </w:tc>
        <w:tc>
          <w:tcPr>
            <w:tcW w:type="dxa" w:w="1727"/>
          </w:tcPr>
          <w:p>
            <w:pPr>
              <w:spacing w:line="288" w:lineRule="auto" w:after="120" w:before="0"/>
              <w:ind w:firstLine="0"/>
            </w:pPr>
            <w:r/>
            <w:r>
              <w:rPr>
                <w:rFonts w:ascii="Microsoft YaHei" w:hAnsi="Microsoft YaHei" w:eastAsia="微软雅黑"/>
                <w:b/>
                <w:sz w:val="22"/>
              </w:rPr>
              <w:t>触发/前置</w:t>
            </w:r>
          </w:p>
        </w:tc>
        <w:tc>
          <w:tcPr>
            <w:tcW w:type="dxa" w:w="1727"/>
          </w:tcPr>
          <w:p>
            <w:pPr>
              <w:spacing w:line="288" w:lineRule="auto" w:after="120" w:before="0"/>
              <w:ind w:firstLine="0"/>
            </w:pPr>
            <w:r/>
            <w:r>
              <w:rPr>
                <w:rFonts w:ascii="Microsoft YaHei" w:hAnsi="Microsoft YaHei" w:eastAsia="微软雅黑"/>
                <w:b/>
                <w:sz w:val="22"/>
              </w:rPr>
              <w:t>系统响应</w:t>
            </w:r>
          </w:p>
        </w:tc>
      </w:tr>
      <w:tr>
        <w:tc>
          <w:tcPr>
            <w:tcW w:type="dxa" w:w="1727"/>
          </w:tcPr>
          <w:p>
            <w:pPr>
              <w:spacing w:line="288" w:lineRule="auto" w:after="120" w:before="0"/>
              <w:ind w:firstLine="0"/>
            </w:pPr>
            <w:r/>
            <w:r>
              <w:rPr>
                <w:rFonts w:ascii="Microsoft YaHei" w:hAnsi="Microsoft YaHei" w:eastAsia="微软雅黑"/>
                <w:b w:val="0"/>
                <w:sz w:val="22"/>
              </w:rPr>
              <w:t>FR-STU-001</w:t>
            </w:r>
          </w:p>
        </w:tc>
        <w:tc>
          <w:tcPr>
            <w:tcW w:type="dxa" w:w="1727"/>
          </w:tcPr>
          <w:p>
            <w:pPr>
              <w:spacing w:line="288" w:lineRule="auto" w:after="120" w:before="0"/>
              <w:ind w:firstLine="0"/>
            </w:pPr>
            <w:r/>
            <w:r>
              <w:rPr>
                <w:rFonts w:ascii="Microsoft YaHei" w:hAnsi="Microsoft YaHei" w:eastAsia="微软雅黑"/>
                <w:b w:val="0"/>
                <w:sz w:val="22"/>
              </w:rPr>
              <w:t>学生主档维护</w:t>
            </w:r>
          </w:p>
        </w:tc>
        <w:tc>
          <w:tcPr>
            <w:tcW w:type="dxa" w:w="1727"/>
          </w:tcPr>
          <w:p>
            <w:pPr>
              <w:spacing w:line="288" w:lineRule="auto" w:after="120" w:before="0"/>
              <w:ind w:firstLine="0"/>
            </w:pPr>
            <w:r/>
            <w:r>
              <w:rPr>
                <w:rFonts w:ascii="Microsoft YaHei" w:hAnsi="Microsoft YaHei" w:eastAsia="微软雅黑"/>
                <w:b w:val="0"/>
                <w:sz w:val="22"/>
              </w:rPr>
              <w:t>平台管理员/导师</w:t>
            </w:r>
          </w:p>
        </w:tc>
        <w:tc>
          <w:tcPr>
            <w:tcW w:type="dxa" w:w="1727"/>
          </w:tcPr>
          <w:p>
            <w:pPr>
              <w:spacing w:line="288" w:lineRule="auto" w:after="120" w:before="0"/>
              <w:ind w:firstLine="0"/>
            </w:pPr>
            <w:r/>
            <w:r>
              <w:rPr>
                <w:rFonts w:ascii="Microsoft YaHei" w:hAnsi="Microsoft YaHei" w:eastAsia="微软雅黑"/>
                <w:b w:val="0"/>
                <w:sz w:val="22"/>
              </w:rPr>
              <w:t>进入学生主档工作台</w:t>
            </w:r>
          </w:p>
        </w:tc>
        <w:tc>
          <w:tcPr>
            <w:tcW w:type="dxa" w:w="1727"/>
          </w:tcPr>
          <w:p>
            <w:pPr>
              <w:spacing w:line="288" w:lineRule="auto" w:after="120" w:before="0"/>
              <w:ind w:firstLine="0"/>
            </w:pPr>
            <w:r/>
            <w:r>
              <w:rPr>
                <w:rFonts w:ascii="Microsoft YaHei" w:hAnsi="Microsoft YaHei" w:eastAsia="微软雅黑"/>
                <w:b w:val="0"/>
                <w:sz w:val="22"/>
              </w:rPr>
              <w:t>系统支持维护学生基础资料、状态、导师与中心归属。</w:t>
            </w:r>
          </w:p>
        </w:tc>
      </w:tr>
      <w:tr>
        <w:tc>
          <w:tcPr>
            <w:tcW w:type="dxa" w:w="1727"/>
          </w:tcPr>
          <w:p>
            <w:pPr>
              <w:spacing w:line="288" w:lineRule="auto" w:after="120" w:before="0"/>
              <w:ind w:firstLine="0"/>
            </w:pPr>
            <w:r/>
            <w:r>
              <w:rPr>
                <w:rFonts w:ascii="Microsoft YaHei" w:hAnsi="Microsoft YaHei" w:eastAsia="微软雅黑"/>
                <w:b w:val="0"/>
                <w:sz w:val="22"/>
              </w:rPr>
              <w:t>FR-STU-002</w:t>
            </w:r>
          </w:p>
        </w:tc>
        <w:tc>
          <w:tcPr>
            <w:tcW w:type="dxa" w:w="1727"/>
          </w:tcPr>
          <w:p>
            <w:pPr>
              <w:spacing w:line="288" w:lineRule="auto" w:after="120" w:before="0"/>
              <w:ind w:firstLine="0"/>
            </w:pPr>
            <w:r/>
            <w:r>
              <w:rPr>
                <w:rFonts w:ascii="Microsoft YaHei" w:hAnsi="Microsoft YaHei" w:eastAsia="微软雅黑"/>
                <w:b w:val="0"/>
                <w:sz w:val="22"/>
              </w:rPr>
              <w:t>注册学生治理</w:t>
            </w:r>
          </w:p>
        </w:tc>
        <w:tc>
          <w:tcPr>
            <w:tcW w:type="dxa" w:w="1727"/>
          </w:tcPr>
          <w:p>
            <w:pPr>
              <w:spacing w:line="288" w:lineRule="auto" w:after="120" w:before="0"/>
              <w:ind w:firstLine="0"/>
            </w:pPr>
            <w:r/>
            <w:r>
              <w:rPr>
                <w:rFonts w:ascii="Microsoft YaHei" w:hAnsi="Microsoft YaHei" w:eastAsia="微软雅黑"/>
                <w:b w:val="0"/>
                <w:sz w:val="22"/>
              </w:rPr>
              <w:t>平台管理员</w:t>
            </w:r>
          </w:p>
        </w:tc>
        <w:tc>
          <w:tcPr>
            <w:tcW w:type="dxa" w:w="1727"/>
          </w:tcPr>
          <w:p>
            <w:pPr>
              <w:spacing w:line="288" w:lineRule="auto" w:after="120" w:before="0"/>
              <w:ind w:firstLine="0"/>
            </w:pPr>
            <w:r/>
            <w:r>
              <w:rPr>
                <w:rFonts w:ascii="Microsoft YaHei" w:hAnsi="Microsoft YaHei" w:eastAsia="微软雅黑"/>
                <w:b w:val="0"/>
                <w:sz w:val="22"/>
              </w:rPr>
              <w:t>进入注册学生工作台</w:t>
            </w:r>
          </w:p>
        </w:tc>
        <w:tc>
          <w:tcPr>
            <w:tcW w:type="dxa" w:w="1727"/>
          </w:tcPr>
          <w:p>
            <w:pPr>
              <w:spacing w:line="288" w:lineRule="auto" w:after="120" w:before="0"/>
              <w:ind w:firstLine="0"/>
            </w:pPr>
            <w:r/>
            <w:r>
              <w:rPr>
                <w:rFonts w:ascii="Microsoft YaHei" w:hAnsi="Microsoft YaHei" w:eastAsia="微软雅黑"/>
                <w:b w:val="0"/>
                <w:sz w:val="22"/>
              </w:rPr>
              <w:t>系统展示门户账号状态并支持启用、停用、发送邮件和重置密码。</w:t>
            </w:r>
          </w:p>
        </w:tc>
      </w:tr>
      <w:tr>
        <w:tc>
          <w:tcPr>
            <w:tcW w:type="dxa" w:w="1727"/>
          </w:tcPr>
          <w:p>
            <w:pPr>
              <w:spacing w:line="288" w:lineRule="auto" w:after="120" w:before="0"/>
              <w:ind w:firstLine="0"/>
            </w:pPr>
            <w:r/>
            <w:r>
              <w:rPr>
                <w:rFonts w:ascii="Microsoft YaHei" w:hAnsi="Microsoft YaHei" w:eastAsia="微软雅黑"/>
                <w:b w:val="0"/>
                <w:sz w:val="22"/>
              </w:rPr>
              <w:t>FR-STU-003</w:t>
            </w:r>
          </w:p>
        </w:tc>
        <w:tc>
          <w:tcPr>
            <w:tcW w:type="dxa" w:w="1727"/>
          </w:tcPr>
          <w:p>
            <w:pPr>
              <w:spacing w:line="288" w:lineRule="auto" w:after="120" w:before="0"/>
              <w:ind w:firstLine="0"/>
            </w:pPr>
            <w:r/>
            <w:r>
              <w:rPr>
                <w:rFonts w:ascii="Microsoft YaHei" w:hAnsi="Microsoft YaHei" w:eastAsia="微软雅黑"/>
                <w:b w:val="0"/>
                <w:sz w:val="22"/>
              </w:rPr>
              <w:t>研究中心维护</w:t>
            </w:r>
          </w:p>
        </w:tc>
        <w:tc>
          <w:tcPr>
            <w:tcW w:type="dxa" w:w="1727"/>
          </w:tcPr>
          <w:p>
            <w:pPr>
              <w:spacing w:line="288" w:lineRule="auto" w:after="120" w:before="0"/>
              <w:ind w:firstLine="0"/>
            </w:pPr>
            <w:r/>
            <w:r>
              <w:rPr>
                <w:rFonts w:ascii="Microsoft YaHei" w:hAnsi="Microsoft YaHei" w:eastAsia="微软雅黑"/>
                <w:b w:val="0"/>
                <w:sz w:val="22"/>
              </w:rPr>
              <w:t>平台管理员</w:t>
            </w:r>
          </w:p>
        </w:tc>
        <w:tc>
          <w:tcPr>
            <w:tcW w:type="dxa" w:w="1727"/>
          </w:tcPr>
          <w:p>
            <w:pPr>
              <w:spacing w:line="288" w:lineRule="auto" w:after="120" w:before="0"/>
              <w:ind w:firstLine="0"/>
            </w:pPr>
            <w:r/>
            <w:r>
              <w:rPr>
                <w:rFonts w:ascii="Microsoft YaHei" w:hAnsi="Microsoft YaHei" w:eastAsia="微软雅黑"/>
                <w:b w:val="0"/>
                <w:sz w:val="22"/>
              </w:rPr>
              <w:t>进入研究中心工作台</w:t>
            </w:r>
          </w:p>
        </w:tc>
        <w:tc>
          <w:tcPr>
            <w:tcW w:type="dxa" w:w="1727"/>
          </w:tcPr>
          <w:p>
            <w:pPr>
              <w:spacing w:line="288" w:lineRule="auto" w:after="120" w:before="0"/>
              <w:ind w:firstLine="0"/>
            </w:pPr>
            <w:r/>
            <w:r>
              <w:rPr>
                <w:rFonts w:ascii="Microsoft YaHei" w:hAnsi="Microsoft YaHei" w:eastAsia="微软雅黑"/>
                <w:b w:val="0"/>
                <w:sz w:val="22"/>
              </w:rPr>
              <w:t>系统支持新增、编辑、批量删除和状态维护。</w:t>
            </w:r>
          </w:p>
        </w:tc>
      </w:tr>
      <w:tr>
        <w:tc>
          <w:tcPr>
            <w:tcW w:type="dxa" w:w="1727"/>
          </w:tcPr>
          <w:p>
            <w:pPr>
              <w:spacing w:line="288" w:lineRule="auto" w:after="120" w:before="0"/>
              <w:ind w:firstLine="0"/>
            </w:pPr>
            <w:r/>
            <w:r>
              <w:rPr>
                <w:rFonts w:ascii="Microsoft YaHei" w:hAnsi="Microsoft YaHei" w:eastAsia="微软雅黑"/>
                <w:b w:val="0"/>
                <w:sz w:val="22"/>
              </w:rPr>
              <w:t>FR-STU-004</w:t>
            </w:r>
          </w:p>
        </w:tc>
        <w:tc>
          <w:tcPr>
            <w:tcW w:type="dxa" w:w="1727"/>
          </w:tcPr>
          <w:p>
            <w:pPr>
              <w:spacing w:line="288" w:lineRule="auto" w:after="120" w:before="0"/>
              <w:ind w:firstLine="0"/>
            </w:pPr>
            <w:r/>
            <w:r>
              <w:rPr>
                <w:rFonts w:ascii="Microsoft YaHei" w:hAnsi="Microsoft YaHei" w:eastAsia="微软雅黑"/>
                <w:b w:val="0"/>
                <w:sz w:val="22"/>
              </w:rPr>
              <w:t>主数据联动约束</w:t>
            </w:r>
          </w:p>
        </w:tc>
        <w:tc>
          <w:tcPr>
            <w:tcW w:type="dxa" w:w="1727"/>
          </w:tcPr>
          <w:p>
            <w:pPr>
              <w:spacing w:line="288" w:lineRule="auto" w:after="120" w:before="0"/>
              <w:ind w:firstLine="0"/>
            </w:pPr>
            <w:r/>
            <w:r>
              <w:rPr>
                <w:rFonts w:ascii="Microsoft YaHei" w:hAnsi="Microsoft YaHei" w:eastAsia="微软雅黑"/>
                <w:b w:val="0"/>
                <w:sz w:val="22"/>
              </w:rPr>
              <w:t>平台管理员</w:t>
            </w:r>
          </w:p>
        </w:tc>
        <w:tc>
          <w:tcPr>
            <w:tcW w:type="dxa" w:w="1727"/>
          </w:tcPr>
          <w:p>
            <w:pPr>
              <w:spacing w:line="288" w:lineRule="auto" w:after="120" w:before="0"/>
              <w:ind w:firstLine="0"/>
            </w:pPr>
            <w:r/>
            <w:r>
              <w:rPr>
                <w:rFonts w:ascii="Microsoft YaHei" w:hAnsi="Microsoft YaHei" w:eastAsia="微软雅黑"/>
                <w:b w:val="0"/>
                <w:sz w:val="22"/>
              </w:rPr>
              <w:t>保存学生与中心/导师关系</w:t>
            </w:r>
          </w:p>
        </w:tc>
        <w:tc>
          <w:tcPr>
            <w:tcW w:type="dxa" w:w="1727"/>
          </w:tcPr>
          <w:p>
            <w:pPr>
              <w:spacing w:line="288" w:lineRule="auto" w:after="120" w:before="0"/>
              <w:ind w:firstLine="0"/>
            </w:pPr>
            <w:r/>
            <w:r>
              <w:rPr>
                <w:rFonts w:ascii="Microsoft YaHei" w:hAnsi="Microsoft YaHei" w:eastAsia="微软雅黑"/>
                <w:b w:val="0"/>
                <w:sz w:val="22"/>
              </w:rPr>
              <w:t>系统校验归属关系有效性并保持统计一致。</w:t>
            </w:r>
          </w:p>
        </w:tc>
      </w:tr>
    </w:tbl>
    <w:p>
      <w:pPr>
        <w:pStyle w:val="Heading2"/>
        <w:spacing w:line="288" w:lineRule="auto" w:after="120" w:before="0"/>
        <w:ind w:firstLine="0"/>
        <w:numPr>
          <w:ilvl w:val="1"/>
          <w:numId w:val="10"/>
        </w:numPr>
      </w:pPr>
      <w:r>
        <w:rPr>
          <w:rFonts w:ascii="Microsoft YaHei" w:hAnsi="Microsoft YaHei" w:eastAsia="微软雅黑"/>
          <w:b/>
          <w:sz w:val="28"/>
        </w:rPr>
        <w:t>培养管理</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line="288" w:lineRule="auto" w:after="120" w:before="0"/>
              <w:ind w:firstLine="0"/>
            </w:pPr>
            <w:r/>
            <w:r>
              <w:rPr>
                <w:rFonts w:ascii="Microsoft YaHei" w:hAnsi="Microsoft YaHei" w:eastAsia="微软雅黑"/>
                <w:b/>
                <w:sz w:val="22"/>
              </w:rPr>
              <w:t>编号</w:t>
            </w:r>
          </w:p>
        </w:tc>
        <w:tc>
          <w:tcPr>
            <w:tcW w:type="dxa" w:w="1727"/>
          </w:tcPr>
          <w:p>
            <w:pPr>
              <w:spacing w:line="288" w:lineRule="auto" w:after="120" w:before="0"/>
              <w:ind w:firstLine="0"/>
            </w:pPr>
            <w:r/>
            <w:r>
              <w:rPr>
                <w:rFonts w:ascii="Microsoft YaHei" w:hAnsi="Microsoft YaHei" w:eastAsia="微软雅黑"/>
                <w:b/>
                <w:sz w:val="22"/>
              </w:rPr>
              <w:t>功能项</w:t>
            </w:r>
          </w:p>
        </w:tc>
        <w:tc>
          <w:tcPr>
            <w:tcW w:type="dxa" w:w="1727"/>
          </w:tcPr>
          <w:p>
            <w:pPr>
              <w:spacing w:line="288" w:lineRule="auto" w:after="120" w:before="0"/>
              <w:ind w:firstLine="0"/>
            </w:pPr>
            <w:r/>
            <w:r>
              <w:rPr>
                <w:rFonts w:ascii="Microsoft YaHei" w:hAnsi="Microsoft YaHei" w:eastAsia="微软雅黑"/>
                <w:b/>
                <w:sz w:val="22"/>
              </w:rPr>
              <w:t>使用角色</w:t>
            </w:r>
          </w:p>
        </w:tc>
        <w:tc>
          <w:tcPr>
            <w:tcW w:type="dxa" w:w="1727"/>
          </w:tcPr>
          <w:p>
            <w:pPr>
              <w:spacing w:line="288" w:lineRule="auto" w:after="120" w:before="0"/>
              <w:ind w:firstLine="0"/>
            </w:pPr>
            <w:r/>
            <w:r>
              <w:rPr>
                <w:rFonts w:ascii="Microsoft YaHei" w:hAnsi="Microsoft YaHei" w:eastAsia="微软雅黑"/>
                <w:b/>
                <w:sz w:val="22"/>
              </w:rPr>
              <w:t>触发/前置</w:t>
            </w:r>
          </w:p>
        </w:tc>
        <w:tc>
          <w:tcPr>
            <w:tcW w:type="dxa" w:w="1727"/>
          </w:tcPr>
          <w:p>
            <w:pPr>
              <w:spacing w:line="288" w:lineRule="auto" w:after="120" w:before="0"/>
              <w:ind w:firstLine="0"/>
            </w:pPr>
            <w:r/>
            <w:r>
              <w:rPr>
                <w:rFonts w:ascii="Microsoft YaHei" w:hAnsi="Microsoft YaHei" w:eastAsia="微软雅黑"/>
                <w:b/>
                <w:sz w:val="22"/>
              </w:rPr>
              <w:t>系统响应</w:t>
            </w:r>
          </w:p>
        </w:tc>
      </w:tr>
      <w:tr>
        <w:tc>
          <w:tcPr>
            <w:tcW w:type="dxa" w:w="1727"/>
          </w:tcPr>
          <w:p>
            <w:pPr>
              <w:spacing w:line="288" w:lineRule="auto" w:after="120" w:before="0"/>
              <w:ind w:firstLine="0"/>
            </w:pPr>
            <w:r/>
            <w:r>
              <w:rPr>
                <w:rFonts w:ascii="Microsoft YaHei" w:hAnsi="Microsoft YaHei" w:eastAsia="微软雅黑"/>
                <w:b w:val="0"/>
                <w:sz w:val="22"/>
              </w:rPr>
              <w:t>FR-TRN-001</w:t>
            </w:r>
          </w:p>
        </w:tc>
        <w:tc>
          <w:tcPr>
            <w:tcW w:type="dxa" w:w="1727"/>
          </w:tcPr>
          <w:p>
            <w:pPr>
              <w:spacing w:line="288" w:lineRule="auto" w:after="120" w:before="0"/>
              <w:ind w:firstLine="0"/>
            </w:pPr>
            <w:r/>
            <w:r>
              <w:rPr>
                <w:rFonts w:ascii="Microsoft YaHei" w:hAnsi="Microsoft YaHei" w:eastAsia="微软雅黑"/>
                <w:b w:val="0"/>
                <w:sz w:val="22"/>
              </w:rPr>
              <w:t>培养方案维护</w:t>
            </w:r>
          </w:p>
        </w:tc>
        <w:tc>
          <w:tcPr>
            <w:tcW w:type="dxa" w:w="1727"/>
          </w:tcPr>
          <w:p>
            <w:pPr>
              <w:spacing w:line="288" w:lineRule="auto" w:after="120" w:before="0"/>
              <w:ind w:firstLine="0"/>
            </w:pPr>
            <w:r/>
            <w:r>
              <w:rPr>
                <w:rFonts w:ascii="Microsoft YaHei" w:hAnsi="Microsoft YaHei" w:eastAsia="微软雅黑"/>
                <w:b w:val="0"/>
                <w:sz w:val="22"/>
              </w:rPr>
              <w:t>导师/管理员</w:t>
            </w:r>
          </w:p>
        </w:tc>
        <w:tc>
          <w:tcPr>
            <w:tcW w:type="dxa" w:w="1727"/>
          </w:tcPr>
          <w:p>
            <w:pPr>
              <w:spacing w:line="288" w:lineRule="auto" w:after="120" w:before="0"/>
              <w:ind w:firstLine="0"/>
            </w:pPr>
            <w:r/>
            <w:r>
              <w:rPr>
                <w:rFonts w:ascii="Microsoft YaHei" w:hAnsi="Microsoft YaHei" w:eastAsia="微软雅黑"/>
                <w:b w:val="0"/>
                <w:sz w:val="22"/>
              </w:rPr>
              <w:t>进入培养方案工作台</w:t>
            </w:r>
          </w:p>
        </w:tc>
        <w:tc>
          <w:tcPr>
            <w:tcW w:type="dxa" w:w="1727"/>
          </w:tcPr>
          <w:p>
            <w:pPr>
              <w:spacing w:line="288" w:lineRule="auto" w:after="120" w:before="0"/>
              <w:ind w:firstLine="0"/>
            </w:pPr>
            <w:r/>
            <w:r>
              <w:rPr>
                <w:rFonts w:ascii="Microsoft YaHei" w:hAnsi="Microsoft YaHei" w:eastAsia="微软雅黑"/>
                <w:b w:val="0"/>
                <w:sz w:val="22"/>
              </w:rPr>
              <w:t>系统支持方案查询、编辑、版本记录和保存。</w:t>
            </w:r>
          </w:p>
        </w:tc>
      </w:tr>
      <w:tr>
        <w:tc>
          <w:tcPr>
            <w:tcW w:type="dxa" w:w="1727"/>
          </w:tcPr>
          <w:p>
            <w:pPr>
              <w:spacing w:line="288" w:lineRule="auto" w:after="120" w:before="0"/>
              <w:ind w:firstLine="0"/>
            </w:pPr>
            <w:r/>
            <w:r>
              <w:rPr>
                <w:rFonts w:ascii="Microsoft YaHei" w:hAnsi="Microsoft YaHei" w:eastAsia="微软雅黑"/>
                <w:b w:val="0"/>
                <w:sz w:val="22"/>
              </w:rPr>
              <w:t>FR-TRN-002</w:t>
            </w:r>
          </w:p>
        </w:tc>
        <w:tc>
          <w:tcPr>
            <w:tcW w:type="dxa" w:w="1727"/>
          </w:tcPr>
          <w:p>
            <w:pPr>
              <w:spacing w:line="288" w:lineRule="auto" w:after="120" w:before="0"/>
              <w:ind w:firstLine="0"/>
            </w:pPr>
            <w:r/>
            <w:r>
              <w:rPr>
                <w:rFonts w:ascii="Microsoft YaHei" w:hAnsi="Microsoft YaHei" w:eastAsia="微软雅黑"/>
                <w:b w:val="0"/>
                <w:sz w:val="22"/>
              </w:rPr>
              <w:t>科研报告评阅</w:t>
            </w:r>
          </w:p>
        </w:tc>
        <w:tc>
          <w:tcPr>
            <w:tcW w:type="dxa" w:w="1727"/>
          </w:tcPr>
          <w:p>
            <w:pPr>
              <w:spacing w:line="288" w:lineRule="auto" w:after="120" w:before="0"/>
              <w:ind w:firstLine="0"/>
            </w:pPr>
            <w:r/>
            <w:r>
              <w:rPr>
                <w:rFonts w:ascii="Microsoft YaHei" w:hAnsi="Microsoft YaHei" w:eastAsia="微软雅黑"/>
                <w:b w:val="0"/>
                <w:sz w:val="22"/>
              </w:rPr>
              <w:t>导师/管理员</w:t>
            </w:r>
          </w:p>
        </w:tc>
        <w:tc>
          <w:tcPr>
            <w:tcW w:type="dxa" w:w="1727"/>
          </w:tcPr>
          <w:p>
            <w:pPr>
              <w:spacing w:line="288" w:lineRule="auto" w:after="120" w:before="0"/>
              <w:ind w:firstLine="0"/>
            </w:pPr>
            <w:r/>
            <w:r>
              <w:rPr>
                <w:rFonts w:ascii="Microsoft YaHei" w:hAnsi="Microsoft YaHei" w:eastAsia="微软雅黑"/>
                <w:b w:val="0"/>
                <w:sz w:val="22"/>
              </w:rPr>
              <w:t>进入科研报告工作台</w:t>
            </w:r>
          </w:p>
        </w:tc>
        <w:tc>
          <w:tcPr>
            <w:tcW w:type="dxa" w:w="1727"/>
          </w:tcPr>
          <w:p>
            <w:pPr>
              <w:spacing w:line="288" w:lineRule="auto" w:after="120" w:before="0"/>
              <w:ind w:firstLine="0"/>
            </w:pPr>
            <w:r/>
            <w:r>
              <w:rPr>
                <w:rFonts w:ascii="Microsoft YaHei" w:hAnsi="Microsoft YaHei" w:eastAsia="微软雅黑"/>
                <w:b w:val="0"/>
                <w:sz w:val="22"/>
              </w:rPr>
              <w:t>系统支持报告录入、评分评语和状态跟踪。</w:t>
            </w:r>
          </w:p>
        </w:tc>
      </w:tr>
      <w:tr>
        <w:tc>
          <w:tcPr>
            <w:tcW w:type="dxa" w:w="1727"/>
          </w:tcPr>
          <w:p>
            <w:pPr>
              <w:spacing w:line="288" w:lineRule="auto" w:after="120" w:before="0"/>
              <w:ind w:firstLine="0"/>
            </w:pPr>
            <w:r/>
            <w:r>
              <w:rPr>
                <w:rFonts w:ascii="Microsoft YaHei" w:hAnsi="Microsoft YaHei" w:eastAsia="微软雅黑"/>
                <w:b w:val="0"/>
                <w:sz w:val="22"/>
              </w:rPr>
              <w:t>FR-TRN-003</w:t>
            </w:r>
          </w:p>
        </w:tc>
        <w:tc>
          <w:tcPr>
            <w:tcW w:type="dxa" w:w="1727"/>
          </w:tcPr>
          <w:p>
            <w:pPr>
              <w:spacing w:line="288" w:lineRule="auto" w:after="120" w:before="0"/>
              <w:ind w:firstLine="0"/>
            </w:pPr>
            <w:r/>
            <w:r>
              <w:rPr>
                <w:rFonts w:ascii="Microsoft YaHei" w:hAnsi="Microsoft YaHei" w:eastAsia="微软雅黑"/>
                <w:b w:val="0"/>
                <w:sz w:val="22"/>
              </w:rPr>
              <w:t>外出研修办理</w:t>
            </w:r>
          </w:p>
        </w:tc>
        <w:tc>
          <w:tcPr>
            <w:tcW w:type="dxa" w:w="1727"/>
          </w:tcPr>
          <w:p>
            <w:pPr>
              <w:spacing w:line="288" w:lineRule="auto" w:after="120" w:before="0"/>
              <w:ind w:firstLine="0"/>
            </w:pPr>
            <w:r/>
            <w:r>
              <w:rPr>
                <w:rFonts w:ascii="Microsoft YaHei" w:hAnsi="Microsoft YaHei" w:eastAsia="微软雅黑"/>
                <w:b w:val="0"/>
                <w:sz w:val="22"/>
              </w:rPr>
              <w:t>学生/导师/管理员</w:t>
            </w:r>
          </w:p>
        </w:tc>
        <w:tc>
          <w:tcPr>
            <w:tcW w:type="dxa" w:w="1727"/>
          </w:tcPr>
          <w:p>
            <w:pPr>
              <w:spacing w:line="288" w:lineRule="auto" w:after="120" w:before="0"/>
              <w:ind w:firstLine="0"/>
            </w:pPr>
            <w:r/>
            <w:r>
              <w:rPr>
                <w:rFonts w:ascii="Microsoft YaHei" w:hAnsi="Microsoft YaHei" w:eastAsia="微软雅黑"/>
                <w:b w:val="0"/>
                <w:sz w:val="22"/>
              </w:rPr>
              <w:t>进入外出研修工作台</w:t>
            </w:r>
          </w:p>
        </w:tc>
        <w:tc>
          <w:tcPr>
            <w:tcW w:type="dxa" w:w="1727"/>
          </w:tcPr>
          <w:p>
            <w:pPr>
              <w:spacing w:line="288" w:lineRule="auto" w:after="120" w:before="0"/>
              <w:ind w:firstLine="0"/>
            </w:pPr>
            <w:r/>
            <w:r>
              <w:rPr>
                <w:rFonts w:ascii="Microsoft YaHei" w:hAnsi="Microsoft YaHei" w:eastAsia="微软雅黑"/>
                <w:b w:val="0"/>
                <w:sz w:val="22"/>
              </w:rPr>
              <w:t>系统支持申请、审核、备案和归来评估。</w:t>
            </w:r>
          </w:p>
        </w:tc>
      </w:tr>
      <w:tr>
        <w:tc>
          <w:tcPr>
            <w:tcW w:type="dxa" w:w="1727"/>
          </w:tcPr>
          <w:p>
            <w:pPr>
              <w:spacing w:line="288" w:lineRule="auto" w:after="120" w:before="0"/>
              <w:ind w:firstLine="0"/>
            </w:pPr>
            <w:r/>
            <w:r>
              <w:rPr>
                <w:rFonts w:ascii="Microsoft YaHei" w:hAnsi="Microsoft YaHei" w:eastAsia="微软雅黑"/>
                <w:b w:val="0"/>
                <w:sz w:val="22"/>
              </w:rPr>
              <w:t>FR-TRN-004</w:t>
            </w:r>
          </w:p>
        </w:tc>
        <w:tc>
          <w:tcPr>
            <w:tcW w:type="dxa" w:w="1727"/>
          </w:tcPr>
          <w:p>
            <w:pPr>
              <w:spacing w:line="288" w:lineRule="auto" w:after="120" w:before="0"/>
              <w:ind w:firstLine="0"/>
            </w:pPr>
            <w:r/>
            <w:r>
              <w:rPr>
                <w:rFonts w:ascii="Microsoft YaHei" w:hAnsi="Microsoft YaHei" w:eastAsia="微软雅黑"/>
                <w:b w:val="0"/>
                <w:sz w:val="22"/>
              </w:rPr>
              <w:t>培养过滤与分页</w:t>
            </w:r>
          </w:p>
        </w:tc>
        <w:tc>
          <w:tcPr>
            <w:tcW w:type="dxa" w:w="1727"/>
          </w:tcPr>
          <w:p>
            <w:pPr>
              <w:spacing w:line="288" w:lineRule="auto" w:after="120" w:before="0"/>
              <w:ind w:firstLine="0"/>
            </w:pPr>
            <w:r/>
            <w:r>
              <w:rPr>
                <w:rFonts w:ascii="Microsoft YaHei" w:hAnsi="Microsoft YaHei" w:eastAsia="微软雅黑"/>
                <w:b w:val="0"/>
                <w:sz w:val="22"/>
              </w:rPr>
              <w:t>培养角色</w:t>
            </w:r>
          </w:p>
        </w:tc>
        <w:tc>
          <w:tcPr>
            <w:tcW w:type="dxa" w:w="1727"/>
          </w:tcPr>
          <w:p>
            <w:pPr>
              <w:spacing w:line="288" w:lineRule="auto" w:after="120" w:before="0"/>
              <w:ind w:firstLine="0"/>
            </w:pPr>
            <w:r/>
            <w:r>
              <w:rPr>
                <w:rFonts w:ascii="Microsoft YaHei" w:hAnsi="Microsoft YaHei" w:eastAsia="微软雅黑"/>
                <w:b w:val="0"/>
                <w:sz w:val="22"/>
              </w:rPr>
              <w:t>输入学生、导师、状态等过滤条件</w:t>
            </w:r>
          </w:p>
        </w:tc>
        <w:tc>
          <w:tcPr>
            <w:tcW w:type="dxa" w:w="1727"/>
          </w:tcPr>
          <w:p>
            <w:pPr>
              <w:spacing w:line="288" w:lineRule="auto" w:after="120" w:before="0"/>
              <w:ind w:firstLine="0"/>
            </w:pPr>
            <w:r/>
            <w:r>
              <w:rPr>
                <w:rFonts w:ascii="Microsoft YaHei" w:hAnsi="Microsoft YaHei" w:eastAsia="微软雅黑"/>
                <w:b w:val="0"/>
                <w:sz w:val="22"/>
              </w:rPr>
              <w:t>系统应以分页方式返回目标记录。</w:t>
            </w:r>
          </w:p>
        </w:tc>
      </w:tr>
    </w:tbl>
    <w:p>
      <w:pPr>
        <w:pStyle w:val="Heading2"/>
        <w:spacing w:line="288" w:lineRule="auto" w:after="120" w:before="0"/>
        <w:ind w:firstLine="0"/>
        <w:numPr>
          <w:ilvl w:val="1"/>
          <w:numId w:val="10"/>
        </w:numPr>
      </w:pPr>
      <w:r>
        <w:rPr>
          <w:rFonts w:ascii="Microsoft YaHei" w:hAnsi="Microsoft YaHei" w:eastAsia="微软雅黑"/>
          <w:b/>
          <w:sz w:val="28"/>
        </w:rPr>
        <w:t>学位管理</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line="288" w:lineRule="auto" w:after="120" w:before="0"/>
              <w:ind w:firstLine="0"/>
            </w:pPr>
            <w:r/>
            <w:r>
              <w:rPr>
                <w:rFonts w:ascii="Microsoft YaHei" w:hAnsi="Microsoft YaHei" w:eastAsia="微软雅黑"/>
                <w:b/>
                <w:sz w:val="22"/>
              </w:rPr>
              <w:t>编号</w:t>
            </w:r>
          </w:p>
        </w:tc>
        <w:tc>
          <w:tcPr>
            <w:tcW w:type="dxa" w:w="1727"/>
          </w:tcPr>
          <w:p>
            <w:pPr>
              <w:spacing w:line="288" w:lineRule="auto" w:after="120" w:before="0"/>
              <w:ind w:firstLine="0"/>
            </w:pPr>
            <w:r/>
            <w:r>
              <w:rPr>
                <w:rFonts w:ascii="Microsoft YaHei" w:hAnsi="Microsoft YaHei" w:eastAsia="微软雅黑"/>
                <w:b/>
                <w:sz w:val="22"/>
              </w:rPr>
              <w:t>功能项</w:t>
            </w:r>
          </w:p>
        </w:tc>
        <w:tc>
          <w:tcPr>
            <w:tcW w:type="dxa" w:w="1727"/>
          </w:tcPr>
          <w:p>
            <w:pPr>
              <w:spacing w:line="288" w:lineRule="auto" w:after="120" w:before="0"/>
              <w:ind w:firstLine="0"/>
            </w:pPr>
            <w:r/>
            <w:r>
              <w:rPr>
                <w:rFonts w:ascii="Microsoft YaHei" w:hAnsi="Microsoft YaHei" w:eastAsia="微软雅黑"/>
                <w:b/>
                <w:sz w:val="22"/>
              </w:rPr>
              <w:t>使用角色</w:t>
            </w:r>
          </w:p>
        </w:tc>
        <w:tc>
          <w:tcPr>
            <w:tcW w:type="dxa" w:w="1727"/>
          </w:tcPr>
          <w:p>
            <w:pPr>
              <w:spacing w:line="288" w:lineRule="auto" w:after="120" w:before="0"/>
              <w:ind w:firstLine="0"/>
            </w:pPr>
            <w:r/>
            <w:r>
              <w:rPr>
                <w:rFonts w:ascii="Microsoft YaHei" w:hAnsi="Microsoft YaHei" w:eastAsia="微软雅黑"/>
                <w:b/>
                <w:sz w:val="22"/>
              </w:rPr>
              <w:t>触发/前置</w:t>
            </w:r>
          </w:p>
        </w:tc>
        <w:tc>
          <w:tcPr>
            <w:tcW w:type="dxa" w:w="1727"/>
          </w:tcPr>
          <w:p>
            <w:pPr>
              <w:spacing w:line="288" w:lineRule="auto" w:after="120" w:before="0"/>
              <w:ind w:firstLine="0"/>
            </w:pPr>
            <w:r/>
            <w:r>
              <w:rPr>
                <w:rFonts w:ascii="Microsoft YaHei" w:hAnsi="Microsoft YaHei" w:eastAsia="微软雅黑"/>
                <w:b/>
                <w:sz w:val="22"/>
              </w:rPr>
              <w:t>系统响应</w:t>
            </w:r>
          </w:p>
        </w:tc>
      </w:tr>
      <w:tr>
        <w:tc>
          <w:tcPr>
            <w:tcW w:type="dxa" w:w="1727"/>
          </w:tcPr>
          <w:p>
            <w:pPr>
              <w:spacing w:line="288" w:lineRule="auto" w:after="120" w:before="0"/>
              <w:ind w:firstLine="0"/>
            </w:pPr>
            <w:r/>
            <w:r>
              <w:rPr>
                <w:rFonts w:ascii="Microsoft YaHei" w:hAnsi="Microsoft YaHei" w:eastAsia="微软雅黑"/>
                <w:b w:val="0"/>
                <w:sz w:val="22"/>
              </w:rPr>
              <w:t>FR-DEG-001</w:t>
            </w:r>
          </w:p>
        </w:tc>
        <w:tc>
          <w:tcPr>
            <w:tcW w:type="dxa" w:w="1727"/>
          </w:tcPr>
          <w:p>
            <w:pPr>
              <w:spacing w:line="288" w:lineRule="auto" w:after="120" w:before="0"/>
              <w:ind w:firstLine="0"/>
            </w:pPr>
            <w:r/>
            <w:r>
              <w:rPr>
                <w:rFonts w:ascii="Microsoft YaHei" w:hAnsi="Microsoft YaHei" w:eastAsia="微软雅黑"/>
                <w:b w:val="0"/>
                <w:sz w:val="22"/>
              </w:rPr>
              <w:t>论文主档维护</w:t>
            </w:r>
          </w:p>
        </w:tc>
        <w:tc>
          <w:tcPr>
            <w:tcW w:type="dxa" w:w="1727"/>
          </w:tcPr>
          <w:p>
            <w:pPr>
              <w:spacing w:line="288" w:lineRule="auto" w:after="120" w:before="0"/>
              <w:ind w:firstLine="0"/>
            </w:pPr>
            <w:r/>
            <w:r>
              <w:rPr>
                <w:rFonts w:ascii="Microsoft YaHei" w:hAnsi="Microsoft YaHei" w:eastAsia="微软雅黑"/>
                <w:b w:val="0"/>
                <w:sz w:val="22"/>
              </w:rPr>
              <w:t>导师/学位秘书/管理员</w:t>
            </w:r>
          </w:p>
        </w:tc>
        <w:tc>
          <w:tcPr>
            <w:tcW w:type="dxa" w:w="1727"/>
          </w:tcPr>
          <w:p>
            <w:pPr>
              <w:spacing w:line="288" w:lineRule="auto" w:after="120" w:before="0"/>
              <w:ind w:firstLine="0"/>
            </w:pPr>
            <w:r/>
            <w:r>
              <w:rPr>
                <w:rFonts w:ascii="Microsoft YaHei" w:hAnsi="Microsoft YaHei" w:eastAsia="微软雅黑"/>
                <w:b w:val="0"/>
                <w:sz w:val="22"/>
              </w:rPr>
              <w:t>进入论文主档工作台</w:t>
            </w:r>
          </w:p>
        </w:tc>
        <w:tc>
          <w:tcPr>
            <w:tcW w:type="dxa" w:w="1727"/>
          </w:tcPr>
          <w:p>
            <w:pPr>
              <w:spacing w:line="288" w:lineRule="auto" w:after="120" w:before="0"/>
              <w:ind w:firstLine="0"/>
            </w:pPr>
            <w:r/>
            <w:r>
              <w:rPr>
                <w:rFonts w:ascii="Microsoft YaHei" w:hAnsi="Microsoft YaHei" w:eastAsia="微软雅黑"/>
                <w:b w:val="0"/>
                <w:sz w:val="22"/>
              </w:rPr>
              <w:t>系统支持维护论文题目、状态、查重率和阶段信息。</w:t>
            </w:r>
          </w:p>
        </w:tc>
      </w:tr>
      <w:tr>
        <w:tc>
          <w:tcPr>
            <w:tcW w:type="dxa" w:w="1727"/>
          </w:tcPr>
          <w:p>
            <w:pPr>
              <w:spacing w:line="288" w:lineRule="auto" w:after="120" w:before="0"/>
              <w:ind w:firstLine="0"/>
            </w:pPr>
            <w:r/>
            <w:r>
              <w:rPr>
                <w:rFonts w:ascii="Microsoft YaHei" w:hAnsi="Microsoft YaHei" w:eastAsia="微软雅黑"/>
                <w:b w:val="0"/>
                <w:sz w:val="22"/>
              </w:rPr>
              <w:t>FR-DEG-002</w:t>
            </w:r>
          </w:p>
        </w:tc>
        <w:tc>
          <w:tcPr>
            <w:tcW w:type="dxa" w:w="1727"/>
          </w:tcPr>
          <w:p>
            <w:pPr>
              <w:spacing w:line="288" w:lineRule="auto" w:after="120" w:before="0"/>
              <w:ind w:firstLine="0"/>
            </w:pPr>
            <w:r/>
            <w:r>
              <w:rPr>
                <w:rFonts w:ascii="Microsoft YaHei" w:hAnsi="Microsoft YaHei" w:eastAsia="微软雅黑"/>
                <w:b w:val="0"/>
                <w:sz w:val="22"/>
              </w:rPr>
              <w:t>盲审意见维护</w:t>
            </w:r>
          </w:p>
        </w:tc>
        <w:tc>
          <w:tcPr>
            <w:tcW w:type="dxa" w:w="1727"/>
          </w:tcPr>
          <w:p>
            <w:pPr>
              <w:spacing w:line="288" w:lineRule="auto" w:after="120" w:before="0"/>
              <w:ind w:firstLine="0"/>
            </w:pPr>
            <w:r/>
            <w:r>
              <w:rPr>
                <w:rFonts w:ascii="Microsoft YaHei" w:hAnsi="Microsoft YaHei" w:eastAsia="微软雅黑"/>
                <w:b w:val="0"/>
                <w:sz w:val="22"/>
              </w:rPr>
              <w:t>学位秘书/评阅专家</w:t>
            </w:r>
          </w:p>
        </w:tc>
        <w:tc>
          <w:tcPr>
            <w:tcW w:type="dxa" w:w="1727"/>
          </w:tcPr>
          <w:p>
            <w:pPr>
              <w:spacing w:line="288" w:lineRule="auto" w:after="120" w:before="0"/>
              <w:ind w:firstLine="0"/>
            </w:pPr>
            <w:r/>
            <w:r>
              <w:rPr>
                <w:rFonts w:ascii="Microsoft YaHei" w:hAnsi="Microsoft YaHei" w:eastAsia="微软雅黑"/>
                <w:b w:val="0"/>
                <w:sz w:val="22"/>
              </w:rPr>
              <w:t>进入盲审意见工作台</w:t>
            </w:r>
          </w:p>
        </w:tc>
        <w:tc>
          <w:tcPr>
            <w:tcW w:type="dxa" w:w="1727"/>
          </w:tcPr>
          <w:p>
            <w:pPr>
              <w:spacing w:line="288" w:lineRule="auto" w:after="120" w:before="0"/>
              <w:ind w:firstLine="0"/>
            </w:pPr>
            <w:r/>
            <w:r>
              <w:rPr>
                <w:rFonts w:ascii="Microsoft YaHei" w:hAnsi="Microsoft YaHei" w:eastAsia="微软雅黑"/>
                <w:b w:val="0"/>
                <w:sz w:val="22"/>
              </w:rPr>
              <w:t>系统支持维护评分、意见和评阅状态。</w:t>
            </w:r>
          </w:p>
        </w:tc>
      </w:tr>
      <w:tr>
        <w:tc>
          <w:tcPr>
            <w:tcW w:type="dxa" w:w="1727"/>
          </w:tcPr>
          <w:p>
            <w:pPr>
              <w:spacing w:line="288" w:lineRule="auto" w:after="120" w:before="0"/>
              <w:ind w:firstLine="0"/>
            </w:pPr>
            <w:r/>
            <w:r>
              <w:rPr>
                <w:rFonts w:ascii="Microsoft YaHei" w:hAnsi="Microsoft YaHei" w:eastAsia="微软雅黑"/>
                <w:b w:val="0"/>
                <w:sz w:val="22"/>
              </w:rPr>
              <w:t>FR-DEG-003</w:t>
            </w:r>
          </w:p>
        </w:tc>
        <w:tc>
          <w:tcPr>
            <w:tcW w:type="dxa" w:w="1727"/>
          </w:tcPr>
          <w:p>
            <w:pPr>
              <w:spacing w:line="288" w:lineRule="auto" w:after="120" w:before="0"/>
              <w:ind w:firstLine="0"/>
            </w:pPr>
            <w:r/>
            <w:r>
              <w:rPr>
                <w:rFonts w:ascii="Microsoft YaHei" w:hAnsi="Microsoft YaHei" w:eastAsia="微软雅黑"/>
                <w:b w:val="0"/>
                <w:sz w:val="22"/>
              </w:rPr>
              <w:t>节点前置校验</w:t>
            </w:r>
          </w:p>
        </w:tc>
        <w:tc>
          <w:tcPr>
            <w:tcW w:type="dxa" w:w="1727"/>
          </w:tcPr>
          <w:p>
            <w:pPr>
              <w:spacing w:line="288" w:lineRule="auto" w:after="120" w:before="0"/>
              <w:ind w:firstLine="0"/>
            </w:pPr>
            <w:r/>
            <w:r>
              <w:rPr>
                <w:rFonts w:ascii="Microsoft YaHei" w:hAnsi="Microsoft YaHei" w:eastAsia="微软雅黑"/>
                <w:b w:val="0"/>
                <w:sz w:val="22"/>
              </w:rPr>
              <w:t>学位角色</w:t>
            </w:r>
          </w:p>
        </w:tc>
        <w:tc>
          <w:tcPr>
            <w:tcW w:type="dxa" w:w="1727"/>
          </w:tcPr>
          <w:p>
            <w:pPr>
              <w:spacing w:line="288" w:lineRule="auto" w:after="120" w:before="0"/>
              <w:ind w:firstLine="0"/>
            </w:pPr>
            <w:r/>
            <w:r>
              <w:rPr>
                <w:rFonts w:ascii="Microsoft YaHei" w:hAnsi="Microsoft YaHei" w:eastAsia="微软雅黑"/>
                <w:b w:val="0"/>
                <w:sz w:val="22"/>
              </w:rPr>
              <w:t>推进论文到下一节点</w:t>
            </w:r>
          </w:p>
        </w:tc>
        <w:tc>
          <w:tcPr>
            <w:tcW w:type="dxa" w:w="1727"/>
          </w:tcPr>
          <w:p>
            <w:pPr>
              <w:spacing w:line="288" w:lineRule="auto" w:after="120" w:before="0"/>
              <w:ind w:firstLine="0"/>
            </w:pPr>
            <w:r/>
            <w:r>
              <w:rPr>
                <w:rFonts w:ascii="Microsoft YaHei" w:hAnsi="Microsoft YaHei" w:eastAsia="微软雅黑"/>
                <w:b w:val="0"/>
                <w:sz w:val="22"/>
              </w:rPr>
              <w:t>系统校验前置条件，不满足时阻止推进。</w:t>
            </w:r>
          </w:p>
        </w:tc>
      </w:tr>
      <w:tr>
        <w:tc>
          <w:tcPr>
            <w:tcW w:type="dxa" w:w="1727"/>
          </w:tcPr>
          <w:p>
            <w:pPr>
              <w:spacing w:line="288" w:lineRule="auto" w:after="120" w:before="0"/>
              <w:ind w:firstLine="0"/>
            </w:pPr>
            <w:r/>
            <w:r>
              <w:rPr>
                <w:rFonts w:ascii="Microsoft YaHei" w:hAnsi="Microsoft YaHei" w:eastAsia="微软雅黑"/>
                <w:b w:val="0"/>
                <w:sz w:val="22"/>
              </w:rPr>
              <w:t>FR-DEG-004</w:t>
            </w:r>
          </w:p>
        </w:tc>
        <w:tc>
          <w:tcPr>
            <w:tcW w:type="dxa" w:w="1727"/>
          </w:tcPr>
          <w:p>
            <w:pPr>
              <w:spacing w:line="288" w:lineRule="auto" w:after="120" w:before="0"/>
              <w:ind w:firstLine="0"/>
            </w:pPr>
            <w:r/>
            <w:r>
              <w:rPr>
                <w:rFonts w:ascii="Microsoft YaHei" w:hAnsi="Microsoft YaHei" w:eastAsia="微软雅黑"/>
                <w:b w:val="0"/>
                <w:sz w:val="22"/>
              </w:rPr>
              <w:t>授位状态维护</w:t>
            </w:r>
          </w:p>
        </w:tc>
        <w:tc>
          <w:tcPr>
            <w:tcW w:type="dxa" w:w="1727"/>
          </w:tcPr>
          <w:p>
            <w:pPr>
              <w:spacing w:line="288" w:lineRule="auto" w:after="120" w:before="0"/>
              <w:ind w:firstLine="0"/>
            </w:pPr>
            <w:r/>
            <w:r>
              <w:rPr>
                <w:rFonts w:ascii="Microsoft YaHei" w:hAnsi="Microsoft YaHei" w:eastAsia="微软雅黑"/>
                <w:b w:val="0"/>
                <w:sz w:val="22"/>
              </w:rPr>
              <w:t>学位秘书/管理员</w:t>
            </w:r>
          </w:p>
        </w:tc>
        <w:tc>
          <w:tcPr>
            <w:tcW w:type="dxa" w:w="1727"/>
          </w:tcPr>
          <w:p>
            <w:pPr>
              <w:spacing w:line="288" w:lineRule="auto" w:after="120" w:before="0"/>
              <w:ind w:firstLine="0"/>
            </w:pPr>
            <w:r/>
            <w:r>
              <w:rPr>
                <w:rFonts w:ascii="Microsoft YaHei" w:hAnsi="Microsoft YaHei" w:eastAsia="微软雅黑"/>
                <w:b w:val="0"/>
                <w:sz w:val="22"/>
              </w:rPr>
              <w:t>答辩完成并满足条件</w:t>
            </w:r>
          </w:p>
        </w:tc>
        <w:tc>
          <w:tcPr>
            <w:tcW w:type="dxa" w:w="1727"/>
          </w:tcPr>
          <w:p>
            <w:pPr>
              <w:spacing w:line="288" w:lineRule="auto" w:after="120" w:before="0"/>
              <w:ind w:firstLine="0"/>
            </w:pPr>
            <w:r/>
            <w:r>
              <w:rPr>
                <w:rFonts w:ascii="Microsoft YaHei" w:hAnsi="Microsoft YaHei" w:eastAsia="微软雅黑"/>
                <w:b w:val="0"/>
                <w:sz w:val="22"/>
              </w:rPr>
              <w:t>系统形成授位结论并保留过程信息。</w:t>
            </w:r>
          </w:p>
        </w:tc>
      </w:tr>
    </w:tbl>
    <w:p>
      <w:pPr>
        <w:pStyle w:val="Heading2"/>
        <w:spacing w:line="288" w:lineRule="auto" w:after="120" w:before="0"/>
        <w:ind w:firstLine="0"/>
        <w:numPr>
          <w:ilvl w:val="1"/>
          <w:numId w:val="10"/>
        </w:numPr>
      </w:pPr>
      <w:r>
        <w:rPr>
          <w:rFonts w:ascii="Microsoft YaHei" w:hAnsi="Microsoft YaHei" w:eastAsia="微软雅黑"/>
          <w:b/>
          <w:sz w:val="28"/>
        </w:rPr>
        <w:t>流程中心</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line="288" w:lineRule="auto" w:after="120" w:before="0"/>
              <w:ind w:firstLine="0"/>
            </w:pPr>
            <w:r/>
            <w:r>
              <w:rPr>
                <w:rFonts w:ascii="Microsoft YaHei" w:hAnsi="Microsoft YaHei" w:eastAsia="微软雅黑"/>
                <w:b/>
                <w:sz w:val="22"/>
              </w:rPr>
              <w:t>编号</w:t>
            </w:r>
          </w:p>
        </w:tc>
        <w:tc>
          <w:tcPr>
            <w:tcW w:type="dxa" w:w="1727"/>
          </w:tcPr>
          <w:p>
            <w:pPr>
              <w:spacing w:line="288" w:lineRule="auto" w:after="120" w:before="0"/>
              <w:ind w:firstLine="0"/>
            </w:pPr>
            <w:r/>
            <w:r>
              <w:rPr>
                <w:rFonts w:ascii="Microsoft YaHei" w:hAnsi="Microsoft YaHei" w:eastAsia="微软雅黑"/>
                <w:b/>
                <w:sz w:val="22"/>
              </w:rPr>
              <w:t>功能项</w:t>
            </w:r>
          </w:p>
        </w:tc>
        <w:tc>
          <w:tcPr>
            <w:tcW w:type="dxa" w:w="1727"/>
          </w:tcPr>
          <w:p>
            <w:pPr>
              <w:spacing w:line="288" w:lineRule="auto" w:after="120" w:before="0"/>
              <w:ind w:firstLine="0"/>
            </w:pPr>
            <w:r/>
            <w:r>
              <w:rPr>
                <w:rFonts w:ascii="Microsoft YaHei" w:hAnsi="Microsoft YaHei" w:eastAsia="微软雅黑"/>
                <w:b/>
                <w:sz w:val="22"/>
              </w:rPr>
              <w:t>使用角色</w:t>
            </w:r>
          </w:p>
        </w:tc>
        <w:tc>
          <w:tcPr>
            <w:tcW w:type="dxa" w:w="1727"/>
          </w:tcPr>
          <w:p>
            <w:pPr>
              <w:spacing w:line="288" w:lineRule="auto" w:after="120" w:before="0"/>
              <w:ind w:firstLine="0"/>
            </w:pPr>
            <w:r/>
            <w:r>
              <w:rPr>
                <w:rFonts w:ascii="Microsoft YaHei" w:hAnsi="Microsoft YaHei" w:eastAsia="微软雅黑"/>
                <w:b/>
                <w:sz w:val="22"/>
              </w:rPr>
              <w:t>触发/前置</w:t>
            </w:r>
          </w:p>
        </w:tc>
        <w:tc>
          <w:tcPr>
            <w:tcW w:type="dxa" w:w="1727"/>
          </w:tcPr>
          <w:p>
            <w:pPr>
              <w:spacing w:line="288" w:lineRule="auto" w:after="120" w:before="0"/>
              <w:ind w:firstLine="0"/>
            </w:pPr>
            <w:r/>
            <w:r>
              <w:rPr>
                <w:rFonts w:ascii="Microsoft YaHei" w:hAnsi="Microsoft YaHei" w:eastAsia="微软雅黑"/>
                <w:b/>
                <w:sz w:val="22"/>
              </w:rPr>
              <w:t>系统响应</w:t>
            </w:r>
          </w:p>
        </w:tc>
      </w:tr>
      <w:tr>
        <w:tc>
          <w:tcPr>
            <w:tcW w:type="dxa" w:w="1727"/>
          </w:tcPr>
          <w:p>
            <w:pPr>
              <w:spacing w:line="288" w:lineRule="auto" w:after="120" w:before="0"/>
              <w:ind w:firstLine="0"/>
            </w:pPr>
            <w:r/>
            <w:r>
              <w:rPr>
                <w:rFonts w:ascii="Microsoft YaHei" w:hAnsi="Microsoft YaHei" w:eastAsia="微软雅黑"/>
                <w:b w:val="0"/>
                <w:sz w:val="22"/>
              </w:rPr>
              <w:t>FR-WF-001</w:t>
            </w:r>
          </w:p>
        </w:tc>
        <w:tc>
          <w:tcPr>
            <w:tcW w:type="dxa" w:w="1727"/>
          </w:tcPr>
          <w:p>
            <w:pPr>
              <w:spacing w:line="288" w:lineRule="auto" w:after="120" w:before="0"/>
              <w:ind w:firstLine="0"/>
            </w:pPr>
            <w:r/>
            <w:r>
              <w:rPr>
                <w:rFonts w:ascii="Microsoft YaHei" w:hAnsi="Microsoft YaHei" w:eastAsia="微软雅黑"/>
                <w:b w:val="0"/>
                <w:sz w:val="22"/>
              </w:rPr>
              <w:t>待办列表展示</w:t>
            </w:r>
          </w:p>
        </w:tc>
        <w:tc>
          <w:tcPr>
            <w:tcW w:type="dxa" w:w="1727"/>
          </w:tcPr>
          <w:p>
            <w:pPr>
              <w:spacing w:line="288" w:lineRule="auto" w:after="120" w:before="0"/>
              <w:ind w:firstLine="0"/>
            </w:pPr>
            <w:r/>
            <w:r>
              <w:rPr>
                <w:rFonts w:ascii="Microsoft YaHei" w:hAnsi="Microsoft YaHei" w:eastAsia="微软雅黑"/>
                <w:b w:val="0"/>
                <w:sz w:val="22"/>
              </w:rPr>
              <w:t>审批角色</w:t>
            </w:r>
          </w:p>
        </w:tc>
        <w:tc>
          <w:tcPr>
            <w:tcW w:type="dxa" w:w="1727"/>
          </w:tcPr>
          <w:p>
            <w:pPr>
              <w:spacing w:line="288" w:lineRule="auto" w:after="120" w:before="0"/>
              <w:ind w:firstLine="0"/>
            </w:pPr>
            <w:r/>
            <w:r>
              <w:rPr>
                <w:rFonts w:ascii="Microsoft YaHei" w:hAnsi="Microsoft YaHei" w:eastAsia="微软雅黑"/>
                <w:b w:val="0"/>
                <w:sz w:val="22"/>
              </w:rPr>
              <w:t>进入流程中心</w:t>
            </w:r>
          </w:p>
        </w:tc>
        <w:tc>
          <w:tcPr>
            <w:tcW w:type="dxa" w:w="1727"/>
          </w:tcPr>
          <w:p>
            <w:pPr>
              <w:spacing w:line="288" w:lineRule="auto" w:after="120" w:before="0"/>
              <w:ind w:firstLine="0"/>
            </w:pPr>
            <w:r/>
            <w:r>
              <w:rPr>
                <w:rFonts w:ascii="Microsoft YaHei" w:hAnsi="Microsoft YaHei" w:eastAsia="微软雅黑"/>
                <w:b w:val="0"/>
                <w:sz w:val="22"/>
              </w:rPr>
              <w:t>系统展示待办、已办、超时和业务类型相关任务。</w:t>
            </w:r>
          </w:p>
        </w:tc>
      </w:tr>
      <w:tr>
        <w:tc>
          <w:tcPr>
            <w:tcW w:type="dxa" w:w="1727"/>
          </w:tcPr>
          <w:p>
            <w:pPr>
              <w:spacing w:line="288" w:lineRule="auto" w:after="120" w:before="0"/>
              <w:ind w:firstLine="0"/>
            </w:pPr>
            <w:r/>
            <w:r>
              <w:rPr>
                <w:rFonts w:ascii="Microsoft YaHei" w:hAnsi="Microsoft YaHei" w:eastAsia="微软雅黑"/>
                <w:b w:val="0"/>
                <w:sz w:val="22"/>
              </w:rPr>
              <w:t>FR-WF-002</w:t>
            </w:r>
          </w:p>
        </w:tc>
        <w:tc>
          <w:tcPr>
            <w:tcW w:type="dxa" w:w="1727"/>
          </w:tcPr>
          <w:p>
            <w:pPr>
              <w:spacing w:line="288" w:lineRule="auto" w:after="120" w:before="0"/>
              <w:ind w:firstLine="0"/>
            </w:pPr>
            <w:r/>
            <w:r>
              <w:rPr>
                <w:rFonts w:ascii="Microsoft YaHei" w:hAnsi="Microsoft YaHei" w:eastAsia="微软雅黑"/>
                <w:b w:val="0"/>
                <w:sz w:val="22"/>
              </w:rPr>
              <w:t>任务详情查看</w:t>
            </w:r>
          </w:p>
        </w:tc>
        <w:tc>
          <w:tcPr>
            <w:tcW w:type="dxa" w:w="1727"/>
          </w:tcPr>
          <w:p>
            <w:pPr>
              <w:spacing w:line="288" w:lineRule="auto" w:after="120" w:before="0"/>
              <w:ind w:firstLine="0"/>
            </w:pPr>
            <w:r/>
            <w:r>
              <w:rPr>
                <w:rFonts w:ascii="Microsoft YaHei" w:hAnsi="Microsoft YaHei" w:eastAsia="微软雅黑"/>
                <w:b w:val="0"/>
                <w:sz w:val="22"/>
              </w:rPr>
              <w:t>审批角色</w:t>
            </w:r>
          </w:p>
        </w:tc>
        <w:tc>
          <w:tcPr>
            <w:tcW w:type="dxa" w:w="1727"/>
          </w:tcPr>
          <w:p>
            <w:pPr>
              <w:spacing w:line="288" w:lineRule="auto" w:after="120" w:before="0"/>
              <w:ind w:firstLine="0"/>
            </w:pPr>
            <w:r/>
            <w:r>
              <w:rPr>
                <w:rFonts w:ascii="Microsoft YaHei" w:hAnsi="Microsoft YaHei" w:eastAsia="微软雅黑"/>
                <w:b w:val="0"/>
                <w:sz w:val="22"/>
              </w:rPr>
              <w:t>打开任务详情</w:t>
            </w:r>
          </w:p>
        </w:tc>
        <w:tc>
          <w:tcPr>
            <w:tcW w:type="dxa" w:w="1727"/>
          </w:tcPr>
          <w:p>
            <w:pPr>
              <w:spacing w:line="288" w:lineRule="auto" w:after="120" w:before="0"/>
              <w:ind w:firstLine="0"/>
            </w:pPr>
            <w:r/>
            <w:r>
              <w:rPr>
                <w:rFonts w:ascii="Microsoft YaHei" w:hAnsi="Microsoft YaHei" w:eastAsia="微软雅黑"/>
                <w:b w:val="0"/>
                <w:sz w:val="22"/>
              </w:rPr>
              <w:t>系统展示业务对象信息、可执行动作和处理历史。</w:t>
            </w:r>
          </w:p>
        </w:tc>
      </w:tr>
      <w:tr>
        <w:tc>
          <w:tcPr>
            <w:tcW w:type="dxa" w:w="1727"/>
          </w:tcPr>
          <w:p>
            <w:pPr>
              <w:spacing w:line="288" w:lineRule="auto" w:after="120" w:before="0"/>
              <w:ind w:firstLine="0"/>
            </w:pPr>
            <w:r/>
            <w:r>
              <w:rPr>
                <w:rFonts w:ascii="Microsoft YaHei" w:hAnsi="Microsoft YaHei" w:eastAsia="微软雅黑"/>
                <w:b w:val="0"/>
                <w:sz w:val="22"/>
              </w:rPr>
              <w:t>FR-WF-003</w:t>
            </w:r>
          </w:p>
        </w:tc>
        <w:tc>
          <w:tcPr>
            <w:tcW w:type="dxa" w:w="1727"/>
          </w:tcPr>
          <w:p>
            <w:pPr>
              <w:spacing w:line="288" w:lineRule="auto" w:after="120" w:before="0"/>
              <w:ind w:firstLine="0"/>
            </w:pPr>
            <w:r/>
            <w:r>
              <w:rPr>
                <w:rFonts w:ascii="Microsoft YaHei" w:hAnsi="Microsoft YaHei" w:eastAsia="微软雅黑"/>
                <w:b w:val="0"/>
                <w:sz w:val="22"/>
              </w:rPr>
              <w:t>动作执行</w:t>
            </w:r>
          </w:p>
        </w:tc>
        <w:tc>
          <w:tcPr>
            <w:tcW w:type="dxa" w:w="1727"/>
          </w:tcPr>
          <w:p>
            <w:pPr>
              <w:spacing w:line="288" w:lineRule="auto" w:after="120" w:before="0"/>
              <w:ind w:firstLine="0"/>
            </w:pPr>
            <w:r/>
            <w:r>
              <w:rPr>
                <w:rFonts w:ascii="Microsoft YaHei" w:hAnsi="Microsoft YaHei" w:eastAsia="微软雅黑"/>
                <w:b w:val="0"/>
                <w:sz w:val="22"/>
              </w:rPr>
              <w:t>审批角色</w:t>
            </w:r>
          </w:p>
        </w:tc>
        <w:tc>
          <w:tcPr>
            <w:tcW w:type="dxa" w:w="1727"/>
          </w:tcPr>
          <w:p>
            <w:pPr>
              <w:spacing w:line="288" w:lineRule="auto" w:after="120" w:before="0"/>
              <w:ind w:firstLine="0"/>
            </w:pPr>
            <w:r/>
            <w:r>
              <w:rPr>
                <w:rFonts w:ascii="Microsoft YaHei" w:hAnsi="Microsoft YaHei" w:eastAsia="微软雅黑"/>
                <w:b w:val="0"/>
                <w:sz w:val="22"/>
              </w:rPr>
              <w:t>点击通过、驳回等动作</w:t>
            </w:r>
          </w:p>
        </w:tc>
        <w:tc>
          <w:tcPr>
            <w:tcW w:type="dxa" w:w="1727"/>
          </w:tcPr>
          <w:p>
            <w:pPr>
              <w:spacing w:line="288" w:lineRule="auto" w:after="120" w:before="0"/>
              <w:ind w:firstLine="0"/>
            </w:pPr>
            <w:r/>
            <w:r>
              <w:rPr>
                <w:rFonts w:ascii="Microsoft YaHei" w:hAnsi="Microsoft YaHei" w:eastAsia="微软雅黑"/>
                <w:b w:val="0"/>
                <w:sz w:val="22"/>
              </w:rPr>
              <w:t>系统同步更新流程状态、业务状态和历史记录。</w:t>
            </w:r>
          </w:p>
        </w:tc>
      </w:tr>
      <w:tr>
        <w:tc>
          <w:tcPr>
            <w:tcW w:type="dxa" w:w="1727"/>
          </w:tcPr>
          <w:p>
            <w:pPr>
              <w:spacing w:line="288" w:lineRule="auto" w:after="120" w:before="0"/>
              <w:ind w:firstLine="0"/>
            </w:pPr>
            <w:r/>
            <w:r>
              <w:rPr>
                <w:rFonts w:ascii="Microsoft YaHei" w:hAnsi="Microsoft YaHei" w:eastAsia="微软雅黑"/>
                <w:b w:val="0"/>
                <w:sz w:val="22"/>
              </w:rPr>
              <w:t>FR-WF-004</w:t>
            </w:r>
          </w:p>
        </w:tc>
        <w:tc>
          <w:tcPr>
            <w:tcW w:type="dxa" w:w="1727"/>
          </w:tcPr>
          <w:p>
            <w:pPr>
              <w:spacing w:line="288" w:lineRule="auto" w:after="120" w:before="0"/>
              <w:ind w:firstLine="0"/>
            </w:pPr>
            <w:r/>
            <w:r>
              <w:rPr>
                <w:rFonts w:ascii="Microsoft YaHei" w:hAnsi="Microsoft YaHei" w:eastAsia="微软雅黑"/>
                <w:b w:val="0"/>
                <w:sz w:val="22"/>
              </w:rPr>
              <w:t>历史轨迹追溯</w:t>
            </w:r>
          </w:p>
        </w:tc>
        <w:tc>
          <w:tcPr>
            <w:tcW w:type="dxa" w:w="1727"/>
          </w:tcPr>
          <w:p>
            <w:pPr>
              <w:spacing w:line="288" w:lineRule="auto" w:after="120" w:before="0"/>
              <w:ind w:firstLine="0"/>
            </w:pPr>
            <w:r/>
            <w:r>
              <w:rPr>
                <w:rFonts w:ascii="Microsoft YaHei" w:hAnsi="Microsoft YaHei" w:eastAsia="微软雅黑"/>
                <w:b w:val="0"/>
                <w:sz w:val="22"/>
              </w:rPr>
              <w:t>审批角色</w:t>
            </w:r>
          </w:p>
        </w:tc>
        <w:tc>
          <w:tcPr>
            <w:tcW w:type="dxa" w:w="1727"/>
          </w:tcPr>
          <w:p>
            <w:pPr>
              <w:spacing w:line="288" w:lineRule="auto" w:after="120" w:before="0"/>
              <w:ind w:firstLine="0"/>
            </w:pPr>
            <w:r/>
            <w:r>
              <w:rPr>
                <w:rFonts w:ascii="Microsoft YaHei" w:hAnsi="Microsoft YaHei" w:eastAsia="微软雅黑"/>
                <w:b w:val="0"/>
                <w:sz w:val="22"/>
              </w:rPr>
              <w:t>查看任务历史</w:t>
            </w:r>
          </w:p>
        </w:tc>
        <w:tc>
          <w:tcPr>
            <w:tcW w:type="dxa" w:w="1727"/>
          </w:tcPr>
          <w:p>
            <w:pPr>
              <w:spacing w:line="288" w:lineRule="auto" w:after="120" w:before="0"/>
              <w:ind w:firstLine="0"/>
            </w:pPr>
            <w:r/>
            <w:r>
              <w:rPr>
                <w:rFonts w:ascii="Microsoft YaHei" w:hAnsi="Microsoft YaHei" w:eastAsia="微软雅黑"/>
                <w:b w:val="0"/>
                <w:sz w:val="22"/>
              </w:rPr>
              <w:t>系统展示处理人、处理意见、节点变化和时间信息。</w:t>
            </w:r>
          </w:p>
        </w:tc>
      </w:tr>
    </w:tbl>
    <w:p>
      <w:pPr>
        <w:pStyle w:val="Heading2"/>
        <w:spacing w:line="288" w:lineRule="auto" w:after="120" w:before="0"/>
        <w:ind w:firstLine="0"/>
        <w:numPr>
          <w:ilvl w:val="1"/>
          <w:numId w:val="10"/>
        </w:numPr>
      </w:pPr>
      <w:r>
        <w:rPr>
          <w:rFonts w:ascii="Microsoft YaHei" w:hAnsi="Microsoft YaHei" w:eastAsia="微软雅黑"/>
          <w:b/>
          <w:sz w:val="28"/>
        </w:rPr>
        <w:t>系统治理</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line="288" w:lineRule="auto" w:after="120" w:before="0"/>
              <w:ind w:firstLine="0"/>
            </w:pPr>
            <w:r/>
            <w:r>
              <w:rPr>
                <w:rFonts w:ascii="Microsoft YaHei" w:hAnsi="Microsoft YaHei" w:eastAsia="微软雅黑"/>
                <w:b/>
                <w:sz w:val="22"/>
              </w:rPr>
              <w:t>编号</w:t>
            </w:r>
          </w:p>
        </w:tc>
        <w:tc>
          <w:tcPr>
            <w:tcW w:type="dxa" w:w="1727"/>
          </w:tcPr>
          <w:p>
            <w:pPr>
              <w:spacing w:line="288" w:lineRule="auto" w:after="120" w:before="0"/>
              <w:ind w:firstLine="0"/>
            </w:pPr>
            <w:r/>
            <w:r>
              <w:rPr>
                <w:rFonts w:ascii="Microsoft YaHei" w:hAnsi="Microsoft YaHei" w:eastAsia="微软雅黑"/>
                <w:b/>
                <w:sz w:val="22"/>
              </w:rPr>
              <w:t>功能项</w:t>
            </w:r>
          </w:p>
        </w:tc>
        <w:tc>
          <w:tcPr>
            <w:tcW w:type="dxa" w:w="1727"/>
          </w:tcPr>
          <w:p>
            <w:pPr>
              <w:spacing w:line="288" w:lineRule="auto" w:after="120" w:before="0"/>
              <w:ind w:firstLine="0"/>
            </w:pPr>
            <w:r/>
            <w:r>
              <w:rPr>
                <w:rFonts w:ascii="Microsoft YaHei" w:hAnsi="Microsoft YaHei" w:eastAsia="微软雅黑"/>
                <w:b/>
                <w:sz w:val="22"/>
              </w:rPr>
              <w:t>使用角色</w:t>
            </w:r>
          </w:p>
        </w:tc>
        <w:tc>
          <w:tcPr>
            <w:tcW w:type="dxa" w:w="1727"/>
          </w:tcPr>
          <w:p>
            <w:pPr>
              <w:spacing w:line="288" w:lineRule="auto" w:after="120" w:before="0"/>
              <w:ind w:firstLine="0"/>
            </w:pPr>
            <w:r/>
            <w:r>
              <w:rPr>
                <w:rFonts w:ascii="Microsoft YaHei" w:hAnsi="Microsoft YaHei" w:eastAsia="微软雅黑"/>
                <w:b/>
                <w:sz w:val="22"/>
              </w:rPr>
              <w:t>触发/前置</w:t>
            </w:r>
          </w:p>
        </w:tc>
        <w:tc>
          <w:tcPr>
            <w:tcW w:type="dxa" w:w="1727"/>
          </w:tcPr>
          <w:p>
            <w:pPr>
              <w:spacing w:line="288" w:lineRule="auto" w:after="120" w:before="0"/>
              <w:ind w:firstLine="0"/>
            </w:pPr>
            <w:r/>
            <w:r>
              <w:rPr>
                <w:rFonts w:ascii="Microsoft YaHei" w:hAnsi="Microsoft YaHei" w:eastAsia="微软雅黑"/>
                <w:b/>
                <w:sz w:val="22"/>
              </w:rPr>
              <w:t>系统响应</w:t>
            </w:r>
          </w:p>
        </w:tc>
      </w:tr>
      <w:tr>
        <w:tc>
          <w:tcPr>
            <w:tcW w:type="dxa" w:w="1727"/>
          </w:tcPr>
          <w:p>
            <w:pPr>
              <w:spacing w:line="288" w:lineRule="auto" w:after="120" w:before="0"/>
              <w:ind w:firstLine="0"/>
            </w:pPr>
            <w:r/>
            <w:r>
              <w:rPr>
                <w:rFonts w:ascii="Microsoft YaHei" w:hAnsi="Microsoft YaHei" w:eastAsia="微软雅黑"/>
                <w:b w:val="0"/>
                <w:sz w:val="22"/>
              </w:rPr>
              <w:t>FR-SYS-001</w:t>
            </w:r>
          </w:p>
        </w:tc>
        <w:tc>
          <w:tcPr>
            <w:tcW w:type="dxa" w:w="1727"/>
          </w:tcPr>
          <w:p>
            <w:pPr>
              <w:spacing w:line="288" w:lineRule="auto" w:after="120" w:before="0"/>
              <w:ind w:firstLine="0"/>
            </w:pPr>
            <w:r/>
            <w:r>
              <w:rPr>
                <w:rFonts w:ascii="Microsoft YaHei" w:hAnsi="Microsoft YaHei" w:eastAsia="微软雅黑"/>
                <w:b w:val="0"/>
                <w:sz w:val="22"/>
              </w:rPr>
              <w:t>系统用户维护</w:t>
            </w:r>
          </w:p>
        </w:tc>
        <w:tc>
          <w:tcPr>
            <w:tcW w:type="dxa" w:w="1727"/>
          </w:tcPr>
          <w:p>
            <w:pPr>
              <w:spacing w:line="288" w:lineRule="auto" w:after="120" w:before="0"/>
              <w:ind w:firstLine="0"/>
            </w:pPr>
            <w:r/>
            <w:r>
              <w:rPr>
                <w:rFonts w:ascii="Microsoft YaHei" w:hAnsi="Microsoft YaHei" w:eastAsia="微软雅黑"/>
                <w:b w:val="0"/>
                <w:sz w:val="22"/>
              </w:rPr>
              <w:t>平台管理员</w:t>
            </w:r>
          </w:p>
        </w:tc>
        <w:tc>
          <w:tcPr>
            <w:tcW w:type="dxa" w:w="1727"/>
          </w:tcPr>
          <w:p>
            <w:pPr>
              <w:spacing w:line="288" w:lineRule="auto" w:after="120" w:before="0"/>
              <w:ind w:firstLine="0"/>
            </w:pPr>
            <w:r/>
            <w:r>
              <w:rPr>
                <w:rFonts w:ascii="Microsoft YaHei" w:hAnsi="Microsoft YaHei" w:eastAsia="微软雅黑"/>
                <w:b w:val="0"/>
                <w:sz w:val="22"/>
              </w:rPr>
              <w:t>进入用户管理工作台</w:t>
            </w:r>
          </w:p>
        </w:tc>
        <w:tc>
          <w:tcPr>
            <w:tcW w:type="dxa" w:w="1727"/>
          </w:tcPr>
          <w:p>
            <w:pPr>
              <w:spacing w:line="288" w:lineRule="auto" w:after="120" w:before="0"/>
              <w:ind w:firstLine="0"/>
            </w:pPr>
            <w:r/>
            <w:r>
              <w:rPr>
                <w:rFonts w:ascii="Microsoft YaHei" w:hAnsi="Microsoft YaHei" w:eastAsia="微软雅黑"/>
                <w:b w:val="0"/>
                <w:sz w:val="22"/>
              </w:rPr>
              <w:t>系统支持新增、编辑、启用、停用和查询系统用户。</w:t>
            </w:r>
          </w:p>
        </w:tc>
      </w:tr>
      <w:tr>
        <w:tc>
          <w:tcPr>
            <w:tcW w:type="dxa" w:w="1727"/>
          </w:tcPr>
          <w:p>
            <w:pPr>
              <w:spacing w:line="288" w:lineRule="auto" w:after="120" w:before="0"/>
              <w:ind w:firstLine="0"/>
            </w:pPr>
            <w:r/>
            <w:r>
              <w:rPr>
                <w:rFonts w:ascii="Microsoft YaHei" w:hAnsi="Microsoft YaHei" w:eastAsia="微软雅黑"/>
                <w:b w:val="0"/>
                <w:sz w:val="22"/>
              </w:rPr>
              <w:t>FR-SYS-002</w:t>
            </w:r>
          </w:p>
        </w:tc>
        <w:tc>
          <w:tcPr>
            <w:tcW w:type="dxa" w:w="1727"/>
          </w:tcPr>
          <w:p>
            <w:pPr>
              <w:spacing w:line="288" w:lineRule="auto" w:after="120" w:before="0"/>
              <w:ind w:firstLine="0"/>
            </w:pPr>
            <w:r/>
            <w:r>
              <w:rPr>
                <w:rFonts w:ascii="Microsoft YaHei" w:hAnsi="Microsoft YaHei" w:eastAsia="微软雅黑"/>
                <w:b w:val="0"/>
                <w:sz w:val="22"/>
              </w:rPr>
              <w:t>角色权限配置</w:t>
            </w:r>
          </w:p>
        </w:tc>
        <w:tc>
          <w:tcPr>
            <w:tcW w:type="dxa" w:w="1727"/>
          </w:tcPr>
          <w:p>
            <w:pPr>
              <w:spacing w:line="288" w:lineRule="auto" w:after="120" w:before="0"/>
              <w:ind w:firstLine="0"/>
            </w:pPr>
            <w:r/>
            <w:r>
              <w:rPr>
                <w:rFonts w:ascii="Microsoft YaHei" w:hAnsi="Microsoft YaHei" w:eastAsia="微软雅黑"/>
                <w:b w:val="0"/>
                <w:sz w:val="22"/>
              </w:rPr>
              <w:t>平台管理员</w:t>
            </w:r>
          </w:p>
        </w:tc>
        <w:tc>
          <w:tcPr>
            <w:tcW w:type="dxa" w:w="1727"/>
          </w:tcPr>
          <w:p>
            <w:pPr>
              <w:spacing w:line="288" w:lineRule="auto" w:after="120" w:before="0"/>
              <w:ind w:firstLine="0"/>
            </w:pPr>
            <w:r/>
            <w:r>
              <w:rPr>
                <w:rFonts w:ascii="Microsoft YaHei" w:hAnsi="Microsoft YaHei" w:eastAsia="微软雅黑"/>
                <w:b w:val="0"/>
                <w:sz w:val="22"/>
              </w:rPr>
              <w:t>进入角色管理工作台</w:t>
            </w:r>
          </w:p>
        </w:tc>
        <w:tc>
          <w:tcPr>
            <w:tcW w:type="dxa" w:w="1727"/>
          </w:tcPr>
          <w:p>
            <w:pPr>
              <w:spacing w:line="288" w:lineRule="auto" w:after="120" w:before="0"/>
              <w:ind w:firstLine="0"/>
            </w:pPr>
            <w:r/>
            <w:r>
              <w:rPr>
                <w:rFonts w:ascii="Microsoft YaHei" w:hAnsi="Microsoft YaHei" w:eastAsia="微软雅黑"/>
                <w:b w:val="0"/>
                <w:sz w:val="22"/>
              </w:rPr>
              <w:t>系统支持角色新增、权限分配和唯一性校验。</w:t>
            </w:r>
          </w:p>
        </w:tc>
      </w:tr>
      <w:tr>
        <w:tc>
          <w:tcPr>
            <w:tcW w:type="dxa" w:w="1727"/>
          </w:tcPr>
          <w:p>
            <w:pPr>
              <w:spacing w:line="288" w:lineRule="auto" w:after="120" w:before="0"/>
              <w:ind w:firstLine="0"/>
            </w:pPr>
            <w:r/>
            <w:r>
              <w:rPr>
                <w:rFonts w:ascii="Microsoft YaHei" w:hAnsi="Microsoft YaHei" w:eastAsia="微软雅黑"/>
                <w:b w:val="0"/>
                <w:sz w:val="22"/>
              </w:rPr>
              <w:t>FR-SYS-003</w:t>
            </w:r>
          </w:p>
        </w:tc>
        <w:tc>
          <w:tcPr>
            <w:tcW w:type="dxa" w:w="1727"/>
          </w:tcPr>
          <w:p>
            <w:pPr>
              <w:spacing w:line="288" w:lineRule="auto" w:after="120" w:before="0"/>
              <w:ind w:firstLine="0"/>
            </w:pPr>
            <w:r/>
            <w:r>
              <w:rPr>
                <w:rFonts w:ascii="Microsoft YaHei" w:hAnsi="Microsoft YaHei" w:eastAsia="微软雅黑"/>
                <w:b w:val="0"/>
                <w:sz w:val="22"/>
              </w:rPr>
              <w:t>字典维护</w:t>
            </w:r>
          </w:p>
        </w:tc>
        <w:tc>
          <w:tcPr>
            <w:tcW w:type="dxa" w:w="1727"/>
          </w:tcPr>
          <w:p>
            <w:pPr>
              <w:spacing w:line="288" w:lineRule="auto" w:after="120" w:before="0"/>
              <w:ind w:firstLine="0"/>
            </w:pPr>
            <w:r/>
            <w:r>
              <w:rPr>
                <w:rFonts w:ascii="Microsoft YaHei" w:hAnsi="Microsoft YaHei" w:eastAsia="微软雅黑"/>
                <w:b w:val="0"/>
                <w:sz w:val="22"/>
              </w:rPr>
              <w:t>平台管理员</w:t>
            </w:r>
          </w:p>
        </w:tc>
        <w:tc>
          <w:tcPr>
            <w:tcW w:type="dxa" w:w="1727"/>
          </w:tcPr>
          <w:p>
            <w:pPr>
              <w:spacing w:line="288" w:lineRule="auto" w:after="120" w:before="0"/>
              <w:ind w:firstLine="0"/>
            </w:pPr>
            <w:r/>
            <w:r>
              <w:rPr>
                <w:rFonts w:ascii="Microsoft YaHei" w:hAnsi="Microsoft YaHei" w:eastAsia="微软雅黑"/>
                <w:b w:val="0"/>
                <w:sz w:val="22"/>
              </w:rPr>
              <w:t>进入字典类型或字典数据工作台</w:t>
            </w:r>
          </w:p>
        </w:tc>
        <w:tc>
          <w:tcPr>
            <w:tcW w:type="dxa" w:w="1727"/>
          </w:tcPr>
          <w:p>
            <w:pPr>
              <w:spacing w:line="288" w:lineRule="auto" w:after="120" w:before="0"/>
              <w:ind w:firstLine="0"/>
            </w:pPr>
            <w:r/>
            <w:r>
              <w:rPr>
                <w:rFonts w:ascii="Microsoft YaHei" w:hAnsi="Microsoft YaHei" w:eastAsia="微软雅黑"/>
                <w:b w:val="0"/>
                <w:sz w:val="22"/>
              </w:rPr>
              <w:t>系统支持维护枚举分类和值，并供业务页面复用。</w:t>
            </w:r>
          </w:p>
        </w:tc>
      </w:tr>
      <w:tr>
        <w:tc>
          <w:tcPr>
            <w:tcW w:type="dxa" w:w="1727"/>
          </w:tcPr>
          <w:p>
            <w:pPr>
              <w:spacing w:line="288" w:lineRule="auto" w:after="120" w:before="0"/>
              <w:ind w:firstLine="0"/>
            </w:pPr>
            <w:r/>
            <w:r>
              <w:rPr>
                <w:rFonts w:ascii="Microsoft YaHei" w:hAnsi="Microsoft YaHei" w:eastAsia="微软雅黑"/>
                <w:b w:val="0"/>
                <w:sz w:val="22"/>
              </w:rPr>
              <w:t>FR-SYS-004</w:t>
            </w:r>
          </w:p>
        </w:tc>
        <w:tc>
          <w:tcPr>
            <w:tcW w:type="dxa" w:w="1727"/>
          </w:tcPr>
          <w:p>
            <w:pPr>
              <w:spacing w:line="288" w:lineRule="auto" w:after="120" w:before="0"/>
              <w:ind w:firstLine="0"/>
            </w:pPr>
            <w:r/>
            <w:r>
              <w:rPr>
                <w:rFonts w:ascii="Microsoft YaHei" w:hAnsi="Microsoft YaHei" w:eastAsia="微软雅黑"/>
                <w:b w:val="0"/>
                <w:sz w:val="22"/>
              </w:rPr>
              <w:t>审计与集成治理</w:t>
            </w:r>
          </w:p>
        </w:tc>
        <w:tc>
          <w:tcPr>
            <w:tcW w:type="dxa" w:w="1727"/>
          </w:tcPr>
          <w:p>
            <w:pPr>
              <w:spacing w:line="288" w:lineRule="auto" w:after="120" w:before="0"/>
              <w:ind w:firstLine="0"/>
            </w:pPr>
            <w:r/>
            <w:r>
              <w:rPr>
                <w:rFonts w:ascii="Microsoft YaHei" w:hAnsi="Microsoft YaHei" w:eastAsia="微软雅黑"/>
                <w:b w:val="0"/>
                <w:sz w:val="22"/>
              </w:rPr>
              <w:t>平台管理员</w:t>
            </w:r>
          </w:p>
        </w:tc>
        <w:tc>
          <w:tcPr>
            <w:tcW w:type="dxa" w:w="1727"/>
          </w:tcPr>
          <w:p>
            <w:pPr>
              <w:spacing w:line="288" w:lineRule="auto" w:after="120" w:before="0"/>
              <w:ind w:firstLine="0"/>
            </w:pPr>
            <w:r/>
            <w:r>
              <w:rPr>
                <w:rFonts w:ascii="Microsoft YaHei" w:hAnsi="Microsoft YaHei" w:eastAsia="微软雅黑"/>
                <w:b w:val="0"/>
                <w:sz w:val="22"/>
              </w:rPr>
              <w:t>进入审计或集成工作台</w:t>
            </w:r>
          </w:p>
        </w:tc>
        <w:tc>
          <w:tcPr>
            <w:tcW w:type="dxa" w:w="1727"/>
          </w:tcPr>
          <w:p>
            <w:pPr>
              <w:spacing w:line="288" w:lineRule="auto" w:after="120" w:before="0"/>
              <w:ind w:firstLine="0"/>
            </w:pPr>
            <w:r/>
            <w:r>
              <w:rPr>
                <w:rFonts w:ascii="Microsoft YaHei" w:hAnsi="Microsoft YaHei" w:eastAsia="微软雅黑"/>
                <w:b w:val="0"/>
                <w:sz w:val="22"/>
              </w:rPr>
              <w:t>系统支持维护审计策略、外部集成配置并查询日志。</w:t>
            </w:r>
          </w:p>
        </w:tc>
      </w:tr>
      <w:tr>
        <w:tc>
          <w:tcPr>
            <w:tcW w:type="dxa" w:w="1727"/>
          </w:tcPr>
          <w:p>
            <w:pPr>
              <w:spacing w:line="288" w:lineRule="auto" w:after="120" w:before="0"/>
              <w:ind w:firstLine="0"/>
            </w:pPr>
            <w:r/>
            <w:r>
              <w:rPr>
                <w:rFonts w:ascii="Microsoft YaHei" w:hAnsi="Microsoft YaHei" w:eastAsia="微软雅黑"/>
                <w:b w:val="0"/>
                <w:sz w:val="22"/>
              </w:rPr>
              <w:t>FR-SYS-005</w:t>
            </w:r>
          </w:p>
        </w:tc>
        <w:tc>
          <w:tcPr>
            <w:tcW w:type="dxa" w:w="1727"/>
          </w:tcPr>
          <w:p>
            <w:pPr>
              <w:spacing w:line="288" w:lineRule="auto" w:after="120" w:before="0"/>
              <w:ind w:firstLine="0"/>
            </w:pPr>
            <w:r/>
            <w:r>
              <w:rPr>
                <w:rFonts w:ascii="Microsoft YaHei" w:hAnsi="Microsoft YaHei" w:eastAsia="微软雅黑"/>
                <w:b w:val="0"/>
                <w:sz w:val="22"/>
              </w:rPr>
              <w:t>日志查询</w:t>
            </w:r>
          </w:p>
        </w:tc>
        <w:tc>
          <w:tcPr>
            <w:tcW w:type="dxa" w:w="1727"/>
          </w:tcPr>
          <w:p>
            <w:pPr>
              <w:spacing w:line="288" w:lineRule="auto" w:after="120" w:before="0"/>
              <w:ind w:firstLine="0"/>
            </w:pPr>
            <w:r/>
            <w:r>
              <w:rPr>
                <w:rFonts w:ascii="Microsoft YaHei" w:hAnsi="Microsoft YaHei" w:eastAsia="微软雅黑"/>
                <w:b w:val="0"/>
                <w:sz w:val="22"/>
              </w:rPr>
              <w:t>平台管理员/审计员</w:t>
            </w:r>
          </w:p>
        </w:tc>
        <w:tc>
          <w:tcPr>
            <w:tcW w:type="dxa" w:w="1727"/>
          </w:tcPr>
          <w:p>
            <w:pPr>
              <w:spacing w:line="288" w:lineRule="auto" w:after="120" w:before="0"/>
              <w:ind w:firstLine="0"/>
            </w:pPr>
            <w:r/>
            <w:r>
              <w:rPr>
                <w:rFonts w:ascii="Microsoft YaHei" w:hAnsi="Microsoft YaHei" w:eastAsia="微软雅黑"/>
                <w:b w:val="0"/>
                <w:sz w:val="22"/>
              </w:rPr>
              <w:t>进入操作日志或同步日志页面</w:t>
            </w:r>
          </w:p>
        </w:tc>
        <w:tc>
          <w:tcPr>
            <w:tcW w:type="dxa" w:w="1727"/>
          </w:tcPr>
          <w:p>
            <w:pPr>
              <w:spacing w:line="288" w:lineRule="auto" w:after="120" w:before="0"/>
              <w:ind w:firstLine="0"/>
            </w:pPr>
            <w:r/>
            <w:r>
              <w:rPr>
                <w:rFonts w:ascii="Microsoft YaHei" w:hAnsi="Microsoft YaHei" w:eastAsia="微软雅黑"/>
                <w:b w:val="0"/>
                <w:sz w:val="22"/>
              </w:rPr>
              <w:t>系统支持按关键字、状态或时间过滤日志。</w:t>
            </w:r>
          </w:p>
        </w:tc>
      </w:tr>
    </w:tbl>
    <w:p>
      <w:pPr>
        <w:pStyle w:val="Heading2"/>
        <w:spacing w:line="288" w:lineRule="auto" w:after="120" w:before="0"/>
        <w:ind w:firstLine="0"/>
        <w:numPr>
          <w:ilvl w:val="1"/>
          <w:numId w:val="10"/>
        </w:numPr>
      </w:pPr>
      <w:r>
        <w:rPr>
          <w:rFonts w:ascii="Microsoft YaHei" w:hAnsi="Microsoft YaHei" w:eastAsia="微软雅黑"/>
          <w:b/>
          <w:sz w:val="28"/>
        </w:rPr>
        <w:t>学生门户</w:t>
      </w:r>
    </w:p>
    <w:tbl>
      <w:tblPr>
        <w:tblStyle w:val="TableGrid"/>
        <w:tblW w:type="auto" w:w="0"/>
        <w:tblLook w:firstColumn="1" w:firstRow="1" w:lastColumn="0" w:lastRow="0" w:noHBand="0" w:noVBand="1" w:val="04A0"/>
      </w:tblPr>
      <w:tblGrid>
        <w:gridCol w:w="1727"/>
        <w:gridCol w:w="1727"/>
        <w:gridCol w:w="1727"/>
        <w:gridCol w:w="1727"/>
        <w:gridCol w:w="1727"/>
      </w:tblGrid>
      <w:tr>
        <w:tc>
          <w:tcPr>
            <w:tcW w:type="dxa" w:w="1727"/>
          </w:tcPr>
          <w:p>
            <w:pPr>
              <w:spacing w:line="288" w:lineRule="auto" w:after="120" w:before="0"/>
              <w:ind w:firstLine="0"/>
            </w:pPr>
            <w:r/>
            <w:r>
              <w:rPr>
                <w:rFonts w:ascii="Microsoft YaHei" w:hAnsi="Microsoft YaHei" w:eastAsia="微软雅黑"/>
                <w:b/>
                <w:sz w:val="22"/>
              </w:rPr>
              <w:t>编号</w:t>
            </w:r>
          </w:p>
        </w:tc>
        <w:tc>
          <w:tcPr>
            <w:tcW w:type="dxa" w:w="1727"/>
          </w:tcPr>
          <w:p>
            <w:pPr>
              <w:spacing w:line="288" w:lineRule="auto" w:after="120" w:before="0"/>
              <w:ind w:firstLine="0"/>
            </w:pPr>
            <w:r/>
            <w:r>
              <w:rPr>
                <w:rFonts w:ascii="Microsoft YaHei" w:hAnsi="Microsoft YaHei" w:eastAsia="微软雅黑"/>
                <w:b/>
                <w:sz w:val="22"/>
              </w:rPr>
              <w:t>功能项</w:t>
            </w:r>
          </w:p>
        </w:tc>
        <w:tc>
          <w:tcPr>
            <w:tcW w:type="dxa" w:w="1727"/>
          </w:tcPr>
          <w:p>
            <w:pPr>
              <w:spacing w:line="288" w:lineRule="auto" w:after="120" w:before="0"/>
              <w:ind w:firstLine="0"/>
            </w:pPr>
            <w:r/>
            <w:r>
              <w:rPr>
                <w:rFonts w:ascii="Microsoft YaHei" w:hAnsi="Microsoft YaHei" w:eastAsia="微软雅黑"/>
                <w:b/>
                <w:sz w:val="22"/>
              </w:rPr>
              <w:t>使用角色</w:t>
            </w:r>
          </w:p>
        </w:tc>
        <w:tc>
          <w:tcPr>
            <w:tcW w:type="dxa" w:w="1727"/>
          </w:tcPr>
          <w:p>
            <w:pPr>
              <w:spacing w:line="288" w:lineRule="auto" w:after="120" w:before="0"/>
              <w:ind w:firstLine="0"/>
            </w:pPr>
            <w:r/>
            <w:r>
              <w:rPr>
                <w:rFonts w:ascii="Microsoft YaHei" w:hAnsi="Microsoft YaHei" w:eastAsia="微软雅黑"/>
                <w:b/>
                <w:sz w:val="22"/>
              </w:rPr>
              <w:t>触发/前置</w:t>
            </w:r>
          </w:p>
        </w:tc>
        <w:tc>
          <w:tcPr>
            <w:tcW w:type="dxa" w:w="1727"/>
          </w:tcPr>
          <w:p>
            <w:pPr>
              <w:spacing w:line="288" w:lineRule="auto" w:after="120" w:before="0"/>
              <w:ind w:firstLine="0"/>
            </w:pPr>
            <w:r/>
            <w:r>
              <w:rPr>
                <w:rFonts w:ascii="Microsoft YaHei" w:hAnsi="Microsoft YaHei" w:eastAsia="微软雅黑"/>
                <w:b/>
                <w:sz w:val="22"/>
              </w:rPr>
              <w:t>系统响应</w:t>
            </w:r>
          </w:p>
        </w:tc>
      </w:tr>
      <w:tr>
        <w:tc>
          <w:tcPr>
            <w:tcW w:type="dxa" w:w="1727"/>
          </w:tcPr>
          <w:p>
            <w:pPr>
              <w:spacing w:line="288" w:lineRule="auto" w:after="120" w:before="0"/>
              <w:ind w:firstLine="0"/>
            </w:pPr>
            <w:r/>
            <w:r>
              <w:rPr>
                <w:rFonts w:ascii="Microsoft YaHei" w:hAnsi="Microsoft YaHei" w:eastAsia="微软雅黑"/>
                <w:b w:val="0"/>
                <w:sz w:val="22"/>
              </w:rPr>
              <w:t>FR-PORTAL-001</w:t>
            </w:r>
          </w:p>
        </w:tc>
        <w:tc>
          <w:tcPr>
            <w:tcW w:type="dxa" w:w="1727"/>
          </w:tcPr>
          <w:p>
            <w:pPr>
              <w:spacing w:line="288" w:lineRule="auto" w:after="120" w:before="0"/>
              <w:ind w:firstLine="0"/>
            </w:pPr>
            <w:r/>
            <w:r>
              <w:rPr>
                <w:rFonts w:ascii="Microsoft YaHei" w:hAnsi="Microsoft YaHei" w:eastAsia="微软雅黑"/>
                <w:b w:val="0"/>
                <w:sz w:val="22"/>
              </w:rPr>
              <w:t>门户首页</w:t>
            </w:r>
          </w:p>
        </w:tc>
        <w:tc>
          <w:tcPr>
            <w:tcW w:type="dxa" w:w="1727"/>
          </w:tcPr>
          <w:p>
            <w:pPr>
              <w:spacing w:line="288" w:lineRule="auto" w:after="120" w:before="0"/>
              <w:ind w:firstLine="0"/>
            </w:pPr>
            <w:r/>
            <w:r>
              <w:rPr>
                <w:rFonts w:ascii="Microsoft YaHei" w:hAnsi="Microsoft YaHei" w:eastAsia="微软雅黑"/>
                <w:b w:val="0"/>
                <w:sz w:val="22"/>
              </w:rPr>
              <w:t>门户考生</w:t>
            </w:r>
          </w:p>
        </w:tc>
        <w:tc>
          <w:tcPr>
            <w:tcW w:type="dxa" w:w="1727"/>
          </w:tcPr>
          <w:p>
            <w:pPr>
              <w:spacing w:line="288" w:lineRule="auto" w:after="120" w:before="0"/>
              <w:ind w:firstLine="0"/>
            </w:pPr>
            <w:r/>
            <w:r>
              <w:rPr>
                <w:rFonts w:ascii="Microsoft YaHei" w:hAnsi="Microsoft YaHei" w:eastAsia="微软雅黑"/>
                <w:b w:val="0"/>
                <w:sz w:val="22"/>
              </w:rPr>
              <w:t>登录后进入门户首页</w:t>
            </w:r>
          </w:p>
        </w:tc>
        <w:tc>
          <w:tcPr>
            <w:tcW w:type="dxa" w:w="1727"/>
          </w:tcPr>
          <w:p>
            <w:pPr>
              <w:spacing w:line="288" w:lineRule="auto" w:after="120" w:before="0"/>
              <w:ind w:firstLine="0"/>
            </w:pPr>
            <w:r/>
            <w:r>
              <w:rPr>
                <w:rFonts w:ascii="Microsoft YaHei" w:hAnsi="Microsoft YaHei" w:eastAsia="微软雅黑"/>
                <w:b w:val="0"/>
                <w:sz w:val="22"/>
              </w:rPr>
              <w:t>系统展示申请进度、计划列表、公告入口与密码修改入口。</w:t>
            </w:r>
          </w:p>
        </w:tc>
      </w:tr>
      <w:tr>
        <w:tc>
          <w:tcPr>
            <w:tcW w:type="dxa" w:w="1727"/>
          </w:tcPr>
          <w:p>
            <w:pPr>
              <w:spacing w:line="288" w:lineRule="auto" w:after="120" w:before="0"/>
              <w:ind w:firstLine="0"/>
            </w:pPr>
            <w:r/>
            <w:r>
              <w:rPr>
                <w:rFonts w:ascii="Microsoft YaHei" w:hAnsi="Microsoft YaHei" w:eastAsia="微软雅黑"/>
                <w:b w:val="0"/>
                <w:sz w:val="22"/>
              </w:rPr>
              <w:t>FR-PORTAL-002</w:t>
            </w:r>
          </w:p>
        </w:tc>
        <w:tc>
          <w:tcPr>
            <w:tcW w:type="dxa" w:w="1727"/>
          </w:tcPr>
          <w:p>
            <w:pPr>
              <w:spacing w:line="288" w:lineRule="auto" w:after="120" w:before="0"/>
              <w:ind w:firstLine="0"/>
            </w:pPr>
            <w:r/>
            <w:r>
              <w:rPr>
                <w:rFonts w:ascii="Microsoft YaHei" w:hAnsi="Microsoft YaHei" w:eastAsia="微软雅黑"/>
                <w:b w:val="0"/>
                <w:sz w:val="22"/>
              </w:rPr>
              <w:t>申请表 V2</w:t>
            </w:r>
          </w:p>
        </w:tc>
        <w:tc>
          <w:tcPr>
            <w:tcW w:type="dxa" w:w="1727"/>
          </w:tcPr>
          <w:p>
            <w:pPr>
              <w:spacing w:line="288" w:lineRule="auto" w:after="120" w:before="0"/>
              <w:ind w:firstLine="0"/>
            </w:pPr>
            <w:r/>
            <w:r>
              <w:rPr>
                <w:rFonts w:ascii="Microsoft YaHei" w:hAnsi="Microsoft YaHei" w:eastAsia="微软雅黑"/>
                <w:b w:val="0"/>
                <w:sz w:val="22"/>
              </w:rPr>
              <w:t>门户考生</w:t>
            </w:r>
          </w:p>
        </w:tc>
        <w:tc>
          <w:tcPr>
            <w:tcW w:type="dxa" w:w="1727"/>
          </w:tcPr>
          <w:p>
            <w:pPr>
              <w:spacing w:line="288" w:lineRule="auto" w:after="120" w:before="0"/>
              <w:ind w:firstLine="0"/>
            </w:pPr>
            <w:r/>
            <w:r>
              <w:rPr>
                <w:rFonts w:ascii="Microsoft YaHei" w:hAnsi="Microsoft YaHei" w:eastAsia="微软雅黑"/>
                <w:b w:val="0"/>
                <w:sz w:val="22"/>
              </w:rPr>
              <w:t>进入 /portal/application 在线申请页</w:t>
            </w:r>
          </w:p>
        </w:tc>
        <w:tc>
          <w:tcPr>
            <w:tcW w:type="dxa" w:w="1727"/>
          </w:tcPr>
          <w:p>
            <w:pPr>
              <w:spacing w:line="288" w:lineRule="auto" w:after="120" w:before="0"/>
              <w:ind w:firstLine="0"/>
            </w:pPr>
            <w:r/>
            <w:r>
              <w:rPr>
                <w:rFonts w:ascii="Microsoft YaHei" w:hAnsi="Microsoft YaHei" w:eastAsia="微软雅黑"/>
                <w:b w:val="0"/>
                <w:sz w:val="22"/>
              </w:rPr>
              <w:t>系统支持 8 个章节导航、长表单、导师直选、附件上传、保存草稿和提交。</w:t>
            </w:r>
          </w:p>
        </w:tc>
      </w:tr>
      <w:tr>
        <w:tc>
          <w:tcPr>
            <w:tcW w:type="dxa" w:w="1727"/>
          </w:tcPr>
          <w:p>
            <w:pPr>
              <w:spacing w:line="288" w:lineRule="auto" w:after="120" w:before="0"/>
              <w:ind w:firstLine="0"/>
            </w:pPr>
            <w:r/>
            <w:r>
              <w:rPr>
                <w:rFonts w:ascii="Microsoft YaHei" w:hAnsi="Microsoft YaHei" w:eastAsia="微软雅黑"/>
                <w:b w:val="0"/>
                <w:sz w:val="22"/>
              </w:rPr>
              <w:t>FR-PORTAL-003</w:t>
            </w:r>
          </w:p>
        </w:tc>
        <w:tc>
          <w:tcPr>
            <w:tcW w:type="dxa" w:w="1727"/>
          </w:tcPr>
          <w:p>
            <w:pPr>
              <w:spacing w:line="288" w:lineRule="auto" w:after="120" w:before="0"/>
              <w:ind w:firstLine="0"/>
            </w:pPr>
            <w:r/>
            <w:r>
              <w:rPr>
                <w:rFonts w:ascii="Microsoft YaHei" w:hAnsi="Microsoft YaHei" w:eastAsia="微软雅黑"/>
                <w:b w:val="0"/>
                <w:sz w:val="22"/>
              </w:rPr>
              <w:t>附件上传</w:t>
            </w:r>
          </w:p>
        </w:tc>
        <w:tc>
          <w:tcPr>
            <w:tcW w:type="dxa" w:w="1727"/>
          </w:tcPr>
          <w:p>
            <w:pPr>
              <w:spacing w:line="288" w:lineRule="auto" w:after="120" w:before="0"/>
              <w:ind w:firstLine="0"/>
            </w:pPr>
            <w:r/>
            <w:r>
              <w:rPr>
                <w:rFonts w:ascii="Microsoft YaHei" w:hAnsi="Microsoft YaHei" w:eastAsia="微软雅黑"/>
                <w:b w:val="0"/>
                <w:sz w:val="22"/>
              </w:rPr>
              <w:t>门户考生</w:t>
            </w:r>
          </w:p>
        </w:tc>
        <w:tc>
          <w:tcPr>
            <w:tcW w:type="dxa" w:w="1727"/>
          </w:tcPr>
          <w:p>
            <w:pPr>
              <w:spacing w:line="288" w:lineRule="auto" w:after="120" w:before="0"/>
              <w:ind w:firstLine="0"/>
            </w:pPr>
            <w:r/>
            <w:r>
              <w:rPr>
                <w:rFonts w:ascii="Microsoft YaHei" w:hAnsi="Microsoft YaHei" w:eastAsia="微软雅黑"/>
                <w:b w:val="0"/>
                <w:sz w:val="22"/>
              </w:rPr>
              <w:t>在申请表中上传附件</w:t>
            </w:r>
          </w:p>
        </w:tc>
        <w:tc>
          <w:tcPr>
            <w:tcW w:type="dxa" w:w="1727"/>
          </w:tcPr>
          <w:p>
            <w:pPr>
              <w:spacing w:line="288" w:lineRule="auto" w:after="120" w:before="0"/>
              <w:ind w:firstLine="0"/>
            </w:pPr>
            <w:r/>
            <w:r>
              <w:rPr>
                <w:rFonts w:ascii="Microsoft YaHei" w:hAnsi="Microsoft YaHei" w:eastAsia="微软雅黑"/>
                <w:b w:val="0"/>
                <w:sz w:val="22"/>
              </w:rPr>
              <w:t>系统校验附件分类、格式、大小并返回可用地址。</w:t>
            </w:r>
          </w:p>
        </w:tc>
      </w:tr>
      <w:tr>
        <w:tc>
          <w:tcPr>
            <w:tcW w:type="dxa" w:w="1727"/>
          </w:tcPr>
          <w:p>
            <w:pPr>
              <w:spacing w:line="288" w:lineRule="auto" w:after="120" w:before="0"/>
              <w:ind w:firstLine="0"/>
            </w:pPr>
            <w:r/>
            <w:r>
              <w:rPr>
                <w:rFonts w:ascii="Microsoft YaHei" w:hAnsi="Microsoft YaHei" w:eastAsia="微软雅黑"/>
                <w:b w:val="0"/>
                <w:sz w:val="22"/>
              </w:rPr>
              <w:t>FR-PORTAL-004</w:t>
            </w:r>
          </w:p>
        </w:tc>
        <w:tc>
          <w:tcPr>
            <w:tcW w:type="dxa" w:w="1727"/>
          </w:tcPr>
          <w:p>
            <w:pPr>
              <w:spacing w:line="288" w:lineRule="auto" w:after="120" w:before="0"/>
              <w:ind w:firstLine="0"/>
            </w:pPr>
            <w:r/>
            <w:r>
              <w:rPr>
                <w:rFonts w:ascii="Microsoft YaHei" w:hAnsi="Microsoft YaHei" w:eastAsia="微软雅黑"/>
                <w:b w:val="0"/>
                <w:sz w:val="22"/>
              </w:rPr>
              <w:t>申请进度与结果查询</w:t>
            </w:r>
          </w:p>
        </w:tc>
        <w:tc>
          <w:tcPr>
            <w:tcW w:type="dxa" w:w="1727"/>
          </w:tcPr>
          <w:p>
            <w:pPr>
              <w:spacing w:line="288" w:lineRule="auto" w:after="120" w:before="0"/>
              <w:ind w:firstLine="0"/>
            </w:pPr>
            <w:r/>
            <w:r>
              <w:rPr>
                <w:rFonts w:ascii="Microsoft YaHei" w:hAnsi="Microsoft YaHei" w:eastAsia="微软雅黑"/>
                <w:b w:val="0"/>
                <w:sz w:val="22"/>
              </w:rPr>
              <w:t>门户考生</w:t>
            </w:r>
          </w:p>
        </w:tc>
        <w:tc>
          <w:tcPr>
            <w:tcW w:type="dxa" w:w="1727"/>
          </w:tcPr>
          <w:p>
            <w:pPr>
              <w:spacing w:line="288" w:lineRule="auto" w:after="120" w:before="0"/>
              <w:ind w:firstLine="0"/>
            </w:pPr>
            <w:r/>
            <w:r>
              <w:rPr>
                <w:rFonts w:ascii="Microsoft YaHei" w:hAnsi="Microsoft YaHei" w:eastAsia="微软雅黑"/>
                <w:b w:val="0"/>
                <w:sz w:val="22"/>
              </w:rPr>
              <w:t>登录后查看首页或申请页</w:t>
            </w:r>
          </w:p>
        </w:tc>
        <w:tc>
          <w:tcPr>
            <w:tcW w:type="dxa" w:w="1727"/>
          </w:tcPr>
          <w:p>
            <w:pPr>
              <w:spacing w:line="288" w:lineRule="auto" w:after="120" w:before="0"/>
              <w:ind w:firstLine="0"/>
            </w:pPr>
            <w:r/>
            <w:r>
              <w:rPr>
                <w:rFonts w:ascii="Microsoft YaHei" w:hAnsi="Microsoft YaHei" w:eastAsia="微软雅黑"/>
                <w:b w:val="0"/>
                <w:sz w:val="22"/>
              </w:rPr>
              <w:t>系统回显当前所处招生环节、报名状态以及后续结果通知信息。</w:t>
            </w:r>
          </w:p>
        </w:tc>
      </w:tr>
    </w:tbl>
    <w:p>
      <w:pPr>
        <w:pStyle w:val="Heading1"/>
        <w:spacing w:line="288" w:lineRule="auto" w:after="120" w:before="0"/>
        <w:ind w:firstLine="0"/>
        <w:numPr>
          <w:ilvl w:val="0"/>
          <w:numId w:val="10"/>
        </w:numPr>
      </w:pPr>
      <w:r>
        <w:rPr>
          <w:rFonts w:ascii="Microsoft YaHei" w:hAnsi="Microsoft YaHei" w:eastAsia="微软雅黑"/>
          <w:b/>
          <w:sz w:val="32"/>
        </w:rPr>
        <w:t>业务流程与业务规则</w:t>
      </w:r>
    </w:p>
    <w:p>
      <w:pPr>
        <w:pStyle w:val="Heading2"/>
        <w:spacing w:line="288" w:lineRule="auto" w:after="120" w:before="0"/>
        <w:ind w:firstLine="0"/>
        <w:numPr>
          <w:ilvl w:val="1"/>
          <w:numId w:val="10"/>
        </w:numPr>
      </w:pPr>
      <w:r>
        <w:rPr>
          <w:rFonts w:ascii="Microsoft YaHei" w:hAnsi="Microsoft YaHei" w:eastAsia="微软雅黑"/>
          <w:b/>
          <w:sz w:val="28"/>
        </w:rPr>
        <w:t>生命周期业务主流程</w:t>
      </w:r>
    </w:p>
    <w:p>
      <w:r>
        <w:drawing>
          <wp:inline xmlns:a="http://schemas.openxmlformats.org/drawingml/2006/main" xmlns:pic="http://schemas.openxmlformats.org/drawingml/2006/picture">
            <wp:extent cx="5760000" cy="2637108"/>
            <wp:docPr id="31" name="Picture 31"/>
            <wp:cNvGraphicFramePr>
              <a:graphicFrameLocks noChangeAspect="1"/>
            </wp:cNvGraphicFramePr>
            <a:graphic>
              <a:graphicData uri="http://schemas.openxmlformats.org/drawingml/2006/picture">
                <pic:pic>
                  <pic:nvPicPr>
                    <pic:cNvPr id="0" name="business-flow.png"/>
                    <pic:cNvPicPr/>
                  </pic:nvPicPr>
                  <pic:blipFill>
                    <a:blip r:embed="rId39"/>
                    <a:stretch>
                      <a:fillRect/>
                    </a:stretch>
                  </pic:blipFill>
                  <pic:spPr>
                    <a:xfrm>
                      <a:off x="0" y="0"/>
                      <a:ext cx="5760000" cy="2637108"/>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5-1 生命周期业务主流程图</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line="288" w:lineRule="auto" w:after="120" w:before="0"/>
              <w:ind w:firstLine="0"/>
            </w:pPr>
            <w:r/>
            <w:r>
              <w:rPr>
                <w:rFonts w:ascii="Microsoft YaHei" w:hAnsi="Microsoft YaHei" w:eastAsia="微软雅黑"/>
                <w:b/>
                <w:sz w:val="22"/>
              </w:rPr>
              <w:t>阶段</w:t>
            </w:r>
          </w:p>
        </w:tc>
        <w:tc>
          <w:tcPr>
            <w:tcW w:type="dxa" w:w="2158"/>
          </w:tcPr>
          <w:p>
            <w:pPr>
              <w:spacing w:line="288" w:lineRule="auto" w:after="120" w:before="0"/>
              <w:ind w:firstLine="0"/>
            </w:pPr>
            <w:r/>
            <w:r>
              <w:rPr>
                <w:rFonts w:ascii="Microsoft YaHei" w:hAnsi="Microsoft YaHei" w:eastAsia="微软雅黑"/>
                <w:b/>
                <w:sz w:val="22"/>
              </w:rPr>
              <w:t>触发点</w:t>
            </w:r>
          </w:p>
        </w:tc>
        <w:tc>
          <w:tcPr>
            <w:tcW w:type="dxa" w:w="2158"/>
          </w:tcPr>
          <w:p>
            <w:pPr>
              <w:spacing w:line="288" w:lineRule="auto" w:after="120" w:before="0"/>
              <w:ind w:firstLine="0"/>
            </w:pPr>
            <w:r/>
            <w:r>
              <w:rPr>
                <w:rFonts w:ascii="Microsoft YaHei" w:hAnsi="Microsoft YaHei" w:eastAsia="微软雅黑"/>
                <w:b/>
                <w:sz w:val="22"/>
              </w:rPr>
              <w:t>核心处理</w:t>
            </w:r>
          </w:p>
        </w:tc>
        <w:tc>
          <w:tcPr>
            <w:tcW w:type="dxa" w:w="2158"/>
          </w:tcPr>
          <w:p>
            <w:pPr>
              <w:spacing w:line="288" w:lineRule="auto" w:after="120" w:before="0"/>
              <w:ind w:firstLine="0"/>
            </w:pPr>
            <w:r/>
            <w:r>
              <w:rPr>
                <w:rFonts w:ascii="Microsoft YaHei" w:hAnsi="Microsoft YaHei" w:eastAsia="微软雅黑"/>
                <w:b/>
                <w:sz w:val="22"/>
              </w:rPr>
              <w:t>阶段产出</w:t>
            </w:r>
          </w:p>
        </w:tc>
      </w:tr>
      <w:tr>
        <w:tc>
          <w:tcPr>
            <w:tcW w:type="dxa" w:w="2158"/>
          </w:tcPr>
          <w:p>
            <w:pPr>
              <w:spacing w:line="288" w:lineRule="auto" w:after="120" w:before="0"/>
              <w:ind w:firstLine="0"/>
            </w:pPr>
            <w:r/>
            <w:r>
              <w:rPr>
                <w:rFonts w:ascii="Microsoft YaHei" w:hAnsi="Microsoft YaHei" w:eastAsia="微软雅黑"/>
                <w:b w:val="0"/>
                <w:sz w:val="22"/>
              </w:rPr>
              <w:t>门户注册与认证</w:t>
            </w:r>
          </w:p>
        </w:tc>
        <w:tc>
          <w:tcPr>
            <w:tcW w:type="dxa" w:w="2158"/>
          </w:tcPr>
          <w:p>
            <w:pPr>
              <w:spacing w:line="288" w:lineRule="auto" w:after="120" w:before="0"/>
              <w:ind w:firstLine="0"/>
            </w:pPr>
            <w:r/>
            <w:r>
              <w:rPr>
                <w:rFonts w:ascii="Microsoft YaHei" w:hAnsi="Microsoft YaHei" w:eastAsia="微软雅黑"/>
                <w:b w:val="0"/>
                <w:sz w:val="22"/>
              </w:rPr>
              <w:t>考生进入门户并选择注册/登录/找回密码</w:t>
            </w:r>
          </w:p>
        </w:tc>
        <w:tc>
          <w:tcPr>
            <w:tcW w:type="dxa" w:w="2158"/>
          </w:tcPr>
          <w:p>
            <w:pPr>
              <w:spacing w:line="288" w:lineRule="auto" w:after="120" w:before="0"/>
              <w:ind w:firstLine="0"/>
            </w:pPr>
            <w:r/>
            <w:r>
              <w:rPr>
                <w:rFonts w:ascii="Microsoft YaHei" w:hAnsi="Microsoft YaHei" w:eastAsia="微软雅黑"/>
                <w:b w:val="0"/>
                <w:sz w:val="22"/>
              </w:rPr>
              <w:t>完成验证码校验、身份校验和账号初始化</w:t>
            </w:r>
          </w:p>
        </w:tc>
        <w:tc>
          <w:tcPr>
            <w:tcW w:type="dxa" w:w="2158"/>
          </w:tcPr>
          <w:p>
            <w:pPr>
              <w:spacing w:line="288" w:lineRule="auto" w:after="120" w:before="0"/>
              <w:ind w:firstLine="0"/>
            </w:pPr>
            <w:r/>
            <w:r>
              <w:rPr>
                <w:rFonts w:ascii="Microsoft YaHei" w:hAnsi="Microsoft YaHei" w:eastAsia="微软雅黑"/>
                <w:b w:val="0"/>
                <w:sz w:val="22"/>
              </w:rPr>
              <w:t>门户账号与认证令牌</w:t>
            </w:r>
          </w:p>
        </w:tc>
      </w:tr>
      <w:tr>
        <w:tc>
          <w:tcPr>
            <w:tcW w:type="dxa" w:w="2158"/>
          </w:tcPr>
          <w:p>
            <w:pPr>
              <w:spacing w:line="288" w:lineRule="auto" w:after="120" w:before="0"/>
              <w:ind w:firstLine="0"/>
            </w:pPr>
            <w:r/>
            <w:r>
              <w:rPr>
                <w:rFonts w:ascii="Microsoft YaHei" w:hAnsi="Microsoft YaHei" w:eastAsia="微软雅黑"/>
                <w:b w:val="0"/>
                <w:sz w:val="22"/>
              </w:rPr>
              <w:t>在线申请</w:t>
            </w:r>
          </w:p>
        </w:tc>
        <w:tc>
          <w:tcPr>
            <w:tcW w:type="dxa" w:w="2158"/>
          </w:tcPr>
          <w:p>
            <w:pPr>
              <w:spacing w:line="288" w:lineRule="auto" w:after="120" w:before="0"/>
              <w:ind w:firstLine="0"/>
            </w:pPr>
            <w:r/>
            <w:r>
              <w:rPr>
                <w:rFonts w:ascii="Microsoft YaHei" w:hAnsi="Microsoft YaHei" w:eastAsia="微软雅黑"/>
                <w:b w:val="0"/>
                <w:sz w:val="22"/>
              </w:rPr>
              <w:t>已登录门户用户进入申请页</w:t>
            </w:r>
          </w:p>
        </w:tc>
        <w:tc>
          <w:tcPr>
            <w:tcW w:type="dxa" w:w="2158"/>
          </w:tcPr>
          <w:p>
            <w:pPr>
              <w:spacing w:line="288" w:lineRule="auto" w:after="120" w:before="0"/>
              <w:ind w:firstLine="0"/>
            </w:pPr>
            <w:r/>
            <w:r>
              <w:rPr>
                <w:rFonts w:ascii="Microsoft YaHei" w:hAnsi="Microsoft YaHei" w:eastAsia="微软雅黑"/>
                <w:b w:val="0"/>
                <w:sz w:val="22"/>
              </w:rPr>
              <w:t>填写资料、上传附件、保存草稿、最终提交</w:t>
            </w:r>
          </w:p>
        </w:tc>
        <w:tc>
          <w:tcPr>
            <w:tcW w:type="dxa" w:w="2158"/>
          </w:tcPr>
          <w:p>
            <w:pPr>
              <w:spacing w:line="288" w:lineRule="auto" w:after="120" w:before="0"/>
              <w:ind w:firstLine="0"/>
            </w:pPr>
            <w:r/>
            <w:r>
              <w:rPr>
                <w:rFonts w:ascii="Microsoft YaHei" w:hAnsi="Microsoft YaHei" w:eastAsia="微软雅黑"/>
                <w:b w:val="0"/>
                <w:sz w:val="22"/>
              </w:rPr>
              <w:t>招生申请记录与业务键</w:t>
            </w:r>
          </w:p>
        </w:tc>
      </w:tr>
      <w:tr>
        <w:tc>
          <w:tcPr>
            <w:tcW w:type="dxa" w:w="2158"/>
          </w:tcPr>
          <w:p>
            <w:pPr>
              <w:spacing w:line="288" w:lineRule="auto" w:after="120" w:before="0"/>
              <w:ind w:firstLine="0"/>
            </w:pPr>
            <w:r/>
            <w:r>
              <w:rPr>
                <w:rFonts w:ascii="Microsoft YaHei" w:hAnsi="Microsoft YaHei" w:eastAsia="微软雅黑"/>
                <w:b w:val="0"/>
                <w:sz w:val="22"/>
              </w:rPr>
              <w:t>招生评审</w:t>
            </w:r>
          </w:p>
        </w:tc>
        <w:tc>
          <w:tcPr>
            <w:tcW w:type="dxa" w:w="2158"/>
          </w:tcPr>
          <w:p>
            <w:pPr>
              <w:spacing w:line="288" w:lineRule="auto" w:after="120" w:before="0"/>
              <w:ind w:firstLine="0"/>
            </w:pPr>
            <w:r/>
            <w:r>
              <w:rPr>
                <w:rFonts w:ascii="Microsoft YaHei" w:hAnsi="Microsoft YaHei" w:eastAsia="微软雅黑"/>
                <w:b w:val="0"/>
                <w:sz w:val="22"/>
              </w:rPr>
              <w:t>申请提交并通过资料审核</w:t>
            </w:r>
          </w:p>
        </w:tc>
        <w:tc>
          <w:tcPr>
            <w:tcW w:type="dxa" w:w="2158"/>
          </w:tcPr>
          <w:p>
            <w:pPr>
              <w:spacing w:line="288" w:lineRule="auto" w:after="120" w:before="0"/>
              <w:ind w:firstLine="0"/>
            </w:pPr>
            <w:r/>
            <w:r>
              <w:rPr>
                <w:rFonts w:ascii="Microsoft YaHei" w:hAnsi="Microsoft YaHei" w:eastAsia="微软雅黑"/>
                <w:b w:val="0"/>
                <w:sz w:val="22"/>
              </w:rPr>
              <w:t>按“背景评估 -&gt; 中心考核 -&gt; 结果公布 -&gt; 预录取”顺序推进招生环节</w:t>
            </w:r>
          </w:p>
        </w:tc>
        <w:tc>
          <w:tcPr>
            <w:tcW w:type="dxa" w:w="2158"/>
          </w:tcPr>
          <w:p>
            <w:pPr>
              <w:spacing w:line="288" w:lineRule="auto" w:after="120" w:before="0"/>
              <w:ind w:firstLine="0"/>
            </w:pPr>
            <w:r/>
            <w:r>
              <w:rPr>
                <w:rFonts w:ascii="Microsoft YaHei" w:hAnsi="Microsoft YaHei" w:eastAsia="微软雅黑"/>
                <w:b w:val="0"/>
                <w:sz w:val="22"/>
              </w:rPr>
              <w:t>阶段化招生结论与门户进度状态</w:t>
            </w:r>
          </w:p>
        </w:tc>
      </w:tr>
      <w:tr>
        <w:tc>
          <w:tcPr>
            <w:tcW w:type="dxa" w:w="2158"/>
          </w:tcPr>
          <w:p>
            <w:pPr>
              <w:spacing w:line="288" w:lineRule="auto" w:after="120" w:before="0"/>
              <w:ind w:firstLine="0"/>
            </w:pPr>
            <w:r/>
            <w:r>
              <w:rPr>
                <w:rFonts w:ascii="Microsoft YaHei" w:hAnsi="Microsoft YaHei" w:eastAsia="微软雅黑"/>
                <w:b w:val="0"/>
                <w:sz w:val="22"/>
              </w:rPr>
              <w:t>学生建档</w:t>
            </w:r>
          </w:p>
        </w:tc>
        <w:tc>
          <w:tcPr>
            <w:tcW w:type="dxa" w:w="2158"/>
          </w:tcPr>
          <w:p>
            <w:pPr>
              <w:spacing w:line="288" w:lineRule="auto" w:after="120" w:before="0"/>
              <w:ind w:firstLine="0"/>
            </w:pPr>
            <w:r/>
            <w:r>
              <w:rPr>
                <w:rFonts w:ascii="Microsoft YaHei" w:hAnsi="Microsoft YaHei" w:eastAsia="微软雅黑"/>
                <w:b w:val="0"/>
                <w:sz w:val="22"/>
              </w:rPr>
              <w:t>录取结果确认</w:t>
            </w:r>
          </w:p>
        </w:tc>
        <w:tc>
          <w:tcPr>
            <w:tcW w:type="dxa" w:w="2158"/>
          </w:tcPr>
          <w:p>
            <w:pPr>
              <w:spacing w:line="288" w:lineRule="auto" w:after="120" w:before="0"/>
              <w:ind w:firstLine="0"/>
            </w:pPr>
            <w:r/>
            <w:r>
              <w:rPr>
                <w:rFonts w:ascii="Microsoft YaHei" w:hAnsi="Microsoft YaHei" w:eastAsia="微软雅黑"/>
                <w:b w:val="0"/>
                <w:sz w:val="22"/>
              </w:rPr>
              <w:t>建立学生主档、导师关系和团队归属</w:t>
            </w:r>
          </w:p>
        </w:tc>
        <w:tc>
          <w:tcPr>
            <w:tcW w:type="dxa" w:w="2158"/>
          </w:tcPr>
          <w:p>
            <w:pPr>
              <w:spacing w:line="288" w:lineRule="auto" w:after="120" w:before="0"/>
              <w:ind w:firstLine="0"/>
            </w:pPr>
            <w:r/>
            <w:r>
              <w:rPr>
                <w:rFonts w:ascii="Microsoft YaHei" w:hAnsi="Microsoft YaHei" w:eastAsia="微软雅黑"/>
                <w:b w:val="0"/>
                <w:sz w:val="22"/>
              </w:rPr>
              <w:t>可持续维护的学生主数据</w:t>
            </w:r>
          </w:p>
        </w:tc>
      </w:tr>
      <w:tr>
        <w:tc>
          <w:tcPr>
            <w:tcW w:type="dxa" w:w="2158"/>
          </w:tcPr>
          <w:p>
            <w:pPr>
              <w:spacing w:line="288" w:lineRule="auto" w:after="120" w:before="0"/>
              <w:ind w:firstLine="0"/>
            </w:pPr>
            <w:r/>
            <w:r>
              <w:rPr>
                <w:rFonts w:ascii="Microsoft YaHei" w:hAnsi="Microsoft YaHei" w:eastAsia="微软雅黑"/>
                <w:b w:val="0"/>
                <w:sz w:val="22"/>
              </w:rPr>
              <w:t>培养执行</w:t>
            </w:r>
          </w:p>
        </w:tc>
        <w:tc>
          <w:tcPr>
            <w:tcW w:type="dxa" w:w="2158"/>
          </w:tcPr>
          <w:p>
            <w:pPr>
              <w:spacing w:line="288" w:lineRule="auto" w:after="120" w:before="0"/>
              <w:ind w:firstLine="0"/>
            </w:pPr>
            <w:r/>
            <w:r>
              <w:rPr>
                <w:rFonts w:ascii="Microsoft YaHei" w:hAnsi="Microsoft YaHei" w:eastAsia="微软雅黑"/>
                <w:b w:val="0"/>
                <w:sz w:val="22"/>
              </w:rPr>
              <w:t>学生进入在培阶段</w:t>
            </w:r>
          </w:p>
        </w:tc>
        <w:tc>
          <w:tcPr>
            <w:tcW w:type="dxa" w:w="2158"/>
          </w:tcPr>
          <w:p>
            <w:pPr>
              <w:spacing w:line="288" w:lineRule="auto" w:after="120" w:before="0"/>
              <w:ind w:firstLine="0"/>
            </w:pPr>
            <w:r/>
            <w:r>
              <w:rPr>
                <w:rFonts w:ascii="Microsoft YaHei" w:hAnsi="Microsoft YaHei" w:eastAsia="微软雅黑"/>
                <w:b w:val="0"/>
                <w:sz w:val="22"/>
              </w:rPr>
              <w:t>维护培养方案、科研报告、外出研修记录</w:t>
            </w:r>
          </w:p>
        </w:tc>
        <w:tc>
          <w:tcPr>
            <w:tcW w:type="dxa" w:w="2158"/>
          </w:tcPr>
          <w:p>
            <w:pPr>
              <w:spacing w:line="288" w:lineRule="auto" w:after="120" w:before="0"/>
              <w:ind w:firstLine="0"/>
            </w:pPr>
            <w:r/>
            <w:r>
              <w:rPr>
                <w:rFonts w:ascii="Microsoft YaHei" w:hAnsi="Microsoft YaHei" w:eastAsia="微软雅黑"/>
                <w:b w:val="0"/>
                <w:sz w:val="22"/>
              </w:rPr>
              <w:t>培养轨迹与审批记录</w:t>
            </w:r>
          </w:p>
        </w:tc>
      </w:tr>
      <w:tr>
        <w:tc>
          <w:tcPr>
            <w:tcW w:type="dxa" w:w="2158"/>
          </w:tcPr>
          <w:p>
            <w:pPr>
              <w:spacing w:line="288" w:lineRule="auto" w:after="120" w:before="0"/>
              <w:ind w:firstLine="0"/>
            </w:pPr>
            <w:r/>
            <w:r>
              <w:rPr>
                <w:rFonts w:ascii="Microsoft YaHei" w:hAnsi="Microsoft YaHei" w:eastAsia="微软雅黑"/>
                <w:b w:val="0"/>
                <w:sz w:val="22"/>
              </w:rPr>
              <w:t>学位推进</w:t>
            </w:r>
          </w:p>
        </w:tc>
        <w:tc>
          <w:tcPr>
            <w:tcW w:type="dxa" w:w="2158"/>
          </w:tcPr>
          <w:p>
            <w:pPr>
              <w:spacing w:line="288" w:lineRule="auto" w:after="120" w:before="0"/>
              <w:ind w:firstLine="0"/>
            </w:pPr>
            <w:r/>
            <w:r>
              <w:rPr>
                <w:rFonts w:ascii="Microsoft YaHei" w:hAnsi="Microsoft YaHei" w:eastAsia="微软雅黑"/>
                <w:b w:val="0"/>
                <w:sz w:val="22"/>
              </w:rPr>
              <w:t>学生满足学位阶段条件</w:t>
            </w:r>
          </w:p>
        </w:tc>
        <w:tc>
          <w:tcPr>
            <w:tcW w:type="dxa" w:w="2158"/>
          </w:tcPr>
          <w:p>
            <w:pPr>
              <w:spacing w:line="288" w:lineRule="auto" w:after="120" w:before="0"/>
              <w:ind w:firstLine="0"/>
            </w:pPr>
            <w:r/>
            <w:r>
              <w:rPr>
                <w:rFonts w:ascii="Microsoft YaHei" w:hAnsi="Microsoft YaHei" w:eastAsia="微软雅黑"/>
                <w:b w:val="0"/>
                <w:sz w:val="22"/>
              </w:rPr>
              <w:t>维护论文、盲审、答辩和授位节点</w:t>
            </w:r>
          </w:p>
        </w:tc>
        <w:tc>
          <w:tcPr>
            <w:tcW w:type="dxa" w:w="2158"/>
          </w:tcPr>
          <w:p>
            <w:pPr>
              <w:spacing w:line="288" w:lineRule="auto" w:after="120" w:before="0"/>
              <w:ind w:firstLine="0"/>
            </w:pPr>
            <w:r/>
            <w:r>
              <w:rPr>
                <w:rFonts w:ascii="Microsoft YaHei" w:hAnsi="Microsoft YaHei" w:eastAsia="微软雅黑"/>
                <w:b w:val="0"/>
                <w:sz w:val="22"/>
              </w:rPr>
              <w:t>授位结论与归档状态</w:t>
            </w:r>
          </w:p>
        </w:tc>
      </w:tr>
      <w:tr>
        <w:tc>
          <w:tcPr>
            <w:tcW w:type="dxa" w:w="2158"/>
          </w:tcPr>
          <w:p>
            <w:pPr>
              <w:spacing w:line="288" w:lineRule="auto" w:after="120" w:before="0"/>
              <w:ind w:firstLine="0"/>
            </w:pPr>
            <w:r/>
            <w:r>
              <w:rPr>
                <w:rFonts w:ascii="Microsoft YaHei" w:hAnsi="Microsoft YaHei" w:eastAsia="微软雅黑"/>
                <w:b w:val="0"/>
                <w:sz w:val="22"/>
              </w:rPr>
              <w:t>治理运维</w:t>
            </w:r>
          </w:p>
        </w:tc>
        <w:tc>
          <w:tcPr>
            <w:tcW w:type="dxa" w:w="2158"/>
          </w:tcPr>
          <w:p>
            <w:pPr>
              <w:spacing w:line="288" w:lineRule="auto" w:after="120" w:before="0"/>
              <w:ind w:firstLine="0"/>
            </w:pPr>
            <w:r/>
            <w:r>
              <w:rPr>
                <w:rFonts w:ascii="Microsoft YaHei" w:hAnsi="Microsoft YaHei" w:eastAsia="微软雅黑"/>
                <w:b w:val="0"/>
                <w:sz w:val="22"/>
              </w:rPr>
              <w:t>平台管理员维护平台</w:t>
            </w:r>
          </w:p>
        </w:tc>
        <w:tc>
          <w:tcPr>
            <w:tcW w:type="dxa" w:w="2158"/>
          </w:tcPr>
          <w:p>
            <w:pPr>
              <w:spacing w:line="288" w:lineRule="auto" w:after="120" w:before="0"/>
              <w:ind w:firstLine="0"/>
            </w:pPr>
            <w:r/>
            <w:r>
              <w:rPr>
                <w:rFonts w:ascii="Microsoft YaHei" w:hAnsi="Microsoft YaHei" w:eastAsia="微软雅黑"/>
                <w:b w:val="0"/>
                <w:sz w:val="22"/>
              </w:rPr>
              <w:t>调整用户、角色、字典、审计与集成策略</w:t>
            </w:r>
          </w:p>
        </w:tc>
        <w:tc>
          <w:tcPr>
            <w:tcW w:type="dxa" w:w="2158"/>
          </w:tcPr>
          <w:p>
            <w:pPr>
              <w:spacing w:line="288" w:lineRule="auto" w:after="120" w:before="0"/>
              <w:ind w:firstLine="0"/>
            </w:pPr>
            <w:r/>
            <w:r>
              <w:rPr>
                <w:rFonts w:ascii="Microsoft YaHei" w:hAnsi="Microsoft YaHei" w:eastAsia="微软雅黑"/>
                <w:b w:val="0"/>
                <w:sz w:val="22"/>
              </w:rPr>
              <w:t>受控生效的治理配置与日志</w:t>
            </w:r>
          </w:p>
        </w:tc>
      </w:tr>
    </w:tbl>
    <w:p>
      <w:pPr>
        <w:pStyle w:val="Heading2"/>
        <w:spacing w:line="288" w:lineRule="auto" w:after="120" w:before="0"/>
        <w:ind w:firstLine="0"/>
        <w:numPr>
          <w:ilvl w:val="1"/>
          <w:numId w:val="10"/>
        </w:numPr>
      </w:pPr>
      <w:r>
        <w:rPr>
          <w:rFonts w:ascii="Microsoft YaHei" w:hAnsi="Microsoft YaHei" w:eastAsia="微软雅黑"/>
          <w:b/>
          <w:sz w:val="28"/>
        </w:rPr>
        <w:t>门户在线申请流程</w:t>
      </w:r>
    </w:p>
    <w:p>
      <w:r>
        <w:drawing>
          <wp:inline xmlns:a="http://schemas.openxmlformats.org/drawingml/2006/main" xmlns:pic="http://schemas.openxmlformats.org/drawingml/2006/picture">
            <wp:extent cx="5760000" cy="2952982"/>
            <wp:docPr id="32" name="Picture 32"/>
            <wp:cNvGraphicFramePr>
              <a:graphicFrameLocks noChangeAspect="1"/>
            </wp:cNvGraphicFramePr>
            <a:graphic>
              <a:graphicData uri="http://schemas.openxmlformats.org/drawingml/2006/picture">
                <pic:pic>
                  <pic:nvPicPr>
                    <pic:cNvPr id="0" name="portal-application-flow.png"/>
                    <pic:cNvPicPr/>
                  </pic:nvPicPr>
                  <pic:blipFill>
                    <a:blip r:embed="rId40"/>
                    <a:stretch>
                      <a:fillRect/>
                    </a:stretch>
                  </pic:blipFill>
                  <pic:spPr>
                    <a:xfrm>
                      <a:off x="0" y="0"/>
                      <a:ext cx="5760000" cy="2952982"/>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5-2 门户在线申请流程图</w:t>
      </w:r>
    </w:p>
    <w:p>
      <w:pPr>
        <w:spacing w:line="288" w:lineRule="auto" w:after="120" w:before="0"/>
        <w:ind w:firstLine="420"/>
      </w:pPr>
      <w:r>
        <w:rPr>
          <w:rFonts w:ascii="Microsoft YaHei" w:hAnsi="Microsoft YaHei" w:eastAsia="微软雅黑"/>
          <w:b w:val="0"/>
          <w:sz w:val="24"/>
        </w:rPr>
        <w:t>在线申请流程体现了门户认证、分章节填写、附件上传、草稿保存与最终提交的完整闭环，当前在线申请页采用章节导航与长表单结合的结构。</w:t>
      </w:r>
    </w:p>
    <w:p>
      <w:pPr>
        <w:pStyle w:val="Heading2"/>
        <w:spacing w:line="288" w:lineRule="auto" w:after="120" w:before="0"/>
        <w:ind w:firstLine="0"/>
        <w:numPr>
          <w:ilvl w:val="1"/>
          <w:numId w:val="10"/>
        </w:numPr>
      </w:pPr>
      <w:r>
        <w:rPr>
          <w:rFonts w:ascii="Microsoft YaHei" w:hAnsi="Microsoft YaHei" w:eastAsia="微软雅黑"/>
          <w:b/>
          <w:sz w:val="28"/>
        </w:rPr>
        <w:t>审批流程</w:t>
      </w:r>
    </w:p>
    <w:p>
      <w:r>
        <w:drawing>
          <wp:inline xmlns:a="http://schemas.openxmlformats.org/drawingml/2006/main" xmlns:pic="http://schemas.openxmlformats.org/drawingml/2006/picture">
            <wp:extent cx="5760000" cy="3423286"/>
            <wp:docPr id="33" name="Picture 33"/>
            <wp:cNvGraphicFramePr>
              <a:graphicFrameLocks noChangeAspect="1"/>
            </wp:cNvGraphicFramePr>
            <a:graphic>
              <a:graphicData uri="http://schemas.openxmlformats.org/drawingml/2006/picture">
                <pic:pic>
                  <pic:nvPicPr>
                    <pic:cNvPr id="0" name="approval-flow.png"/>
                    <pic:cNvPicPr/>
                  </pic:nvPicPr>
                  <pic:blipFill>
                    <a:blip r:embed="rId41"/>
                    <a:stretch>
                      <a:fillRect/>
                    </a:stretch>
                  </pic:blipFill>
                  <pic:spPr>
                    <a:xfrm>
                      <a:off x="0" y="0"/>
                      <a:ext cx="5760000" cy="3423286"/>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5-3 统一审批流程图</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line="288" w:lineRule="auto" w:after="120" w:before="0"/>
              <w:ind w:firstLine="0"/>
            </w:pPr>
            <w:r/>
            <w:r>
              <w:rPr>
                <w:rFonts w:ascii="Microsoft YaHei" w:hAnsi="Microsoft YaHei" w:eastAsia="微软雅黑"/>
                <w:b/>
                <w:sz w:val="22"/>
              </w:rPr>
              <w:t>流程类型</w:t>
            </w:r>
          </w:p>
        </w:tc>
        <w:tc>
          <w:tcPr>
            <w:tcW w:type="dxa" w:w="2158"/>
          </w:tcPr>
          <w:p>
            <w:pPr>
              <w:spacing w:line="288" w:lineRule="auto" w:after="120" w:before="0"/>
              <w:ind w:firstLine="0"/>
            </w:pPr>
            <w:r/>
            <w:r>
              <w:rPr>
                <w:rFonts w:ascii="Microsoft YaHei" w:hAnsi="Microsoft YaHei" w:eastAsia="微软雅黑"/>
                <w:b/>
                <w:sz w:val="22"/>
              </w:rPr>
              <w:t>关键节点</w:t>
            </w:r>
          </w:p>
        </w:tc>
        <w:tc>
          <w:tcPr>
            <w:tcW w:type="dxa" w:w="2158"/>
          </w:tcPr>
          <w:p>
            <w:pPr>
              <w:spacing w:line="288" w:lineRule="auto" w:after="120" w:before="0"/>
              <w:ind w:firstLine="0"/>
            </w:pPr>
            <w:r/>
            <w:r>
              <w:rPr>
                <w:rFonts w:ascii="Microsoft YaHei" w:hAnsi="Microsoft YaHei" w:eastAsia="微软雅黑"/>
                <w:b/>
                <w:sz w:val="22"/>
              </w:rPr>
              <w:t>主要角色</w:t>
            </w:r>
          </w:p>
        </w:tc>
        <w:tc>
          <w:tcPr>
            <w:tcW w:type="dxa" w:w="2158"/>
          </w:tcPr>
          <w:p>
            <w:pPr>
              <w:spacing w:line="288" w:lineRule="auto" w:after="120" w:before="0"/>
              <w:ind w:firstLine="0"/>
            </w:pPr>
            <w:r/>
            <w:r>
              <w:rPr>
                <w:rFonts w:ascii="Microsoft YaHei" w:hAnsi="Microsoft YaHei" w:eastAsia="微软雅黑"/>
                <w:b/>
                <w:sz w:val="22"/>
              </w:rPr>
              <w:t>主要入口</w:t>
            </w:r>
          </w:p>
        </w:tc>
      </w:tr>
      <w:tr>
        <w:tc>
          <w:tcPr>
            <w:tcW w:type="dxa" w:w="2158"/>
          </w:tcPr>
          <w:p>
            <w:pPr>
              <w:spacing w:line="288" w:lineRule="auto" w:after="120" w:before="0"/>
              <w:ind w:firstLine="0"/>
            </w:pPr>
            <w:r/>
            <w:r>
              <w:rPr>
                <w:rFonts w:ascii="Microsoft YaHei" w:hAnsi="Microsoft YaHei" w:eastAsia="微软雅黑"/>
                <w:b w:val="0"/>
                <w:sz w:val="22"/>
              </w:rPr>
              <w:t>招生流程</w:t>
            </w:r>
          </w:p>
        </w:tc>
        <w:tc>
          <w:tcPr>
            <w:tcW w:type="dxa" w:w="2158"/>
          </w:tcPr>
          <w:p>
            <w:pPr>
              <w:spacing w:line="288" w:lineRule="auto" w:after="120" w:before="0"/>
              <w:ind w:firstLine="0"/>
            </w:pPr>
            <w:r/>
            <w:r>
              <w:rPr>
                <w:rFonts w:ascii="Microsoft YaHei" w:hAnsi="Microsoft YaHei" w:eastAsia="微软雅黑"/>
                <w:b w:val="0"/>
                <w:sz w:val="22"/>
              </w:rPr>
              <w:t>资料审核 -&gt; 背景评估 -&gt; 中心考核 -&gt; 结果公布 -&gt; 预录取</w:t>
            </w:r>
          </w:p>
        </w:tc>
        <w:tc>
          <w:tcPr>
            <w:tcW w:type="dxa" w:w="2158"/>
          </w:tcPr>
          <w:p>
            <w:pPr>
              <w:spacing w:line="288" w:lineRule="auto" w:after="120" w:before="0"/>
              <w:ind w:firstLine="0"/>
            </w:pPr>
            <w:r/>
            <w:r>
              <w:rPr>
                <w:rFonts w:ascii="Microsoft YaHei" w:hAnsi="Microsoft YaHei" w:eastAsia="微软雅黑"/>
                <w:b w:val="0"/>
                <w:sz w:val="22"/>
              </w:rPr>
              <w:t>招生管理员、书院管理员、导师</w:t>
            </w:r>
          </w:p>
        </w:tc>
        <w:tc>
          <w:tcPr>
            <w:tcW w:type="dxa" w:w="2158"/>
          </w:tcPr>
          <w:p>
            <w:pPr>
              <w:spacing w:line="288" w:lineRule="auto" w:after="120" w:before="0"/>
              <w:ind w:firstLine="0"/>
            </w:pPr>
            <w:r/>
            <w:r>
              <w:rPr>
                <w:rFonts w:ascii="Microsoft YaHei" w:hAnsi="Microsoft YaHei" w:eastAsia="微软雅黑"/>
                <w:b w:val="0"/>
                <w:sz w:val="22"/>
              </w:rPr>
              <w:t>招生工作台、流程中心、门户状态回显</w:t>
            </w:r>
          </w:p>
        </w:tc>
      </w:tr>
      <w:tr>
        <w:tc>
          <w:tcPr>
            <w:tcW w:type="dxa" w:w="2158"/>
          </w:tcPr>
          <w:p>
            <w:pPr>
              <w:spacing w:line="288" w:lineRule="auto" w:after="120" w:before="0"/>
              <w:ind w:firstLine="0"/>
            </w:pPr>
            <w:r/>
            <w:r>
              <w:rPr>
                <w:rFonts w:ascii="Microsoft YaHei" w:hAnsi="Microsoft YaHei" w:eastAsia="微软雅黑"/>
                <w:b w:val="0"/>
                <w:sz w:val="22"/>
              </w:rPr>
              <w:t>科研报告流程</w:t>
            </w:r>
          </w:p>
        </w:tc>
        <w:tc>
          <w:tcPr>
            <w:tcW w:type="dxa" w:w="2158"/>
          </w:tcPr>
          <w:p>
            <w:pPr>
              <w:spacing w:line="288" w:lineRule="auto" w:after="120" w:before="0"/>
              <w:ind w:firstLine="0"/>
            </w:pPr>
            <w:r/>
            <w:r>
              <w:rPr>
                <w:rFonts w:ascii="Microsoft YaHei" w:hAnsi="Microsoft YaHei" w:eastAsia="微软雅黑"/>
                <w:b w:val="0"/>
                <w:sz w:val="22"/>
              </w:rPr>
              <w:t>学生提交 -&gt; 导师审阅 -&gt; 通过/退回 -&gt; 归档</w:t>
            </w:r>
          </w:p>
        </w:tc>
        <w:tc>
          <w:tcPr>
            <w:tcW w:type="dxa" w:w="2158"/>
          </w:tcPr>
          <w:p>
            <w:pPr>
              <w:spacing w:line="288" w:lineRule="auto" w:after="120" w:before="0"/>
              <w:ind w:firstLine="0"/>
            </w:pPr>
            <w:r/>
            <w:r>
              <w:rPr>
                <w:rFonts w:ascii="Microsoft YaHei" w:hAnsi="Microsoft YaHei" w:eastAsia="微软雅黑"/>
                <w:b w:val="0"/>
                <w:sz w:val="22"/>
              </w:rPr>
              <w:t>学生、导师、管理员</w:t>
            </w:r>
          </w:p>
        </w:tc>
        <w:tc>
          <w:tcPr>
            <w:tcW w:type="dxa" w:w="2158"/>
          </w:tcPr>
          <w:p>
            <w:pPr>
              <w:spacing w:line="288" w:lineRule="auto" w:after="120" w:before="0"/>
              <w:ind w:firstLine="0"/>
            </w:pPr>
            <w:r/>
            <w:r>
              <w:rPr>
                <w:rFonts w:ascii="Microsoft YaHei" w:hAnsi="Microsoft YaHei" w:eastAsia="微软雅黑"/>
                <w:b w:val="0"/>
                <w:sz w:val="22"/>
              </w:rPr>
              <w:t>培养管理、流程中心</w:t>
            </w:r>
          </w:p>
        </w:tc>
      </w:tr>
      <w:tr>
        <w:tc>
          <w:tcPr>
            <w:tcW w:type="dxa" w:w="2158"/>
          </w:tcPr>
          <w:p>
            <w:pPr>
              <w:spacing w:line="288" w:lineRule="auto" w:after="120" w:before="0"/>
              <w:ind w:firstLine="0"/>
            </w:pPr>
            <w:r/>
            <w:r>
              <w:rPr>
                <w:rFonts w:ascii="Microsoft YaHei" w:hAnsi="Microsoft YaHei" w:eastAsia="微软雅黑"/>
                <w:b w:val="0"/>
                <w:sz w:val="22"/>
              </w:rPr>
              <w:t>外出研修流程</w:t>
            </w:r>
          </w:p>
        </w:tc>
        <w:tc>
          <w:tcPr>
            <w:tcW w:type="dxa" w:w="2158"/>
          </w:tcPr>
          <w:p>
            <w:pPr>
              <w:spacing w:line="288" w:lineRule="auto" w:after="120" w:before="0"/>
              <w:ind w:firstLine="0"/>
            </w:pPr>
            <w:r/>
            <w:r>
              <w:rPr>
                <w:rFonts w:ascii="Microsoft YaHei" w:hAnsi="Microsoft YaHei" w:eastAsia="微软雅黑"/>
                <w:b w:val="0"/>
                <w:sz w:val="22"/>
              </w:rPr>
              <w:t>学生申请 -&gt; 导师审核 -&gt; 管理员备案 -&gt; 归来评估</w:t>
            </w:r>
          </w:p>
        </w:tc>
        <w:tc>
          <w:tcPr>
            <w:tcW w:type="dxa" w:w="2158"/>
          </w:tcPr>
          <w:p>
            <w:pPr>
              <w:spacing w:line="288" w:lineRule="auto" w:after="120" w:before="0"/>
              <w:ind w:firstLine="0"/>
            </w:pPr>
            <w:r/>
            <w:r>
              <w:rPr>
                <w:rFonts w:ascii="Microsoft YaHei" w:hAnsi="Microsoft YaHei" w:eastAsia="微软雅黑"/>
                <w:b w:val="0"/>
                <w:sz w:val="22"/>
              </w:rPr>
              <w:t>学生、导师、管理员</w:t>
            </w:r>
          </w:p>
        </w:tc>
        <w:tc>
          <w:tcPr>
            <w:tcW w:type="dxa" w:w="2158"/>
          </w:tcPr>
          <w:p>
            <w:pPr>
              <w:spacing w:line="288" w:lineRule="auto" w:after="120" w:before="0"/>
              <w:ind w:firstLine="0"/>
            </w:pPr>
            <w:r/>
            <w:r>
              <w:rPr>
                <w:rFonts w:ascii="Microsoft YaHei" w:hAnsi="Microsoft YaHei" w:eastAsia="微软雅黑"/>
                <w:b w:val="0"/>
                <w:sz w:val="22"/>
              </w:rPr>
              <w:t>培养管理、流程中心</w:t>
            </w:r>
          </w:p>
        </w:tc>
      </w:tr>
      <w:tr>
        <w:tc>
          <w:tcPr>
            <w:tcW w:type="dxa" w:w="2158"/>
          </w:tcPr>
          <w:p>
            <w:pPr>
              <w:spacing w:line="288" w:lineRule="auto" w:after="120" w:before="0"/>
              <w:ind w:firstLine="0"/>
            </w:pPr>
            <w:r/>
            <w:r>
              <w:rPr>
                <w:rFonts w:ascii="Microsoft YaHei" w:hAnsi="Microsoft YaHei" w:eastAsia="微软雅黑"/>
                <w:b w:val="0"/>
                <w:sz w:val="22"/>
              </w:rPr>
              <w:t>学位流程</w:t>
            </w:r>
          </w:p>
        </w:tc>
        <w:tc>
          <w:tcPr>
            <w:tcW w:type="dxa" w:w="2158"/>
          </w:tcPr>
          <w:p>
            <w:pPr>
              <w:spacing w:line="288" w:lineRule="auto" w:after="120" w:before="0"/>
              <w:ind w:firstLine="0"/>
            </w:pPr>
            <w:r/>
            <w:r>
              <w:rPr>
                <w:rFonts w:ascii="Microsoft YaHei" w:hAnsi="Microsoft YaHei" w:eastAsia="微软雅黑"/>
                <w:b w:val="0"/>
                <w:sz w:val="22"/>
              </w:rPr>
              <w:t>论文提交 -&gt; 盲审 -&gt; 预答辩/答辩 -&gt; 授位结论</w:t>
            </w:r>
          </w:p>
        </w:tc>
        <w:tc>
          <w:tcPr>
            <w:tcW w:type="dxa" w:w="2158"/>
          </w:tcPr>
          <w:p>
            <w:pPr>
              <w:spacing w:line="288" w:lineRule="auto" w:after="120" w:before="0"/>
              <w:ind w:firstLine="0"/>
            </w:pPr>
            <w:r/>
            <w:r>
              <w:rPr>
                <w:rFonts w:ascii="Microsoft YaHei" w:hAnsi="Microsoft YaHei" w:eastAsia="微软雅黑"/>
                <w:b w:val="0"/>
                <w:sz w:val="22"/>
              </w:rPr>
              <w:t>学生、导师、学位秘书、管理员</w:t>
            </w:r>
          </w:p>
        </w:tc>
        <w:tc>
          <w:tcPr>
            <w:tcW w:type="dxa" w:w="2158"/>
          </w:tcPr>
          <w:p>
            <w:pPr>
              <w:spacing w:line="288" w:lineRule="auto" w:after="120" w:before="0"/>
              <w:ind w:firstLine="0"/>
            </w:pPr>
            <w:r/>
            <w:r>
              <w:rPr>
                <w:rFonts w:ascii="Microsoft YaHei" w:hAnsi="Microsoft YaHei" w:eastAsia="微软雅黑"/>
                <w:b w:val="0"/>
                <w:sz w:val="22"/>
              </w:rPr>
              <w:t>学位管理、流程中心</w:t>
            </w:r>
          </w:p>
        </w:tc>
      </w:tr>
    </w:tbl>
    <w:p>
      <w:pPr>
        <w:pStyle w:val="Heading2"/>
        <w:spacing w:line="288" w:lineRule="auto" w:after="120" w:before="0"/>
        <w:ind w:firstLine="0"/>
        <w:numPr>
          <w:ilvl w:val="1"/>
          <w:numId w:val="10"/>
        </w:numPr>
      </w:pPr>
      <w:r>
        <w:rPr>
          <w:rFonts w:ascii="Microsoft YaHei" w:hAnsi="Microsoft YaHei" w:eastAsia="微软雅黑"/>
          <w:b/>
          <w:sz w:val="28"/>
        </w:rPr>
        <w:t>业务规则</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编号</w:t>
            </w:r>
          </w:p>
        </w:tc>
        <w:tc>
          <w:tcPr>
            <w:tcW w:type="dxa" w:w="4317"/>
          </w:tcPr>
          <w:p>
            <w:pPr>
              <w:spacing w:line="288" w:lineRule="auto" w:after="120" w:before="0"/>
              <w:ind w:firstLine="0"/>
            </w:pPr>
            <w:r/>
            <w:r>
              <w:rPr>
                <w:rFonts w:ascii="Microsoft YaHei" w:hAnsi="Microsoft YaHei" w:eastAsia="微软雅黑"/>
                <w:b/>
                <w:sz w:val="22"/>
              </w:rPr>
              <w:t>规则描述</w:t>
            </w:r>
          </w:p>
        </w:tc>
      </w:tr>
      <w:tr>
        <w:tc>
          <w:tcPr>
            <w:tcW w:type="dxa" w:w="4317"/>
          </w:tcPr>
          <w:p>
            <w:pPr>
              <w:spacing w:line="288" w:lineRule="auto" w:after="120" w:before="0"/>
              <w:ind w:firstLine="0"/>
            </w:pPr>
            <w:r/>
            <w:r>
              <w:rPr>
                <w:rFonts w:ascii="Microsoft YaHei" w:hAnsi="Microsoft YaHei" w:eastAsia="微软雅黑"/>
                <w:b w:val="0"/>
                <w:sz w:val="22"/>
              </w:rPr>
              <w:t>BR-001</w:t>
            </w:r>
          </w:p>
        </w:tc>
        <w:tc>
          <w:tcPr>
            <w:tcW w:type="dxa" w:w="4317"/>
          </w:tcPr>
          <w:p>
            <w:pPr>
              <w:spacing w:line="288" w:lineRule="auto" w:after="120" w:before="0"/>
              <w:ind w:firstLine="0"/>
            </w:pPr>
            <w:r/>
            <w:r>
              <w:rPr>
                <w:rFonts w:ascii="Microsoft YaHei" w:hAnsi="Microsoft YaHei" w:eastAsia="微软雅黑"/>
                <w:b w:val="0"/>
                <w:sz w:val="22"/>
              </w:rPr>
              <w:t>门户注册必须同时通过图形验证码和邮件验证码校验。</w:t>
            </w:r>
          </w:p>
        </w:tc>
      </w:tr>
      <w:tr>
        <w:tc>
          <w:tcPr>
            <w:tcW w:type="dxa" w:w="4317"/>
          </w:tcPr>
          <w:p>
            <w:pPr>
              <w:spacing w:line="288" w:lineRule="auto" w:after="120" w:before="0"/>
              <w:ind w:firstLine="0"/>
            </w:pPr>
            <w:r/>
            <w:r>
              <w:rPr>
                <w:rFonts w:ascii="Microsoft YaHei" w:hAnsi="Microsoft YaHei" w:eastAsia="微软雅黑"/>
                <w:b w:val="0"/>
                <w:sz w:val="22"/>
              </w:rPr>
              <w:t>BR-002</w:t>
            </w:r>
          </w:p>
        </w:tc>
        <w:tc>
          <w:tcPr>
            <w:tcW w:type="dxa" w:w="4317"/>
          </w:tcPr>
          <w:p>
            <w:pPr>
              <w:spacing w:line="288" w:lineRule="auto" w:after="120" w:before="0"/>
              <w:ind w:firstLine="0"/>
            </w:pPr>
            <w:r/>
            <w:r>
              <w:rPr>
                <w:rFonts w:ascii="Microsoft YaHei" w:hAnsi="Microsoft YaHei" w:eastAsia="微软雅黑"/>
                <w:b w:val="0"/>
                <w:sz w:val="22"/>
              </w:rPr>
              <w:t>门户账号停用后不得继续登录门户，也不得继续提交在线申请。</w:t>
            </w:r>
          </w:p>
        </w:tc>
      </w:tr>
      <w:tr>
        <w:tc>
          <w:tcPr>
            <w:tcW w:type="dxa" w:w="4317"/>
          </w:tcPr>
          <w:p>
            <w:pPr>
              <w:spacing w:line="288" w:lineRule="auto" w:after="120" w:before="0"/>
              <w:ind w:firstLine="0"/>
            </w:pPr>
            <w:r/>
            <w:r>
              <w:rPr>
                <w:rFonts w:ascii="Microsoft YaHei" w:hAnsi="Microsoft YaHei" w:eastAsia="微软雅黑"/>
                <w:b w:val="0"/>
                <w:sz w:val="22"/>
              </w:rPr>
              <w:t>BR-003</w:t>
            </w:r>
          </w:p>
        </w:tc>
        <w:tc>
          <w:tcPr>
            <w:tcW w:type="dxa" w:w="4317"/>
          </w:tcPr>
          <w:p>
            <w:pPr>
              <w:spacing w:line="288" w:lineRule="auto" w:after="120" w:before="0"/>
              <w:ind w:firstLine="0"/>
            </w:pPr>
            <w:r/>
            <w:r>
              <w:rPr>
                <w:rFonts w:ascii="Microsoft YaHei" w:hAnsi="Microsoft YaHei" w:eastAsia="微软雅黑"/>
                <w:b w:val="0"/>
                <w:sz w:val="22"/>
              </w:rPr>
              <w:t>招生申请、科研报告、外出研修和论文主档等托管对象不得通过普通编辑接口直接改写托管状态。</w:t>
            </w:r>
          </w:p>
        </w:tc>
      </w:tr>
      <w:tr>
        <w:tc>
          <w:tcPr>
            <w:tcW w:type="dxa" w:w="4317"/>
          </w:tcPr>
          <w:p>
            <w:pPr>
              <w:spacing w:line="288" w:lineRule="auto" w:after="120" w:before="0"/>
              <w:ind w:firstLine="0"/>
            </w:pPr>
            <w:r/>
            <w:r>
              <w:rPr>
                <w:rFonts w:ascii="Microsoft YaHei" w:hAnsi="Microsoft YaHei" w:eastAsia="微软雅黑"/>
                <w:b w:val="0"/>
                <w:sz w:val="22"/>
              </w:rPr>
              <w:t>BR-004</w:t>
            </w:r>
          </w:p>
        </w:tc>
        <w:tc>
          <w:tcPr>
            <w:tcW w:type="dxa" w:w="4317"/>
          </w:tcPr>
          <w:p>
            <w:pPr>
              <w:spacing w:line="288" w:lineRule="auto" w:after="120" w:before="0"/>
              <w:ind w:firstLine="0"/>
            </w:pPr>
            <w:r/>
            <w:r>
              <w:rPr>
                <w:rFonts w:ascii="Microsoft YaHei" w:hAnsi="Microsoft YaHei" w:eastAsia="微软雅黑"/>
                <w:b w:val="0"/>
                <w:sz w:val="22"/>
              </w:rPr>
              <w:t>角色删除前必须确认无系统用户继续引用该角色。</w:t>
            </w:r>
          </w:p>
        </w:tc>
      </w:tr>
      <w:tr>
        <w:tc>
          <w:tcPr>
            <w:tcW w:type="dxa" w:w="4317"/>
          </w:tcPr>
          <w:p>
            <w:pPr>
              <w:spacing w:line="288" w:lineRule="auto" w:after="120" w:before="0"/>
              <w:ind w:firstLine="0"/>
            </w:pPr>
            <w:r/>
            <w:r>
              <w:rPr>
                <w:rFonts w:ascii="Microsoft YaHei" w:hAnsi="Microsoft YaHei" w:eastAsia="微软雅黑"/>
                <w:b w:val="0"/>
                <w:sz w:val="22"/>
              </w:rPr>
              <w:t>BR-005</w:t>
            </w:r>
          </w:p>
        </w:tc>
        <w:tc>
          <w:tcPr>
            <w:tcW w:type="dxa" w:w="4317"/>
          </w:tcPr>
          <w:p>
            <w:pPr>
              <w:spacing w:line="288" w:lineRule="auto" w:after="120" w:before="0"/>
              <w:ind w:firstLine="0"/>
            </w:pPr>
            <w:r/>
            <w:r>
              <w:rPr>
                <w:rFonts w:ascii="Microsoft YaHei" w:hAnsi="Microsoft YaHei" w:eastAsia="微软雅黑"/>
                <w:b w:val="0"/>
                <w:sz w:val="22"/>
              </w:rPr>
              <w:t>字典项变化应自动影响依赖该字典的前端下拉与状态标签渲染。</w:t>
            </w:r>
          </w:p>
        </w:tc>
      </w:tr>
      <w:tr>
        <w:tc>
          <w:tcPr>
            <w:tcW w:type="dxa" w:w="4317"/>
          </w:tcPr>
          <w:p>
            <w:pPr>
              <w:spacing w:line="288" w:lineRule="auto" w:after="120" w:before="0"/>
              <w:ind w:firstLine="0"/>
            </w:pPr>
            <w:r/>
            <w:r>
              <w:rPr>
                <w:rFonts w:ascii="Microsoft YaHei" w:hAnsi="Microsoft YaHei" w:eastAsia="微软雅黑"/>
                <w:b w:val="0"/>
                <w:sz w:val="22"/>
              </w:rPr>
              <w:t>BR-006</w:t>
            </w:r>
          </w:p>
        </w:tc>
        <w:tc>
          <w:tcPr>
            <w:tcW w:type="dxa" w:w="4317"/>
          </w:tcPr>
          <w:p>
            <w:pPr>
              <w:spacing w:line="288" w:lineRule="auto" w:after="120" w:before="0"/>
              <w:ind w:firstLine="0"/>
            </w:pPr>
            <w:r/>
            <w:r>
              <w:rPr>
                <w:rFonts w:ascii="Microsoft YaHei" w:hAnsi="Microsoft YaHei" w:eastAsia="微软雅黑"/>
                <w:b w:val="0"/>
                <w:sz w:val="22"/>
              </w:rPr>
              <w:t>门户附件必须按分类校验格式、大小与内容类型。</w:t>
            </w:r>
          </w:p>
        </w:tc>
      </w:tr>
      <w:tr>
        <w:tc>
          <w:tcPr>
            <w:tcW w:type="dxa" w:w="4317"/>
          </w:tcPr>
          <w:p>
            <w:pPr>
              <w:spacing w:line="288" w:lineRule="auto" w:after="120" w:before="0"/>
              <w:ind w:firstLine="0"/>
            </w:pPr>
            <w:r/>
            <w:r>
              <w:rPr>
                <w:rFonts w:ascii="Microsoft YaHei" w:hAnsi="Microsoft YaHei" w:eastAsia="微软雅黑"/>
                <w:b w:val="0"/>
                <w:sz w:val="22"/>
              </w:rPr>
              <w:t>BR-007</w:t>
            </w:r>
          </w:p>
        </w:tc>
        <w:tc>
          <w:tcPr>
            <w:tcW w:type="dxa" w:w="4317"/>
          </w:tcPr>
          <w:p>
            <w:pPr>
              <w:spacing w:line="288" w:lineRule="auto" w:after="120" w:before="0"/>
              <w:ind w:firstLine="0"/>
            </w:pPr>
            <w:r/>
            <w:r>
              <w:rPr>
                <w:rFonts w:ascii="Microsoft YaHei" w:hAnsi="Microsoft YaHei" w:eastAsia="微软雅黑"/>
                <w:b w:val="0"/>
                <w:sz w:val="22"/>
              </w:rPr>
              <w:t>在线申请应按 8 个章节组织，报名信息章节采用导师直选模式，第一志愿导师必填。</w:t>
            </w:r>
          </w:p>
        </w:tc>
      </w:tr>
      <w:tr>
        <w:tc>
          <w:tcPr>
            <w:tcW w:type="dxa" w:w="4317"/>
          </w:tcPr>
          <w:p>
            <w:pPr>
              <w:spacing w:line="288" w:lineRule="auto" w:after="120" w:before="0"/>
              <w:ind w:firstLine="0"/>
            </w:pPr>
            <w:r/>
            <w:r>
              <w:rPr>
                <w:rFonts w:ascii="Microsoft YaHei" w:hAnsi="Microsoft YaHei" w:eastAsia="微软雅黑"/>
                <w:b w:val="0"/>
                <w:sz w:val="22"/>
              </w:rPr>
              <w:t>BR-008</w:t>
            </w:r>
          </w:p>
        </w:tc>
        <w:tc>
          <w:tcPr>
            <w:tcW w:type="dxa" w:w="4317"/>
          </w:tcPr>
          <w:p>
            <w:pPr>
              <w:spacing w:line="288" w:lineRule="auto" w:after="120" w:before="0"/>
              <w:ind w:firstLine="0"/>
            </w:pPr>
            <w:r/>
            <w:r>
              <w:rPr>
                <w:rFonts w:ascii="Microsoft YaHei" w:hAnsi="Microsoft YaHei" w:eastAsia="微软雅黑"/>
                <w:b w:val="0"/>
                <w:sz w:val="22"/>
              </w:rPr>
              <w:t>背景评估按多位书院管理员独立提交记录处理，累计 2 票通过进入中心考核，累计 2 票不通过则报名终止。</w:t>
            </w:r>
          </w:p>
        </w:tc>
      </w:tr>
      <w:tr>
        <w:tc>
          <w:tcPr>
            <w:tcW w:type="dxa" w:w="4317"/>
          </w:tcPr>
          <w:p>
            <w:pPr>
              <w:spacing w:line="288" w:lineRule="auto" w:after="120" w:before="0"/>
              <w:ind w:firstLine="0"/>
            </w:pPr>
            <w:r/>
            <w:r>
              <w:rPr>
                <w:rFonts w:ascii="Microsoft YaHei" w:hAnsi="Microsoft YaHei" w:eastAsia="微软雅黑"/>
                <w:b w:val="0"/>
                <w:sz w:val="22"/>
              </w:rPr>
              <w:t>BR-009</w:t>
            </w:r>
          </w:p>
        </w:tc>
        <w:tc>
          <w:tcPr>
            <w:tcW w:type="dxa" w:w="4317"/>
          </w:tcPr>
          <w:p>
            <w:pPr>
              <w:spacing w:line="288" w:lineRule="auto" w:after="120" w:before="0"/>
              <w:ind w:firstLine="0"/>
            </w:pPr>
            <w:r/>
            <w:r>
              <w:rPr>
                <w:rFonts w:ascii="Microsoft YaHei" w:hAnsi="Microsoft YaHei" w:eastAsia="微软雅黑"/>
                <w:b w:val="0"/>
                <w:sz w:val="22"/>
              </w:rPr>
              <w:t>中心考核应按第一志愿和第二志愿分支处理，仅对应志愿导师可提交分数、意见和通过/不通过结论。</w:t>
            </w:r>
          </w:p>
        </w:tc>
      </w:tr>
      <w:tr>
        <w:tc>
          <w:tcPr>
            <w:tcW w:type="dxa" w:w="4317"/>
          </w:tcPr>
          <w:p>
            <w:pPr>
              <w:spacing w:line="288" w:lineRule="auto" w:after="120" w:before="0"/>
              <w:ind w:firstLine="0"/>
            </w:pPr>
            <w:r/>
            <w:r>
              <w:rPr>
                <w:rFonts w:ascii="Microsoft YaHei" w:hAnsi="Microsoft YaHei" w:eastAsia="微软雅黑"/>
                <w:b w:val="0"/>
                <w:sz w:val="22"/>
              </w:rPr>
              <w:t>BR-010</w:t>
            </w:r>
          </w:p>
        </w:tc>
        <w:tc>
          <w:tcPr>
            <w:tcW w:type="dxa" w:w="4317"/>
          </w:tcPr>
          <w:p>
            <w:pPr>
              <w:spacing w:line="288" w:lineRule="auto" w:after="120" w:before="0"/>
              <w:ind w:firstLine="0"/>
            </w:pPr>
            <w:r/>
            <w:r>
              <w:rPr>
                <w:rFonts w:ascii="Microsoft YaHei" w:hAnsi="Microsoft YaHei" w:eastAsia="微软雅黑"/>
                <w:b w:val="0"/>
                <w:sz w:val="22"/>
              </w:rPr>
              <w:t>论文未满足前置条件时不得进入下一学位节点。</w:t>
            </w:r>
          </w:p>
        </w:tc>
      </w:tr>
      <w:tr>
        <w:tc>
          <w:tcPr>
            <w:tcW w:type="dxa" w:w="4317"/>
          </w:tcPr>
          <w:p>
            <w:pPr>
              <w:spacing w:line="288" w:lineRule="auto" w:after="120" w:before="0"/>
              <w:ind w:firstLine="0"/>
            </w:pPr>
            <w:r/>
            <w:r>
              <w:rPr>
                <w:rFonts w:ascii="Microsoft YaHei" w:hAnsi="Microsoft YaHei" w:eastAsia="微软雅黑"/>
                <w:b w:val="0"/>
                <w:sz w:val="22"/>
              </w:rPr>
              <w:t>BR-011</w:t>
            </w:r>
          </w:p>
        </w:tc>
        <w:tc>
          <w:tcPr>
            <w:tcW w:type="dxa" w:w="4317"/>
          </w:tcPr>
          <w:p>
            <w:pPr>
              <w:spacing w:line="288" w:lineRule="auto" w:after="120" w:before="0"/>
              <w:ind w:firstLine="0"/>
            </w:pPr>
            <w:r/>
            <w:r>
              <w:rPr>
                <w:rFonts w:ascii="Microsoft YaHei" w:hAnsi="Microsoft YaHei" w:eastAsia="微软雅黑"/>
                <w:b w:val="0"/>
                <w:sz w:val="22"/>
              </w:rPr>
              <w:t>关键写操作必须记录操作日志，必要时还应记录同步日志或流程轨迹。</w:t>
            </w:r>
          </w:p>
        </w:tc>
      </w:tr>
    </w:tbl>
    <w:p>
      <w:pPr>
        <w:pStyle w:val="Heading1"/>
        <w:spacing w:line="288" w:lineRule="auto" w:after="120" w:before="0"/>
        <w:ind w:firstLine="0"/>
        <w:numPr>
          <w:ilvl w:val="0"/>
          <w:numId w:val="10"/>
        </w:numPr>
      </w:pPr>
      <w:r>
        <w:rPr>
          <w:rFonts w:ascii="Microsoft YaHei" w:hAnsi="Microsoft YaHei" w:eastAsia="微软雅黑"/>
          <w:b/>
          <w:sz w:val="32"/>
        </w:rPr>
        <w:t>数据需求</w:t>
      </w:r>
    </w:p>
    <w:p>
      <w:pPr>
        <w:pStyle w:val="Heading2"/>
        <w:spacing w:line="288" w:lineRule="auto" w:after="120" w:before="0"/>
        <w:ind w:firstLine="0"/>
        <w:numPr>
          <w:ilvl w:val="1"/>
          <w:numId w:val="10"/>
        </w:numPr>
      </w:pPr>
      <w:r>
        <w:rPr>
          <w:rFonts w:ascii="Microsoft YaHei" w:hAnsi="Microsoft YaHei" w:eastAsia="微软雅黑"/>
          <w:b/>
          <w:sz w:val="28"/>
        </w:rPr>
        <w:t>数据分层概览</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数据层</w:t>
            </w:r>
          </w:p>
        </w:tc>
        <w:tc>
          <w:tcPr>
            <w:tcW w:type="dxa" w:w="2878"/>
          </w:tcPr>
          <w:p>
            <w:pPr>
              <w:spacing w:line="288" w:lineRule="auto" w:after="120" w:before="0"/>
              <w:ind w:firstLine="0"/>
            </w:pPr>
            <w:r/>
            <w:r>
              <w:rPr>
                <w:rFonts w:ascii="Microsoft YaHei" w:hAnsi="Microsoft YaHei" w:eastAsia="微软雅黑"/>
                <w:b/>
                <w:sz w:val="22"/>
              </w:rPr>
              <w:t>主要对象</w:t>
            </w:r>
          </w:p>
        </w:tc>
        <w:tc>
          <w:tcPr>
            <w:tcW w:type="dxa" w:w="2878"/>
          </w:tcPr>
          <w:p>
            <w:pPr>
              <w:spacing w:line="288" w:lineRule="auto" w:after="120" w:before="0"/>
              <w:ind w:firstLine="0"/>
            </w:pPr>
            <w:r/>
            <w:r>
              <w:rPr>
                <w:rFonts w:ascii="Microsoft YaHei" w:hAnsi="Microsoft YaHei" w:eastAsia="微软雅黑"/>
                <w:b/>
                <w:sz w:val="22"/>
              </w:rPr>
              <w:t>说明</w:t>
            </w:r>
          </w:p>
        </w:tc>
      </w:tr>
      <w:tr>
        <w:tc>
          <w:tcPr>
            <w:tcW w:type="dxa" w:w="2878"/>
          </w:tcPr>
          <w:p>
            <w:pPr>
              <w:spacing w:line="288" w:lineRule="auto" w:after="120" w:before="0"/>
              <w:ind w:firstLine="0"/>
            </w:pPr>
            <w:r/>
            <w:r>
              <w:rPr>
                <w:rFonts w:ascii="Microsoft YaHei" w:hAnsi="Microsoft YaHei" w:eastAsia="微软雅黑"/>
                <w:b w:val="0"/>
                <w:sz w:val="22"/>
              </w:rPr>
              <w:t>主数据层</w:t>
            </w:r>
          </w:p>
        </w:tc>
        <w:tc>
          <w:tcPr>
            <w:tcW w:type="dxa" w:w="2878"/>
          </w:tcPr>
          <w:p>
            <w:pPr>
              <w:spacing w:line="288" w:lineRule="auto" w:after="120" w:before="0"/>
              <w:ind w:firstLine="0"/>
            </w:pPr>
            <w:r/>
            <w:r>
              <w:rPr>
                <w:rFonts w:ascii="Microsoft YaHei" w:hAnsi="Microsoft YaHei" w:eastAsia="微软雅黑"/>
                <w:b w:val="0"/>
                <w:sz w:val="22"/>
              </w:rPr>
              <w:t>学生、导师、团队/中心、系统用户、角色、字典</w:t>
            </w:r>
          </w:p>
        </w:tc>
        <w:tc>
          <w:tcPr>
            <w:tcW w:type="dxa" w:w="2878"/>
          </w:tcPr>
          <w:p>
            <w:pPr>
              <w:spacing w:line="288" w:lineRule="auto" w:after="120" w:before="0"/>
              <w:ind w:firstLine="0"/>
            </w:pPr>
            <w:r/>
            <w:r>
              <w:rPr>
                <w:rFonts w:ascii="Microsoft YaHei" w:hAnsi="Microsoft YaHei" w:eastAsia="微软雅黑"/>
                <w:b w:val="0"/>
                <w:sz w:val="22"/>
              </w:rPr>
              <w:t>提供稳定基础对象与受控选项来源</w:t>
            </w:r>
          </w:p>
        </w:tc>
      </w:tr>
      <w:tr>
        <w:tc>
          <w:tcPr>
            <w:tcW w:type="dxa" w:w="2878"/>
          </w:tcPr>
          <w:p>
            <w:pPr>
              <w:spacing w:line="288" w:lineRule="auto" w:after="120" w:before="0"/>
              <w:ind w:firstLine="0"/>
            </w:pPr>
            <w:r/>
            <w:r>
              <w:rPr>
                <w:rFonts w:ascii="Microsoft YaHei" w:hAnsi="Microsoft YaHei" w:eastAsia="微软雅黑"/>
                <w:b w:val="0"/>
                <w:sz w:val="22"/>
              </w:rPr>
              <w:t>招生业务层</w:t>
            </w:r>
          </w:p>
        </w:tc>
        <w:tc>
          <w:tcPr>
            <w:tcW w:type="dxa" w:w="2878"/>
          </w:tcPr>
          <w:p>
            <w:pPr>
              <w:spacing w:line="288" w:lineRule="auto" w:after="120" w:before="0"/>
              <w:ind w:firstLine="0"/>
            </w:pPr>
            <w:r/>
            <w:r>
              <w:rPr>
                <w:rFonts w:ascii="Microsoft YaHei" w:hAnsi="Microsoft YaHei" w:eastAsia="微软雅黑"/>
                <w:b w:val="0"/>
                <w:sz w:val="22"/>
              </w:rPr>
              <w:t>招生计划、招生申请、背景评估、中心考核、结果公布、预录取</w:t>
            </w:r>
          </w:p>
        </w:tc>
        <w:tc>
          <w:tcPr>
            <w:tcW w:type="dxa" w:w="2878"/>
          </w:tcPr>
          <w:p>
            <w:pPr>
              <w:spacing w:line="288" w:lineRule="auto" w:after="120" w:before="0"/>
              <w:ind w:firstLine="0"/>
            </w:pPr>
            <w:r/>
            <w:r>
              <w:rPr>
                <w:rFonts w:ascii="Microsoft YaHei" w:hAnsi="Microsoft YaHei" w:eastAsia="微软雅黑"/>
                <w:b w:val="0"/>
                <w:sz w:val="22"/>
              </w:rPr>
              <w:t>支撑招生阶段业务推进</w:t>
            </w:r>
          </w:p>
        </w:tc>
      </w:tr>
      <w:tr>
        <w:tc>
          <w:tcPr>
            <w:tcW w:type="dxa" w:w="2878"/>
          </w:tcPr>
          <w:p>
            <w:pPr>
              <w:spacing w:line="288" w:lineRule="auto" w:after="120" w:before="0"/>
              <w:ind w:firstLine="0"/>
            </w:pPr>
            <w:r/>
            <w:r>
              <w:rPr>
                <w:rFonts w:ascii="Microsoft YaHei" w:hAnsi="Microsoft YaHei" w:eastAsia="微软雅黑"/>
                <w:b w:val="0"/>
                <w:sz w:val="22"/>
              </w:rPr>
              <w:t>培养业务层</w:t>
            </w:r>
          </w:p>
        </w:tc>
        <w:tc>
          <w:tcPr>
            <w:tcW w:type="dxa" w:w="2878"/>
          </w:tcPr>
          <w:p>
            <w:pPr>
              <w:spacing w:line="288" w:lineRule="auto" w:after="120" w:before="0"/>
              <w:ind w:firstLine="0"/>
            </w:pPr>
            <w:r/>
            <w:r>
              <w:rPr>
                <w:rFonts w:ascii="Microsoft YaHei" w:hAnsi="Microsoft YaHei" w:eastAsia="微软雅黑"/>
                <w:b w:val="0"/>
                <w:sz w:val="22"/>
              </w:rPr>
              <w:t>培养方案、科研报告、外出研修</w:t>
            </w:r>
          </w:p>
        </w:tc>
        <w:tc>
          <w:tcPr>
            <w:tcW w:type="dxa" w:w="2878"/>
          </w:tcPr>
          <w:p>
            <w:pPr>
              <w:spacing w:line="288" w:lineRule="auto" w:after="120" w:before="0"/>
              <w:ind w:firstLine="0"/>
            </w:pPr>
            <w:r/>
            <w:r>
              <w:rPr>
                <w:rFonts w:ascii="Microsoft YaHei" w:hAnsi="Microsoft YaHei" w:eastAsia="微软雅黑"/>
                <w:b w:val="0"/>
                <w:sz w:val="22"/>
              </w:rPr>
              <w:t>支撑培养过程维护与审批协同</w:t>
            </w:r>
          </w:p>
        </w:tc>
      </w:tr>
      <w:tr>
        <w:tc>
          <w:tcPr>
            <w:tcW w:type="dxa" w:w="2878"/>
          </w:tcPr>
          <w:p>
            <w:pPr>
              <w:spacing w:line="288" w:lineRule="auto" w:after="120" w:before="0"/>
              <w:ind w:firstLine="0"/>
            </w:pPr>
            <w:r/>
            <w:r>
              <w:rPr>
                <w:rFonts w:ascii="Microsoft YaHei" w:hAnsi="Microsoft YaHei" w:eastAsia="微软雅黑"/>
                <w:b w:val="0"/>
                <w:sz w:val="22"/>
              </w:rPr>
              <w:t>学位业务层</w:t>
            </w:r>
          </w:p>
        </w:tc>
        <w:tc>
          <w:tcPr>
            <w:tcW w:type="dxa" w:w="2878"/>
          </w:tcPr>
          <w:p>
            <w:pPr>
              <w:spacing w:line="288" w:lineRule="auto" w:after="120" w:before="0"/>
              <w:ind w:firstLine="0"/>
            </w:pPr>
            <w:r/>
            <w:r>
              <w:rPr>
                <w:rFonts w:ascii="Microsoft YaHei" w:hAnsi="Microsoft YaHei" w:eastAsia="微软雅黑"/>
                <w:b w:val="0"/>
                <w:sz w:val="22"/>
              </w:rPr>
              <w:t>论文、盲审意见、答辩/授位信息</w:t>
            </w:r>
          </w:p>
        </w:tc>
        <w:tc>
          <w:tcPr>
            <w:tcW w:type="dxa" w:w="2878"/>
          </w:tcPr>
          <w:p>
            <w:pPr>
              <w:spacing w:line="288" w:lineRule="auto" w:after="120" w:before="0"/>
              <w:ind w:firstLine="0"/>
            </w:pPr>
            <w:r/>
            <w:r>
              <w:rPr>
                <w:rFonts w:ascii="Microsoft YaHei" w:hAnsi="Microsoft YaHei" w:eastAsia="微软雅黑"/>
                <w:b w:val="0"/>
                <w:sz w:val="22"/>
              </w:rPr>
              <w:t>支撑学位阶段节点管理</w:t>
            </w:r>
          </w:p>
        </w:tc>
      </w:tr>
      <w:tr>
        <w:tc>
          <w:tcPr>
            <w:tcW w:type="dxa" w:w="2878"/>
          </w:tcPr>
          <w:p>
            <w:pPr>
              <w:spacing w:line="288" w:lineRule="auto" w:after="120" w:before="0"/>
              <w:ind w:firstLine="0"/>
            </w:pPr>
            <w:r/>
            <w:r>
              <w:rPr>
                <w:rFonts w:ascii="Microsoft YaHei" w:hAnsi="Microsoft YaHei" w:eastAsia="微软雅黑"/>
                <w:b w:val="0"/>
                <w:sz w:val="22"/>
              </w:rPr>
              <w:t>流程层</w:t>
            </w:r>
          </w:p>
        </w:tc>
        <w:tc>
          <w:tcPr>
            <w:tcW w:type="dxa" w:w="2878"/>
          </w:tcPr>
          <w:p>
            <w:pPr>
              <w:spacing w:line="288" w:lineRule="auto" w:after="120" w:before="0"/>
              <w:ind w:firstLine="0"/>
            </w:pPr>
            <w:r/>
            <w:r>
              <w:rPr>
                <w:rFonts w:ascii="Microsoft YaHei" w:hAnsi="Microsoft YaHei" w:eastAsia="微软雅黑"/>
                <w:b w:val="0"/>
                <w:sz w:val="22"/>
              </w:rPr>
              <w:t>流程任务、动作日志、流程兼容数据</w:t>
            </w:r>
          </w:p>
        </w:tc>
        <w:tc>
          <w:tcPr>
            <w:tcW w:type="dxa" w:w="2878"/>
          </w:tcPr>
          <w:p>
            <w:pPr>
              <w:spacing w:line="288" w:lineRule="auto" w:after="120" w:before="0"/>
              <w:ind w:firstLine="0"/>
            </w:pPr>
            <w:r/>
            <w:r>
              <w:rPr>
                <w:rFonts w:ascii="Microsoft YaHei" w:hAnsi="Microsoft YaHei" w:eastAsia="微软雅黑"/>
                <w:b w:val="0"/>
                <w:sz w:val="22"/>
              </w:rPr>
              <w:t>支撑统一审批和历史追溯</w:t>
            </w:r>
          </w:p>
        </w:tc>
      </w:tr>
      <w:tr>
        <w:tc>
          <w:tcPr>
            <w:tcW w:type="dxa" w:w="2878"/>
          </w:tcPr>
          <w:p>
            <w:pPr>
              <w:spacing w:line="288" w:lineRule="auto" w:after="120" w:before="0"/>
              <w:ind w:firstLine="0"/>
            </w:pPr>
            <w:r/>
            <w:r>
              <w:rPr>
                <w:rFonts w:ascii="Microsoft YaHei" w:hAnsi="Microsoft YaHei" w:eastAsia="微软雅黑"/>
                <w:b w:val="0"/>
                <w:sz w:val="22"/>
              </w:rPr>
              <w:t>审计治理层</w:t>
            </w:r>
          </w:p>
        </w:tc>
        <w:tc>
          <w:tcPr>
            <w:tcW w:type="dxa" w:w="2878"/>
          </w:tcPr>
          <w:p>
            <w:pPr>
              <w:spacing w:line="288" w:lineRule="auto" w:after="120" w:before="0"/>
              <w:ind w:firstLine="0"/>
            </w:pPr>
            <w:r/>
            <w:r>
              <w:rPr>
                <w:rFonts w:ascii="Microsoft YaHei" w:hAnsi="Microsoft YaHei" w:eastAsia="微软雅黑"/>
                <w:b w:val="0"/>
                <w:sz w:val="22"/>
              </w:rPr>
              <w:t>操作日志、同步日志、审计策略、集成链路</w:t>
            </w:r>
          </w:p>
        </w:tc>
        <w:tc>
          <w:tcPr>
            <w:tcW w:type="dxa" w:w="2878"/>
          </w:tcPr>
          <w:p>
            <w:pPr>
              <w:spacing w:line="288" w:lineRule="auto" w:after="120" w:before="0"/>
              <w:ind w:firstLine="0"/>
            </w:pPr>
            <w:r/>
            <w:r>
              <w:rPr>
                <w:rFonts w:ascii="Microsoft YaHei" w:hAnsi="Microsoft YaHei" w:eastAsia="微软雅黑"/>
                <w:b w:val="0"/>
                <w:sz w:val="22"/>
              </w:rPr>
              <w:t>支撑平台治理与追踪</w:t>
            </w:r>
          </w:p>
        </w:tc>
      </w:tr>
    </w:tbl>
    <w:p>
      <w:pPr>
        <w:pStyle w:val="Heading2"/>
        <w:spacing w:line="288" w:lineRule="auto" w:after="120" w:before="0"/>
        <w:ind w:firstLine="0"/>
        <w:numPr>
          <w:ilvl w:val="1"/>
          <w:numId w:val="10"/>
        </w:numPr>
      </w:pPr>
      <w:r>
        <w:rPr>
          <w:rFonts w:ascii="Microsoft YaHei" w:hAnsi="Microsoft YaHei" w:eastAsia="微软雅黑"/>
          <w:b/>
          <w:sz w:val="28"/>
        </w:rPr>
        <w:t>核心实体关系</w:t>
      </w:r>
    </w:p>
    <w:p>
      <w:r>
        <w:drawing>
          <wp:inline xmlns:a="http://schemas.openxmlformats.org/drawingml/2006/main" xmlns:pic="http://schemas.openxmlformats.org/drawingml/2006/picture">
            <wp:extent cx="5760000" cy="3735904"/>
            <wp:docPr id="34" name="Picture 34"/>
            <wp:cNvGraphicFramePr>
              <a:graphicFrameLocks noChangeAspect="1"/>
            </wp:cNvGraphicFramePr>
            <a:graphic>
              <a:graphicData uri="http://schemas.openxmlformats.org/drawingml/2006/picture">
                <pic:pic>
                  <pic:nvPicPr>
                    <pic:cNvPr id="0" name="entity-relationship.png"/>
                    <pic:cNvPicPr/>
                  </pic:nvPicPr>
                  <pic:blipFill>
                    <a:blip r:embed="rId42"/>
                    <a:stretch>
                      <a:fillRect/>
                    </a:stretch>
                  </pic:blipFill>
                  <pic:spPr>
                    <a:xfrm>
                      <a:off x="0" y="0"/>
                      <a:ext cx="5760000" cy="3735904"/>
                    </a:xfrm>
                    <a:prstGeom prst="rect"/>
                  </pic:spPr>
                </pic:pic>
              </a:graphicData>
            </a:graphic>
          </wp:inline>
        </w:drawing>
      </w:r>
    </w:p>
    <w:p>
      <w:pPr>
        <w:spacing w:line="288" w:lineRule="auto" w:after="120" w:before="0"/>
        <w:ind w:firstLine="0"/>
        <w:jc w:val="center"/>
      </w:pPr>
      <w:r>
        <w:rPr>
          <w:rFonts w:ascii="Microsoft YaHei" w:hAnsi="Microsoft YaHei" w:eastAsia="微软雅黑"/>
          <w:b w:val="0"/>
          <w:sz w:val="20"/>
        </w:rPr>
        <w:t>图 6-1 核心实体关系图</w:t>
      </w:r>
    </w:p>
    <w:tbl>
      <w:tblPr>
        <w:tblStyle w:val="TableGrid"/>
        <w:tblW w:type="auto" w:w="0"/>
        <w:tblLook w:firstColumn="1" w:firstRow="1" w:lastColumn="0" w:lastRow="0" w:noHBand="0" w:noVBand="1" w:val="04A0"/>
      </w:tblPr>
      <w:tblGrid>
        <w:gridCol w:w="2878"/>
        <w:gridCol w:w="2878"/>
        <w:gridCol w:w="2878"/>
      </w:tblGrid>
      <w:tr>
        <w:tc>
          <w:tcPr>
            <w:tcW w:type="dxa" w:w="2878"/>
          </w:tcPr>
          <w:p>
            <w:pPr>
              <w:spacing w:line="288" w:lineRule="auto" w:after="120" w:before="0"/>
              <w:ind w:firstLine="0"/>
            </w:pPr>
            <w:r/>
            <w:r>
              <w:rPr>
                <w:rFonts w:ascii="Microsoft YaHei" w:hAnsi="Microsoft YaHei" w:eastAsia="微软雅黑"/>
                <w:b/>
                <w:sz w:val="22"/>
              </w:rPr>
              <w:t>实体</w:t>
            </w:r>
          </w:p>
        </w:tc>
        <w:tc>
          <w:tcPr>
            <w:tcW w:type="dxa" w:w="2878"/>
          </w:tcPr>
          <w:p>
            <w:pPr>
              <w:spacing w:line="288" w:lineRule="auto" w:after="120" w:before="0"/>
              <w:ind w:firstLine="0"/>
            </w:pPr>
            <w:r/>
            <w:r>
              <w:rPr>
                <w:rFonts w:ascii="Microsoft YaHei" w:hAnsi="Microsoft YaHei" w:eastAsia="微软雅黑"/>
                <w:b/>
                <w:sz w:val="22"/>
              </w:rPr>
              <w:t>说明</w:t>
            </w:r>
          </w:p>
        </w:tc>
        <w:tc>
          <w:tcPr>
            <w:tcW w:type="dxa" w:w="2878"/>
          </w:tcPr>
          <w:p>
            <w:pPr>
              <w:spacing w:line="288" w:lineRule="auto" w:after="120" w:before="0"/>
              <w:ind w:firstLine="0"/>
            </w:pPr>
            <w:r/>
            <w:r>
              <w:rPr>
                <w:rFonts w:ascii="Microsoft YaHei" w:hAnsi="Microsoft YaHei" w:eastAsia="微软雅黑"/>
                <w:b/>
                <w:sz w:val="22"/>
              </w:rPr>
              <w:t>主要关联</w:t>
            </w:r>
          </w:p>
        </w:tc>
      </w:tr>
      <w:tr>
        <w:tc>
          <w:tcPr>
            <w:tcW w:type="dxa" w:w="2878"/>
          </w:tcPr>
          <w:p>
            <w:pPr>
              <w:spacing w:line="288" w:lineRule="auto" w:after="120" w:before="0"/>
              <w:ind w:firstLine="0"/>
            </w:pPr>
            <w:r/>
            <w:r>
              <w:rPr>
                <w:rFonts w:ascii="Microsoft YaHei" w:hAnsi="Microsoft YaHei" w:eastAsia="微软雅黑"/>
                <w:b w:val="0"/>
                <w:sz w:val="22"/>
              </w:rPr>
              <w:t>系统用户</w:t>
            </w:r>
          </w:p>
        </w:tc>
        <w:tc>
          <w:tcPr>
            <w:tcW w:type="dxa" w:w="2878"/>
          </w:tcPr>
          <w:p>
            <w:pPr>
              <w:spacing w:line="288" w:lineRule="auto" w:after="120" w:before="0"/>
              <w:ind w:firstLine="0"/>
            </w:pPr>
            <w:r/>
            <w:r>
              <w:rPr>
                <w:rFonts w:ascii="Microsoft YaHei" w:hAnsi="Microsoft YaHei" w:eastAsia="微软雅黑"/>
                <w:b w:val="0"/>
                <w:sz w:val="22"/>
              </w:rPr>
              <w:t>管理端登录主体，承载角色与权限引用。</w:t>
            </w:r>
          </w:p>
        </w:tc>
        <w:tc>
          <w:tcPr>
            <w:tcW w:type="dxa" w:w="2878"/>
          </w:tcPr>
          <w:p>
            <w:pPr>
              <w:spacing w:line="288" w:lineRule="auto" w:after="120" w:before="0"/>
              <w:ind w:firstLine="0"/>
            </w:pPr>
            <w:r/>
            <w:r>
              <w:rPr>
                <w:rFonts w:ascii="Microsoft YaHei" w:hAnsi="Microsoft YaHei" w:eastAsia="微软雅黑"/>
                <w:b w:val="0"/>
                <w:sz w:val="22"/>
              </w:rPr>
              <w:t>角色、操作日志</w:t>
            </w:r>
          </w:p>
        </w:tc>
      </w:tr>
      <w:tr>
        <w:tc>
          <w:tcPr>
            <w:tcW w:type="dxa" w:w="2878"/>
          </w:tcPr>
          <w:p>
            <w:pPr>
              <w:spacing w:line="288" w:lineRule="auto" w:after="120" w:before="0"/>
              <w:ind w:firstLine="0"/>
            </w:pPr>
            <w:r/>
            <w:r>
              <w:rPr>
                <w:rFonts w:ascii="Microsoft YaHei" w:hAnsi="Microsoft YaHei" w:eastAsia="微软雅黑"/>
                <w:b w:val="0"/>
                <w:sz w:val="22"/>
              </w:rPr>
              <w:t>角色</w:t>
            </w:r>
          </w:p>
        </w:tc>
        <w:tc>
          <w:tcPr>
            <w:tcW w:type="dxa" w:w="2878"/>
          </w:tcPr>
          <w:p>
            <w:pPr>
              <w:spacing w:line="288" w:lineRule="auto" w:after="120" w:before="0"/>
              <w:ind w:firstLine="0"/>
            </w:pPr>
            <w:r/>
            <w:r>
              <w:rPr>
                <w:rFonts w:ascii="Microsoft YaHei" w:hAnsi="Microsoft YaHei" w:eastAsia="微软雅黑"/>
                <w:b w:val="0"/>
                <w:sz w:val="22"/>
              </w:rPr>
              <w:t>权限集合载体，用于菜单和接口鉴权。</w:t>
            </w:r>
          </w:p>
        </w:tc>
        <w:tc>
          <w:tcPr>
            <w:tcW w:type="dxa" w:w="2878"/>
          </w:tcPr>
          <w:p>
            <w:pPr>
              <w:spacing w:line="288" w:lineRule="auto" w:after="120" w:before="0"/>
              <w:ind w:firstLine="0"/>
            </w:pPr>
            <w:r/>
            <w:r>
              <w:rPr>
                <w:rFonts w:ascii="Microsoft YaHei" w:hAnsi="Microsoft YaHei" w:eastAsia="微软雅黑"/>
                <w:b w:val="0"/>
                <w:sz w:val="22"/>
              </w:rPr>
              <w:t>系统用户、权限目录</w:t>
            </w:r>
          </w:p>
        </w:tc>
      </w:tr>
      <w:tr>
        <w:tc>
          <w:tcPr>
            <w:tcW w:type="dxa" w:w="2878"/>
          </w:tcPr>
          <w:p>
            <w:pPr>
              <w:spacing w:line="288" w:lineRule="auto" w:after="120" w:before="0"/>
              <w:ind w:firstLine="0"/>
            </w:pPr>
            <w:r/>
            <w:r>
              <w:rPr>
                <w:rFonts w:ascii="Microsoft YaHei" w:hAnsi="Microsoft YaHei" w:eastAsia="微软雅黑"/>
                <w:b w:val="0"/>
                <w:sz w:val="22"/>
              </w:rPr>
              <w:t>门户账号</w:t>
            </w:r>
          </w:p>
        </w:tc>
        <w:tc>
          <w:tcPr>
            <w:tcW w:type="dxa" w:w="2878"/>
          </w:tcPr>
          <w:p>
            <w:pPr>
              <w:spacing w:line="288" w:lineRule="auto" w:after="120" w:before="0"/>
              <w:ind w:firstLine="0"/>
            </w:pPr>
            <w:r/>
            <w:r>
              <w:rPr>
                <w:rFonts w:ascii="Microsoft YaHei" w:hAnsi="Microsoft YaHei" w:eastAsia="微软雅黑"/>
                <w:b w:val="0"/>
                <w:sz w:val="22"/>
              </w:rPr>
              <w:t>门户登录主体，用于注册、登录、找回密码和申请。</w:t>
            </w:r>
          </w:p>
        </w:tc>
        <w:tc>
          <w:tcPr>
            <w:tcW w:type="dxa" w:w="2878"/>
          </w:tcPr>
          <w:p>
            <w:pPr>
              <w:spacing w:line="288" w:lineRule="auto" w:after="120" w:before="0"/>
              <w:ind w:firstLine="0"/>
            </w:pPr>
            <w:r/>
            <w:r>
              <w:rPr>
                <w:rFonts w:ascii="Microsoft YaHei" w:hAnsi="Microsoft YaHei" w:eastAsia="微软雅黑"/>
                <w:b w:val="0"/>
                <w:sz w:val="22"/>
              </w:rPr>
              <w:t>门户资料、招生申请</w:t>
            </w:r>
          </w:p>
        </w:tc>
      </w:tr>
      <w:tr>
        <w:tc>
          <w:tcPr>
            <w:tcW w:type="dxa" w:w="2878"/>
          </w:tcPr>
          <w:p>
            <w:pPr>
              <w:spacing w:line="288" w:lineRule="auto" w:after="120" w:before="0"/>
              <w:ind w:firstLine="0"/>
            </w:pPr>
            <w:r/>
            <w:r>
              <w:rPr>
                <w:rFonts w:ascii="Microsoft YaHei" w:hAnsi="Microsoft YaHei" w:eastAsia="微软雅黑"/>
                <w:b w:val="0"/>
                <w:sz w:val="22"/>
              </w:rPr>
              <w:t>招生计划</w:t>
            </w:r>
          </w:p>
        </w:tc>
        <w:tc>
          <w:tcPr>
            <w:tcW w:type="dxa" w:w="2878"/>
          </w:tcPr>
          <w:p>
            <w:pPr>
              <w:spacing w:line="288" w:lineRule="auto" w:after="120" w:before="0"/>
              <w:ind w:firstLine="0"/>
            </w:pPr>
            <w:r/>
            <w:r>
              <w:rPr>
                <w:rFonts w:ascii="Microsoft YaHei" w:hAnsi="Microsoft YaHei" w:eastAsia="微软雅黑"/>
                <w:b w:val="0"/>
                <w:sz w:val="22"/>
              </w:rPr>
              <w:t>招生批次和基础配置的载体。</w:t>
            </w:r>
          </w:p>
        </w:tc>
        <w:tc>
          <w:tcPr>
            <w:tcW w:type="dxa" w:w="2878"/>
          </w:tcPr>
          <w:p>
            <w:pPr>
              <w:spacing w:line="288" w:lineRule="auto" w:after="120" w:before="0"/>
              <w:ind w:firstLine="0"/>
            </w:pPr>
            <w:r/>
            <w:r>
              <w:rPr>
                <w:rFonts w:ascii="Microsoft YaHei" w:hAnsi="Microsoft YaHei" w:eastAsia="微软雅黑"/>
                <w:b w:val="0"/>
                <w:sz w:val="22"/>
              </w:rPr>
              <w:t>招生申请、招生简章</w:t>
            </w:r>
          </w:p>
        </w:tc>
      </w:tr>
      <w:tr>
        <w:tc>
          <w:tcPr>
            <w:tcW w:type="dxa" w:w="2878"/>
          </w:tcPr>
          <w:p>
            <w:pPr>
              <w:spacing w:line="288" w:lineRule="auto" w:after="120" w:before="0"/>
              <w:ind w:firstLine="0"/>
            </w:pPr>
            <w:r/>
            <w:r>
              <w:rPr>
                <w:rFonts w:ascii="Microsoft YaHei" w:hAnsi="Microsoft YaHei" w:eastAsia="微软雅黑"/>
                <w:b w:val="0"/>
                <w:sz w:val="22"/>
              </w:rPr>
              <w:t>招生申请</w:t>
            </w:r>
          </w:p>
        </w:tc>
        <w:tc>
          <w:tcPr>
            <w:tcW w:type="dxa" w:w="2878"/>
          </w:tcPr>
          <w:p>
            <w:pPr>
              <w:spacing w:line="288" w:lineRule="auto" w:after="120" w:before="0"/>
              <w:ind w:firstLine="0"/>
            </w:pPr>
            <w:r/>
            <w:r>
              <w:rPr>
                <w:rFonts w:ascii="Microsoft YaHei" w:hAnsi="Microsoft YaHei" w:eastAsia="微软雅黑"/>
                <w:b w:val="0"/>
                <w:sz w:val="22"/>
              </w:rPr>
              <w:t>考生正式报名业务对象。</w:t>
            </w:r>
          </w:p>
        </w:tc>
        <w:tc>
          <w:tcPr>
            <w:tcW w:type="dxa" w:w="2878"/>
          </w:tcPr>
          <w:p>
            <w:pPr>
              <w:spacing w:line="288" w:lineRule="auto" w:after="120" w:before="0"/>
              <w:ind w:firstLine="0"/>
            </w:pPr>
            <w:r/>
            <w:r>
              <w:rPr>
                <w:rFonts w:ascii="Microsoft YaHei" w:hAnsi="Microsoft YaHei" w:eastAsia="微软雅黑"/>
                <w:b w:val="0"/>
                <w:sz w:val="22"/>
              </w:rPr>
              <w:t>门户账号、流程任务、评分与录取</w:t>
            </w:r>
          </w:p>
        </w:tc>
      </w:tr>
      <w:tr>
        <w:tc>
          <w:tcPr>
            <w:tcW w:type="dxa" w:w="2878"/>
          </w:tcPr>
          <w:p>
            <w:pPr>
              <w:spacing w:line="288" w:lineRule="auto" w:after="120" w:before="0"/>
              <w:ind w:firstLine="0"/>
            </w:pPr>
            <w:r/>
            <w:r>
              <w:rPr>
                <w:rFonts w:ascii="Microsoft YaHei" w:hAnsi="Microsoft YaHei" w:eastAsia="微软雅黑"/>
                <w:b w:val="0"/>
                <w:sz w:val="22"/>
              </w:rPr>
              <w:t>背景评估记录</w:t>
            </w:r>
          </w:p>
        </w:tc>
        <w:tc>
          <w:tcPr>
            <w:tcW w:type="dxa" w:w="2878"/>
          </w:tcPr>
          <w:p>
            <w:pPr>
              <w:spacing w:line="288" w:lineRule="auto" w:after="120" w:before="0"/>
              <w:ind w:firstLine="0"/>
            </w:pPr>
            <w:r/>
            <w:r>
              <w:rPr>
                <w:rFonts w:ascii="Microsoft YaHei" w:hAnsi="Microsoft YaHei" w:eastAsia="微软雅黑"/>
                <w:b w:val="0"/>
                <w:sz w:val="22"/>
              </w:rPr>
              <w:t>书院管理员对招生申请提交的独立评估记录。</w:t>
            </w:r>
          </w:p>
        </w:tc>
        <w:tc>
          <w:tcPr>
            <w:tcW w:type="dxa" w:w="2878"/>
          </w:tcPr>
          <w:p>
            <w:pPr>
              <w:spacing w:line="288" w:lineRule="auto" w:after="120" w:before="0"/>
              <w:ind w:firstLine="0"/>
            </w:pPr>
            <w:r/>
            <w:r>
              <w:rPr>
                <w:rFonts w:ascii="Microsoft YaHei" w:hAnsi="Microsoft YaHei" w:eastAsia="微软雅黑"/>
                <w:b w:val="0"/>
                <w:sz w:val="22"/>
              </w:rPr>
              <w:t>招生申请、流程任务、用户</w:t>
            </w:r>
          </w:p>
        </w:tc>
      </w:tr>
      <w:tr>
        <w:tc>
          <w:tcPr>
            <w:tcW w:type="dxa" w:w="2878"/>
          </w:tcPr>
          <w:p>
            <w:pPr>
              <w:spacing w:line="288" w:lineRule="auto" w:after="120" w:before="0"/>
              <w:ind w:firstLine="0"/>
            </w:pPr>
            <w:r/>
            <w:r>
              <w:rPr>
                <w:rFonts w:ascii="Microsoft YaHei" w:hAnsi="Microsoft YaHei" w:eastAsia="微软雅黑"/>
                <w:b w:val="0"/>
                <w:sz w:val="22"/>
              </w:rPr>
              <w:t>中心考核记录</w:t>
            </w:r>
          </w:p>
        </w:tc>
        <w:tc>
          <w:tcPr>
            <w:tcW w:type="dxa" w:w="2878"/>
          </w:tcPr>
          <w:p>
            <w:pPr>
              <w:spacing w:line="288" w:lineRule="auto" w:after="120" w:before="0"/>
              <w:ind w:firstLine="0"/>
            </w:pPr>
            <w:r/>
            <w:r>
              <w:rPr>
                <w:rFonts w:ascii="Microsoft YaHei" w:hAnsi="Microsoft YaHei" w:eastAsia="微软雅黑"/>
                <w:b w:val="0"/>
                <w:sz w:val="22"/>
              </w:rPr>
              <w:t>导师对第一志愿或第二志愿考核阶段提交的评分与结论记录。</w:t>
            </w:r>
          </w:p>
        </w:tc>
        <w:tc>
          <w:tcPr>
            <w:tcW w:type="dxa" w:w="2878"/>
          </w:tcPr>
          <w:p>
            <w:pPr>
              <w:spacing w:line="288" w:lineRule="auto" w:after="120" w:before="0"/>
              <w:ind w:firstLine="0"/>
            </w:pPr>
            <w:r/>
            <w:r>
              <w:rPr>
                <w:rFonts w:ascii="Microsoft YaHei" w:hAnsi="Microsoft YaHei" w:eastAsia="微软雅黑"/>
                <w:b w:val="0"/>
                <w:sz w:val="22"/>
              </w:rPr>
              <w:t>招生申请、导师、流程任务</w:t>
            </w:r>
          </w:p>
        </w:tc>
      </w:tr>
      <w:tr>
        <w:tc>
          <w:tcPr>
            <w:tcW w:type="dxa" w:w="2878"/>
          </w:tcPr>
          <w:p>
            <w:pPr>
              <w:spacing w:line="288" w:lineRule="auto" w:after="120" w:before="0"/>
              <w:ind w:firstLine="0"/>
            </w:pPr>
            <w:r/>
            <w:r>
              <w:rPr>
                <w:rFonts w:ascii="Microsoft YaHei" w:hAnsi="Microsoft YaHei" w:eastAsia="微软雅黑"/>
                <w:b w:val="0"/>
                <w:sz w:val="22"/>
              </w:rPr>
              <w:t>学生</w:t>
            </w:r>
          </w:p>
        </w:tc>
        <w:tc>
          <w:tcPr>
            <w:tcW w:type="dxa" w:w="2878"/>
          </w:tcPr>
          <w:p>
            <w:pPr>
              <w:spacing w:line="288" w:lineRule="auto" w:after="120" w:before="0"/>
              <w:ind w:firstLine="0"/>
            </w:pPr>
            <w:r/>
            <w:r>
              <w:rPr>
                <w:rFonts w:ascii="Microsoft YaHei" w:hAnsi="Microsoft YaHei" w:eastAsia="微软雅黑"/>
                <w:b w:val="0"/>
                <w:sz w:val="22"/>
              </w:rPr>
              <w:t>博士生生命周期核心主实体。</w:t>
            </w:r>
          </w:p>
        </w:tc>
        <w:tc>
          <w:tcPr>
            <w:tcW w:type="dxa" w:w="2878"/>
          </w:tcPr>
          <w:p>
            <w:pPr>
              <w:spacing w:line="288" w:lineRule="auto" w:after="120" w:before="0"/>
              <w:ind w:firstLine="0"/>
            </w:pPr>
            <w:r/>
            <w:r>
              <w:rPr>
                <w:rFonts w:ascii="Microsoft YaHei" w:hAnsi="Microsoft YaHei" w:eastAsia="微软雅黑"/>
                <w:b w:val="0"/>
                <w:sz w:val="22"/>
              </w:rPr>
              <w:t>导师、团队、培养、学位</w:t>
            </w:r>
          </w:p>
        </w:tc>
      </w:tr>
      <w:tr>
        <w:tc>
          <w:tcPr>
            <w:tcW w:type="dxa" w:w="2878"/>
          </w:tcPr>
          <w:p>
            <w:pPr>
              <w:spacing w:line="288" w:lineRule="auto" w:after="120" w:before="0"/>
              <w:ind w:firstLine="0"/>
            </w:pPr>
            <w:r/>
            <w:r>
              <w:rPr>
                <w:rFonts w:ascii="Microsoft YaHei" w:hAnsi="Microsoft YaHei" w:eastAsia="微软雅黑"/>
                <w:b w:val="0"/>
                <w:sz w:val="22"/>
              </w:rPr>
              <w:t>导师</w:t>
            </w:r>
          </w:p>
        </w:tc>
        <w:tc>
          <w:tcPr>
            <w:tcW w:type="dxa" w:w="2878"/>
          </w:tcPr>
          <w:p>
            <w:pPr>
              <w:spacing w:line="288" w:lineRule="auto" w:after="120" w:before="0"/>
              <w:ind w:firstLine="0"/>
            </w:pPr>
            <w:r/>
            <w:r>
              <w:rPr>
                <w:rFonts w:ascii="Microsoft YaHei" w:hAnsi="Microsoft YaHei" w:eastAsia="微软雅黑"/>
                <w:b w:val="0"/>
                <w:sz w:val="22"/>
              </w:rPr>
              <w:t>指导教师主数据。</w:t>
            </w:r>
          </w:p>
        </w:tc>
        <w:tc>
          <w:tcPr>
            <w:tcW w:type="dxa" w:w="2878"/>
          </w:tcPr>
          <w:p>
            <w:pPr>
              <w:spacing w:line="288" w:lineRule="auto" w:after="120" w:before="0"/>
              <w:ind w:firstLine="0"/>
            </w:pPr>
            <w:r/>
            <w:r>
              <w:rPr>
                <w:rFonts w:ascii="Microsoft YaHei" w:hAnsi="Microsoft YaHei" w:eastAsia="微软雅黑"/>
                <w:b w:val="0"/>
                <w:sz w:val="22"/>
              </w:rPr>
              <w:t>学生、团队、培养和学位</w:t>
            </w:r>
          </w:p>
        </w:tc>
      </w:tr>
      <w:tr>
        <w:tc>
          <w:tcPr>
            <w:tcW w:type="dxa" w:w="2878"/>
          </w:tcPr>
          <w:p>
            <w:pPr>
              <w:spacing w:line="288" w:lineRule="auto" w:after="120" w:before="0"/>
              <w:ind w:firstLine="0"/>
            </w:pPr>
            <w:r/>
            <w:r>
              <w:rPr>
                <w:rFonts w:ascii="Microsoft YaHei" w:hAnsi="Microsoft YaHei" w:eastAsia="微软雅黑"/>
                <w:b w:val="0"/>
                <w:sz w:val="22"/>
              </w:rPr>
              <w:t>团队/研究中心</w:t>
            </w:r>
          </w:p>
        </w:tc>
        <w:tc>
          <w:tcPr>
            <w:tcW w:type="dxa" w:w="2878"/>
          </w:tcPr>
          <w:p>
            <w:pPr>
              <w:spacing w:line="288" w:lineRule="auto" w:after="120" w:before="0"/>
              <w:ind w:firstLine="0"/>
            </w:pPr>
            <w:r/>
            <w:r>
              <w:rPr>
                <w:rFonts w:ascii="Microsoft YaHei" w:hAnsi="Microsoft YaHei" w:eastAsia="微软雅黑"/>
                <w:b w:val="0"/>
                <w:sz w:val="22"/>
              </w:rPr>
              <w:t>研究组织单元。</w:t>
            </w:r>
          </w:p>
        </w:tc>
        <w:tc>
          <w:tcPr>
            <w:tcW w:type="dxa" w:w="2878"/>
          </w:tcPr>
          <w:p>
            <w:pPr>
              <w:spacing w:line="288" w:lineRule="auto" w:after="120" w:before="0"/>
              <w:ind w:firstLine="0"/>
            </w:pPr>
            <w:r/>
            <w:r>
              <w:rPr>
                <w:rFonts w:ascii="Microsoft YaHei" w:hAnsi="Microsoft YaHei" w:eastAsia="微软雅黑"/>
                <w:b w:val="0"/>
                <w:sz w:val="22"/>
              </w:rPr>
              <w:t>学生、导师</w:t>
            </w:r>
          </w:p>
        </w:tc>
      </w:tr>
      <w:tr>
        <w:tc>
          <w:tcPr>
            <w:tcW w:type="dxa" w:w="2878"/>
          </w:tcPr>
          <w:p>
            <w:pPr>
              <w:spacing w:line="288" w:lineRule="auto" w:after="120" w:before="0"/>
              <w:ind w:firstLine="0"/>
            </w:pPr>
            <w:r/>
            <w:r>
              <w:rPr>
                <w:rFonts w:ascii="Microsoft YaHei" w:hAnsi="Microsoft YaHei" w:eastAsia="微软雅黑"/>
                <w:b w:val="0"/>
                <w:sz w:val="22"/>
              </w:rPr>
              <w:t>培养方案</w:t>
            </w:r>
          </w:p>
        </w:tc>
        <w:tc>
          <w:tcPr>
            <w:tcW w:type="dxa" w:w="2878"/>
          </w:tcPr>
          <w:p>
            <w:pPr>
              <w:spacing w:line="288" w:lineRule="auto" w:after="120" w:before="0"/>
              <w:ind w:firstLine="0"/>
            </w:pPr>
            <w:r/>
            <w:r>
              <w:rPr>
                <w:rFonts w:ascii="Microsoft YaHei" w:hAnsi="Microsoft YaHei" w:eastAsia="微软雅黑"/>
                <w:b w:val="0"/>
                <w:sz w:val="22"/>
              </w:rPr>
              <w:t>培养阶段版本化对象。</w:t>
            </w:r>
          </w:p>
        </w:tc>
        <w:tc>
          <w:tcPr>
            <w:tcW w:type="dxa" w:w="2878"/>
          </w:tcPr>
          <w:p>
            <w:pPr>
              <w:spacing w:line="288" w:lineRule="auto" w:after="120" w:before="0"/>
              <w:ind w:firstLine="0"/>
            </w:pPr>
            <w:r/>
            <w:r>
              <w:rPr>
                <w:rFonts w:ascii="Microsoft YaHei" w:hAnsi="Microsoft YaHei" w:eastAsia="微软雅黑"/>
                <w:b w:val="0"/>
                <w:sz w:val="22"/>
              </w:rPr>
              <w:t>学生、导师</w:t>
            </w:r>
          </w:p>
        </w:tc>
      </w:tr>
      <w:tr>
        <w:tc>
          <w:tcPr>
            <w:tcW w:type="dxa" w:w="2878"/>
          </w:tcPr>
          <w:p>
            <w:pPr>
              <w:spacing w:line="288" w:lineRule="auto" w:after="120" w:before="0"/>
              <w:ind w:firstLine="0"/>
            </w:pPr>
            <w:r/>
            <w:r>
              <w:rPr>
                <w:rFonts w:ascii="Microsoft YaHei" w:hAnsi="Microsoft YaHei" w:eastAsia="微软雅黑"/>
                <w:b w:val="0"/>
                <w:sz w:val="22"/>
              </w:rPr>
              <w:t>科研报告</w:t>
            </w:r>
          </w:p>
        </w:tc>
        <w:tc>
          <w:tcPr>
            <w:tcW w:type="dxa" w:w="2878"/>
          </w:tcPr>
          <w:p>
            <w:pPr>
              <w:spacing w:line="288" w:lineRule="auto" w:after="120" w:before="0"/>
              <w:ind w:firstLine="0"/>
            </w:pPr>
            <w:r/>
            <w:r>
              <w:rPr>
                <w:rFonts w:ascii="Microsoft YaHei" w:hAnsi="Microsoft YaHei" w:eastAsia="微软雅黑"/>
                <w:b w:val="0"/>
                <w:sz w:val="22"/>
              </w:rPr>
              <w:t>周期性科研汇报对象。</w:t>
            </w:r>
          </w:p>
        </w:tc>
        <w:tc>
          <w:tcPr>
            <w:tcW w:type="dxa" w:w="2878"/>
          </w:tcPr>
          <w:p>
            <w:pPr>
              <w:spacing w:line="288" w:lineRule="auto" w:after="120" w:before="0"/>
              <w:ind w:firstLine="0"/>
            </w:pPr>
            <w:r/>
            <w:r>
              <w:rPr>
                <w:rFonts w:ascii="Microsoft YaHei" w:hAnsi="Microsoft YaHei" w:eastAsia="微软雅黑"/>
                <w:b w:val="0"/>
                <w:sz w:val="22"/>
              </w:rPr>
              <w:t>学生、流程任务</w:t>
            </w:r>
          </w:p>
        </w:tc>
      </w:tr>
      <w:tr>
        <w:tc>
          <w:tcPr>
            <w:tcW w:type="dxa" w:w="2878"/>
          </w:tcPr>
          <w:p>
            <w:pPr>
              <w:spacing w:line="288" w:lineRule="auto" w:after="120" w:before="0"/>
              <w:ind w:firstLine="0"/>
            </w:pPr>
            <w:r/>
            <w:r>
              <w:rPr>
                <w:rFonts w:ascii="Microsoft YaHei" w:hAnsi="Microsoft YaHei" w:eastAsia="微软雅黑"/>
                <w:b w:val="0"/>
                <w:sz w:val="22"/>
              </w:rPr>
              <w:t>外出研修</w:t>
            </w:r>
          </w:p>
        </w:tc>
        <w:tc>
          <w:tcPr>
            <w:tcW w:type="dxa" w:w="2878"/>
          </w:tcPr>
          <w:p>
            <w:pPr>
              <w:spacing w:line="288" w:lineRule="auto" w:after="120" w:before="0"/>
              <w:ind w:firstLine="0"/>
            </w:pPr>
            <w:r/>
            <w:r>
              <w:rPr>
                <w:rFonts w:ascii="Microsoft YaHei" w:hAnsi="Microsoft YaHei" w:eastAsia="微软雅黑"/>
                <w:b w:val="0"/>
                <w:sz w:val="22"/>
              </w:rPr>
              <w:t>出访审批与归来评估对象。</w:t>
            </w:r>
          </w:p>
        </w:tc>
        <w:tc>
          <w:tcPr>
            <w:tcW w:type="dxa" w:w="2878"/>
          </w:tcPr>
          <w:p>
            <w:pPr>
              <w:spacing w:line="288" w:lineRule="auto" w:after="120" w:before="0"/>
              <w:ind w:firstLine="0"/>
            </w:pPr>
            <w:r/>
            <w:r>
              <w:rPr>
                <w:rFonts w:ascii="Microsoft YaHei" w:hAnsi="Microsoft YaHei" w:eastAsia="微软雅黑"/>
                <w:b w:val="0"/>
                <w:sz w:val="22"/>
              </w:rPr>
              <w:t>学生、流程任务</w:t>
            </w:r>
          </w:p>
        </w:tc>
      </w:tr>
      <w:tr>
        <w:tc>
          <w:tcPr>
            <w:tcW w:type="dxa" w:w="2878"/>
          </w:tcPr>
          <w:p>
            <w:pPr>
              <w:spacing w:line="288" w:lineRule="auto" w:after="120" w:before="0"/>
              <w:ind w:firstLine="0"/>
            </w:pPr>
            <w:r/>
            <w:r>
              <w:rPr>
                <w:rFonts w:ascii="Microsoft YaHei" w:hAnsi="Microsoft YaHei" w:eastAsia="微软雅黑"/>
                <w:b w:val="0"/>
                <w:sz w:val="22"/>
              </w:rPr>
              <w:t>论文</w:t>
            </w:r>
          </w:p>
        </w:tc>
        <w:tc>
          <w:tcPr>
            <w:tcW w:type="dxa" w:w="2878"/>
          </w:tcPr>
          <w:p>
            <w:pPr>
              <w:spacing w:line="288" w:lineRule="auto" w:after="120" w:before="0"/>
              <w:ind w:firstLine="0"/>
            </w:pPr>
            <w:r/>
            <w:r>
              <w:rPr>
                <w:rFonts w:ascii="Microsoft YaHei" w:hAnsi="Microsoft YaHei" w:eastAsia="微软雅黑"/>
                <w:b w:val="0"/>
                <w:sz w:val="22"/>
              </w:rPr>
              <w:t>学位阶段主线对象。</w:t>
            </w:r>
          </w:p>
        </w:tc>
        <w:tc>
          <w:tcPr>
            <w:tcW w:type="dxa" w:w="2878"/>
          </w:tcPr>
          <w:p>
            <w:pPr>
              <w:spacing w:line="288" w:lineRule="auto" w:after="120" w:before="0"/>
              <w:ind w:firstLine="0"/>
            </w:pPr>
            <w:r/>
            <w:r>
              <w:rPr>
                <w:rFonts w:ascii="Microsoft YaHei" w:hAnsi="Microsoft YaHei" w:eastAsia="微软雅黑"/>
                <w:b w:val="0"/>
                <w:sz w:val="22"/>
              </w:rPr>
              <w:t>学生、盲审意见、流程任务</w:t>
            </w:r>
          </w:p>
        </w:tc>
      </w:tr>
      <w:tr>
        <w:tc>
          <w:tcPr>
            <w:tcW w:type="dxa" w:w="2878"/>
          </w:tcPr>
          <w:p>
            <w:pPr>
              <w:spacing w:line="288" w:lineRule="auto" w:after="120" w:before="0"/>
              <w:ind w:firstLine="0"/>
            </w:pPr>
            <w:r/>
            <w:r>
              <w:rPr>
                <w:rFonts w:ascii="Microsoft YaHei" w:hAnsi="Microsoft YaHei" w:eastAsia="微软雅黑"/>
                <w:b w:val="0"/>
                <w:sz w:val="22"/>
              </w:rPr>
              <w:t>流程任务</w:t>
            </w:r>
          </w:p>
        </w:tc>
        <w:tc>
          <w:tcPr>
            <w:tcW w:type="dxa" w:w="2878"/>
          </w:tcPr>
          <w:p>
            <w:pPr>
              <w:spacing w:line="288" w:lineRule="auto" w:after="120" w:before="0"/>
              <w:ind w:firstLine="0"/>
            </w:pPr>
            <w:r/>
            <w:r>
              <w:rPr>
                <w:rFonts w:ascii="Microsoft YaHei" w:hAnsi="Microsoft YaHei" w:eastAsia="微软雅黑"/>
                <w:b w:val="0"/>
                <w:sz w:val="22"/>
              </w:rPr>
              <w:t>统一审批待办与处理轨迹载体。</w:t>
            </w:r>
          </w:p>
        </w:tc>
        <w:tc>
          <w:tcPr>
            <w:tcW w:type="dxa" w:w="2878"/>
          </w:tcPr>
          <w:p>
            <w:pPr>
              <w:spacing w:line="288" w:lineRule="auto" w:after="120" w:before="0"/>
              <w:ind w:firstLine="0"/>
            </w:pPr>
            <w:r/>
            <w:r>
              <w:rPr>
                <w:rFonts w:ascii="Microsoft YaHei" w:hAnsi="Microsoft YaHei" w:eastAsia="微软雅黑"/>
                <w:b w:val="0"/>
                <w:sz w:val="22"/>
              </w:rPr>
              <w:t>业务键、业务对象、动作日志</w:t>
            </w:r>
          </w:p>
        </w:tc>
      </w:tr>
      <w:tr>
        <w:tc>
          <w:tcPr>
            <w:tcW w:type="dxa" w:w="2878"/>
          </w:tcPr>
          <w:p>
            <w:pPr>
              <w:spacing w:line="288" w:lineRule="auto" w:after="120" w:before="0"/>
              <w:ind w:firstLine="0"/>
            </w:pPr>
            <w:r/>
            <w:r>
              <w:rPr>
                <w:rFonts w:ascii="Microsoft YaHei" w:hAnsi="Microsoft YaHei" w:eastAsia="微软雅黑"/>
                <w:b w:val="0"/>
                <w:sz w:val="22"/>
              </w:rPr>
              <w:t>字典项</w:t>
            </w:r>
          </w:p>
        </w:tc>
        <w:tc>
          <w:tcPr>
            <w:tcW w:type="dxa" w:w="2878"/>
          </w:tcPr>
          <w:p>
            <w:pPr>
              <w:spacing w:line="288" w:lineRule="auto" w:after="120" w:before="0"/>
              <w:ind w:firstLine="0"/>
            </w:pPr>
            <w:r/>
            <w:r>
              <w:rPr>
                <w:rFonts w:ascii="Microsoft YaHei" w:hAnsi="Microsoft YaHei" w:eastAsia="微软雅黑"/>
                <w:b w:val="0"/>
                <w:sz w:val="22"/>
              </w:rPr>
              <w:t>动态枚举选项来源。</w:t>
            </w:r>
          </w:p>
        </w:tc>
        <w:tc>
          <w:tcPr>
            <w:tcW w:type="dxa" w:w="2878"/>
          </w:tcPr>
          <w:p>
            <w:pPr>
              <w:spacing w:line="288" w:lineRule="auto" w:after="120" w:before="0"/>
              <w:ind w:firstLine="0"/>
            </w:pPr>
            <w:r/>
            <w:r>
              <w:rPr>
                <w:rFonts w:ascii="Microsoft YaHei" w:hAnsi="Microsoft YaHei" w:eastAsia="微软雅黑"/>
                <w:b w:val="0"/>
                <w:sz w:val="22"/>
              </w:rPr>
              <w:t>多个业务字段和状态标签</w:t>
            </w:r>
          </w:p>
        </w:tc>
      </w:tr>
    </w:tbl>
    <w:p>
      <w:pPr>
        <w:pStyle w:val="Heading2"/>
        <w:spacing w:line="288" w:lineRule="auto" w:after="120" w:before="0"/>
        <w:ind w:firstLine="0"/>
        <w:numPr>
          <w:ilvl w:val="1"/>
          <w:numId w:val="10"/>
        </w:numPr>
      </w:pPr>
      <w:r>
        <w:rPr>
          <w:rFonts w:ascii="Microsoft YaHei" w:hAnsi="Microsoft YaHei" w:eastAsia="微软雅黑"/>
          <w:b/>
          <w:sz w:val="28"/>
        </w:rPr>
        <w:t>核心实体属性模型</w:t>
      </w:r>
    </w:p>
    <w:p>
      <w:pPr>
        <w:spacing w:line="288" w:lineRule="auto" w:after="120" w:before="0"/>
        <w:ind w:firstLine="420"/>
      </w:pPr>
      <w:r>
        <w:rPr>
          <w:rFonts w:ascii="Microsoft YaHei" w:hAnsi="Microsoft YaHei" w:eastAsia="微软雅黑"/>
          <w:b w:val="0"/>
          <w:sz w:val="24"/>
        </w:rPr>
        <w:t>以下属性模型覆盖系统的关键主数据、业务对象、治理对象和流程对象，用于支撑数据库设计、接口设计和页面模型设计。</w:t>
      </w:r>
    </w:p>
    <w:p>
      <w:pPr>
        <w:pStyle w:val="Heading3"/>
        <w:spacing w:line="288" w:lineRule="auto" w:after="120" w:before="0"/>
        <w:ind w:firstLine="0"/>
        <w:numPr>
          <w:ilvl w:val="2"/>
          <w:numId w:val="10"/>
        </w:numPr>
      </w:pPr>
      <w:r>
        <w:rPr>
          <w:rFonts w:ascii="Microsoft YaHei" w:hAnsi="Microsoft YaHei" w:eastAsia="微软雅黑"/>
          <w:b/>
          <w:sz w:val="24"/>
        </w:rPr>
        <w:t>学生属性模型</w:t>
      </w:r>
    </w:p>
    <w:p>
      <w:pPr>
        <w:spacing w:line="288" w:lineRule="auto" w:after="120" w:before="0"/>
        <w:ind w:firstLine="420"/>
      </w:pPr>
      <w:r>
        <w:rPr>
          <w:rFonts w:ascii="Microsoft YaHei" w:hAnsi="Microsoft YaHei" w:eastAsia="微软雅黑"/>
          <w:b w:val="0"/>
          <w:sz w:val="24"/>
        </w:rPr>
        <w:t>学生是博士生生命周期的核心主实体，用于承载身份、团队、导师、状态和培养学位主线。</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line="288" w:lineRule="auto" w:after="120" w:before="0"/>
              <w:ind w:firstLine="0"/>
            </w:pPr>
            <w:r/>
            <w:r>
              <w:rPr>
                <w:rFonts w:ascii="Microsoft YaHei" w:hAnsi="Microsoft YaHei" w:eastAsia="微软雅黑"/>
                <w:b/>
                <w:sz w:val="22"/>
              </w:rPr>
              <w:t>属性（字段）</w:t>
            </w:r>
          </w:p>
        </w:tc>
        <w:tc>
          <w:tcPr>
            <w:tcW w:type="dxa" w:w="2158"/>
          </w:tcPr>
          <w:p>
            <w:pPr>
              <w:spacing w:line="288" w:lineRule="auto" w:after="120" w:before="0"/>
              <w:ind w:firstLine="0"/>
            </w:pPr>
            <w:r/>
            <w:r>
              <w:rPr>
                <w:rFonts w:ascii="Microsoft YaHei" w:hAnsi="Microsoft YaHei" w:eastAsia="微软雅黑"/>
                <w:b/>
                <w:sz w:val="22"/>
              </w:rPr>
              <w:t>属性类型</w:t>
            </w:r>
          </w:p>
        </w:tc>
        <w:tc>
          <w:tcPr>
            <w:tcW w:type="dxa" w:w="2158"/>
          </w:tcPr>
          <w:p>
            <w:pPr>
              <w:spacing w:line="288" w:lineRule="auto" w:after="120" w:before="0"/>
              <w:ind w:firstLine="0"/>
            </w:pPr>
            <w:r/>
            <w:r>
              <w:rPr>
                <w:rFonts w:ascii="Microsoft YaHei" w:hAnsi="Microsoft YaHei" w:eastAsia="微软雅黑"/>
                <w:b/>
                <w:sz w:val="22"/>
              </w:rPr>
              <w:t>描述</w:t>
            </w:r>
          </w:p>
        </w:tc>
        <w:tc>
          <w:tcPr>
            <w:tcW w:type="dxa" w:w="2158"/>
          </w:tcPr>
          <w:p>
            <w:pPr>
              <w:spacing w:line="288" w:lineRule="auto" w:after="120" w:before="0"/>
              <w:ind w:firstLine="0"/>
            </w:pPr>
            <w:r/>
            <w:r>
              <w:rPr>
                <w:rFonts w:ascii="Microsoft YaHei" w:hAnsi="Microsoft YaHei" w:eastAsia="微软雅黑"/>
                <w:b/>
                <w:sz w:val="22"/>
              </w:rPr>
              <w:t>是否为唯一关键属性</w:t>
            </w:r>
          </w:p>
        </w:tc>
      </w:tr>
      <w:tr>
        <w:tc>
          <w:tcPr>
            <w:tcW w:type="dxa" w:w="2158"/>
          </w:tcPr>
          <w:p>
            <w:pPr>
              <w:spacing w:line="288" w:lineRule="auto" w:after="120" w:before="0"/>
              <w:ind w:firstLine="0"/>
            </w:pPr>
            <w:r/>
            <w:r>
              <w:rPr>
                <w:rFonts w:ascii="Microsoft YaHei" w:hAnsi="Microsoft YaHei" w:eastAsia="微软雅黑"/>
                <w:b w:val="0"/>
                <w:sz w:val="22"/>
              </w:rPr>
              <w:t>student_id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学生主实体唯一标识。</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student_no</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学号，用于校内唯一识别学生。</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full_name</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学生姓名，用于页面显示和检索。</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gender</w:t>
            </w:r>
          </w:p>
        </w:tc>
        <w:tc>
          <w:tcPr>
            <w:tcW w:type="dxa" w:w="2158"/>
          </w:tcPr>
          <w:p>
            <w:pPr>
              <w:spacing w:line="288" w:lineRule="auto" w:after="120" w:before="0"/>
              <w:ind w:firstLine="0"/>
            </w:pPr>
            <w:r/>
            <w:r>
              <w:rPr>
                <w:rFonts w:ascii="Microsoft YaHei" w:hAnsi="Microsoft YaHei" w:eastAsia="微软雅黑"/>
                <w:b w:val="0"/>
                <w:sz w:val="22"/>
              </w:rPr>
              <w:t>枚举字典</w:t>
            </w:r>
          </w:p>
        </w:tc>
        <w:tc>
          <w:tcPr>
            <w:tcW w:type="dxa" w:w="2158"/>
          </w:tcPr>
          <w:p>
            <w:pPr>
              <w:spacing w:line="288" w:lineRule="auto" w:after="120" w:before="0"/>
              <w:ind w:firstLine="0"/>
            </w:pPr>
            <w:r/>
            <w:r>
              <w:rPr>
                <w:rFonts w:ascii="Microsoft YaHei" w:hAnsi="Microsoft YaHei" w:eastAsia="微软雅黑"/>
                <w:b w:val="0"/>
                <w:sz w:val="22"/>
              </w:rPr>
              <w:t>性别，来源于统一字典项。</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current_status</w:t>
            </w:r>
          </w:p>
        </w:tc>
        <w:tc>
          <w:tcPr>
            <w:tcW w:type="dxa" w:w="2158"/>
          </w:tcPr>
          <w:p>
            <w:pPr>
              <w:spacing w:line="288" w:lineRule="auto" w:after="120" w:before="0"/>
              <w:ind w:firstLine="0"/>
            </w:pPr>
            <w:r/>
            <w:r>
              <w:rPr>
                <w:rFonts w:ascii="Microsoft YaHei" w:hAnsi="Microsoft YaHei" w:eastAsia="微软雅黑"/>
                <w:b w:val="0"/>
                <w:sz w:val="22"/>
              </w:rPr>
              <w:t>枚举字典</w:t>
            </w:r>
          </w:p>
        </w:tc>
        <w:tc>
          <w:tcPr>
            <w:tcW w:type="dxa" w:w="2158"/>
          </w:tcPr>
          <w:p>
            <w:pPr>
              <w:spacing w:line="288" w:lineRule="auto" w:after="120" w:before="0"/>
              <w:ind w:firstLine="0"/>
            </w:pPr>
            <w:r/>
            <w:r>
              <w:rPr>
                <w:rFonts w:ascii="Microsoft YaHei" w:hAnsi="Microsoft YaHei" w:eastAsia="微软雅黑"/>
                <w:b w:val="0"/>
                <w:sz w:val="22"/>
              </w:rPr>
              <w:t>当前生命周期状态，如待入学、在培、毕业。</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team_id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所属团队标识，关联团队实体。</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primary_advisor_id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主导师标识，关联导师实体。</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phone</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联系电话，用于日常联络。</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email</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邮箱地址，用于通知与校验。</w:t>
            </w:r>
          </w:p>
        </w:tc>
        <w:tc>
          <w:tcPr>
            <w:tcW w:type="dxa" w:w="2158"/>
          </w:tcPr>
          <w:p>
            <w:pPr>
              <w:spacing w:line="288" w:lineRule="auto" w:after="120" w:before="0"/>
              <w:ind w:firstLine="0"/>
            </w:pPr>
            <w:r/>
            <w:r>
              <w:rPr>
                <w:rFonts w:ascii="Microsoft YaHei" w:hAnsi="Microsoft YaHei" w:eastAsia="微软雅黑"/>
                <w:b w:val="0"/>
                <w:sz w:val="22"/>
              </w:rPr>
              <w:t>否</w:t>
            </w:r>
          </w:p>
        </w:tc>
      </w:tr>
    </w:tbl>
    <w:p>
      <w:pPr>
        <w:pStyle w:val="Heading3"/>
        <w:spacing w:line="288" w:lineRule="auto" w:after="120" w:before="0"/>
        <w:ind w:firstLine="0"/>
        <w:numPr>
          <w:ilvl w:val="2"/>
          <w:numId w:val="10"/>
        </w:numPr>
      </w:pPr>
      <w:r>
        <w:rPr>
          <w:rFonts w:ascii="Microsoft YaHei" w:hAnsi="Microsoft YaHei" w:eastAsia="微软雅黑"/>
          <w:b/>
          <w:sz w:val="24"/>
        </w:rPr>
        <w:t>导师属性模型</w:t>
      </w:r>
    </w:p>
    <w:p>
      <w:pPr>
        <w:spacing w:line="288" w:lineRule="auto" w:after="120" w:before="0"/>
        <w:ind w:firstLine="420"/>
      </w:pPr>
      <w:r>
        <w:rPr>
          <w:rFonts w:ascii="Microsoft YaHei" w:hAnsi="Microsoft YaHei" w:eastAsia="微软雅黑"/>
          <w:b w:val="0"/>
          <w:sz w:val="24"/>
        </w:rPr>
        <w:t>导师实体用于维护指导教师主数据，并与学生、团队、培养和学位业务关联。</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line="288" w:lineRule="auto" w:after="120" w:before="0"/>
              <w:ind w:firstLine="0"/>
            </w:pPr>
            <w:r/>
            <w:r>
              <w:rPr>
                <w:rFonts w:ascii="Microsoft YaHei" w:hAnsi="Microsoft YaHei" w:eastAsia="微软雅黑"/>
                <w:b/>
                <w:sz w:val="22"/>
              </w:rPr>
              <w:t>属性（字段）</w:t>
            </w:r>
          </w:p>
        </w:tc>
        <w:tc>
          <w:tcPr>
            <w:tcW w:type="dxa" w:w="2158"/>
          </w:tcPr>
          <w:p>
            <w:pPr>
              <w:spacing w:line="288" w:lineRule="auto" w:after="120" w:before="0"/>
              <w:ind w:firstLine="0"/>
            </w:pPr>
            <w:r/>
            <w:r>
              <w:rPr>
                <w:rFonts w:ascii="Microsoft YaHei" w:hAnsi="Microsoft YaHei" w:eastAsia="微软雅黑"/>
                <w:b/>
                <w:sz w:val="22"/>
              </w:rPr>
              <w:t>属性类型</w:t>
            </w:r>
          </w:p>
        </w:tc>
        <w:tc>
          <w:tcPr>
            <w:tcW w:type="dxa" w:w="2158"/>
          </w:tcPr>
          <w:p>
            <w:pPr>
              <w:spacing w:line="288" w:lineRule="auto" w:after="120" w:before="0"/>
              <w:ind w:firstLine="0"/>
            </w:pPr>
            <w:r/>
            <w:r>
              <w:rPr>
                <w:rFonts w:ascii="Microsoft YaHei" w:hAnsi="Microsoft YaHei" w:eastAsia="微软雅黑"/>
                <w:b/>
                <w:sz w:val="22"/>
              </w:rPr>
              <w:t>描述</w:t>
            </w:r>
          </w:p>
        </w:tc>
        <w:tc>
          <w:tcPr>
            <w:tcW w:type="dxa" w:w="2158"/>
          </w:tcPr>
          <w:p>
            <w:pPr>
              <w:spacing w:line="288" w:lineRule="auto" w:after="120" w:before="0"/>
              <w:ind w:firstLine="0"/>
            </w:pPr>
            <w:r/>
            <w:r>
              <w:rPr>
                <w:rFonts w:ascii="Microsoft YaHei" w:hAnsi="Microsoft YaHei" w:eastAsia="微软雅黑"/>
                <w:b/>
                <w:sz w:val="22"/>
              </w:rPr>
              <w:t>是否为唯一关键属性</w:t>
            </w:r>
          </w:p>
        </w:tc>
      </w:tr>
      <w:tr>
        <w:tc>
          <w:tcPr>
            <w:tcW w:type="dxa" w:w="2158"/>
          </w:tcPr>
          <w:p>
            <w:pPr>
              <w:spacing w:line="288" w:lineRule="auto" w:after="120" w:before="0"/>
              <w:ind w:firstLine="0"/>
            </w:pPr>
            <w:r/>
            <w:r>
              <w:rPr>
                <w:rFonts w:ascii="Microsoft YaHei" w:hAnsi="Microsoft YaHei" w:eastAsia="微软雅黑"/>
                <w:b w:val="0"/>
                <w:sz w:val="22"/>
              </w:rPr>
              <w:t>advisor_id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导师主实体唯一标识。</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advisor_no</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导师编号，用于唯一识别导师。</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full_name</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导师姓名。</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title</w:t>
            </w:r>
          </w:p>
        </w:tc>
        <w:tc>
          <w:tcPr>
            <w:tcW w:type="dxa" w:w="2158"/>
          </w:tcPr>
          <w:p>
            <w:pPr>
              <w:spacing w:line="288" w:lineRule="auto" w:after="120" w:before="0"/>
              <w:ind w:firstLine="0"/>
            </w:pPr>
            <w:r/>
            <w:r>
              <w:rPr>
                <w:rFonts w:ascii="Microsoft YaHei" w:hAnsi="Microsoft YaHei" w:eastAsia="微软雅黑"/>
                <w:b w:val="0"/>
                <w:sz w:val="22"/>
              </w:rPr>
              <w:t>枚举字典</w:t>
            </w:r>
          </w:p>
        </w:tc>
        <w:tc>
          <w:tcPr>
            <w:tcW w:type="dxa" w:w="2158"/>
          </w:tcPr>
          <w:p>
            <w:pPr>
              <w:spacing w:line="288" w:lineRule="auto" w:after="120" w:before="0"/>
              <w:ind w:firstLine="0"/>
            </w:pPr>
            <w:r/>
            <w:r>
              <w:rPr>
                <w:rFonts w:ascii="Microsoft YaHei" w:hAnsi="Microsoft YaHei" w:eastAsia="微软雅黑"/>
                <w:b w:val="0"/>
                <w:sz w:val="22"/>
              </w:rPr>
              <w:t>职称信息，如教授、副教授。</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research_direction</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主要研究方向描述。</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annual_quota</w:t>
            </w:r>
          </w:p>
        </w:tc>
        <w:tc>
          <w:tcPr>
            <w:tcW w:type="dxa" w:w="2158"/>
          </w:tcPr>
          <w:p>
            <w:pPr>
              <w:spacing w:line="288" w:lineRule="auto" w:after="120" w:before="0"/>
              <w:ind w:firstLine="0"/>
            </w:pPr>
            <w:r/>
            <w:r>
              <w:rPr>
                <w:rFonts w:ascii="Microsoft YaHei" w:hAnsi="Microsoft YaHei" w:eastAsia="微软雅黑"/>
                <w:b w:val="0"/>
                <w:sz w:val="22"/>
              </w:rPr>
              <w:t>数字</w:t>
            </w:r>
          </w:p>
        </w:tc>
        <w:tc>
          <w:tcPr>
            <w:tcW w:type="dxa" w:w="2158"/>
          </w:tcPr>
          <w:p>
            <w:pPr>
              <w:spacing w:line="288" w:lineRule="auto" w:after="120" w:before="0"/>
              <w:ind w:firstLine="0"/>
            </w:pPr>
            <w:r/>
            <w:r>
              <w:rPr>
                <w:rFonts w:ascii="Microsoft YaHei" w:hAnsi="Microsoft YaHei" w:eastAsia="微软雅黑"/>
                <w:b w:val="0"/>
                <w:sz w:val="22"/>
              </w:rPr>
              <w:t>年度招生名额。</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status</w:t>
            </w:r>
          </w:p>
        </w:tc>
        <w:tc>
          <w:tcPr>
            <w:tcW w:type="dxa" w:w="2158"/>
          </w:tcPr>
          <w:p>
            <w:pPr>
              <w:spacing w:line="288" w:lineRule="auto" w:after="120" w:before="0"/>
              <w:ind w:firstLine="0"/>
            </w:pPr>
            <w:r/>
            <w:r>
              <w:rPr>
                <w:rFonts w:ascii="Microsoft YaHei" w:hAnsi="Microsoft YaHei" w:eastAsia="微软雅黑"/>
                <w:b w:val="0"/>
                <w:sz w:val="22"/>
              </w:rPr>
              <w:t>枚举字典</w:t>
            </w:r>
          </w:p>
        </w:tc>
        <w:tc>
          <w:tcPr>
            <w:tcW w:type="dxa" w:w="2158"/>
          </w:tcPr>
          <w:p>
            <w:pPr>
              <w:spacing w:line="288" w:lineRule="auto" w:after="120" w:before="0"/>
              <w:ind w:firstLine="0"/>
            </w:pPr>
            <w:r/>
            <w:r>
              <w:rPr>
                <w:rFonts w:ascii="Microsoft YaHei" w:hAnsi="Microsoft YaHei" w:eastAsia="微软雅黑"/>
                <w:b w:val="0"/>
                <w:sz w:val="22"/>
              </w:rPr>
              <w:t>在岗、停用等状态。</w:t>
            </w:r>
          </w:p>
        </w:tc>
        <w:tc>
          <w:tcPr>
            <w:tcW w:type="dxa" w:w="2158"/>
          </w:tcPr>
          <w:p>
            <w:pPr>
              <w:spacing w:line="288" w:lineRule="auto" w:after="120" w:before="0"/>
              <w:ind w:firstLine="0"/>
            </w:pPr>
            <w:r/>
            <w:r>
              <w:rPr>
                <w:rFonts w:ascii="Microsoft YaHei" w:hAnsi="Microsoft YaHei" w:eastAsia="微软雅黑"/>
                <w:b w:val="0"/>
                <w:sz w:val="22"/>
              </w:rPr>
              <w:t>否</w:t>
            </w:r>
          </w:p>
        </w:tc>
      </w:tr>
    </w:tbl>
    <w:p>
      <w:pPr>
        <w:pStyle w:val="Heading3"/>
        <w:spacing w:line="288" w:lineRule="auto" w:after="120" w:before="0"/>
        <w:ind w:firstLine="0"/>
        <w:numPr>
          <w:ilvl w:val="2"/>
          <w:numId w:val="10"/>
        </w:numPr>
      </w:pPr>
      <w:r>
        <w:rPr>
          <w:rFonts w:ascii="Microsoft YaHei" w:hAnsi="Microsoft YaHei" w:eastAsia="微软雅黑"/>
          <w:b/>
          <w:sz w:val="24"/>
        </w:rPr>
        <w:t>团队属性模型</w:t>
      </w:r>
    </w:p>
    <w:p>
      <w:pPr>
        <w:spacing w:line="288" w:lineRule="auto" w:after="120" w:before="0"/>
        <w:ind w:firstLine="420"/>
      </w:pPr>
      <w:r>
        <w:rPr>
          <w:rFonts w:ascii="Microsoft YaHei" w:hAnsi="Microsoft YaHei" w:eastAsia="微软雅黑"/>
          <w:b w:val="0"/>
          <w:sz w:val="24"/>
        </w:rPr>
        <w:t>团队实体用于描述研究组织单元，并维护负责人导师、团队成员导师与学生归属。</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line="288" w:lineRule="auto" w:after="120" w:before="0"/>
              <w:ind w:firstLine="0"/>
            </w:pPr>
            <w:r/>
            <w:r>
              <w:rPr>
                <w:rFonts w:ascii="Microsoft YaHei" w:hAnsi="Microsoft YaHei" w:eastAsia="微软雅黑"/>
                <w:b/>
                <w:sz w:val="22"/>
              </w:rPr>
              <w:t>属性（字段）</w:t>
            </w:r>
          </w:p>
        </w:tc>
        <w:tc>
          <w:tcPr>
            <w:tcW w:type="dxa" w:w="2158"/>
          </w:tcPr>
          <w:p>
            <w:pPr>
              <w:spacing w:line="288" w:lineRule="auto" w:after="120" w:before="0"/>
              <w:ind w:firstLine="0"/>
            </w:pPr>
            <w:r/>
            <w:r>
              <w:rPr>
                <w:rFonts w:ascii="Microsoft YaHei" w:hAnsi="Microsoft YaHei" w:eastAsia="微软雅黑"/>
                <w:b/>
                <w:sz w:val="22"/>
              </w:rPr>
              <w:t>属性类型</w:t>
            </w:r>
          </w:p>
        </w:tc>
        <w:tc>
          <w:tcPr>
            <w:tcW w:type="dxa" w:w="2158"/>
          </w:tcPr>
          <w:p>
            <w:pPr>
              <w:spacing w:line="288" w:lineRule="auto" w:after="120" w:before="0"/>
              <w:ind w:firstLine="0"/>
            </w:pPr>
            <w:r/>
            <w:r>
              <w:rPr>
                <w:rFonts w:ascii="Microsoft YaHei" w:hAnsi="Microsoft YaHei" w:eastAsia="微软雅黑"/>
                <w:b/>
                <w:sz w:val="22"/>
              </w:rPr>
              <w:t>描述</w:t>
            </w:r>
          </w:p>
        </w:tc>
        <w:tc>
          <w:tcPr>
            <w:tcW w:type="dxa" w:w="2158"/>
          </w:tcPr>
          <w:p>
            <w:pPr>
              <w:spacing w:line="288" w:lineRule="auto" w:after="120" w:before="0"/>
              <w:ind w:firstLine="0"/>
            </w:pPr>
            <w:r/>
            <w:r>
              <w:rPr>
                <w:rFonts w:ascii="Microsoft YaHei" w:hAnsi="Microsoft YaHei" w:eastAsia="微软雅黑"/>
                <w:b/>
                <w:sz w:val="22"/>
              </w:rPr>
              <w:t>是否为唯一关键属性</w:t>
            </w:r>
          </w:p>
        </w:tc>
      </w:tr>
      <w:tr>
        <w:tc>
          <w:tcPr>
            <w:tcW w:type="dxa" w:w="2158"/>
          </w:tcPr>
          <w:p>
            <w:pPr>
              <w:spacing w:line="288" w:lineRule="auto" w:after="120" w:before="0"/>
              <w:ind w:firstLine="0"/>
            </w:pPr>
            <w:r/>
            <w:r>
              <w:rPr>
                <w:rFonts w:ascii="Microsoft YaHei" w:hAnsi="Microsoft YaHei" w:eastAsia="微软雅黑"/>
                <w:b w:val="0"/>
                <w:sz w:val="22"/>
              </w:rPr>
              <w:t>team_id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团队主实体唯一标识。</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team_code</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团队编码，用于唯一识别团队。</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team_name</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团队名称。</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lead_advisor_id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负责人导师标识，关联导师实体。</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research_area</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团队研究方向。</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team_status</w:t>
            </w:r>
          </w:p>
        </w:tc>
        <w:tc>
          <w:tcPr>
            <w:tcW w:type="dxa" w:w="2158"/>
          </w:tcPr>
          <w:p>
            <w:pPr>
              <w:spacing w:line="288" w:lineRule="auto" w:after="120" w:before="0"/>
              <w:ind w:firstLine="0"/>
            </w:pPr>
            <w:r/>
            <w:r>
              <w:rPr>
                <w:rFonts w:ascii="Microsoft YaHei" w:hAnsi="Microsoft YaHei" w:eastAsia="微软雅黑"/>
                <w:b w:val="0"/>
                <w:sz w:val="22"/>
              </w:rPr>
              <w:t>枚举字典</w:t>
            </w:r>
          </w:p>
        </w:tc>
        <w:tc>
          <w:tcPr>
            <w:tcW w:type="dxa" w:w="2158"/>
          </w:tcPr>
          <w:p>
            <w:pPr>
              <w:spacing w:line="288" w:lineRule="auto" w:after="120" w:before="0"/>
              <w:ind w:firstLine="0"/>
            </w:pPr>
            <w:r/>
            <w:r>
              <w:rPr>
                <w:rFonts w:ascii="Microsoft YaHei" w:hAnsi="Microsoft YaHei" w:eastAsia="微软雅黑"/>
                <w:b w:val="0"/>
                <w:sz w:val="22"/>
              </w:rPr>
              <w:t>团队状态，如启用、筹建。</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student_count</w:t>
            </w:r>
          </w:p>
        </w:tc>
        <w:tc>
          <w:tcPr>
            <w:tcW w:type="dxa" w:w="2158"/>
          </w:tcPr>
          <w:p>
            <w:pPr>
              <w:spacing w:line="288" w:lineRule="auto" w:after="120" w:before="0"/>
              <w:ind w:firstLine="0"/>
            </w:pPr>
            <w:r/>
            <w:r>
              <w:rPr>
                <w:rFonts w:ascii="Microsoft YaHei" w:hAnsi="Microsoft YaHei" w:eastAsia="微软雅黑"/>
                <w:b w:val="0"/>
                <w:sz w:val="22"/>
              </w:rPr>
              <w:t>数字</w:t>
            </w:r>
          </w:p>
        </w:tc>
        <w:tc>
          <w:tcPr>
            <w:tcW w:type="dxa" w:w="2158"/>
          </w:tcPr>
          <w:p>
            <w:pPr>
              <w:spacing w:line="288" w:lineRule="auto" w:after="120" w:before="0"/>
              <w:ind w:firstLine="0"/>
            </w:pPr>
            <w:r/>
            <w:r>
              <w:rPr>
                <w:rFonts w:ascii="Microsoft YaHei" w:hAnsi="Microsoft YaHei" w:eastAsia="微软雅黑"/>
                <w:b w:val="0"/>
                <w:sz w:val="22"/>
              </w:rPr>
              <w:t>团队当前学生数，用于统计展示。</w:t>
            </w:r>
          </w:p>
        </w:tc>
        <w:tc>
          <w:tcPr>
            <w:tcW w:type="dxa" w:w="2158"/>
          </w:tcPr>
          <w:p>
            <w:pPr>
              <w:spacing w:line="288" w:lineRule="auto" w:after="120" w:before="0"/>
              <w:ind w:firstLine="0"/>
            </w:pPr>
            <w:r/>
            <w:r>
              <w:rPr>
                <w:rFonts w:ascii="Microsoft YaHei" w:hAnsi="Microsoft YaHei" w:eastAsia="微软雅黑"/>
                <w:b w:val="0"/>
                <w:sz w:val="22"/>
              </w:rPr>
              <w:t>否</w:t>
            </w:r>
          </w:p>
        </w:tc>
      </w:tr>
    </w:tbl>
    <w:p>
      <w:pPr>
        <w:pStyle w:val="Heading3"/>
        <w:spacing w:line="288" w:lineRule="auto" w:after="120" w:before="0"/>
        <w:ind w:firstLine="0"/>
        <w:numPr>
          <w:ilvl w:val="2"/>
          <w:numId w:val="10"/>
        </w:numPr>
      </w:pPr>
      <w:r>
        <w:rPr>
          <w:rFonts w:ascii="Microsoft YaHei" w:hAnsi="Microsoft YaHei" w:eastAsia="微软雅黑"/>
          <w:b/>
          <w:sz w:val="24"/>
        </w:rPr>
        <w:t>门户账号属性模型</w:t>
      </w:r>
    </w:p>
    <w:p>
      <w:pPr>
        <w:spacing w:line="288" w:lineRule="auto" w:after="120" w:before="0"/>
        <w:ind w:firstLine="420"/>
      </w:pPr>
      <w:r>
        <w:rPr>
          <w:rFonts w:ascii="Microsoft YaHei" w:hAnsi="Microsoft YaHei" w:eastAsia="微软雅黑"/>
          <w:b w:val="0"/>
          <w:sz w:val="24"/>
        </w:rPr>
        <w:t>门户账号是考生与学生门户的登录主体，用于注册、登录、找回密码和在线申请。</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line="288" w:lineRule="auto" w:after="120" w:before="0"/>
              <w:ind w:firstLine="0"/>
            </w:pPr>
            <w:r/>
            <w:r>
              <w:rPr>
                <w:rFonts w:ascii="Microsoft YaHei" w:hAnsi="Microsoft YaHei" w:eastAsia="微软雅黑"/>
                <w:b/>
                <w:sz w:val="22"/>
              </w:rPr>
              <w:t>属性（字段）</w:t>
            </w:r>
          </w:p>
        </w:tc>
        <w:tc>
          <w:tcPr>
            <w:tcW w:type="dxa" w:w="2158"/>
          </w:tcPr>
          <w:p>
            <w:pPr>
              <w:spacing w:line="288" w:lineRule="auto" w:after="120" w:before="0"/>
              <w:ind w:firstLine="0"/>
            </w:pPr>
            <w:r/>
            <w:r>
              <w:rPr>
                <w:rFonts w:ascii="Microsoft YaHei" w:hAnsi="Microsoft YaHei" w:eastAsia="微软雅黑"/>
                <w:b/>
                <w:sz w:val="22"/>
              </w:rPr>
              <w:t>属性类型</w:t>
            </w:r>
          </w:p>
        </w:tc>
        <w:tc>
          <w:tcPr>
            <w:tcW w:type="dxa" w:w="2158"/>
          </w:tcPr>
          <w:p>
            <w:pPr>
              <w:spacing w:line="288" w:lineRule="auto" w:after="120" w:before="0"/>
              <w:ind w:firstLine="0"/>
            </w:pPr>
            <w:r/>
            <w:r>
              <w:rPr>
                <w:rFonts w:ascii="Microsoft YaHei" w:hAnsi="Microsoft YaHei" w:eastAsia="微软雅黑"/>
                <w:b/>
                <w:sz w:val="22"/>
              </w:rPr>
              <w:t>描述</w:t>
            </w:r>
          </w:p>
        </w:tc>
        <w:tc>
          <w:tcPr>
            <w:tcW w:type="dxa" w:w="2158"/>
          </w:tcPr>
          <w:p>
            <w:pPr>
              <w:spacing w:line="288" w:lineRule="auto" w:after="120" w:before="0"/>
              <w:ind w:firstLine="0"/>
            </w:pPr>
            <w:r/>
            <w:r>
              <w:rPr>
                <w:rFonts w:ascii="Microsoft YaHei" w:hAnsi="Microsoft YaHei" w:eastAsia="微软雅黑"/>
                <w:b/>
                <w:sz w:val="22"/>
              </w:rPr>
              <w:t>是否为唯一关键属性</w:t>
            </w:r>
          </w:p>
        </w:tc>
      </w:tr>
      <w:tr>
        <w:tc>
          <w:tcPr>
            <w:tcW w:type="dxa" w:w="2158"/>
          </w:tcPr>
          <w:p>
            <w:pPr>
              <w:spacing w:line="288" w:lineRule="auto" w:after="120" w:before="0"/>
              <w:ind w:firstLine="0"/>
            </w:pPr>
            <w:r/>
            <w:r>
              <w:rPr>
                <w:rFonts w:ascii="Microsoft YaHei" w:hAnsi="Microsoft YaHei" w:eastAsia="微软雅黑"/>
                <w:b w:val="0"/>
                <w:sz w:val="22"/>
              </w:rPr>
              <w:t>portal_user_id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门户账号唯一标识。</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phone</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手机号，用于登录或联系。</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email</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邮箱地址，用于验证码和通知。</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full_name</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考生姓名。</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id_number</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身份证号，用于实名识别。</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account_status</w:t>
            </w:r>
          </w:p>
        </w:tc>
        <w:tc>
          <w:tcPr>
            <w:tcW w:type="dxa" w:w="2158"/>
          </w:tcPr>
          <w:p>
            <w:pPr>
              <w:spacing w:line="288" w:lineRule="auto" w:after="120" w:before="0"/>
              <w:ind w:firstLine="0"/>
            </w:pPr>
            <w:r/>
            <w:r>
              <w:rPr>
                <w:rFonts w:ascii="Microsoft YaHei" w:hAnsi="Microsoft YaHei" w:eastAsia="微软雅黑"/>
                <w:b w:val="0"/>
                <w:sz w:val="22"/>
              </w:rPr>
              <w:t>枚举字典</w:t>
            </w:r>
          </w:p>
        </w:tc>
        <w:tc>
          <w:tcPr>
            <w:tcW w:type="dxa" w:w="2158"/>
          </w:tcPr>
          <w:p>
            <w:pPr>
              <w:spacing w:line="288" w:lineRule="auto" w:after="120" w:before="0"/>
              <w:ind w:firstLine="0"/>
            </w:pPr>
            <w:r/>
            <w:r>
              <w:rPr>
                <w:rFonts w:ascii="Microsoft YaHei" w:hAnsi="Microsoft YaHei" w:eastAsia="微软雅黑"/>
                <w:b w:val="0"/>
                <w:sz w:val="22"/>
              </w:rPr>
              <w:t>账号状态，如启用、停用。</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last_login_at</w:t>
            </w:r>
          </w:p>
        </w:tc>
        <w:tc>
          <w:tcPr>
            <w:tcW w:type="dxa" w:w="2158"/>
          </w:tcPr>
          <w:p>
            <w:pPr>
              <w:spacing w:line="288" w:lineRule="auto" w:after="120" w:before="0"/>
              <w:ind w:firstLine="0"/>
            </w:pPr>
            <w:r/>
            <w:r>
              <w:rPr>
                <w:rFonts w:ascii="Microsoft YaHei" w:hAnsi="Microsoft YaHei" w:eastAsia="微软雅黑"/>
                <w:b w:val="0"/>
                <w:sz w:val="22"/>
              </w:rPr>
              <w:t>日期时间</w:t>
            </w:r>
          </w:p>
        </w:tc>
        <w:tc>
          <w:tcPr>
            <w:tcW w:type="dxa" w:w="2158"/>
          </w:tcPr>
          <w:p>
            <w:pPr>
              <w:spacing w:line="288" w:lineRule="auto" w:after="120" w:before="0"/>
              <w:ind w:firstLine="0"/>
            </w:pPr>
            <w:r/>
            <w:r>
              <w:rPr>
                <w:rFonts w:ascii="Microsoft YaHei" w:hAnsi="Microsoft YaHei" w:eastAsia="微软雅黑"/>
                <w:b w:val="0"/>
                <w:sz w:val="22"/>
              </w:rPr>
              <w:t>最近一次登录时间。</w:t>
            </w:r>
          </w:p>
        </w:tc>
        <w:tc>
          <w:tcPr>
            <w:tcW w:type="dxa" w:w="2158"/>
          </w:tcPr>
          <w:p>
            <w:pPr>
              <w:spacing w:line="288" w:lineRule="auto" w:after="120" w:before="0"/>
              <w:ind w:firstLine="0"/>
            </w:pPr>
            <w:r/>
            <w:r>
              <w:rPr>
                <w:rFonts w:ascii="Microsoft YaHei" w:hAnsi="Microsoft YaHei" w:eastAsia="微软雅黑"/>
                <w:b w:val="0"/>
                <w:sz w:val="22"/>
              </w:rPr>
              <w:t>否</w:t>
            </w:r>
          </w:p>
        </w:tc>
      </w:tr>
    </w:tbl>
    <w:p>
      <w:pPr>
        <w:pStyle w:val="Heading3"/>
        <w:spacing w:line="288" w:lineRule="auto" w:after="120" w:before="0"/>
        <w:ind w:firstLine="0"/>
        <w:numPr>
          <w:ilvl w:val="2"/>
          <w:numId w:val="10"/>
        </w:numPr>
      </w:pPr>
      <w:r>
        <w:rPr>
          <w:rFonts w:ascii="Microsoft YaHei" w:hAnsi="Microsoft YaHei" w:eastAsia="微软雅黑"/>
          <w:b/>
          <w:sz w:val="24"/>
        </w:rPr>
        <w:t>招生计划属性模型</w:t>
      </w:r>
    </w:p>
    <w:p>
      <w:pPr>
        <w:spacing w:line="288" w:lineRule="auto" w:after="120" w:before="0"/>
        <w:ind w:firstLine="420"/>
      </w:pPr>
      <w:r>
        <w:rPr>
          <w:rFonts w:ascii="Microsoft YaHei" w:hAnsi="Microsoft YaHei" w:eastAsia="微软雅黑"/>
          <w:b w:val="0"/>
          <w:sz w:val="24"/>
        </w:rPr>
        <w:t>招生计划实体描述某一批次招生工作的基础配置，是报名申请和面试安排的上游对象。</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line="288" w:lineRule="auto" w:after="120" w:before="0"/>
              <w:ind w:firstLine="0"/>
            </w:pPr>
            <w:r/>
            <w:r>
              <w:rPr>
                <w:rFonts w:ascii="Microsoft YaHei" w:hAnsi="Microsoft YaHei" w:eastAsia="微软雅黑"/>
                <w:b/>
                <w:sz w:val="22"/>
              </w:rPr>
              <w:t>属性（字段）</w:t>
            </w:r>
          </w:p>
        </w:tc>
        <w:tc>
          <w:tcPr>
            <w:tcW w:type="dxa" w:w="2158"/>
          </w:tcPr>
          <w:p>
            <w:pPr>
              <w:spacing w:line="288" w:lineRule="auto" w:after="120" w:before="0"/>
              <w:ind w:firstLine="0"/>
            </w:pPr>
            <w:r/>
            <w:r>
              <w:rPr>
                <w:rFonts w:ascii="Microsoft YaHei" w:hAnsi="Microsoft YaHei" w:eastAsia="微软雅黑"/>
                <w:b/>
                <w:sz w:val="22"/>
              </w:rPr>
              <w:t>属性类型</w:t>
            </w:r>
          </w:p>
        </w:tc>
        <w:tc>
          <w:tcPr>
            <w:tcW w:type="dxa" w:w="2158"/>
          </w:tcPr>
          <w:p>
            <w:pPr>
              <w:spacing w:line="288" w:lineRule="auto" w:after="120" w:before="0"/>
              <w:ind w:firstLine="0"/>
            </w:pPr>
            <w:r/>
            <w:r>
              <w:rPr>
                <w:rFonts w:ascii="Microsoft YaHei" w:hAnsi="Microsoft YaHei" w:eastAsia="微软雅黑"/>
                <w:b/>
                <w:sz w:val="22"/>
              </w:rPr>
              <w:t>描述</w:t>
            </w:r>
          </w:p>
        </w:tc>
        <w:tc>
          <w:tcPr>
            <w:tcW w:type="dxa" w:w="2158"/>
          </w:tcPr>
          <w:p>
            <w:pPr>
              <w:spacing w:line="288" w:lineRule="auto" w:after="120" w:before="0"/>
              <w:ind w:firstLine="0"/>
            </w:pPr>
            <w:r/>
            <w:r>
              <w:rPr>
                <w:rFonts w:ascii="Microsoft YaHei" w:hAnsi="Microsoft YaHei" w:eastAsia="微软雅黑"/>
                <w:b/>
                <w:sz w:val="22"/>
              </w:rPr>
              <w:t>是否为唯一关键属性</w:t>
            </w:r>
          </w:p>
        </w:tc>
      </w:tr>
      <w:tr>
        <w:tc>
          <w:tcPr>
            <w:tcW w:type="dxa" w:w="2158"/>
          </w:tcPr>
          <w:p>
            <w:pPr>
              <w:spacing w:line="288" w:lineRule="auto" w:after="120" w:before="0"/>
              <w:ind w:firstLine="0"/>
            </w:pPr>
            <w:r/>
            <w:r>
              <w:rPr>
                <w:rFonts w:ascii="Microsoft YaHei" w:hAnsi="Microsoft YaHei" w:eastAsia="微软雅黑"/>
                <w:b w:val="0"/>
                <w:sz w:val="22"/>
              </w:rPr>
              <w:t>plan_id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招生计划唯一标识。</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plan_code</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招生计划编码。</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academic_year</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所属学年。</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plan_name</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计划名称。</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plan_status</w:t>
            </w:r>
          </w:p>
        </w:tc>
        <w:tc>
          <w:tcPr>
            <w:tcW w:type="dxa" w:w="2158"/>
          </w:tcPr>
          <w:p>
            <w:pPr>
              <w:spacing w:line="288" w:lineRule="auto" w:after="120" w:before="0"/>
              <w:ind w:firstLine="0"/>
            </w:pPr>
            <w:r/>
            <w:r>
              <w:rPr>
                <w:rFonts w:ascii="Microsoft YaHei" w:hAnsi="Microsoft YaHei" w:eastAsia="微软雅黑"/>
                <w:b w:val="0"/>
                <w:sz w:val="22"/>
              </w:rPr>
              <w:t>枚举字典</w:t>
            </w:r>
          </w:p>
        </w:tc>
        <w:tc>
          <w:tcPr>
            <w:tcW w:type="dxa" w:w="2158"/>
          </w:tcPr>
          <w:p>
            <w:pPr>
              <w:spacing w:line="288" w:lineRule="auto" w:after="120" w:before="0"/>
              <w:ind w:firstLine="0"/>
            </w:pPr>
            <w:r/>
            <w:r>
              <w:rPr>
                <w:rFonts w:ascii="Microsoft YaHei" w:hAnsi="Microsoft YaHei" w:eastAsia="微软雅黑"/>
                <w:b w:val="0"/>
                <w:sz w:val="22"/>
              </w:rPr>
              <w:t>计划状态，如草稿、开放、结束。</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brochure_url</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招生简章素材地址。</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start_date</w:t>
            </w:r>
          </w:p>
        </w:tc>
        <w:tc>
          <w:tcPr>
            <w:tcW w:type="dxa" w:w="2158"/>
          </w:tcPr>
          <w:p>
            <w:pPr>
              <w:spacing w:line="288" w:lineRule="auto" w:after="120" w:before="0"/>
              <w:ind w:firstLine="0"/>
            </w:pPr>
            <w:r/>
            <w:r>
              <w:rPr>
                <w:rFonts w:ascii="Microsoft YaHei" w:hAnsi="Microsoft YaHei" w:eastAsia="微软雅黑"/>
                <w:b w:val="0"/>
                <w:sz w:val="22"/>
              </w:rPr>
              <w:t>日期</w:t>
            </w:r>
          </w:p>
        </w:tc>
        <w:tc>
          <w:tcPr>
            <w:tcW w:type="dxa" w:w="2158"/>
          </w:tcPr>
          <w:p>
            <w:pPr>
              <w:spacing w:line="288" w:lineRule="auto" w:after="120" w:before="0"/>
              <w:ind w:firstLine="0"/>
            </w:pPr>
            <w:r/>
            <w:r>
              <w:rPr>
                <w:rFonts w:ascii="Microsoft YaHei" w:hAnsi="Microsoft YaHei" w:eastAsia="微软雅黑"/>
                <w:b w:val="0"/>
                <w:sz w:val="22"/>
              </w:rPr>
              <w:t>计划开始日期。</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end_date</w:t>
            </w:r>
          </w:p>
        </w:tc>
        <w:tc>
          <w:tcPr>
            <w:tcW w:type="dxa" w:w="2158"/>
          </w:tcPr>
          <w:p>
            <w:pPr>
              <w:spacing w:line="288" w:lineRule="auto" w:after="120" w:before="0"/>
              <w:ind w:firstLine="0"/>
            </w:pPr>
            <w:r/>
            <w:r>
              <w:rPr>
                <w:rFonts w:ascii="Microsoft YaHei" w:hAnsi="Microsoft YaHei" w:eastAsia="微软雅黑"/>
                <w:b w:val="0"/>
                <w:sz w:val="22"/>
              </w:rPr>
              <w:t>日期</w:t>
            </w:r>
          </w:p>
        </w:tc>
        <w:tc>
          <w:tcPr>
            <w:tcW w:type="dxa" w:w="2158"/>
          </w:tcPr>
          <w:p>
            <w:pPr>
              <w:spacing w:line="288" w:lineRule="auto" w:after="120" w:before="0"/>
              <w:ind w:firstLine="0"/>
            </w:pPr>
            <w:r/>
            <w:r>
              <w:rPr>
                <w:rFonts w:ascii="Microsoft YaHei" w:hAnsi="Microsoft YaHei" w:eastAsia="微软雅黑"/>
                <w:b w:val="0"/>
                <w:sz w:val="22"/>
              </w:rPr>
              <w:t>计划结束日期。</w:t>
            </w:r>
          </w:p>
        </w:tc>
        <w:tc>
          <w:tcPr>
            <w:tcW w:type="dxa" w:w="2158"/>
          </w:tcPr>
          <w:p>
            <w:pPr>
              <w:spacing w:line="288" w:lineRule="auto" w:after="120" w:before="0"/>
              <w:ind w:firstLine="0"/>
            </w:pPr>
            <w:r/>
            <w:r>
              <w:rPr>
                <w:rFonts w:ascii="Microsoft YaHei" w:hAnsi="Microsoft YaHei" w:eastAsia="微软雅黑"/>
                <w:b w:val="0"/>
                <w:sz w:val="22"/>
              </w:rPr>
              <w:t>否</w:t>
            </w:r>
          </w:p>
        </w:tc>
      </w:tr>
    </w:tbl>
    <w:p>
      <w:pPr>
        <w:pStyle w:val="Heading3"/>
        <w:spacing w:line="288" w:lineRule="auto" w:after="120" w:before="0"/>
        <w:ind w:firstLine="0"/>
        <w:numPr>
          <w:ilvl w:val="2"/>
          <w:numId w:val="10"/>
        </w:numPr>
      </w:pPr>
      <w:r>
        <w:rPr>
          <w:rFonts w:ascii="Microsoft YaHei" w:hAnsi="Microsoft YaHei" w:eastAsia="微软雅黑"/>
          <w:b/>
          <w:sz w:val="24"/>
        </w:rPr>
        <w:t>招生申请属性模型</w:t>
      </w:r>
    </w:p>
    <w:p>
      <w:pPr>
        <w:spacing w:line="288" w:lineRule="auto" w:after="120" w:before="0"/>
        <w:ind w:firstLine="420"/>
      </w:pPr>
      <w:r>
        <w:rPr>
          <w:rFonts w:ascii="Microsoft YaHei" w:hAnsi="Microsoft YaHei" w:eastAsia="微软雅黑"/>
          <w:b w:val="0"/>
          <w:sz w:val="24"/>
        </w:rPr>
        <w:t>招生申请实体用于承载考生正式提交的报名信息，并贯穿资格审核、评分、面试和录取。</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line="288" w:lineRule="auto" w:after="120" w:before="0"/>
              <w:ind w:firstLine="0"/>
            </w:pPr>
            <w:r/>
            <w:r>
              <w:rPr>
                <w:rFonts w:ascii="Microsoft YaHei" w:hAnsi="Microsoft YaHei" w:eastAsia="微软雅黑"/>
                <w:b/>
                <w:sz w:val="22"/>
              </w:rPr>
              <w:t>属性（字段）</w:t>
            </w:r>
          </w:p>
        </w:tc>
        <w:tc>
          <w:tcPr>
            <w:tcW w:type="dxa" w:w="2158"/>
          </w:tcPr>
          <w:p>
            <w:pPr>
              <w:spacing w:line="288" w:lineRule="auto" w:after="120" w:before="0"/>
              <w:ind w:firstLine="0"/>
            </w:pPr>
            <w:r/>
            <w:r>
              <w:rPr>
                <w:rFonts w:ascii="Microsoft YaHei" w:hAnsi="Microsoft YaHei" w:eastAsia="微软雅黑"/>
                <w:b/>
                <w:sz w:val="22"/>
              </w:rPr>
              <w:t>属性类型</w:t>
            </w:r>
          </w:p>
        </w:tc>
        <w:tc>
          <w:tcPr>
            <w:tcW w:type="dxa" w:w="2158"/>
          </w:tcPr>
          <w:p>
            <w:pPr>
              <w:spacing w:line="288" w:lineRule="auto" w:after="120" w:before="0"/>
              <w:ind w:firstLine="0"/>
            </w:pPr>
            <w:r/>
            <w:r>
              <w:rPr>
                <w:rFonts w:ascii="Microsoft YaHei" w:hAnsi="Microsoft YaHei" w:eastAsia="微软雅黑"/>
                <w:b/>
                <w:sz w:val="22"/>
              </w:rPr>
              <w:t>描述</w:t>
            </w:r>
          </w:p>
        </w:tc>
        <w:tc>
          <w:tcPr>
            <w:tcW w:type="dxa" w:w="2158"/>
          </w:tcPr>
          <w:p>
            <w:pPr>
              <w:spacing w:line="288" w:lineRule="auto" w:after="120" w:before="0"/>
              <w:ind w:firstLine="0"/>
            </w:pPr>
            <w:r/>
            <w:r>
              <w:rPr>
                <w:rFonts w:ascii="Microsoft YaHei" w:hAnsi="Microsoft YaHei" w:eastAsia="微软雅黑"/>
                <w:b/>
                <w:sz w:val="22"/>
              </w:rPr>
              <w:t>是否为唯一关键属性</w:t>
            </w:r>
          </w:p>
        </w:tc>
      </w:tr>
      <w:tr>
        <w:tc>
          <w:tcPr>
            <w:tcW w:type="dxa" w:w="2158"/>
          </w:tcPr>
          <w:p>
            <w:pPr>
              <w:spacing w:line="288" w:lineRule="auto" w:after="120" w:before="0"/>
              <w:ind w:firstLine="0"/>
            </w:pPr>
            <w:r/>
            <w:r>
              <w:rPr>
                <w:rFonts w:ascii="Microsoft YaHei" w:hAnsi="Microsoft YaHei" w:eastAsia="微软雅黑"/>
                <w:b w:val="0"/>
                <w:sz w:val="22"/>
              </w:rPr>
              <w:t>application_id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招生申请唯一标识。</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plan_id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所属招生计划标识。</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portal_user_id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提交申请的门户账号标识。</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candidate_no</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考生编号。</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application_status</w:t>
            </w:r>
          </w:p>
        </w:tc>
        <w:tc>
          <w:tcPr>
            <w:tcW w:type="dxa" w:w="2158"/>
          </w:tcPr>
          <w:p>
            <w:pPr>
              <w:spacing w:line="288" w:lineRule="auto" w:after="120" w:before="0"/>
              <w:ind w:firstLine="0"/>
            </w:pPr>
            <w:r/>
            <w:r>
              <w:rPr>
                <w:rFonts w:ascii="Microsoft YaHei" w:hAnsi="Microsoft YaHei" w:eastAsia="微软雅黑"/>
                <w:b w:val="0"/>
                <w:sz w:val="22"/>
              </w:rPr>
              <w:t>枚举字典</w:t>
            </w:r>
          </w:p>
        </w:tc>
        <w:tc>
          <w:tcPr>
            <w:tcW w:type="dxa" w:w="2158"/>
          </w:tcPr>
          <w:p>
            <w:pPr>
              <w:spacing w:line="288" w:lineRule="auto" w:after="120" w:before="0"/>
              <w:ind w:firstLine="0"/>
            </w:pPr>
            <w:r/>
            <w:r>
              <w:rPr>
                <w:rFonts w:ascii="Microsoft YaHei" w:hAnsi="Microsoft YaHei" w:eastAsia="微软雅黑"/>
                <w:b w:val="0"/>
                <w:sz w:val="22"/>
              </w:rPr>
              <w:t>申请状态，如待审核、面试中、预录取。</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final_score</w:t>
            </w:r>
          </w:p>
        </w:tc>
        <w:tc>
          <w:tcPr>
            <w:tcW w:type="dxa" w:w="2158"/>
          </w:tcPr>
          <w:p>
            <w:pPr>
              <w:spacing w:line="288" w:lineRule="auto" w:after="120" w:before="0"/>
              <w:ind w:firstLine="0"/>
            </w:pPr>
            <w:r/>
            <w:r>
              <w:rPr>
                <w:rFonts w:ascii="Microsoft YaHei" w:hAnsi="Microsoft YaHei" w:eastAsia="微软雅黑"/>
                <w:b w:val="0"/>
                <w:sz w:val="22"/>
              </w:rPr>
              <w:t>数字</w:t>
            </w:r>
          </w:p>
        </w:tc>
        <w:tc>
          <w:tcPr>
            <w:tcW w:type="dxa" w:w="2158"/>
          </w:tcPr>
          <w:p>
            <w:pPr>
              <w:spacing w:line="288" w:lineRule="auto" w:after="120" w:before="0"/>
              <w:ind w:firstLine="0"/>
            </w:pPr>
            <w:r/>
            <w:r>
              <w:rPr>
                <w:rFonts w:ascii="Microsoft YaHei" w:hAnsi="Microsoft YaHei" w:eastAsia="微软雅黑"/>
                <w:b w:val="0"/>
                <w:sz w:val="22"/>
              </w:rPr>
              <w:t>综合成绩。</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business_key</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流程关联业务键。</w:t>
            </w:r>
          </w:p>
        </w:tc>
        <w:tc>
          <w:tcPr>
            <w:tcW w:type="dxa" w:w="2158"/>
          </w:tcPr>
          <w:p>
            <w:pPr>
              <w:spacing w:line="288" w:lineRule="auto" w:after="120" w:before="0"/>
              <w:ind w:firstLine="0"/>
            </w:pPr>
            <w:r/>
            <w:r>
              <w:rPr>
                <w:rFonts w:ascii="Microsoft YaHei" w:hAnsi="Microsoft YaHei" w:eastAsia="微软雅黑"/>
                <w:b w:val="0"/>
                <w:sz w:val="22"/>
              </w:rPr>
              <w:t>是</w:t>
            </w:r>
          </w:p>
        </w:tc>
      </w:tr>
    </w:tbl>
    <w:p>
      <w:pPr>
        <w:pStyle w:val="Heading3"/>
        <w:spacing w:line="288" w:lineRule="auto" w:after="120" w:before="0"/>
        <w:ind w:firstLine="0"/>
        <w:numPr>
          <w:ilvl w:val="2"/>
          <w:numId w:val="10"/>
        </w:numPr>
      </w:pPr>
      <w:r>
        <w:rPr>
          <w:rFonts w:ascii="Microsoft YaHei" w:hAnsi="Microsoft YaHei" w:eastAsia="微软雅黑"/>
          <w:b/>
          <w:sz w:val="24"/>
        </w:rPr>
        <w:t>培养方案属性模型</w:t>
      </w:r>
    </w:p>
    <w:p>
      <w:pPr>
        <w:spacing w:line="288" w:lineRule="auto" w:after="120" w:before="0"/>
        <w:ind w:firstLine="420"/>
      </w:pPr>
      <w:r>
        <w:rPr>
          <w:rFonts w:ascii="Microsoft YaHei" w:hAnsi="Microsoft YaHei" w:eastAsia="微软雅黑"/>
          <w:b w:val="0"/>
          <w:sz w:val="24"/>
        </w:rPr>
        <w:t>培养方案实体记录学生在培养阶段的方案内容、版本与确认状态。</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line="288" w:lineRule="auto" w:after="120" w:before="0"/>
              <w:ind w:firstLine="0"/>
            </w:pPr>
            <w:r/>
            <w:r>
              <w:rPr>
                <w:rFonts w:ascii="Microsoft YaHei" w:hAnsi="Microsoft YaHei" w:eastAsia="微软雅黑"/>
                <w:b/>
                <w:sz w:val="22"/>
              </w:rPr>
              <w:t>属性（字段）</w:t>
            </w:r>
          </w:p>
        </w:tc>
        <w:tc>
          <w:tcPr>
            <w:tcW w:type="dxa" w:w="2158"/>
          </w:tcPr>
          <w:p>
            <w:pPr>
              <w:spacing w:line="288" w:lineRule="auto" w:after="120" w:before="0"/>
              <w:ind w:firstLine="0"/>
            </w:pPr>
            <w:r/>
            <w:r>
              <w:rPr>
                <w:rFonts w:ascii="Microsoft YaHei" w:hAnsi="Microsoft YaHei" w:eastAsia="微软雅黑"/>
                <w:b/>
                <w:sz w:val="22"/>
              </w:rPr>
              <w:t>属性类型</w:t>
            </w:r>
          </w:p>
        </w:tc>
        <w:tc>
          <w:tcPr>
            <w:tcW w:type="dxa" w:w="2158"/>
          </w:tcPr>
          <w:p>
            <w:pPr>
              <w:spacing w:line="288" w:lineRule="auto" w:after="120" w:before="0"/>
              <w:ind w:firstLine="0"/>
            </w:pPr>
            <w:r/>
            <w:r>
              <w:rPr>
                <w:rFonts w:ascii="Microsoft YaHei" w:hAnsi="Microsoft YaHei" w:eastAsia="微软雅黑"/>
                <w:b/>
                <w:sz w:val="22"/>
              </w:rPr>
              <w:t>描述</w:t>
            </w:r>
          </w:p>
        </w:tc>
        <w:tc>
          <w:tcPr>
            <w:tcW w:type="dxa" w:w="2158"/>
          </w:tcPr>
          <w:p>
            <w:pPr>
              <w:spacing w:line="288" w:lineRule="auto" w:after="120" w:before="0"/>
              <w:ind w:firstLine="0"/>
            </w:pPr>
            <w:r/>
            <w:r>
              <w:rPr>
                <w:rFonts w:ascii="Microsoft YaHei" w:hAnsi="Microsoft YaHei" w:eastAsia="微软雅黑"/>
                <w:b/>
                <w:sz w:val="22"/>
              </w:rPr>
              <w:t>是否为唯一关键属性</w:t>
            </w:r>
          </w:p>
        </w:tc>
      </w:tr>
      <w:tr>
        <w:tc>
          <w:tcPr>
            <w:tcW w:type="dxa" w:w="2158"/>
          </w:tcPr>
          <w:p>
            <w:pPr>
              <w:spacing w:line="288" w:lineRule="auto" w:after="120" w:before="0"/>
              <w:ind w:firstLine="0"/>
            </w:pPr>
            <w:r/>
            <w:r>
              <w:rPr>
                <w:rFonts w:ascii="Microsoft YaHei" w:hAnsi="Microsoft YaHei" w:eastAsia="微软雅黑"/>
                <w:b w:val="0"/>
                <w:sz w:val="22"/>
              </w:rPr>
              <w:t>training_plan_id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培养方案唯一标识。</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student_id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关联学生标识。</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advisor_id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关联导师标识。</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version_no</w:t>
            </w:r>
          </w:p>
        </w:tc>
        <w:tc>
          <w:tcPr>
            <w:tcW w:type="dxa" w:w="2158"/>
          </w:tcPr>
          <w:p>
            <w:pPr>
              <w:spacing w:line="288" w:lineRule="auto" w:after="120" w:before="0"/>
              <w:ind w:firstLine="0"/>
            </w:pPr>
            <w:r/>
            <w:r>
              <w:rPr>
                <w:rFonts w:ascii="Microsoft YaHei" w:hAnsi="Microsoft YaHei" w:eastAsia="微软雅黑"/>
                <w:b w:val="0"/>
                <w:sz w:val="22"/>
              </w:rPr>
              <w:t>数字</w:t>
            </w:r>
          </w:p>
        </w:tc>
        <w:tc>
          <w:tcPr>
            <w:tcW w:type="dxa" w:w="2158"/>
          </w:tcPr>
          <w:p>
            <w:pPr>
              <w:spacing w:line="288" w:lineRule="auto" w:after="120" w:before="0"/>
              <w:ind w:firstLine="0"/>
            </w:pPr>
            <w:r/>
            <w:r>
              <w:rPr>
                <w:rFonts w:ascii="Microsoft YaHei" w:hAnsi="Microsoft YaHei" w:eastAsia="微软雅黑"/>
                <w:b w:val="0"/>
                <w:sz w:val="22"/>
              </w:rPr>
              <w:t>当前版本号。</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plan_status</w:t>
            </w:r>
          </w:p>
        </w:tc>
        <w:tc>
          <w:tcPr>
            <w:tcW w:type="dxa" w:w="2158"/>
          </w:tcPr>
          <w:p>
            <w:pPr>
              <w:spacing w:line="288" w:lineRule="auto" w:after="120" w:before="0"/>
              <w:ind w:firstLine="0"/>
            </w:pPr>
            <w:r/>
            <w:r>
              <w:rPr>
                <w:rFonts w:ascii="Microsoft YaHei" w:hAnsi="Microsoft YaHei" w:eastAsia="微软雅黑"/>
                <w:b w:val="0"/>
                <w:sz w:val="22"/>
              </w:rPr>
              <w:t>枚举字典</w:t>
            </w:r>
          </w:p>
        </w:tc>
        <w:tc>
          <w:tcPr>
            <w:tcW w:type="dxa" w:w="2158"/>
          </w:tcPr>
          <w:p>
            <w:pPr>
              <w:spacing w:line="288" w:lineRule="auto" w:after="120" w:before="0"/>
              <w:ind w:firstLine="0"/>
            </w:pPr>
            <w:r/>
            <w:r>
              <w:rPr>
                <w:rFonts w:ascii="Microsoft YaHei" w:hAnsi="Microsoft YaHei" w:eastAsia="微软雅黑"/>
                <w:b w:val="0"/>
                <w:sz w:val="22"/>
              </w:rPr>
              <w:t>方案状态，如待确认、已确认。</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plan_snapshot</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方案快照或摘要信息。</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effective_date</w:t>
            </w:r>
          </w:p>
        </w:tc>
        <w:tc>
          <w:tcPr>
            <w:tcW w:type="dxa" w:w="2158"/>
          </w:tcPr>
          <w:p>
            <w:pPr>
              <w:spacing w:line="288" w:lineRule="auto" w:after="120" w:before="0"/>
              <w:ind w:firstLine="0"/>
            </w:pPr>
            <w:r/>
            <w:r>
              <w:rPr>
                <w:rFonts w:ascii="Microsoft YaHei" w:hAnsi="Microsoft YaHei" w:eastAsia="微软雅黑"/>
                <w:b w:val="0"/>
                <w:sz w:val="22"/>
              </w:rPr>
              <w:t>日期</w:t>
            </w:r>
          </w:p>
        </w:tc>
        <w:tc>
          <w:tcPr>
            <w:tcW w:type="dxa" w:w="2158"/>
          </w:tcPr>
          <w:p>
            <w:pPr>
              <w:spacing w:line="288" w:lineRule="auto" w:after="120" w:before="0"/>
              <w:ind w:firstLine="0"/>
            </w:pPr>
            <w:r/>
            <w:r>
              <w:rPr>
                <w:rFonts w:ascii="Microsoft YaHei" w:hAnsi="Microsoft YaHei" w:eastAsia="微软雅黑"/>
                <w:b w:val="0"/>
                <w:sz w:val="22"/>
              </w:rPr>
              <w:t>生效日期。</w:t>
            </w:r>
          </w:p>
        </w:tc>
        <w:tc>
          <w:tcPr>
            <w:tcW w:type="dxa" w:w="2158"/>
          </w:tcPr>
          <w:p>
            <w:pPr>
              <w:spacing w:line="288" w:lineRule="auto" w:after="120" w:before="0"/>
              <w:ind w:firstLine="0"/>
            </w:pPr>
            <w:r/>
            <w:r>
              <w:rPr>
                <w:rFonts w:ascii="Microsoft YaHei" w:hAnsi="Microsoft YaHei" w:eastAsia="微软雅黑"/>
                <w:b w:val="0"/>
                <w:sz w:val="22"/>
              </w:rPr>
              <w:t>否</w:t>
            </w:r>
          </w:p>
        </w:tc>
      </w:tr>
    </w:tbl>
    <w:p>
      <w:pPr>
        <w:pStyle w:val="Heading3"/>
        <w:spacing w:line="288" w:lineRule="auto" w:after="120" w:before="0"/>
        <w:ind w:firstLine="0"/>
        <w:numPr>
          <w:ilvl w:val="2"/>
          <w:numId w:val="10"/>
        </w:numPr>
      </w:pPr>
      <w:r>
        <w:rPr>
          <w:rFonts w:ascii="Microsoft YaHei" w:hAnsi="Microsoft YaHei" w:eastAsia="微软雅黑"/>
          <w:b/>
          <w:sz w:val="24"/>
        </w:rPr>
        <w:t>科研报告属性模型</w:t>
      </w:r>
    </w:p>
    <w:p>
      <w:pPr>
        <w:spacing w:line="288" w:lineRule="auto" w:after="120" w:before="0"/>
        <w:ind w:firstLine="420"/>
      </w:pPr>
      <w:r>
        <w:rPr>
          <w:rFonts w:ascii="Microsoft YaHei" w:hAnsi="Microsoft YaHei" w:eastAsia="微软雅黑"/>
          <w:b w:val="0"/>
          <w:sz w:val="24"/>
        </w:rPr>
        <w:t>科研报告实体记录学生周期性科研汇报，是培养管理和流程审批的重要对象。</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line="288" w:lineRule="auto" w:after="120" w:before="0"/>
              <w:ind w:firstLine="0"/>
            </w:pPr>
            <w:r/>
            <w:r>
              <w:rPr>
                <w:rFonts w:ascii="Microsoft YaHei" w:hAnsi="Microsoft YaHei" w:eastAsia="微软雅黑"/>
                <w:b/>
                <w:sz w:val="22"/>
              </w:rPr>
              <w:t>属性（字段）</w:t>
            </w:r>
          </w:p>
        </w:tc>
        <w:tc>
          <w:tcPr>
            <w:tcW w:type="dxa" w:w="2158"/>
          </w:tcPr>
          <w:p>
            <w:pPr>
              <w:spacing w:line="288" w:lineRule="auto" w:after="120" w:before="0"/>
              <w:ind w:firstLine="0"/>
            </w:pPr>
            <w:r/>
            <w:r>
              <w:rPr>
                <w:rFonts w:ascii="Microsoft YaHei" w:hAnsi="Microsoft YaHei" w:eastAsia="微软雅黑"/>
                <w:b/>
                <w:sz w:val="22"/>
              </w:rPr>
              <w:t>属性类型</w:t>
            </w:r>
          </w:p>
        </w:tc>
        <w:tc>
          <w:tcPr>
            <w:tcW w:type="dxa" w:w="2158"/>
          </w:tcPr>
          <w:p>
            <w:pPr>
              <w:spacing w:line="288" w:lineRule="auto" w:after="120" w:before="0"/>
              <w:ind w:firstLine="0"/>
            </w:pPr>
            <w:r/>
            <w:r>
              <w:rPr>
                <w:rFonts w:ascii="Microsoft YaHei" w:hAnsi="Microsoft YaHei" w:eastAsia="微软雅黑"/>
                <w:b/>
                <w:sz w:val="22"/>
              </w:rPr>
              <w:t>描述</w:t>
            </w:r>
          </w:p>
        </w:tc>
        <w:tc>
          <w:tcPr>
            <w:tcW w:type="dxa" w:w="2158"/>
          </w:tcPr>
          <w:p>
            <w:pPr>
              <w:spacing w:line="288" w:lineRule="auto" w:after="120" w:before="0"/>
              <w:ind w:firstLine="0"/>
            </w:pPr>
            <w:r/>
            <w:r>
              <w:rPr>
                <w:rFonts w:ascii="Microsoft YaHei" w:hAnsi="Microsoft YaHei" w:eastAsia="微软雅黑"/>
                <w:b/>
                <w:sz w:val="22"/>
              </w:rPr>
              <w:t>是否为唯一关键属性</w:t>
            </w:r>
          </w:p>
        </w:tc>
      </w:tr>
      <w:tr>
        <w:tc>
          <w:tcPr>
            <w:tcW w:type="dxa" w:w="2158"/>
          </w:tcPr>
          <w:p>
            <w:pPr>
              <w:spacing w:line="288" w:lineRule="auto" w:after="120" w:before="0"/>
              <w:ind w:firstLine="0"/>
            </w:pPr>
            <w:r/>
            <w:r>
              <w:rPr>
                <w:rFonts w:ascii="Microsoft YaHei" w:hAnsi="Microsoft YaHei" w:eastAsia="微软雅黑"/>
                <w:b w:val="0"/>
                <w:sz w:val="22"/>
              </w:rPr>
              <w:t>report_id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科研报告唯一标识。</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student_id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关联学生标识。</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period_label</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报告周期，如 2026 春季。</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report_status</w:t>
            </w:r>
          </w:p>
        </w:tc>
        <w:tc>
          <w:tcPr>
            <w:tcW w:type="dxa" w:w="2158"/>
          </w:tcPr>
          <w:p>
            <w:pPr>
              <w:spacing w:line="288" w:lineRule="auto" w:after="120" w:before="0"/>
              <w:ind w:firstLine="0"/>
            </w:pPr>
            <w:r/>
            <w:r>
              <w:rPr>
                <w:rFonts w:ascii="Microsoft YaHei" w:hAnsi="Microsoft YaHei" w:eastAsia="微软雅黑"/>
                <w:b w:val="0"/>
                <w:sz w:val="22"/>
              </w:rPr>
              <w:t>枚举字典</w:t>
            </w:r>
          </w:p>
        </w:tc>
        <w:tc>
          <w:tcPr>
            <w:tcW w:type="dxa" w:w="2158"/>
          </w:tcPr>
          <w:p>
            <w:pPr>
              <w:spacing w:line="288" w:lineRule="auto" w:after="120" w:before="0"/>
              <w:ind w:firstLine="0"/>
            </w:pPr>
            <w:r/>
            <w:r>
              <w:rPr>
                <w:rFonts w:ascii="Microsoft YaHei" w:hAnsi="Microsoft YaHei" w:eastAsia="微软雅黑"/>
                <w:b w:val="0"/>
                <w:sz w:val="22"/>
              </w:rPr>
              <w:t>报告状态，如待提交、待审阅、已通过。</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review_score</w:t>
            </w:r>
          </w:p>
        </w:tc>
        <w:tc>
          <w:tcPr>
            <w:tcW w:type="dxa" w:w="2158"/>
          </w:tcPr>
          <w:p>
            <w:pPr>
              <w:spacing w:line="288" w:lineRule="auto" w:after="120" w:before="0"/>
              <w:ind w:firstLine="0"/>
            </w:pPr>
            <w:r/>
            <w:r>
              <w:rPr>
                <w:rFonts w:ascii="Microsoft YaHei" w:hAnsi="Microsoft YaHei" w:eastAsia="微软雅黑"/>
                <w:b w:val="0"/>
                <w:sz w:val="22"/>
              </w:rPr>
              <w:t>数字</w:t>
            </w:r>
          </w:p>
        </w:tc>
        <w:tc>
          <w:tcPr>
            <w:tcW w:type="dxa" w:w="2158"/>
          </w:tcPr>
          <w:p>
            <w:pPr>
              <w:spacing w:line="288" w:lineRule="auto" w:after="120" w:before="0"/>
              <w:ind w:firstLine="0"/>
            </w:pPr>
            <w:r/>
            <w:r>
              <w:rPr>
                <w:rFonts w:ascii="Microsoft YaHei" w:hAnsi="Microsoft YaHei" w:eastAsia="微软雅黑"/>
                <w:b w:val="0"/>
                <w:sz w:val="22"/>
              </w:rPr>
              <w:t>审阅分数。</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business_key</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流程关联业务键。</w:t>
            </w:r>
          </w:p>
        </w:tc>
        <w:tc>
          <w:tcPr>
            <w:tcW w:type="dxa" w:w="2158"/>
          </w:tcPr>
          <w:p>
            <w:pPr>
              <w:spacing w:line="288" w:lineRule="auto" w:after="120" w:before="0"/>
              <w:ind w:firstLine="0"/>
            </w:pPr>
            <w:r/>
            <w:r>
              <w:rPr>
                <w:rFonts w:ascii="Microsoft YaHei" w:hAnsi="Microsoft YaHei" w:eastAsia="微软雅黑"/>
                <w:b w:val="0"/>
                <w:sz w:val="22"/>
              </w:rPr>
              <w:t>是</w:t>
            </w:r>
          </w:p>
        </w:tc>
      </w:tr>
    </w:tbl>
    <w:p>
      <w:pPr>
        <w:pStyle w:val="Heading3"/>
        <w:spacing w:line="288" w:lineRule="auto" w:after="120" w:before="0"/>
        <w:ind w:firstLine="0"/>
        <w:numPr>
          <w:ilvl w:val="2"/>
          <w:numId w:val="10"/>
        </w:numPr>
      </w:pPr>
      <w:r>
        <w:rPr>
          <w:rFonts w:ascii="Microsoft YaHei" w:hAnsi="Microsoft YaHei" w:eastAsia="微软雅黑"/>
          <w:b/>
          <w:sz w:val="24"/>
        </w:rPr>
        <w:t>外出研修属性模型</w:t>
      </w:r>
    </w:p>
    <w:p>
      <w:pPr>
        <w:spacing w:line="288" w:lineRule="auto" w:after="120" w:before="0"/>
        <w:ind w:firstLine="420"/>
      </w:pPr>
      <w:r>
        <w:rPr>
          <w:rFonts w:ascii="Microsoft YaHei" w:hAnsi="Microsoft YaHei" w:eastAsia="微软雅黑"/>
          <w:b w:val="0"/>
          <w:sz w:val="24"/>
        </w:rPr>
        <w:t>外出研修实体用于记录学生外出学习、审批备案和归来评估过程。</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line="288" w:lineRule="auto" w:after="120" w:before="0"/>
              <w:ind w:firstLine="0"/>
            </w:pPr>
            <w:r/>
            <w:r>
              <w:rPr>
                <w:rFonts w:ascii="Microsoft YaHei" w:hAnsi="Microsoft YaHei" w:eastAsia="微软雅黑"/>
                <w:b/>
                <w:sz w:val="22"/>
              </w:rPr>
              <w:t>属性（字段）</w:t>
            </w:r>
          </w:p>
        </w:tc>
        <w:tc>
          <w:tcPr>
            <w:tcW w:type="dxa" w:w="2158"/>
          </w:tcPr>
          <w:p>
            <w:pPr>
              <w:spacing w:line="288" w:lineRule="auto" w:after="120" w:before="0"/>
              <w:ind w:firstLine="0"/>
            </w:pPr>
            <w:r/>
            <w:r>
              <w:rPr>
                <w:rFonts w:ascii="Microsoft YaHei" w:hAnsi="Microsoft YaHei" w:eastAsia="微软雅黑"/>
                <w:b/>
                <w:sz w:val="22"/>
              </w:rPr>
              <w:t>属性类型</w:t>
            </w:r>
          </w:p>
        </w:tc>
        <w:tc>
          <w:tcPr>
            <w:tcW w:type="dxa" w:w="2158"/>
          </w:tcPr>
          <w:p>
            <w:pPr>
              <w:spacing w:line="288" w:lineRule="auto" w:after="120" w:before="0"/>
              <w:ind w:firstLine="0"/>
            </w:pPr>
            <w:r/>
            <w:r>
              <w:rPr>
                <w:rFonts w:ascii="Microsoft YaHei" w:hAnsi="Microsoft YaHei" w:eastAsia="微软雅黑"/>
                <w:b/>
                <w:sz w:val="22"/>
              </w:rPr>
              <w:t>描述</w:t>
            </w:r>
          </w:p>
        </w:tc>
        <w:tc>
          <w:tcPr>
            <w:tcW w:type="dxa" w:w="2158"/>
          </w:tcPr>
          <w:p>
            <w:pPr>
              <w:spacing w:line="288" w:lineRule="auto" w:after="120" w:before="0"/>
              <w:ind w:firstLine="0"/>
            </w:pPr>
            <w:r/>
            <w:r>
              <w:rPr>
                <w:rFonts w:ascii="Microsoft YaHei" w:hAnsi="Microsoft YaHei" w:eastAsia="微软雅黑"/>
                <w:b/>
                <w:sz w:val="22"/>
              </w:rPr>
              <w:t>是否为唯一关键属性</w:t>
            </w:r>
          </w:p>
        </w:tc>
      </w:tr>
      <w:tr>
        <w:tc>
          <w:tcPr>
            <w:tcW w:type="dxa" w:w="2158"/>
          </w:tcPr>
          <w:p>
            <w:pPr>
              <w:spacing w:line="288" w:lineRule="auto" w:after="120" w:before="0"/>
              <w:ind w:firstLine="0"/>
            </w:pPr>
            <w:r/>
            <w:r>
              <w:rPr>
                <w:rFonts w:ascii="Microsoft YaHei" w:hAnsi="Microsoft YaHei" w:eastAsia="微软雅黑"/>
                <w:b w:val="0"/>
                <w:sz w:val="22"/>
              </w:rPr>
              <w:t>outbound_id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外出研修唯一标识。</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student_id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关联学生标识。</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study_type</w:t>
            </w:r>
          </w:p>
        </w:tc>
        <w:tc>
          <w:tcPr>
            <w:tcW w:type="dxa" w:w="2158"/>
          </w:tcPr>
          <w:p>
            <w:pPr>
              <w:spacing w:line="288" w:lineRule="auto" w:after="120" w:before="0"/>
              <w:ind w:firstLine="0"/>
            </w:pPr>
            <w:r/>
            <w:r>
              <w:rPr>
                <w:rFonts w:ascii="Microsoft YaHei" w:hAnsi="Microsoft YaHei" w:eastAsia="微软雅黑"/>
                <w:b w:val="0"/>
                <w:sz w:val="22"/>
              </w:rPr>
              <w:t>枚举字典</w:t>
            </w:r>
          </w:p>
        </w:tc>
        <w:tc>
          <w:tcPr>
            <w:tcW w:type="dxa" w:w="2158"/>
          </w:tcPr>
          <w:p>
            <w:pPr>
              <w:spacing w:line="288" w:lineRule="auto" w:after="120" w:before="0"/>
              <w:ind w:firstLine="0"/>
            </w:pPr>
            <w:r/>
            <w:r>
              <w:rPr>
                <w:rFonts w:ascii="Microsoft YaHei" w:hAnsi="Microsoft YaHei" w:eastAsia="微软雅黑"/>
                <w:b w:val="0"/>
                <w:sz w:val="22"/>
              </w:rPr>
              <w:t>研修类型。</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destination</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目的地或机构名称。</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approval_status</w:t>
            </w:r>
          </w:p>
        </w:tc>
        <w:tc>
          <w:tcPr>
            <w:tcW w:type="dxa" w:w="2158"/>
          </w:tcPr>
          <w:p>
            <w:pPr>
              <w:spacing w:line="288" w:lineRule="auto" w:after="120" w:before="0"/>
              <w:ind w:firstLine="0"/>
            </w:pPr>
            <w:r/>
            <w:r>
              <w:rPr>
                <w:rFonts w:ascii="Microsoft YaHei" w:hAnsi="Microsoft YaHei" w:eastAsia="微软雅黑"/>
                <w:b w:val="0"/>
                <w:sz w:val="22"/>
              </w:rPr>
              <w:t>枚举字典</w:t>
            </w:r>
          </w:p>
        </w:tc>
        <w:tc>
          <w:tcPr>
            <w:tcW w:type="dxa" w:w="2158"/>
          </w:tcPr>
          <w:p>
            <w:pPr>
              <w:spacing w:line="288" w:lineRule="auto" w:after="120" w:before="0"/>
              <w:ind w:firstLine="0"/>
            </w:pPr>
            <w:r/>
            <w:r>
              <w:rPr>
                <w:rFonts w:ascii="Microsoft YaHei" w:hAnsi="Microsoft YaHei" w:eastAsia="微软雅黑"/>
                <w:b w:val="0"/>
                <w:sz w:val="22"/>
              </w:rPr>
              <w:t>审批状态，如待审核、已备案。</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return_assessment</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归来评估说明。</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business_key</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流程关联业务键。</w:t>
            </w:r>
          </w:p>
        </w:tc>
        <w:tc>
          <w:tcPr>
            <w:tcW w:type="dxa" w:w="2158"/>
          </w:tcPr>
          <w:p>
            <w:pPr>
              <w:spacing w:line="288" w:lineRule="auto" w:after="120" w:before="0"/>
              <w:ind w:firstLine="0"/>
            </w:pPr>
            <w:r/>
            <w:r>
              <w:rPr>
                <w:rFonts w:ascii="Microsoft YaHei" w:hAnsi="Microsoft YaHei" w:eastAsia="微软雅黑"/>
                <w:b w:val="0"/>
                <w:sz w:val="22"/>
              </w:rPr>
              <w:t>是</w:t>
            </w:r>
          </w:p>
        </w:tc>
      </w:tr>
    </w:tbl>
    <w:p>
      <w:pPr>
        <w:pStyle w:val="Heading3"/>
        <w:spacing w:line="288" w:lineRule="auto" w:after="120" w:before="0"/>
        <w:ind w:firstLine="0"/>
        <w:numPr>
          <w:ilvl w:val="2"/>
          <w:numId w:val="10"/>
        </w:numPr>
      </w:pPr>
      <w:r>
        <w:rPr>
          <w:rFonts w:ascii="Microsoft YaHei" w:hAnsi="Microsoft YaHei" w:eastAsia="微软雅黑"/>
          <w:b/>
          <w:sz w:val="24"/>
        </w:rPr>
        <w:t>论文属性模型</w:t>
      </w:r>
    </w:p>
    <w:p>
      <w:pPr>
        <w:spacing w:line="288" w:lineRule="auto" w:after="120" w:before="0"/>
        <w:ind w:firstLine="420"/>
      </w:pPr>
      <w:r>
        <w:rPr>
          <w:rFonts w:ascii="Microsoft YaHei" w:hAnsi="Microsoft YaHei" w:eastAsia="微软雅黑"/>
          <w:b w:val="0"/>
          <w:sz w:val="24"/>
        </w:rPr>
        <w:t>论文实体是学位流程主对象，用于承载盲审、答辩和授位相关状态。</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line="288" w:lineRule="auto" w:after="120" w:before="0"/>
              <w:ind w:firstLine="0"/>
            </w:pPr>
            <w:r/>
            <w:r>
              <w:rPr>
                <w:rFonts w:ascii="Microsoft YaHei" w:hAnsi="Microsoft YaHei" w:eastAsia="微软雅黑"/>
                <w:b/>
                <w:sz w:val="22"/>
              </w:rPr>
              <w:t>属性（字段）</w:t>
            </w:r>
          </w:p>
        </w:tc>
        <w:tc>
          <w:tcPr>
            <w:tcW w:type="dxa" w:w="2158"/>
          </w:tcPr>
          <w:p>
            <w:pPr>
              <w:spacing w:line="288" w:lineRule="auto" w:after="120" w:before="0"/>
              <w:ind w:firstLine="0"/>
            </w:pPr>
            <w:r/>
            <w:r>
              <w:rPr>
                <w:rFonts w:ascii="Microsoft YaHei" w:hAnsi="Microsoft YaHei" w:eastAsia="微软雅黑"/>
                <w:b/>
                <w:sz w:val="22"/>
              </w:rPr>
              <w:t>属性类型</w:t>
            </w:r>
          </w:p>
        </w:tc>
        <w:tc>
          <w:tcPr>
            <w:tcW w:type="dxa" w:w="2158"/>
          </w:tcPr>
          <w:p>
            <w:pPr>
              <w:spacing w:line="288" w:lineRule="auto" w:after="120" w:before="0"/>
              <w:ind w:firstLine="0"/>
            </w:pPr>
            <w:r/>
            <w:r>
              <w:rPr>
                <w:rFonts w:ascii="Microsoft YaHei" w:hAnsi="Microsoft YaHei" w:eastAsia="微软雅黑"/>
                <w:b/>
                <w:sz w:val="22"/>
              </w:rPr>
              <w:t>描述</w:t>
            </w:r>
          </w:p>
        </w:tc>
        <w:tc>
          <w:tcPr>
            <w:tcW w:type="dxa" w:w="2158"/>
          </w:tcPr>
          <w:p>
            <w:pPr>
              <w:spacing w:line="288" w:lineRule="auto" w:after="120" w:before="0"/>
              <w:ind w:firstLine="0"/>
            </w:pPr>
            <w:r/>
            <w:r>
              <w:rPr>
                <w:rFonts w:ascii="Microsoft YaHei" w:hAnsi="Microsoft YaHei" w:eastAsia="微软雅黑"/>
                <w:b/>
                <w:sz w:val="22"/>
              </w:rPr>
              <w:t>是否为唯一关键属性</w:t>
            </w:r>
          </w:p>
        </w:tc>
      </w:tr>
      <w:tr>
        <w:tc>
          <w:tcPr>
            <w:tcW w:type="dxa" w:w="2158"/>
          </w:tcPr>
          <w:p>
            <w:pPr>
              <w:spacing w:line="288" w:lineRule="auto" w:after="120" w:before="0"/>
              <w:ind w:firstLine="0"/>
            </w:pPr>
            <w:r/>
            <w:r>
              <w:rPr>
                <w:rFonts w:ascii="Microsoft YaHei" w:hAnsi="Microsoft YaHei" w:eastAsia="微软雅黑"/>
                <w:b w:val="0"/>
                <w:sz w:val="22"/>
              </w:rPr>
              <w:t>thesis_id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论文唯一标识。</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student_id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关联学生标识。</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thesis_title</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论文题目。</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thesis_status</w:t>
            </w:r>
          </w:p>
        </w:tc>
        <w:tc>
          <w:tcPr>
            <w:tcW w:type="dxa" w:w="2158"/>
          </w:tcPr>
          <w:p>
            <w:pPr>
              <w:spacing w:line="288" w:lineRule="auto" w:after="120" w:before="0"/>
              <w:ind w:firstLine="0"/>
            </w:pPr>
            <w:r/>
            <w:r>
              <w:rPr>
                <w:rFonts w:ascii="Microsoft YaHei" w:hAnsi="Microsoft YaHei" w:eastAsia="微软雅黑"/>
                <w:b w:val="0"/>
                <w:sz w:val="22"/>
              </w:rPr>
              <w:t>枚举字典</w:t>
            </w:r>
          </w:p>
        </w:tc>
        <w:tc>
          <w:tcPr>
            <w:tcW w:type="dxa" w:w="2158"/>
          </w:tcPr>
          <w:p>
            <w:pPr>
              <w:spacing w:line="288" w:lineRule="auto" w:after="120" w:before="0"/>
              <w:ind w:firstLine="0"/>
            </w:pPr>
            <w:r/>
            <w:r>
              <w:rPr>
                <w:rFonts w:ascii="Microsoft YaHei" w:hAnsi="Microsoft YaHei" w:eastAsia="微软雅黑"/>
                <w:b w:val="0"/>
                <w:sz w:val="22"/>
              </w:rPr>
              <w:t>论文流程状态。</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plagiarism_rate</w:t>
            </w:r>
          </w:p>
        </w:tc>
        <w:tc>
          <w:tcPr>
            <w:tcW w:type="dxa" w:w="2158"/>
          </w:tcPr>
          <w:p>
            <w:pPr>
              <w:spacing w:line="288" w:lineRule="auto" w:after="120" w:before="0"/>
              <w:ind w:firstLine="0"/>
            </w:pPr>
            <w:r/>
            <w:r>
              <w:rPr>
                <w:rFonts w:ascii="Microsoft YaHei" w:hAnsi="Microsoft YaHei" w:eastAsia="微软雅黑"/>
                <w:b w:val="0"/>
                <w:sz w:val="22"/>
              </w:rPr>
              <w:t>数字</w:t>
            </w:r>
          </w:p>
        </w:tc>
        <w:tc>
          <w:tcPr>
            <w:tcW w:type="dxa" w:w="2158"/>
          </w:tcPr>
          <w:p>
            <w:pPr>
              <w:spacing w:line="288" w:lineRule="auto" w:after="120" w:before="0"/>
              <w:ind w:firstLine="0"/>
            </w:pPr>
            <w:r/>
            <w:r>
              <w:rPr>
                <w:rFonts w:ascii="Microsoft YaHei" w:hAnsi="Microsoft YaHei" w:eastAsia="微软雅黑"/>
                <w:b w:val="0"/>
                <w:sz w:val="22"/>
              </w:rPr>
              <w:t>查重比例。</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degree_granted</w:t>
            </w:r>
          </w:p>
        </w:tc>
        <w:tc>
          <w:tcPr>
            <w:tcW w:type="dxa" w:w="2158"/>
          </w:tcPr>
          <w:p>
            <w:pPr>
              <w:spacing w:line="288" w:lineRule="auto" w:after="120" w:before="0"/>
              <w:ind w:firstLine="0"/>
            </w:pPr>
            <w:r/>
            <w:r>
              <w:rPr>
                <w:rFonts w:ascii="Microsoft YaHei" w:hAnsi="Microsoft YaHei" w:eastAsia="微软雅黑"/>
                <w:b w:val="0"/>
                <w:sz w:val="22"/>
              </w:rPr>
              <w:t>布尔</w:t>
            </w:r>
          </w:p>
        </w:tc>
        <w:tc>
          <w:tcPr>
            <w:tcW w:type="dxa" w:w="2158"/>
          </w:tcPr>
          <w:p>
            <w:pPr>
              <w:spacing w:line="288" w:lineRule="auto" w:after="120" w:before="0"/>
              <w:ind w:firstLine="0"/>
            </w:pPr>
            <w:r/>
            <w:r>
              <w:rPr>
                <w:rFonts w:ascii="Microsoft YaHei" w:hAnsi="Microsoft YaHei" w:eastAsia="微软雅黑"/>
                <w:b w:val="0"/>
                <w:sz w:val="22"/>
              </w:rPr>
              <w:t>是否已授位。</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business_key</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流程关联业务键。</w:t>
            </w:r>
          </w:p>
        </w:tc>
        <w:tc>
          <w:tcPr>
            <w:tcW w:type="dxa" w:w="2158"/>
          </w:tcPr>
          <w:p>
            <w:pPr>
              <w:spacing w:line="288" w:lineRule="auto" w:after="120" w:before="0"/>
              <w:ind w:firstLine="0"/>
            </w:pPr>
            <w:r/>
            <w:r>
              <w:rPr>
                <w:rFonts w:ascii="Microsoft YaHei" w:hAnsi="Microsoft YaHei" w:eastAsia="微软雅黑"/>
                <w:b w:val="0"/>
                <w:sz w:val="22"/>
              </w:rPr>
              <w:t>是</w:t>
            </w:r>
          </w:p>
        </w:tc>
      </w:tr>
    </w:tbl>
    <w:p>
      <w:pPr>
        <w:pStyle w:val="Heading3"/>
        <w:spacing w:line="288" w:lineRule="auto" w:after="120" w:before="0"/>
        <w:ind w:firstLine="0"/>
        <w:numPr>
          <w:ilvl w:val="2"/>
          <w:numId w:val="10"/>
        </w:numPr>
      </w:pPr>
      <w:r>
        <w:rPr>
          <w:rFonts w:ascii="Microsoft YaHei" w:hAnsi="Microsoft YaHei" w:eastAsia="微软雅黑"/>
          <w:b/>
          <w:sz w:val="24"/>
        </w:rPr>
        <w:t>流程任务属性模型</w:t>
      </w:r>
    </w:p>
    <w:p>
      <w:pPr>
        <w:spacing w:line="288" w:lineRule="auto" w:after="120" w:before="0"/>
        <w:ind w:firstLine="420"/>
      </w:pPr>
      <w:r>
        <w:rPr>
          <w:rFonts w:ascii="Microsoft YaHei" w:hAnsi="Microsoft YaHei" w:eastAsia="微软雅黑"/>
          <w:b w:val="0"/>
          <w:sz w:val="24"/>
        </w:rPr>
        <w:t>流程任务实体统一承载待办、已办、动作执行与流程轨迹信息。</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line="288" w:lineRule="auto" w:after="120" w:before="0"/>
              <w:ind w:firstLine="0"/>
            </w:pPr>
            <w:r/>
            <w:r>
              <w:rPr>
                <w:rFonts w:ascii="Microsoft YaHei" w:hAnsi="Microsoft YaHei" w:eastAsia="微软雅黑"/>
                <w:b/>
                <w:sz w:val="22"/>
              </w:rPr>
              <w:t>属性（字段）</w:t>
            </w:r>
          </w:p>
        </w:tc>
        <w:tc>
          <w:tcPr>
            <w:tcW w:type="dxa" w:w="2158"/>
          </w:tcPr>
          <w:p>
            <w:pPr>
              <w:spacing w:line="288" w:lineRule="auto" w:after="120" w:before="0"/>
              <w:ind w:firstLine="0"/>
            </w:pPr>
            <w:r/>
            <w:r>
              <w:rPr>
                <w:rFonts w:ascii="Microsoft YaHei" w:hAnsi="Microsoft YaHei" w:eastAsia="微软雅黑"/>
                <w:b/>
                <w:sz w:val="22"/>
              </w:rPr>
              <w:t>属性类型</w:t>
            </w:r>
          </w:p>
        </w:tc>
        <w:tc>
          <w:tcPr>
            <w:tcW w:type="dxa" w:w="2158"/>
          </w:tcPr>
          <w:p>
            <w:pPr>
              <w:spacing w:line="288" w:lineRule="auto" w:after="120" w:before="0"/>
              <w:ind w:firstLine="0"/>
            </w:pPr>
            <w:r/>
            <w:r>
              <w:rPr>
                <w:rFonts w:ascii="Microsoft YaHei" w:hAnsi="Microsoft YaHei" w:eastAsia="微软雅黑"/>
                <w:b/>
                <w:sz w:val="22"/>
              </w:rPr>
              <w:t>描述</w:t>
            </w:r>
          </w:p>
        </w:tc>
        <w:tc>
          <w:tcPr>
            <w:tcW w:type="dxa" w:w="2158"/>
          </w:tcPr>
          <w:p>
            <w:pPr>
              <w:spacing w:line="288" w:lineRule="auto" w:after="120" w:before="0"/>
              <w:ind w:firstLine="0"/>
            </w:pPr>
            <w:r/>
            <w:r>
              <w:rPr>
                <w:rFonts w:ascii="Microsoft YaHei" w:hAnsi="Microsoft YaHei" w:eastAsia="微软雅黑"/>
                <w:b/>
                <w:sz w:val="22"/>
              </w:rPr>
              <w:t>是否为唯一关键属性</w:t>
            </w:r>
          </w:p>
        </w:tc>
      </w:tr>
      <w:tr>
        <w:tc>
          <w:tcPr>
            <w:tcW w:type="dxa" w:w="2158"/>
          </w:tcPr>
          <w:p>
            <w:pPr>
              <w:spacing w:line="288" w:lineRule="auto" w:after="120" w:before="0"/>
              <w:ind w:firstLine="0"/>
            </w:pPr>
            <w:r/>
            <w:r>
              <w:rPr>
                <w:rFonts w:ascii="Microsoft YaHei" w:hAnsi="Microsoft YaHei" w:eastAsia="微软雅黑"/>
                <w:b w:val="0"/>
                <w:sz w:val="22"/>
              </w:rPr>
              <w:t>task_id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流程任务唯一标识。</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business_key</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关联业务对象键。</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task_name</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任务名称。</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task_status</w:t>
            </w:r>
          </w:p>
        </w:tc>
        <w:tc>
          <w:tcPr>
            <w:tcW w:type="dxa" w:w="2158"/>
          </w:tcPr>
          <w:p>
            <w:pPr>
              <w:spacing w:line="288" w:lineRule="auto" w:after="120" w:before="0"/>
              <w:ind w:firstLine="0"/>
            </w:pPr>
            <w:r/>
            <w:r>
              <w:rPr>
                <w:rFonts w:ascii="Microsoft YaHei" w:hAnsi="Microsoft YaHei" w:eastAsia="微软雅黑"/>
                <w:b w:val="0"/>
                <w:sz w:val="22"/>
              </w:rPr>
              <w:t>枚举字典</w:t>
            </w:r>
          </w:p>
        </w:tc>
        <w:tc>
          <w:tcPr>
            <w:tcW w:type="dxa" w:w="2158"/>
          </w:tcPr>
          <w:p>
            <w:pPr>
              <w:spacing w:line="288" w:lineRule="auto" w:after="120" w:before="0"/>
              <w:ind w:firstLine="0"/>
            </w:pPr>
            <w:r/>
            <w:r>
              <w:rPr>
                <w:rFonts w:ascii="Microsoft YaHei" w:hAnsi="Microsoft YaHei" w:eastAsia="微软雅黑"/>
                <w:b w:val="0"/>
                <w:sz w:val="22"/>
              </w:rPr>
              <w:t>任务状态，如待办、已办、退回。</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assignee</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当前办理人。</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due_at</w:t>
            </w:r>
          </w:p>
        </w:tc>
        <w:tc>
          <w:tcPr>
            <w:tcW w:type="dxa" w:w="2158"/>
          </w:tcPr>
          <w:p>
            <w:pPr>
              <w:spacing w:line="288" w:lineRule="auto" w:after="120" w:before="0"/>
              <w:ind w:firstLine="0"/>
            </w:pPr>
            <w:r/>
            <w:r>
              <w:rPr>
                <w:rFonts w:ascii="Microsoft YaHei" w:hAnsi="Microsoft YaHei" w:eastAsia="微软雅黑"/>
                <w:b w:val="0"/>
                <w:sz w:val="22"/>
              </w:rPr>
              <w:t>日期时间</w:t>
            </w:r>
          </w:p>
        </w:tc>
        <w:tc>
          <w:tcPr>
            <w:tcW w:type="dxa" w:w="2158"/>
          </w:tcPr>
          <w:p>
            <w:pPr>
              <w:spacing w:line="288" w:lineRule="auto" w:after="120" w:before="0"/>
              <w:ind w:firstLine="0"/>
            </w:pPr>
            <w:r/>
            <w:r>
              <w:rPr>
                <w:rFonts w:ascii="Microsoft YaHei" w:hAnsi="Microsoft YaHei" w:eastAsia="微软雅黑"/>
                <w:b w:val="0"/>
                <w:sz w:val="22"/>
              </w:rPr>
              <w:t>截止办理时间。</w:t>
            </w:r>
          </w:p>
        </w:tc>
        <w:tc>
          <w:tcPr>
            <w:tcW w:type="dxa" w:w="2158"/>
          </w:tcPr>
          <w:p>
            <w:pPr>
              <w:spacing w:line="288" w:lineRule="auto" w:after="120" w:before="0"/>
              <w:ind w:firstLine="0"/>
            </w:pPr>
            <w:r/>
            <w:r>
              <w:rPr>
                <w:rFonts w:ascii="Microsoft YaHei" w:hAnsi="Microsoft YaHei" w:eastAsia="微软雅黑"/>
                <w:b w:val="0"/>
                <w:sz w:val="22"/>
              </w:rPr>
              <w:t>否</w:t>
            </w:r>
          </w:p>
        </w:tc>
      </w:tr>
    </w:tbl>
    <w:p>
      <w:pPr>
        <w:pStyle w:val="Heading3"/>
        <w:spacing w:line="288" w:lineRule="auto" w:after="120" w:before="0"/>
        <w:ind w:firstLine="0"/>
        <w:numPr>
          <w:ilvl w:val="2"/>
          <w:numId w:val="10"/>
        </w:numPr>
      </w:pPr>
      <w:r>
        <w:rPr>
          <w:rFonts w:ascii="Microsoft YaHei" w:hAnsi="Microsoft YaHei" w:eastAsia="微软雅黑"/>
          <w:b/>
          <w:sz w:val="24"/>
        </w:rPr>
        <w:t>系统用户属性模型</w:t>
      </w:r>
    </w:p>
    <w:p>
      <w:pPr>
        <w:spacing w:line="288" w:lineRule="auto" w:after="120" w:before="0"/>
        <w:ind w:firstLine="420"/>
      </w:pPr>
      <w:r>
        <w:rPr>
          <w:rFonts w:ascii="Microsoft YaHei" w:hAnsi="Microsoft YaHei" w:eastAsia="微软雅黑"/>
          <w:b w:val="0"/>
          <w:sz w:val="24"/>
        </w:rPr>
        <w:t>系统用户实体用于承载管理端登录账号、角色和启停状态。</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line="288" w:lineRule="auto" w:after="120" w:before="0"/>
              <w:ind w:firstLine="0"/>
            </w:pPr>
            <w:r/>
            <w:r>
              <w:rPr>
                <w:rFonts w:ascii="Microsoft YaHei" w:hAnsi="Microsoft YaHei" w:eastAsia="微软雅黑"/>
                <w:b/>
                <w:sz w:val="22"/>
              </w:rPr>
              <w:t>属性（字段）</w:t>
            </w:r>
          </w:p>
        </w:tc>
        <w:tc>
          <w:tcPr>
            <w:tcW w:type="dxa" w:w="2158"/>
          </w:tcPr>
          <w:p>
            <w:pPr>
              <w:spacing w:line="288" w:lineRule="auto" w:after="120" w:before="0"/>
              <w:ind w:firstLine="0"/>
            </w:pPr>
            <w:r/>
            <w:r>
              <w:rPr>
                <w:rFonts w:ascii="Microsoft YaHei" w:hAnsi="Microsoft YaHei" w:eastAsia="微软雅黑"/>
                <w:b/>
                <w:sz w:val="22"/>
              </w:rPr>
              <w:t>属性类型</w:t>
            </w:r>
          </w:p>
        </w:tc>
        <w:tc>
          <w:tcPr>
            <w:tcW w:type="dxa" w:w="2158"/>
          </w:tcPr>
          <w:p>
            <w:pPr>
              <w:spacing w:line="288" w:lineRule="auto" w:after="120" w:before="0"/>
              <w:ind w:firstLine="0"/>
            </w:pPr>
            <w:r/>
            <w:r>
              <w:rPr>
                <w:rFonts w:ascii="Microsoft YaHei" w:hAnsi="Microsoft YaHei" w:eastAsia="微软雅黑"/>
                <w:b/>
                <w:sz w:val="22"/>
              </w:rPr>
              <w:t>描述</w:t>
            </w:r>
          </w:p>
        </w:tc>
        <w:tc>
          <w:tcPr>
            <w:tcW w:type="dxa" w:w="2158"/>
          </w:tcPr>
          <w:p>
            <w:pPr>
              <w:spacing w:line="288" w:lineRule="auto" w:after="120" w:before="0"/>
              <w:ind w:firstLine="0"/>
            </w:pPr>
            <w:r/>
            <w:r>
              <w:rPr>
                <w:rFonts w:ascii="Microsoft YaHei" w:hAnsi="Microsoft YaHei" w:eastAsia="微软雅黑"/>
                <w:b/>
                <w:sz w:val="22"/>
              </w:rPr>
              <w:t>是否为唯一关键属性</w:t>
            </w:r>
          </w:p>
        </w:tc>
      </w:tr>
      <w:tr>
        <w:tc>
          <w:tcPr>
            <w:tcW w:type="dxa" w:w="2158"/>
          </w:tcPr>
          <w:p>
            <w:pPr>
              <w:spacing w:line="288" w:lineRule="auto" w:after="120" w:before="0"/>
              <w:ind w:firstLine="0"/>
            </w:pPr>
            <w:r/>
            <w:r>
              <w:rPr>
                <w:rFonts w:ascii="Microsoft YaHei" w:hAnsi="Microsoft YaHei" w:eastAsia="微软雅黑"/>
                <w:b w:val="0"/>
                <w:sz w:val="22"/>
              </w:rPr>
              <w:t>user_id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系统用户唯一标识。</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username</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登录用户名。</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display_name</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展示名称。</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role_codes</w:t>
            </w:r>
          </w:p>
        </w:tc>
        <w:tc>
          <w:tcPr>
            <w:tcW w:type="dxa" w:w="2158"/>
          </w:tcPr>
          <w:p>
            <w:pPr>
              <w:spacing w:line="288" w:lineRule="auto" w:after="120" w:before="0"/>
              <w:ind w:firstLine="0"/>
            </w:pPr>
            <w:r/>
            <w:r>
              <w:rPr>
                <w:rFonts w:ascii="Microsoft YaHei" w:hAnsi="Microsoft YaHei" w:eastAsia="微软雅黑"/>
                <w:b w:val="0"/>
                <w:sz w:val="22"/>
              </w:rPr>
              <w:t>文本集合</w:t>
            </w:r>
          </w:p>
        </w:tc>
        <w:tc>
          <w:tcPr>
            <w:tcW w:type="dxa" w:w="2158"/>
          </w:tcPr>
          <w:p>
            <w:pPr>
              <w:spacing w:line="288" w:lineRule="auto" w:after="120" w:before="0"/>
              <w:ind w:firstLine="0"/>
            </w:pPr>
            <w:r/>
            <w:r>
              <w:rPr>
                <w:rFonts w:ascii="Microsoft YaHei" w:hAnsi="Microsoft YaHei" w:eastAsia="微软雅黑"/>
                <w:b w:val="0"/>
                <w:sz w:val="22"/>
              </w:rPr>
              <w:t>关联角色编码集合。</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status</w:t>
            </w:r>
          </w:p>
        </w:tc>
        <w:tc>
          <w:tcPr>
            <w:tcW w:type="dxa" w:w="2158"/>
          </w:tcPr>
          <w:p>
            <w:pPr>
              <w:spacing w:line="288" w:lineRule="auto" w:after="120" w:before="0"/>
              <w:ind w:firstLine="0"/>
            </w:pPr>
            <w:r/>
            <w:r>
              <w:rPr>
                <w:rFonts w:ascii="Microsoft YaHei" w:hAnsi="Microsoft YaHei" w:eastAsia="微软雅黑"/>
                <w:b w:val="0"/>
                <w:sz w:val="22"/>
              </w:rPr>
              <w:t>枚举字典</w:t>
            </w:r>
          </w:p>
        </w:tc>
        <w:tc>
          <w:tcPr>
            <w:tcW w:type="dxa" w:w="2158"/>
          </w:tcPr>
          <w:p>
            <w:pPr>
              <w:spacing w:line="288" w:lineRule="auto" w:after="120" w:before="0"/>
              <w:ind w:firstLine="0"/>
            </w:pPr>
            <w:r/>
            <w:r>
              <w:rPr>
                <w:rFonts w:ascii="Microsoft YaHei" w:hAnsi="Microsoft YaHei" w:eastAsia="微软雅黑"/>
                <w:b w:val="0"/>
                <w:sz w:val="22"/>
              </w:rPr>
              <w:t>启用、停用等状态。</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last_login_at</w:t>
            </w:r>
          </w:p>
        </w:tc>
        <w:tc>
          <w:tcPr>
            <w:tcW w:type="dxa" w:w="2158"/>
          </w:tcPr>
          <w:p>
            <w:pPr>
              <w:spacing w:line="288" w:lineRule="auto" w:after="120" w:before="0"/>
              <w:ind w:firstLine="0"/>
            </w:pPr>
            <w:r/>
            <w:r>
              <w:rPr>
                <w:rFonts w:ascii="Microsoft YaHei" w:hAnsi="Microsoft YaHei" w:eastAsia="微软雅黑"/>
                <w:b w:val="0"/>
                <w:sz w:val="22"/>
              </w:rPr>
              <w:t>日期时间</w:t>
            </w:r>
          </w:p>
        </w:tc>
        <w:tc>
          <w:tcPr>
            <w:tcW w:type="dxa" w:w="2158"/>
          </w:tcPr>
          <w:p>
            <w:pPr>
              <w:spacing w:line="288" w:lineRule="auto" w:after="120" w:before="0"/>
              <w:ind w:firstLine="0"/>
            </w:pPr>
            <w:r/>
            <w:r>
              <w:rPr>
                <w:rFonts w:ascii="Microsoft YaHei" w:hAnsi="Microsoft YaHei" w:eastAsia="微软雅黑"/>
                <w:b w:val="0"/>
                <w:sz w:val="22"/>
              </w:rPr>
              <w:t>最近登录时间。</w:t>
            </w:r>
          </w:p>
        </w:tc>
        <w:tc>
          <w:tcPr>
            <w:tcW w:type="dxa" w:w="2158"/>
          </w:tcPr>
          <w:p>
            <w:pPr>
              <w:spacing w:line="288" w:lineRule="auto" w:after="120" w:before="0"/>
              <w:ind w:firstLine="0"/>
            </w:pPr>
            <w:r/>
            <w:r>
              <w:rPr>
                <w:rFonts w:ascii="Microsoft YaHei" w:hAnsi="Microsoft YaHei" w:eastAsia="微软雅黑"/>
                <w:b w:val="0"/>
                <w:sz w:val="22"/>
              </w:rPr>
              <w:t>否</w:t>
            </w:r>
          </w:p>
        </w:tc>
      </w:tr>
    </w:tbl>
    <w:p>
      <w:pPr>
        <w:pStyle w:val="Heading3"/>
        <w:spacing w:line="288" w:lineRule="auto" w:after="120" w:before="0"/>
        <w:ind w:firstLine="0"/>
        <w:numPr>
          <w:ilvl w:val="2"/>
          <w:numId w:val="10"/>
        </w:numPr>
      </w:pPr>
      <w:r>
        <w:rPr>
          <w:rFonts w:ascii="Microsoft YaHei" w:hAnsi="Microsoft YaHei" w:eastAsia="微软雅黑"/>
          <w:b/>
          <w:sz w:val="24"/>
        </w:rPr>
        <w:t>角色属性模型</w:t>
      </w:r>
    </w:p>
    <w:p>
      <w:pPr>
        <w:spacing w:line="288" w:lineRule="auto" w:after="120" w:before="0"/>
        <w:ind w:firstLine="420"/>
      </w:pPr>
      <w:r>
        <w:rPr>
          <w:rFonts w:ascii="Microsoft YaHei" w:hAnsi="Microsoft YaHei" w:eastAsia="微软雅黑"/>
          <w:b w:val="0"/>
          <w:sz w:val="24"/>
        </w:rPr>
        <w:t>角色实体用于聚合权限目录并向系统用户分配权限边界。</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line="288" w:lineRule="auto" w:after="120" w:before="0"/>
              <w:ind w:firstLine="0"/>
            </w:pPr>
            <w:r/>
            <w:r>
              <w:rPr>
                <w:rFonts w:ascii="Microsoft YaHei" w:hAnsi="Microsoft YaHei" w:eastAsia="微软雅黑"/>
                <w:b/>
                <w:sz w:val="22"/>
              </w:rPr>
              <w:t>属性（字段）</w:t>
            </w:r>
          </w:p>
        </w:tc>
        <w:tc>
          <w:tcPr>
            <w:tcW w:type="dxa" w:w="2158"/>
          </w:tcPr>
          <w:p>
            <w:pPr>
              <w:spacing w:line="288" w:lineRule="auto" w:after="120" w:before="0"/>
              <w:ind w:firstLine="0"/>
            </w:pPr>
            <w:r/>
            <w:r>
              <w:rPr>
                <w:rFonts w:ascii="Microsoft YaHei" w:hAnsi="Microsoft YaHei" w:eastAsia="微软雅黑"/>
                <w:b/>
                <w:sz w:val="22"/>
              </w:rPr>
              <w:t>属性类型</w:t>
            </w:r>
          </w:p>
        </w:tc>
        <w:tc>
          <w:tcPr>
            <w:tcW w:type="dxa" w:w="2158"/>
          </w:tcPr>
          <w:p>
            <w:pPr>
              <w:spacing w:line="288" w:lineRule="auto" w:after="120" w:before="0"/>
              <w:ind w:firstLine="0"/>
            </w:pPr>
            <w:r/>
            <w:r>
              <w:rPr>
                <w:rFonts w:ascii="Microsoft YaHei" w:hAnsi="Microsoft YaHei" w:eastAsia="微软雅黑"/>
                <w:b/>
                <w:sz w:val="22"/>
              </w:rPr>
              <w:t>描述</w:t>
            </w:r>
          </w:p>
        </w:tc>
        <w:tc>
          <w:tcPr>
            <w:tcW w:type="dxa" w:w="2158"/>
          </w:tcPr>
          <w:p>
            <w:pPr>
              <w:spacing w:line="288" w:lineRule="auto" w:after="120" w:before="0"/>
              <w:ind w:firstLine="0"/>
            </w:pPr>
            <w:r/>
            <w:r>
              <w:rPr>
                <w:rFonts w:ascii="Microsoft YaHei" w:hAnsi="Microsoft YaHei" w:eastAsia="微软雅黑"/>
                <w:b/>
                <w:sz w:val="22"/>
              </w:rPr>
              <w:t>是否为唯一关键属性</w:t>
            </w:r>
          </w:p>
        </w:tc>
      </w:tr>
      <w:tr>
        <w:tc>
          <w:tcPr>
            <w:tcW w:type="dxa" w:w="2158"/>
          </w:tcPr>
          <w:p>
            <w:pPr>
              <w:spacing w:line="288" w:lineRule="auto" w:after="120" w:before="0"/>
              <w:ind w:firstLine="0"/>
            </w:pPr>
            <w:r/>
            <w:r>
              <w:rPr>
                <w:rFonts w:ascii="Microsoft YaHei" w:hAnsi="Microsoft YaHei" w:eastAsia="微软雅黑"/>
                <w:b w:val="0"/>
                <w:sz w:val="22"/>
              </w:rPr>
              <w:t>role_id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角色唯一标识。</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role_code</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角色编码。</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role_name</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角色名称。</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permission_codes</w:t>
            </w:r>
          </w:p>
        </w:tc>
        <w:tc>
          <w:tcPr>
            <w:tcW w:type="dxa" w:w="2158"/>
          </w:tcPr>
          <w:p>
            <w:pPr>
              <w:spacing w:line="288" w:lineRule="auto" w:after="120" w:before="0"/>
              <w:ind w:firstLine="0"/>
            </w:pPr>
            <w:r/>
            <w:r>
              <w:rPr>
                <w:rFonts w:ascii="Microsoft YaHei" w:hAnsi="Microsoft YaHei" w:eastAsia="微软雅黑"/>
                <w:b w:val="0"/>
                <w:sz w:val="22"/>
              </w:rPr>
              <w:t>文本集合</w:t>
            </w:r>
          </w:p>
        </w:tc>
        <w:tc>
          <w:tcPr>
            <w:tcW w:type="dxa" w:w="2158"/>
          </w:tcPr>
          <w:p>
            <w:pPr>
              <w:spacing w:line="288" w:lineRule="auto" w:after="120" w:before="0"/>
              <w:ind w:firstLine="0"/>
            </w:pPr>
            <w:r/>
            <w:r>
              <w:rPr>
                <w:rFonts w:ascii="Microsoft YaHei" w:hAnsi="Microsoft YaHei" w:eastAsia="微软雅黑"/>
                <w:b w:val="0"/>
                <w:sz w:val="22"/>
              </w:rPr>
              <w:t>权限编码集合。</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status</w:t>
            </w:r>
          </w:p>
        </w:tc>
        <w:tc>
          <w:tcPr>
            <w:tcW w:type="dxa" w:w="2158"/>
          </w:tcPr>
          <w:p>
            <w:pPr>
              <w:spacing w:line="288" w:lineRule="auto" w:after="120" w:before="0"/>
              <w:ind w:firstLine="0"/>
            </w:pPr>
            <w:r/>
            <w:r>
              <w:rPr>
                <w:rFonts w:ascii="Microsoft YaHei" w:hAnsi="Microsoft YaHei" w:eastAsia="微软雅黑"/>
                <w:b w:val="0"/>
                <w:sz w:val="22"/>
              </w:rPr>
              <w:t>枚举字典</w:t>
            </w:r>
          </w:p>
        </w:tc>
        <w:tc>
          <w:tcPr>
            <w:tcW w:type="dxa" w:w="2158"/>
          </w:tcPr>
          <w:p>
            <w:pPr>
              <w:spacing w:line="288" w:lineRule="auto" w:after="120" w:before="0"/>
              <w:ind w:firstLine="0"/>
            </w:pPr>
            <w:r/>
            <w:r>
              <w:rPr>
                <w:rFonts w:ascii="Microsoft YaHei" w:hAnsi="Microsoft YaHei" w:eastAsia="微软雅黑"/>
                <w:b w:val="0"/>
                <w:sz w:val="22"/>
              </w:rPr>
              <w:t>生效、停用等状态。</w:t>
            </w:r>
          </w:p>
        </w:tc>
        <w:tc>
          <w:tcPr>
            <w:tcW w:type="dxa" w:w="2158"/>
          </w:tcPr>
          <w:p>
            <w:pPr>
              <w:spacing w:line="288" w:lineRule="auto" w:after="120" w:before="0"/>
              <w:ind w:firstLine="0"/>
            </w:pPr>
            <w:r/>
            <w:r>
              <w:rPr>
                <w:rFonts w:ascii="Microsoft YaHei" w:hAnsi="Microsoft YaHei" w:eastAsia="微软雅黑"/>
                <w:b w:val="0"/>
                <w:sz w:val="22"/>
              </w:rPr>
              <w:t>否</w:t>
            </w:r>
          </w:p>
        </w:tc>
      </w:tr>
    </w:tbl>
    <w:p>
      <w:pPr>
        <w:pStyle w:val="Heading3"/>
        <w:spacing w:line="288" w:lineRule="auto" w:after="120" w:before="0"/>
        <w:ind w:firstLine="0"/>
        <w:numPr>
          <w:ilvl w:val="2"/>
          <w:numId w:val="10"/>
        </w:numPr>
      </w:pPr>
      <w:r>
        <w:rPr>
          <w:rFonts w:ascii="Microsoft YaHei" w:hAnsi="Microsoft YaHei" w:eastAsia="微软雅黑"/>
          <w:b/>
          <w:sz w:val="24"/>
        </w:rPr>
        <w:t>字典项属性模型</w:t>
      </w:r>
    </w:p>
    <w:p>
      <w:pPr>
        <w:spacing w:line="288" w:lineRule="auto" w:after="120" w:before="0"/>
        <w:ind w:firstLine="420"/>
      </w:pPr>
      <w:r>
        <w:rPr>
          <w:rFonts w:ascii="Microsoft YaHei" w:hAnsi="Microsoft YaHei" w:eastAsia="微软雅黑"/>
          <w:b w:val="0"/>
          <w:sz w:val="24"/>
        </w:rPr>
        <w:t>字典项实体用于维护业务页面中的枚举值、标签和颜色信息。</w:t>
      </w:r>
    </w:p>
    <w:tbl>
      <w:tblPr>
        <w:tblStyle w:val="TableGrid"/>
        <w:tblW w:type="auto" w:w="0"/>
        <w:tblLook w:firstColumn="1" w:firstRow="1" w:lastColumn="0" w:lastRow="0" w:noHBand="0" w:noVBand="1" w:val="04A0"/>
      </w:tblPr>
      <w:tblGrid>
        <w:gridCol w:w="2158"/>
        <w:gridCol w:w="2158"/>
        <w:gridCol w:w="2158"/>
        <w:gridCol w:w="2158"/>
      </w:tblGrid>
      <w:tr>
        <w:tc>
          <w:tcPr>
            <w:tcW w:type="dxa" w:w="2158"/>
          </w:tcPr>
          <w:p>
            <w:pPr>
              <w:spacing w:line="288" w:lineRule="auto" w:after="120" w:before="0"/>
              <w:ind w:firstLine="0"/>
            </w:pPr>
            <w:r/>
            <w:r>
              <w:rPr>
                <w:rFonts w:ascii="Microsoft YaHei" w:hAnsi="Microsoft YaHei" w:eastAsia="微软雅黑"/>
                <w:b/>
                <w:sz w:val="22"/>
              </w:rPr>
              <w:t>属性（字段）</w:t>
            </w:r>
          </w:p>
        </w:tc>
        <w:tc>
          <w:tcPr>
            <w:tcW w:type="dxa" w:w="2158"/>
          </w:tcPr>
          <w:p>
            <w:pPr>
              <w:spacing w:line="288" w:lineRule="auto" w:after="120" w:before="0"/>
              <w:ind w:firstLine="0"/>
            </w:pPr>
            <w:r/>
            <w:r>
              <w:rPr>
                <w:rFonts w:ascii="Microsoft YaHei" w:hAnsi="Microsoft YaHei" w:eastAsia="微软雅黑"/>
                <w:b/>
                <w:sz w:val="22"/>
              </w:rPr>
              <w:t>属性类型</w:t>
            </w:r>
          </w:p>
        </w:tc>
        <w:tc>
          <w:tcPr>
            <w:tcW w:type="dxa" w:w="2158"/>
          </w:tcPr>
          <w:p>
            <w:pPr>
              <w:spacing w:line="288" w:lineRule="auto" w:after="120" w:before="0"/>
              <w:ind w:firstLine="0"/>
            </w:pPr>
            <w:r/>
            <w:r>
              <w:rPr>
                <w:rFonts w:ascii="Microsoft YaHei" w:hAnsi="Microsoft YaHei" w:eastAsia="微软雅黑"/>
                <w:b/>
                <w:sz w:val="22"/>
              </w:rPr>
              <w:t>描述</w:t>
            </w:r>
          </w:p>
        </w:tc>
        <w:tc>
          <w:tcPr>
            <w:tcW w:type="dxa" w:w="2158"/>
          </w:tcPr>
          <w:p>
            <w:pPr>
              <w:spacing w:line="288" w:lineRule="auto" w:after="120" w:before="0"/>
              <w:ind w:firstLine="0"/>
            </w:pPr>
            <w:r/>
            <w:r>
              <w:rPr>
                <w:rFonts w:ascii="Microsoft YaHei" w:hAnsi="Microsoft YaHei" w:eastAsia="微软雅黑"/>
                <w:b/>
                <w:sz w:val="22"/>
              </w:rPr>
              <w:t>是否为唯一关键属性</w:t>
            </w:r>
          </w:p>
        </w:tc>
      </w:tr>
      <w:tr>
        <w:tc>
          <w:tcPr>
            <w:tcW w:type="dxa" w:w="2158"/>
          </w:tcPr>
          <w:p>
            <w:pPr>
              <w:spacing w:line="288" w:lineRule="auto" w:after="120" w:before="0"/>
              <w:ind w:firstLine="0"/>
            </w:pPr>
            <w:r/>
            <w:r>
              <w:rPr>
                <w:rFonts w:ascii="Microsoft YaHei" w:hAnsi="Microsoft YaHei" w:eastAsia="微软雅黑"/>
                <w:b w:val="0"/>
                <w:sz w:val="22"/>
              </w:rPr>
              <w:t>dict_data_id</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字典数据唯一标识。</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dict_type_code</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所属字典类型编码。</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label</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显示标签。</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value</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实际值。</w:t>
            </w:r>
          </w:p>
        </w:tc>
        <w:tc>
          <w:tcPr>
            <w:tcW w:type="dxa" w:w="2158"/>
          </w:tcPr>
          <w:p>
            <w:pPr>
              <w:spacing w:line="288" w:lineRule="auto" w:after="120" w:before="0"/>
              <w:ind w:firstLine="0"/>
            </w:pPr>
            <w:r/>
            <w:r>
              <w:rPr>
                <w:rFonts w:ascii="Microsoft YaHei" w:hAnsi="Microsoft YaHei" w:eastAsia="微软雅黑"/>
                <w:b w:val="0"/>
                <w:sz w:val="22"/>
              </w:rPr>
              <w:t>是</w:t>
            </w:r>
          </w:p>
        </w:tc>
      </w:tr>
      <w:tr>
        <w:tc>
          <w:tcPr>
            <w:tcW w:type="dxa" w:w="2158"/>
          </w:tcPr>
          <w:p>
            <w:pPr>
              <w:spacing w:line="288" w:lineRule="auto" w:after="120" w:before="0"/>
              <w:ind w:firstLine="0"/>
            </w:pPr>
            <w:r/>
            <w:r>
              <w:rPr>
                <w:rFonts w:ascii="Microsoft YaHei" w:hAnsi="Microsoft YaHei" w:eastAsia="微软雅黑"/>
                <w:b w:val="0"/>
                <w:sz w:val="22"/>
              </w:rPr>
              <w:t>status</w:t>
            </w:r>
          </w:p>
        </w:tc>
        <w:tc>
          <w:tcPr>
            <w:tcW w:type="dxa" w:w="2158"/>
          </w:tcPr>
          <w:p>
            <w:pPr>
              <w:spacing w:line="288" w:lineRule="auto" w:after="120" w:before="0"/>
              <w:ind w:firstLine="0"/>
            </w:pPr>
            <w:r/>
            <w:r>
              <w:rPr>
                <w:rFonts w:ascii="Microsoft YaHei" w:hAnsi="Microsoft YaHei" w:eastAsia="微软雅黑"/>
                <w:b w:val="0"/>
                <w:sz w:val="22"/>
              </w:rPr>
              <w:t>枚举字典</w:t>
            </w:r>
          </w:p>
        </w:tc>
        <w:tc>
          <w:tcPr>
            <w:tcW w:type="dxa" w:w="2158"/>
          </w:tcPr>
          <w:p>
            <w:pPr>
              <w:spacing w:line="288" w:lineRule="auto" w:after="120" w:before="0"/>
              <w:ind w:firstLine="0"/>
            </w:pPr>
            <w:r/>
            <w:r>
              <w:rPr>
                <w:rFonts w:ascii="Microsoft YaHei" w:hAnsi="Microsoft YaHei" w:eastAsia="微软雅黑"/>
                <w:b w:val="0"/>
                <w:sz w:val="22"/>
              </w:rPr>
              <w:t>启用、停用等状态。</w:t>
            </w:r>
          </w:p>
        </w:tc>
        <w:tc>
          <w:tcPr>
            <w:tcW w:type="dxa" w:w="2158"/>
          </w:tcPr>
          <w:p>
            <w:pPr>
              <w:spacing w:line="288" w:lineRule="auto" w:after="120" w:before="0"/>
              <w:ind w:firstLine="0"/>
            </w:pPr>
            <w:r/>
            <w:r>
              <w:rPr>
                <w:rFonts w:ascii="Microsoft YaHei" w:hAnsi="Microsoft YaHei" w:eastAsia="微软雅黑"/>
                <w:b w:val="0"/>
                <w:sz w:val="22"/>
              </w:rPr>
              <w:t>否</w:t>
            </w:r>
          </w:p>
        </w:tc>
      </w:tr>
      <w:tr>
        <w:tc>
          <w:tcPr>
            <w:tcW w:type="dxa" w:w="2158"/>
          </w:tcPr>
          <w:p>
            <w:pPr>
              <w:spacing w:line="288" w:lineRule="auto" w:after="120" w:before="0"/>
              <w:ind w:firstLine="0"/>
            </w:pPr>
            <w:r/>
            <w:r>
              <w:rPr>
                <w:rFonts w:ascii="Microsoft YaHei" w:hAnsi="Microsoft YaHei" w:eastAsia="微软雅黑"/>
                <w:b w:val="0"/>
                <w:sz w:val="22"/>
              </w:rPr>
              <w:t>color_token</w:t>
            </w:r>
          </w:p>
        </w:tc>
        <w:tc>
          <w:tcPr>
            <w:tcW w:type="dxa" w:w="2158"/>
          </w:tcPr>
          <w:p>
            <w:pPr>
              <w:spacing w:line="288" w:lineRule="auto" w:after="120" w:before="0"/>
              <w:ind w:firstLine="0"/>
            </w:pPr>
            <w:r/>
            <w:r>
              <w:rPr>
                <w:rFonts w:ascii="Microsoft YaHei" w:hAnsi="Microsoft YaHei" w:eastAsia="微软雅黑"/>
                <w:b w:val="0"/>
                <w:sz w:val="22"/>
              </w:rPr>
              <w:t>文本</w:t>
            </w:r>
          </w:p>
        </w:tc>
        <w:tc>
          <w:tcPr>
            <w:tcW w:type="dxa" w:w="2158"/>
          </w:tcPr>
          <w:p>
            <w:pPr>
              <w:spacing w:line="288" w:lineRule="auto" w:after="120" w:before="0"/>
              <w:ind w:firstLine="0"/>
            </w:pPr>
            <w:r/>
            <w:r>
              <w:rPr>
                <w:rFonts w:ascii="Microsoft YaHei" w:hAnsi="Microsoft YaHei" w:eastAsia="微软雅黑"/>
                <w:b w:val="0"/>
                <w:sz w:val="22"/>
              </w:rPr>
              <w:t>前端状态标签颜色提示。</w:t>
            </w:r>
          </w:p>
        </w:tc>
        <w:tc>
          <w:tcPr>
            <w:tcW w:type="dxa" w:w="2158"/>
          </w:tcPr>
          <w:p>
            <w:pPr>
              <w:spacing w:line="288" w:lineRule="auto" w:after="120" w:before="0"/>
              <w:ind w:firstLine="0"/>
            </w:pPr>
            <w:r/>
            <w:r>
              <w:rPr>
                <w:rFonts w:ascii="Microsoft YaHei" w:hAnsi="Microsoft YaHei" w:eastAsia="微软雅黑"/>
                <w:b w:val="0"/>
                <w:sz w:val="22"/>
              </w:rPr>
              <w:t>否</w:t>
            </w:r>
          </w:p>
        </w:tc>
      </w:tr>
    </w:tbl>
    <w:p>
      <w:pPr>
        <w:pStyle w:val="Heading2"/>
        <w:spacing w:line="288" w:lineRule="auto" w:after="120" w:before="0"/>
        <w:ind w:firstLine="0"/>
        <w:numPr>
          <w:ilvl w:val="1"/>
          <w:numId w:val="10"/>
        </w:numPr>
      </w:pPr>
      <w:r>
        <w:rPr>
          <w:rFonts w:ascii="Microsoft YaHei" w:hAnsi="Microsoft YaHei" w:eastAsia="微软雅黑"/>
          <w:b/>
          <w:sz w:val="28"/>
        </w:rPr>
        <w:t>数据约束</w:t>
      </w:r>
    </w:p>
    <w:p>
      <w:pPr>
        <w:spacing w:line="288" w:lineRule="auto" w:after="120" w:before="0"/>
        <w:ind w:firstLine="420"/>
      </w:pPr>
      <w:r>
        <w:rPr>
          <w:rFonts w:ascii="Microsoft YaHei" w:hAnsi="Microsoft YaHei" w:eastAsia="微软雅黑"/>
          <w:b w:val="0"/>
          <w:sz w:val="24"/>
        </w:rPr>
        <w:t>关键对象应保持唯一标识稳定，例如学生主档、角色编码、门户账号、业务键和字典值。</w:t>
      </w:r>
    </w:p>
    <w:p>
      <w:pPr>
        <w:spacing w:line="288" w:lineRule="auto" w:after="120" w:before="0"/>
        <w:ind w:firstLine="420"/>
      </w:pPr>
      <w:r>
        <w:rPr>
          <w:rFonts w:ascii="Microsoft YaHei" w:hAnsi="Microsoft YaHei" w:eastAsia="微软雅黑"/>
          <w:b w:val="0"/>
          <w:sz w:val="24"/>
        </w:rPr>
        <w:t>需要审批托管的业务对象应通过业务键与统一流程任务进行双向关联，不得出现脱钩状态。</w:t>
      </w:r>
    </w:p>
    <w:p>
      <w:pPr>
        <w:spacing w:line="288" w:lineRule="auto" w:after="120" w:before="0"/>
        <w:ind w:firstLine="420"/>
      </w:pPr>
      <w:r>
        <w:rPr>
          <w:rFonts w:ascii="Microsoft YaHei" w:hAnsi="Microsoft YaHei" w:eastAsia="微软雅黑"/>
          <w:b w:val="0"/>
          <w:sz w:val="24"/>
        </w:rPr>
        <w:t>枚举型字段应优先从系统字典加载，以便后续扩展和治理。</w:t>
      </w:r>
    </w:p>
    <w:p>
      <w:pPr>
        <w:pStyle w:val="Heading1"/>
        <w:spacing w:line="288" w:lineRule="auto" w:after="120" w:before="0"/>
        <w:ind w:firstLine="0"/>
        <w:numPr>
          <w:ilvl w:val="0"/>
          <w:numId w:val="10"/>
        </w:numPr>
      </w:pPr>
      <w:r>
        <w:rPr>
          <w:rFonts w:ascii="Microsoft YaHei" w:hAnsi="Microsoft YaHei" w:eastAsia="微软雅黑"/>
          <w:b/>
          <w:sz w:val="32"/>
        </w:rPr>
        <w:t>非功能需求</w:t>
      </w:r>
    </w:p>
    <w:p>
      <w:pPr>
        <w:pStyle w:val="Heading2"/>
        <w:spacing w:line="288" w:lineRule="auto" w:after="120" w:before="0"/>
        <w:ind w:firstLine="0"/>
        <w:numPr>
          <w:ilvl w:val="1"/>
          <w:numId w:val="10"/>
        </w:numPr>
      </w:pPr>
      <w:r>
        <w:rPr>
          <w:rFonts w:ascii="Microsoft YaHei" w:hAnsi="Microsoft YaHei" w:eastAsia="微软雅黑"/>
          <w:b/>
          <w:sz w:val="28"/>
        </w:rPr>
        <w:t>性能要求</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编号</w:t>
            </w:r>
          </w:p>
        </w:tc>
        <w:tc>
          <w:tcPr>
            <w:tcW w:type="dxa" w:w="4317"/>
          </w:tcPr>
          <w:p>
            <w:pPr>
              <w:spacing w:line="288" w:lineRule="auto" w:after="120" w:before="0"/>
              <w:ind w:firstLine="0"/>
            </w:pPr>
            <w:r/>
            <w:r>
              <w:rPr>
                <w:rFonts w:ascii="Microsoft YaHei" w:hAnsi="Microsoft YaHei" w:eastAsia="微软雅黑"/>
                <w:b/>
                <w:sz w:val="22"/>
              </w:rPr>
              <w:t>需求描述</w:t>
            </w:r>
          </w:p>
        </w:tc>
      </w:tr>
      <w:tr>
        <w:tc>
          <w:tcPr>
            <w:tcW w:type="dxa" w:w="4317"/>
          </w:tcPr>
          <w:p>
            <w:pPr>
              <w:spacing w:line="288" w:lineRule="auto" w:after="120" w:before="0"/>
              <w:ind w:firstLine="0"/>
            </w:pPr>
            <w:r/>
            <w:r>
              <w:rPr>
                <w:rFonts w:ascii="Microsoft YaHei" w:hAnsi="Microsoft YaHei" w:eastAsia="微软雅黑"/>
                <w:b w:val="0"/>
                <w:sz w:val="22"/>
              </w:rPr>
              <w:t>NFR-PERF-001</w:t>
            </w:r>
          </w:p>
        </w:tc>
        <w:tc>
          <w:tcPr>
            <w:tcW w:type="dxa" w:w="4317"/>
          </w:tcPr>
          <w:p>
            <w:pPr>
              <w:spacing w:line="288" w:lineRule="auto" w:after="120" w:before="0"/>
              <w:ind w:firstLine="0"/>
            </w:pPr>
            <w:r/>
            <w:r>
              <w:rPr>
                <w:rFonts w:ascii="Microsoft YaHei" w:hAnsi="Microsoft YaHei" w:eastAsia="微软雅黑"/>
                <w:b w:val="0"/>
                <w:sz w:val="22"/>
              </w:rPr>
              <w:t>普通列表查询应提供分页与筛选能力，避免一次返回过大数据集。</w:t>
            </w:r>
          </w:p>
        </w:tc>
      </w:tr>
      <w:tr>
        <w:tc>
          <w:tcPr>
            <w:tcW w:type="dxa" w:w="4317"/>
          </w:tcPr>
          <w:p>
            <w:pPr>
              <w:spacing w:line="288" w:lineRule="auto" w:after="120" w:before="0"/>
              <w:ind w:firstLine="0"/>
            </w:pPr>
            <w:r/>
            <w:r>
              <w:rPr>
                <w:rFonts w:ascii="Microsoft YaHei" w:hAnsi="Microsoft YaHei" w:eastAsia="微软雅黑"/>
                <w:b w:val="0"/>
                <w:sz w:val="22"/>
              </w:rPr>
              <w:t>NFR-PERF-002</w:t>
            </w:r>
          </w:p>
        </w:tc>
        <w:tc>
          <w:tcPr>
            <w:tcW w:type="dxa" w:w="4317"/>
          </w:tcPr>
          <w:p>
            <w:pPr>
              <w:spacing w:line="288" w:lineRule="auto" w:after="120" w:before="0"/>
              <w:ind w:firstLine="0"/>
            </w:pPr>
            <w:r/>
            <w:r>
              <w:rPr>
                <w:rFonts w:ascii="Microsoft YaHei" w:hAnsi="Microsoft YaHei" w:eastAsia="微软雅黑"/>
                <w:b w:val="0"/>
                <w:sz w:val="22"/>
              </w:rPr>
              <w:t>门户草稿保存和申请提交应在单次请求中明确返回成功或失败，不得出现无提示中断。</w:t>
            </w:r>
          </w:p>
        </w:tc>
      </w:tr>
      <w:tr>
        <w:tc>
          <w:tcPr>
            <w:tcW w:type="dxa" w:w="4317"/>
          </w:tcPr>
          <w:p>
            <w:pPr>
              <w:spacing w:line="288" w:lineRule="auto" w:after="120" w:before="0"/>
              <w:ind w:firstLine="0"/>
            </w:pPr>
            <w:r/>
            <w:r>
              <w:rPr>
                <w:rFonts w:ascii="Microsoft YaHei" w:hAnsi="Microsoft YaHei" w:eastAsia="微软雅黑"/>
                <w:b w:val="0"/>
                <w:sz w:val="22"/>
              </w:rPr>
              <w:t>NFR-PERF-003</w:t>
            </w:r>
          </w:p>
        </w:tc>
        <w:tc>
          <w:tcPr>
            <w:tcW w:type="dxa" w:w="4317"/>
          </w:tcPr>
          <w:p>
            <w:pPr>
              <w:spacing w:line="288" w:lineRule="auto" w:after="120" w:before="0"/>
              <w:ind w:firstLine="0"/>
            </w:pPr>
            <w:r/>
            <w:r>
              <w:rPr>
                <w:rFonts w:ascii="Microsoft YaHei" w:hAnsi="Microsoft YaHei" w:eastAsia="微软雅黑"/>
                <w:b w:val="0"/>
                <w:sz w:val="22"/>
              </w:rPr>
              <w:t>系统应支持通过缓存降低会话、验证码和热点读取场景的响应开销。</w:t>
            </w:r>
          </w:p>
        </w:tc>
      </w:tr>
    </w:tbl>
    <w:p>
      <w:pPr>
        <w:pStyle w:val="Heading2"/>
        <w:spacing w:line="288" w:lineRule="auto" w:after="120" w:before="0"/>
        <w:ind w:firstLine="0"/>
        <w:numPr>
          <w:ilvl w:val="1"/>
          <w:numId w:val="10"/>
        </w:numPr>
      </w:pPr>
      <w:r>
        <w:rPr>
          <w:rFonts w:ascii="Microsoft YaHei" w:hAnsi="Microsoft YaHei" w:eastAsia="微软雅黑"/>
          <w:b/>
          <w:sz w:val="28"/>
        </w:rPr>
        <w:t>安全要求</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编号</w:t>
            </w:r>
          </w:p>
        </w:tc>
        <w:tc>
          <w:tcPr>
            <w:tcW w:type="dxa" w:w="4317"/>
          </w:tcPr>
          <w:p>
            <w:pPr>
              <w:spacing w:line="288" w:lineRule="auto" w:after="120" w:before="0"/>
              <w:ind w:firstLine="0"/>
            </w:pPr>
            <w:r/>
            <w:r>
              <w:rPr>
                <w:rFonts w:ascii="Microsoft YaHei" w:hAnsi="Microsoft YaHei" w:eastAsia="微软雅黑"/>
                <w:b/>
                <w:sz w:val="22"/>
              </w:rPr>
              <w:t>需求描述</w:t>
            </w:r>
          </w:p>
        </w:tc>
      </w:tr>
      <w:tr>
        <w:tc>
          <w:tcPr>
            <w:tcW w:type="dxa" w:w="4317"/>
          </w:tcPr>
          <w:p>
            <w:pPr>
              <w:spacing w:line="288" w:lineRule="auto" w:after="120" w:before="0"/>
              <w:ind w:firstLine="0"/>
            </w:pPr>
            <w:r/>
            <w:r>
              <w:rPr>
                <w:rFonts w:ascii="Microsoft YaHei" w:hAnsi="Microsoft YaHei" w:eastAsia="微软雅黑"/>
                <w:b w:val="0"/>
                <w:sz w:val="22"/>
              </w:rPr>
              <w:t>NFR-SEC-001</w:t>
            </w:r>
          </w:p>
        </w:tc>
        <w:tc>
          <w:tcPr>
            <w:tcW w:type="dxa" w:w="4317"/>
          </w:tcPr>
          <w:p>
            <w:pPr>
              <w:spacing w:line="288" w:lineRule="auto" w:after="120" w:before="0"/>
              <w:ind w:firstLine="0"/>
            </w:pPr>
            <w:r/>
            <w:r>
              <w:rPr>
                <w:rFonts w:ascii="Microsoft YaHei" w:hAnsi="Microsoft YaHei" w:eastAsia="微软雅黑"/>
                <w:b w:val="0"/>
                <w:sz w:val="22"/>
              </w:rPr>
              <w:t>管理端与门户必须实施独立认证和授权控制，禁止令牌混用。</w:t>
            </w:r>
          </w:p>
        </w:tc>
      </w:tr>
      <w:tr>
        <w:tc>
          <w:tcPr>
            <w:tcW w:type="dxa" w:w="4317"/>
          </w:tcPr>
          <w:p>
            <w:pPr>
              <w:spacing w:line="288" w:lineRule="auto" w:after="120" w:before="0"/>
              <w:ind w:firstLine="0"/>
            </w:pPr>
            <w:r/>
            <w:r>
              <w:rPr>
                <w:rFonts w:ascii="Microsoft YaHei" w:hAnsi="Microsoft YaHei" w:eastAsia="微软雅黑"/>
                <w:b w:val="0"/>
                <w:sz w:val="22"/>
              </w:rPr>
              <w:t>NFR-SEC-002</w:t>
            </w:r>
          </w:p>
        </w:tc>
        <w:tc>
          <w:tcPr>
            <w:tcW w:type="dxa" w:w="4317"/>
          </w:tcPr>
          <w:p>
            <w:pPr>
              <w:spacing w:line="288" w:lineRule="auto" w:after="120" w:before="0"/>
              <w:ind w:firstLine="0"/>
            </w:pPr>
            <w:r/>
            <w:r>
              <w:rPr>
                <w:rFonts w:ascii="Microsoft YaHei" w:hAnsi="Microsoft YaHei" w:eastAsia="微软雅黑"/>
                <w:b w:val="0"/>
                <w:sz w:val="22"/>
              </w:rPr>
              <w:t>关键接口不得仅依赖前端隐藏按钮做权限控制，后端必须再次校验。</w:t>
            </w:r>
          </w:p>
        </w:tc>
      </w:tr>
      <w:tr>
        <w:tc>
          <w:tcPr>
            <w:tcW w:type="dxa" w:w="4317"/>
          </w:tcPr>
          <w:p>
            <w:pPr>
              <w:spacing w:line="288" w:lineRule="auto" w:after="120" w:before="0"/>
              <w:ind w:firstLine="0"/>
            </w:pPr>
            <w:r/>
            <w:r>
              <w:rPr>
                <w:rFonts w:ascii="Microsoft YaHei" w:hAnsi="Microsoft YaHei" w:eastAsia="微软雅黑"/>
                <w:b w:val="0"/>
                <w:sz w:val="22"/>
              </w:rPr>
              <w:t>NFR-SEC-003</w:t>
            </w:r>
          </w:p>
        </w:tc>
        <w:tc>
          <w:tcPr>
            <w:tcW w:type="dxa" w:w="4317"/>
          </w:tcPr>
          <w:p>
            <w:pPr>
              <w:spacing w:line="288" w:lineRule="auto" w:after="120" w:before="0"/>
              <w:ind w:firstLine="0"/>
            </w:pPr>
            <w:r/>
            <w:r>
              <w:rPr>
                <w:rFonts w:ascii="Microsoft YaHei" w:hAnsi="Microsoft YaHei" w:eastAsia="微软雅黑"/>
                <w:b w:val="0"/>
                <w:sz w:val="22"/>
              </w:rPr>
              <w:t>密码修改必须校验原密码，新密码应满足长度与一致性规则。</w:t>
            </w:r>
          </w:p>
        </w:tc>
      </w:tr>
    </w:tbl>
    <w:p>
      <w:pPr>
        <w:pStyle w:val="Heading2"/>
        <w:spacing w:line="288" w:lineRule="auto" w:after="120" w:before="0"/>
        <w:ind w:firstLine="0"/>
        <w:numPr>
          <w:ilvl w:val="1"/>
          <w:numId w:val="10"/>
        </w:numPr>
      </w:pPr>
      <w:r>
        <w:rPr>
          <w:rFonts w:ascii="Microsoft YaHei" w:hAnsi="Microsoft YaHei" w:eastAsia="微软雅黑"/>
          <w:b/>
          <w:sz w:val="28"/>
        </w:rPr>
        <w:t>可靠性与可用性</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编号</w:t>
            </w:r>
          </w:p>
        </w:tc>
        <w:tc>
          <w:tcPr>
            <w:tcW w:type="dxa" w:w="4317"/>
          </w:tcPr>
          <w:p>
            <w:pPr>
              <w:spacing w:line="288" w:lineRule="auto" w:after="120" w:before="0"/>
              <w:ind w:firstLine="0"/>
            </w:pPr>
            <w:r/>
            <w:r>
              <w:rPr>
                <w:rFonts w:ascii="Microsoft YaHei" w:hAnsi="Microsoft YaHei" w:eastAsia="微软雅黑"/>
                <w:b/>
                <w:sz w:val="22"/>
              </w:rPr>
              <w:t>需求描述</w:t>
            </w:r>
          </w:p>
        </w:tc>
      </w:tr>
      <w:tr>
        <w:tc>
          <w:tcPr>
            <w:tcW w:type="dxa" w:w="4317"/>
          </w:tcPr>
          <w:p>
            <w:pPr>
              <w:spacing w:line="288" w:lineRule="auto" w:after="120" w:before="0"/>
              <w:ind w:firstLine="0"/>
            </w:pPr>
            <w:r/>
            <w:r>
              <w:rPr>
                <w:rFonts w:ascii="Microsoft YaHei" w:hAnsi="Microsoft YaHei" w:eastAsia="微软雅黑"/>
                <w:b w:val="0"/>
                <w:sz w:val="22"/>
              </w:rPr>
              <w:t>NFR-AVL-001</w:t>
            </w:r>
          </w:p>
        </w:tc>
        <w:tc>
          <w:tcPr>
            <w:tcW w:type="dxa" w:w="4317"/>
          </w:tcPr>
          <w:p>
            <w:pPr>
              <w:spacing w:line="288" w:lineRule="auto" w:after="120" w:before="0"/>
              <w:ind w:firstLine="0"/>
            </w:pPr>
            <w:r/>
            <w:r>
              <w:rPr>
                <w:rFonts w:ascii="Microsoft YaHei" w:hAnsi="Microsoft YaHei" w:eastAsia="微软雅黑"/>
                <w:b w:val="0"/>
                <w:sz w:val="22"/>
              </w:rPr>
              <w:t>系统应提供健康检查接口供部署环境进行存活探测。</w:t>
            </w:r>
          </w:p>
        </w:tc>
      </w:tr>
      <w:tr>
        <w:tc>
          <w:tcPr>
            <w:tcW w:type="dxa" w:w="4317"/>
          </w:tcPr>
          <w:p>
            <w:pPr>
              <w:spacing w:line="288" w:lineRule="auto" w:after="120" w:before="0"/>
              <w:ind w:firstLine="0"/>
            </w:pPr>
            <w:r/>
            <w:r>
              <w:rPr>
                <w:rFonts w:ascii="Microsoft YaHei" w:hAnsi="Microsoft YaHei" w:eastAsia="微软雅黑"/>
                <w:b w:val="0"/>
                <w:sz w:val="22"/>
              </w:rPr>
              <w:t>NFR-AVL-002</w:t>
            </w:r>
          </w:p>
        </w:tc>
        <w:tc>
          <w:tcPr>
            <w:tcW w:type="dxa" w:w="4317"/>
          </w:tcPr>
          <w:p>
            <w:pPr>
              <w:spacing w:line="288" w:lineRule="auto" w:after="120" w:before="0"/>
              <w:ind w:firstLine="0"/>
            </w:pPr>
            <w:r/>
            <w:r>
              <w:rPr>
                <w:rFonts w:ascii="Microsoft YaHei" w:hAnsi="Microsoft YaHei" w:eastAsia="微软雅黑"/>
                <w:b w:val="0"/>
                <w:sz w:val="22"/>
              </w:rPr>
              <w:t>系统应支持 Redis 单机与哨兵两种模式，以适配不同级别的高可用部署要求。</w:t>
            </w:r>
          </w:p>
        </w:tc>
      </w:tr>
      <w:tr>
        <w:tc>
          <w:tcPr>
            <w:tcW w:type="dxa" w:w="4317"/>
          </w:tcPr>
          <w:p>
            <w:pPr>
              <w:spacing w:line="288" w:lineRule="auto" w:after="120" w:before="0"/>
              <w:ind w:firstLine="0"/>
            </w:pPr>
            <w:r/>
            <w:r>
              <w:rPr>
                <w:rFonts w:ascii="Microsoft YaHei" w:hAnsi="Microsoft YaHei" w:eastAsia="微软雅黑"/>
                <w:b w:val="0"/>
                <w:sz w:val="22"/>
              </w:rPr>
              <w:t>NFR-AVL-003</w:t>
            </w:r>
          </w:p>
        </w:tc>
        <w:tc>
          <w:tcPr>
            <w:tcW w:type="dxa" w:w="4317"/>
          </w:tcPr>
          <w:p>
            <w:pPr>
              <w:spacing w:line="288" w:lineRule="auto" w:after="120" w:before="0"/>
              <w:ind w:firstLine="0"/>
            </w:pPr>
            <w:r/>
            <w:r>
              <w:rPr>
                <w:rFonts w:ascii="Microsoft YaHei" w:hAnsi="Microsoft YaHei" w:eastAsia="微软雅黑"/>
                <w:b w:val="0"/>
                <w:sz w:val="22"/>
              </w:rPr>
              <w:t>系统应在关键失败场景返回清晰错误信息，便于用户重试或管理员排障。</w:t>
            </w:r>
          </w:p>
        </w:tc>
      </w:tr>
    </w:tbl>
    <w:p>
      <w:pPr>
        <w:pStyle w:val="Heading2"/>
        <w:spacing w:line="288" w:lineRule="auto" w:after="120" w:before="0"/>
        <w:ind w:firstLine="0"/>
        <w:numPr>
          <w:ilvl w:val="1"/>
          <w:numId w:val="10"/>
        </w:numPr>
      </w:pPr>
      <w:r>
        <w:rPr>
          <w:rFonts w:ascii="Microsoft YaHei" w:hAnsi="Microsoft YaHei" w:eastAsia="微软雅黑"/>
          <w:b/>
          <w:sz w:val="28"/>
        </w:rPr>
        <w:t>可维护性与扩展性</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编号</w:t>
            </w:r>
          </w:p>
        </w:tc>
        <w:tc>
          <w:tcPr>
            <w:tcW w:type="dxa" w:w="4317"/>
          </w:tcPr>
          <w:p>
            <w:pPr>
              <w:spacing w:line="288" w:lineRule="auto" w:after="120" w:before="0"/>
              <w:ind w:firstLine="0"/>
            </w:pPr>
            <w:r/>
            <w:r>
              <w:rPr>
                <w:rFonts w:ascii="Microsoft YaHei" w:hAnsi="Microsoft YaHei" w:eastAsia="微软雅黑"/>
                <w:b/>
                <w:sz w:val="22"/>
              </w:rPr>
              <w:t>需求描述</w:t>
            </w:r>
          </w:p>
        </w:tc>
      </w:tr>
      <w:tr>
        <w:tc>
          <w:tcPr>
            <w:tcW w:type="dxa" w:w="4317"/>
          </w:tcPr>
          <w:p>
            <w:pPr>
              <w:spacing w:line="288" w:lineRule="auto" w:after="120" w:before="0"/>
              <w:ind w:firstLine="0"/>
            </w:pPr>
            <w:r/>
            <w:r>
              <w:rPr>
                <w:rFonts w:ascii="Microsoft YaHei" w:hAnsi="Microsoft YaHei" w:eastAsia="微软雅黑"/>
                <w:b w:val="0"/>
                <w:sz w:val="22"/>
              </w:rPr>
              <w:t>NFR-MNT-001</w:t>
            </w:r>
          </w:p>
        </w:tc>
        <w:tc>
          <w:tcPr>
            <w:tcW w:type="dxa" w:w="4317"/>
          </w:tcPr>
          <w:p>
            <w:pPr>
              <w:spacing w:line="288" w:lineRule="auto" w:after="120" w:before="0"/>
              <w:ind w:firstLine="0"/>
            </w:pPr>
            <w:r/>
            <w:r>
              <w:rPr>
                <w:rFonts w:ascii="Microsoft YaHei" w:hAnsi="Microsoft YaHei" w:eastAsia="微软雅黑"/>
                <w:b w:val="0"/>
                <w:sz w:val="22"/>
              </w:rPr>
              <w:t>系统应通过统一配置管理数据库、缓存、邮件和门户开关等参数。</w:t>
            </w:r>
          </w:p>
        </w:tc>
      </w:tr>
      <w:tr>
        <w:tc>
          <w:tcPr>
            <w:tcW w:type="dxa" w:w="4317"/>
          </w:tcPr>
          <w:p>
            <w:pPr>
              <w:spacing w:line="288" w:lineRule="auto" w:after="120" w:before="0"/>
              <w:ind w:firstLine="0"/>
            </w:pPr>
            <w:r/>
            <w:r>
              <w:rPr>
                <w:rFonts w:ascii="Microsoft YaHei" w:hAnsi="Microsoft YaHei" w:eastAsia="微软雅黑"/>
                <w:b w:val="0"/>
                <w:sz w:val="22"/>
              </w:rPr>
              <w:t>NFR-MNT-002</w:t>
            </w:r>
          </w:p>
        </w:tc>
        <w:tc>
          <w:tcPr>
            <w:tcW w:type="dxa" w:w="4317"/>
          </w:tcPr>
          <w:p>
            <w:pPr>
              <w:spacing w:line="288" w:lineRule="auto" w:after="120" w:before="0"/>
              <w:ind w:firstLine="0"/>
            </w:pPr>
            <w:r/>
            <w:r>
              <w:rPr>
                <w:rFonts w:ascii="Microsoft YaHei" w:hAnsi="Microsoft YaHei" w:eastAsia="微软雅黑"/>
                <w:b w:val="0"/>
                <w:sz w:val="22"/>
              </w:rPr>
              <w:t>审批兼容层变更时应同步维护运行态、历史态和 Flowable 风格兼容数据。</w:t>
            </w:r>
          </w:p>
        </w:tc>
      </w:tr>
      <w:tr>
        <w:tc>
          <w:tcPr>
            <w:tcW w:type="dxa" w:w="4317"/>
          </w:tcPr>
          <w:p>
            <w:pPr>
              <w:spacing w:line="288" w:lineRule="auto" w:after="120" w:before="0"/>
              <w:ind w:firstLine="0"/>
            </w:pPr>
            <w:r/>
            <w:r>
              <w:rPr>
                <w:rFonts w:ascii="Microsoft YaHei" w:hAnsi="Microsoft YaHei" w:eastAsia="微软雅黑"/>
                <w:b w:val="0"/>
                <w:sz w:val="22"/>
              </w:rPr>
              <w:t>NFR-MNT-003</w:t>
            </w:r>
          </w:p>
        </w:tc>
        <w:tc>
          <w:tcPr>
            <w:tcW w:type="dxa" w:w="4317"/>
          </w:tcPr>
          <w:p>
            <w:pPr>
              <w:spacing w:line="288" w:lineRule="auto" w:after="120" w:before="0"/>
              <w:ind w:firstLine="0"/>
            </w:pPr>
            <w:r/>
            <w:r>
              <w:rPr>
                <w:rFonts w:ascii="Microsoft YaHei" w:hAnsi="Microsoft YaHei" w:eastAsia="微软雅黑"/>
                <w:b w:val="0"/>
                <w:sz w:val="22"/>
              </w:rPr>
              <w:t>系统应允许通过字典维护、角色维护和门户开关实现部分功能的配置化扩展。</w:t>
            </w:r>
          </w:p>
        </w:tc>
      </w:tr>
    </w:tbl>
    <w:p>
      <w:pPr>
        <w:pStyle w:val="Heading2"/>
        <w:spacing w:line="288" w:lineRule="auto" w:after="120" w:before="0"/>
        <w:ind w:firstLine="0"/>
        <w:numPr>
          <w:ilvl w:val="1"/>
          <w:numId w:val="10"/>
        </w:numPr>
      </w:pPr>
      <w:r>
        <w:rPr>
          <w:rFonts w:ascii="Microsoft YaHei" w:hAnsi="Microsoft YaHei" w:eastAsia="微软雅黑"/>
          <w:b/>
          <w:sz w:val="28"/>
        </w:rPr>
        <w:t>审计与运维</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编号</w:t>
            </w:r>
          </w:p>
        </w:tc>
        <w:tc>
          <w:tcPr>
            <w:tcW w:type="dxa" w:w="4317"/>
          </w:tcPr>
          <w:p>
            <w:pPr>
              <w:spacing w:line="288" w:lineRule="auto" w:after="120" w:before="0"/>
              <w:ind w:firstLine="0"/>
            </w:pPr>
            <w:r/>
            <w:r>
              <w:rPr>
                <w:rFonts w:ascii="Microsoft YaHei" w:hAnsi="Microsoft YaHei" w:eastAsia="微软雅黑"/>
                <w:b/>
                <w:sz w:val="22"/>
              </w:rPr>
              <w:t>需求描述</w:t>
            </w:r>
          </w:p>
        </w:tc>
      </w:tr>
      <w:tr>
        <w:tc>
          <w:tcPr>
            <w:tcW w:type="dxa" w:w="4317"/>
          </w:tcPr>
          <w:p>
            <w:pPr>
              <w:spacing w:line="288" w:lineRule="auto" w:after="120" w:before="0"/>
              <w:ind w:firstLine="0"/>
            </w:pPr>
            <w:r/>
            <w:r>
              <w:rPr>
                <w:rFonts w:ascii="Microsoft YaHei" w:hAnsi="Microsoft YaHei" w:eastAsia="微软雅黑"/>
                <w:b w:val="0"/>
                <w:sz w:val="22"/>
              </w:rPr>
              <w:t>NFR-OPS-001</w:t>
            </w:r>
          </w:p>
        </w:tc>
        <w:tc>
          <w:tcPr>
            <w:tcW w:type="dxa" w:w="4317"/>
          </w:tcPr>
          <w:p>
            <w:pPr>
              <w:spacing w:line="288" w:lineRule="auto" w:after="120" w:before="0"/>
              <w:ind w:firstLine="0"/>
            </w:pPr>
            <w:r/>
            <w:r>
              <w:rPr>
                <w:rFonts w:ascii="Microsoft YaHei" w:hAnsi="Microsoft YaHei" w:eastAsia="微软雅黑"/>
                <w:b w:val="0"/>
                <w:sz w:val="22"/>
              </w:rPr>
              <w:t>关键写操作和同步动作应可在日志中追溯到操作人、时间和结果。</w:t>
            </w:r>
          </w:p>
        </w:tc>
      </w:tr>
      <w:tr>
        <w:tc>
          <w:tcPr>
            <w:tcW w:type="dxa" w:w="4317"/>
          </w:tcPr>
          <w:p>
            <w:pPr>
              <w:spacing w:line="288" w:lineRule="auto" w:after="120" w:before="0"/>
              <w:ind w:firstLine="0"/>
            </w:pPr>
            <w:r/>
            <w:r>
              <w:rPr>
                <w:rFonts w:ascii="Microsoft YaHei" w:hAnsi="Microsoft YaHei" w:eastAsia="微软雅黑"/>
                <w:b w:val="0"/>
                <w:sz w:val="22"/>
              </w:rPr>
              <w:t>NFR-OPS-002</w:t>
            </w:r>
          </w:p>
        </w:tc>
        <w:tc>
          <w:tcPr>
            <w:tcW w:type="dxa" w:w="4317"/>
          </w:tcPr>
          <w:p>
            <w:pPr>
              <w:spacing w:line="288" w:lineRule="auto" w:after="120" w:before="0"/>
              <w:ind w:firstLine="0"/>
            </w:pPr>
            <w:r/>
            <w:r>
              <w:rPr>
                <w:rFonts w:ascii="Microsoft YaHei" w:hAnsi="Microsoft YaHei" w:eastAsia="微软雅黑"/>
                <w:b w:val="0"/>
                <w:sz w:val="22"/>
              </w:rPr>
              <w:t>系统应支持通过标准 Web 服务器和进程托管工具部署。</w:t>
            </w:r>
          </w:p>
        </w:tc>
      </w:tr>
      <w:tr>
        <w:tc>
          <w:tcPr>
            <w:tcW w:type="dxa" w:w="4317"/>
          </w:tcPr>
          <w:p>
            <w:pPr>
              <w:spacing w:line="288" w:lineRule="auto" w:after="120" w:before="0"/>
              <w:ind w:firstLine="0"/>
            </w:pPr>
            <w:r/>
            <w:r>
              <w:rPr>
                <w:rFonts w:ascii="Microsoft YaHei" w:hAnsi="Microsoft YaHei" w:eastAsia="微软雅黑"/>
                <w:b w:val="0"/>
                <w:sz w:val="22"/>
              </w:rPr>
              <w:t>NFR-OPS-003</w:t>
            </w:r>
          </w:p>
        </w:tc>
        <w:tc>
          <w:tcPr>
            <w:tcW w:type="dxa" w:w="4317"/>
          </w:tcPr>
          <w:p>
            <w:pPr>
              <w:spacing w:line="288" w:lineRule="auto" w:after="120" w:before="0"/>
              <w:ind w:firstLine="0"/>
            </w:pPr>
            <w:r/>
            <w:r>
              <w:rPr>
                <w:rFonts w:ascii="Microsoft YaHei" w:hAnsi="Microsoft YaHei" w:eastAsia="微软雅黑"/>
                <w:b w:val="0"/>
                <w:sz w:val="22"/>
              </w:rPr>
              <w:t>前后端分离部署时应允许通过统一 API 路径进行反向代理。</w:t>
            </w:r>
          </w:p>
        </w:tc>
      </w:tr>
    </w:tbl>
    <w:p>
      <w:pPr>
        <w:pStyle w:val="Heading1"/>
        <w:spacing w:line="288" w:lineRule="auto" w:after="120" w:before="0"/>
        <w:ind w:firstLine="0"/>
        <w:numPr>
          <w:ilvl w:val="0"/>
          <w:numId w:val="10"/>
        </w:numPr>
      </w:pPr>
      <w:r>
        <w:rPr>
          <w:rFonts w:ascii="Microsoft YaHei" w:hAnsi="Microsoft YaHei" w:eastAsia="微软雅黑"/>
          <w:b/>
          <w:sz w:val="32"/>
        </w:rPr>
        <w:t>验收要求</w:t>
      </w:r>
    </w:p>
    <w:p>
      <w:pPr>
        <w:spacing w:line="288" w:lineRule="auto" w:after="120" w:before="0"/>
        <w:ind w:firstLine="420"/>
      </w:pPr>
      <w:r>
        <w:rPr>
          <w:rFonts w:ascii="Microsoft YaHei" w:hAnsi="Microsoft YaHei" w:eastAsia="微软雅黑"/>
          <w:b w:val="0"/>
          <w:sz w:val="24"/>
        </w:rPr>
        <w:t>本节给出需求验收的主要关注维度，作为测试设计和交付验收的基线。</w:t>
      </w:r>
    </w:p>
    <w:tbl>
      <w:tblPr>
        <w:tblStyle w:val="TableGrid"/>
        <w:tblW w:type="auto" w:w="0"/>
        <w:tblLook w:firstColumn="1" w:firstRow="1" w:lastColumn="0" w:lastRow="0" w:noHBand="0" w:noVBand="1" w:val="04A0"/>
      </w:tblPr>
      <w:tblGrid>
        <w:gridCol w:w="4317"/>
        <w:gridCol w:w="4317"/>
      </w:tblGrid>
      <w:tr>
        <w:tc>
          <w:tcPr>
            <w:tcW w:type="dxa" w:w="4317"/>
          </w:tcPr>
          <w:p>
            <w:pPr>
              <w:spacing w:line="288" w:lineRule="auto" w:after="120" w:before="0"/>
              <w:ind w:firstLine="0"/>
            </w:pPr>
            <w:r/>
            <w:r>
              <w:rPr>
                <w:rFonts w:ascii="Microsoft YaHei" w:hAnsi="Microsoft YaHei" w:eastAsia="微软雅黑"/>
                <w:b/>
                <w:sz w:val="22"/>
              </w:rPr>
              <w:t>验收主题</w:t>
            </w:r>
          </w:p>
        </w:tc>
        <w:tc>
          <w:tcPr>
            <w:tcW w:type="dxa" w:w="4317"/>
          </w:tcPr>
          <w:p>
            <w:pPr>
              <w:spacing w:line="288" w:lineRule="auto" w:after="120" w:before="0"/>
              <w:ind w:firstLine="0"/>
            </w:pPr>
            <w:r/>
            <w:r>
              <w:rPr>
                <w:rFonts w:ascii="Microsoft YaHei" w:hAnsi="Microsoft YaHei" w:eastAsia="微软雅黑"/>
                <w:b/>
                <w:sz w:val="22"/>
              </w:rPr>
              <w:t>验收重点</w:t>
            </w:r>
          </w:p>
        </w:tc>
      </w:tr>
      <w:tr>
        <w:tc>
          <w:tcPr>
            <w:tcW w:type="dxa" w:w="4317"/>
          </w:tcPr>
          <w:p>
            <w:pPr>
              <w:spacing w:line="288" w:lineRule="auto" w:after="120" w:before="0"/>
              <w:ind w:firstLine="0"/>
            </w:pPr>
            <w:r/>
            <w:r>
              <w:rPr>
                <w:rFonts w:ascii="Microsoft YaHei" w:hAnsi="Microsoft YaHei" w:eastAsia="微软雅黑"/>
                <w:b w:val="0"/>
                <w:sz w:val="22"/>
              </w:rPr>
              <w:t>认证与权限</w:t>
            </w:r>
          </w:p>
        </w:tc>
        <w:tc>
          <w:tcPr>
            <w:tcW w:type="dxa" w:w="4317"/>
          </w:tcPr>
          <w:p>
            <w:pPr>
              <w:spacing w:line="288" w:lineRule="auto" w:after="120" w:before="0"/>
              <w:ind w:firstLine="0"/>
            </w:pPr>
            <w:r/>
            <w:r>
              <w:rPr>
                <w:rFonts w:ascii="Microsoft YaHei" w:hAnsi="Microsoft YaHei" w:eastAsia="微软雅黑"/>
                <w:b w:val="0"/>
                <w:sz w:val="22"/>
              </w:rPr>
              <w:t>验证管理端登录、门户注册/登录、角色权限控制与停用账户拦截</w:t>
            </w:r>
          </w:p>
        </w:tc>
      </w:tr>
      <w:tr>
        <w:tc>
          <w:tcPr>
            <w:tcW w:type="dxa" w:w="4317"/>
          </w:tcPr>
          <w:p>
            <w:pPr>
              <w:spacing w:line="288" w:lineRule="auto" w:after="120" w:before="0"/>
              <w:ind w:firstLine="0"/>
            </w:pPr>
            <w:r/>
            <w:r>
              <w:rPr>
                <w:rFonts w:ascii="Microsoft YaHei" w:hAnsi="Microsoft YaHei" w:eastAsia="微软雅黑"/>
                <w:b w:val="0"/>
                <w:sz w:val="22"/>
              </w:rPr>
              <w:t>门户申请</w:t>
            </w:r>
          </w:p>
        </w:tc>
        <w:tc>
          <w:tcPr>
            <w:tcW w:type="dxa" w:w="4317"/>
          </w:tcPr>
          <w:p>
            <w:pPr>
              <w:spacing w:line="288" w:lineRule="auto" w:after="120" w:before="0"/>
              <w:ind w:firstLine="0"/>
            </w:pPr>
            <w:r/>
            <w:r>
              <w:rPr>
                <w:rFonts w:ascii="Microsoft YaHei" w:hAnsi="Microsoft YaHei" w:eastAsia="微软雅黑"/>
                <w:b w:val="0"/>
                <w:sz w:val="22"/>
              </w:rPr>
              <w:t>验证 V2 申请填写、草稿保存、附件上传、最终提交与关闭开关</w:t>
            </w:r>
          </w:p>
        </w:tc>
      </w:tr>
      <w:tr>
        <w:tc>
          <w:tcPr>
            <w:tcW w:type="dxa" w:w="4317"/>
          </w:tcPr>
          <w:p>
            <w:pPr>
              <w:spacing w:line="288" w:lineRule="auto" w:after="120" w:before="0"/>
              <w:ind w:firstLine="0"/>
            </w:pPr>
            <w:r/>
            <w:r>
              <w:rPr>
                <w:rFonts w:ascii="Microsoft YaHei" w:hAnsi="Microsoft YaHei" w:eastAsia="微软雅黑"/>
                <w:b w:val="0"/>
                <w:sz w:val="22"/>
              </w:rPr>
              <w:t>招生链路</w:t>
            </w:r>
          </w:p>
        </w:tc>
        <w:tc>
          <w:tcPr>
            <w:tcW w:type="dxa" w:w="4317"/>
          </w:tcPr>
          <w:p>
            <w:pPr>
              <w:spacing w:line="288" w:lineRule="auto" w:after="120" w:before="0"/>
              <w:ind w:firstLine="0"/>
            </w:pPr>
            <w:r/>
            <w:r>
              <w:rPr>
                <w:rFonts w:ascii="Microsoft YaHei" w:hAnsi="Microsoft YaHei" w:eastAsia="微软雅黑"/>
                <w:b w:val="0"/>
                <w:sz w:val="22"/>
              </w:rPr>
              <w:t>验证计划维护、申请导入、资格审核、评分、面试和录取决策</w:t>
            </w:r>
          </w:p>
        </w:tc>
      </w:tr>
      <w:tr>
        <w:tc>
          <w:tcPr>
            <w:tcW w:type="dxa" w:w="4317"/>
          </w:tcPr>
          <w:p>
            <w:pPr>
              <w:spacing w:line="288" w:lineRule="auto" w:after="120" w:before="0"/>
              <w:ind w:firstLine="0"/>
            </w:pPr>
            <w:r/>
            <w:r>
              <w:rPr>
                <w:rFonts w:ascii="Microsoft YaHei" w:hAnsi="Microsoft YaHei" w:eastAsia="微软雅黑"/>
                <w:b w:val="0"/>
                <w:sz w:val="22"/>
              </w:rPr>
              <w:t>学生与中心</w:t>
            </w:r>
          </w:p>
        </w:tc>
        <w:tc>
          <w:tcPr>
            <w:tcW w:type="dxa" w:w="4317"/>
          </w:tcPr>
          <w:p>
            <w:pPr>
              <w:spacing w:line="288" w:lineRule="auto" w:after="120" w:before="0"/>
              <w:ind w:firstLine="0"/>
            </w:pPr>
            <w:r/>
            <w:r>
              <w:rPr>
                <w:rFonts w:ascii="Microsoft YaHei" w:hAnsi="Microsoft YaHei" w:eastAsia="微软雅黑"/>
                <w:b w:val="0"/>
                <w:sz w:val="22"/>
              </w:rPr>
              <w:t>验证主档维护、注册学生治理、研究中心/团队维护</w:t>
            </w:r>
          </w:p>
        </w:tc>
      </w:tr>
      <w:tr>
        <w:tc>
          <w:tcPr>
            <w:tcW w:type="dxa" w:w="4317"/>
          </w:tcPr>
          <w:p>
            <w:pPr>
              <w:spacing w:line="288" w:lineRule="auto" w:after="120" w:before="0"/>
              <w:ind w:firstLine="0"/>
            </w:pPr>
            <w:r/>
            <w:r>
              <w:rPr>
                <w:rFonts w:ascii="Microsoft YaHei" w:hAnsi="Microsoft YaHei" w:eastAsia="微软雅黑"/>
                <w:b w:val="0"/>
                <w:sz w:val="22"/>
              </w:rPr>
              <w:t>培养与学位</w:t>
            </w:r>
          </w:p>
        </w:tc>
        <w:tc>
          <w:tcPr>
            <w:tcW w:type="dxa" w:w="4317"/>
          </w:tcPr>
          <w:p>
            <w:pPr>
              <w:spacing w:line="288" w:lineRule="auto" w:after="120" w:before="0"/>
              <w:ind w:firstLine="0"/>
            </w:pPr>
            <w:r/>
            <w:r>
              <w:rPr>
                <w:rFonts w:ascii="Microsoft YaHei" w:hAnsi="Microsoft YaHei" w:eastAsia="微软雅黑"/>
                <w:b w:val="0"/>
                <w:sz w:val="22"/>
              </w:rPr>
              <w:t>验证培养方案、科研报告、外出研修、论文与盲审链路</w:t>
            </w:r>
          </w:p>
        </w:tc>
      </w:tr>
      <w:tr>
        <w:tc>
          <w:tcPr>
            <w:tcW w:type="dxa" w:w="4317"/>
          </w:tcPr>
          <w:p>
            <w:pPr>
              <w:spacing w:line="288" w:lineRule="auto" w:after="120" w:before="0"/>
              <w:ind w:firstLine="0"/>
            </w:pPr>
            <w:r/>
            <w:r>
              <w:rPr>
                <w:rFonts w:ascii="Microsoft YaHei" w:hAnsi="Microsoft YaHei" w:eastAsia="微软雅黑"/>
                <w:b w:val="0"/>
                <w:sz w:val="22"/>
              </w:rPr>
              <w:t>流程中心</w:t>
            </w:r>
          </w:p>
        </w:tc>
        <w:tc>
          <w:tcPr>
            <w:tcW w:type="dxa" w:w="4317"/>
          </w:tcPr>
          <w:p>
            <w:pPr>
              <w:spacing w:line="288" w:lineRule="auto" w:after="120" w:before="0"/>
              <w:ind w:firstLine="0"/>
            </w:pPr>
            <w:r/>
            <w:r>
              <w:rPr>
                <w:rFonts w:ascii="Microsoft YaHei" w:hAnsi="Microsoft YaHei" w:eastAsia="微软雅黑"/>
                <w:b w:val="0"/>
                <w:sz w:val="22"/>
              </w:rPr>
              <w:t>验证待办筛选、详情查看、动作执行与轨迹留痕</w:t>
            </w:r>
          </w:p>
        </w:tc>
      </w:tr>
      <w:tr>
        <w:tc>
          <w:tcPr>
            <w:tcW w:type="dxa" w:w="4317"/>
          </w:tcPr>
          <w:p>
            <w:pPr>
              <w:spacing w:line="288" w:lineRule="auto" w:after="120" w:before="0"/>
              <w:ind w:firstLine="0"/>
            </w:pPr>
            <w:r/>
            <w:r>
              <w:rPr>
                <w:rFonts w:ascii="Microsoft YaHei" w:hAnsi="Microsoft YaHei" w:eastAsia="微软雅黑"/>
                <w:b w:val="0"/>
                <w:sz w:val="22"/>
              </w:rPr>
              <w:t>系统治理</w:t>
            </w:r>
          </w:p>
        </w:tc>
        <w:tc>
          <w:tcPr>
            <w:tcW w:type="dxa" w:w="4317"/>
          </w:tcPr>
          <w:p>
            <w:pPr>
              <w:spacing w:line="288" w:lineRule="auto" w:after="120" w:before="0"/>
              <w:ind w:firstLine="0"/>
            </w:pPr>
            <w:r/>
            <w:r>
              <w:rPr>
                <w:rFonts w:ascii="Microsoft YaHei" w:hAnsi="Microsoft YaHei" w:eastAsia="微软雅黑"/>
                <w:b w:val="0"/>
                <w:sz w:val="22"/>
              </w:rPr>
              <w:t>验证用户、角色、字典、日志和集成配置治理</w:t>
            </w:r>
          </w:p>
        </w:tc>
      </w:tr>
      <w:tr>
        <w:tc>
          <w:tcPr>
            <w:tcW w:type="dxa" w:w="4317"/>
          </w:tcPr>
          <w:p>
            <w:pPr>
              <w:spacing w:line="288" w:lineRule="auto" w:after="120" w:before="0"/>
              <w:ind w:firstLine="0"/>
            </w:pPr>
            <w:r/>
            <w:r>
              <w:rPr>
                <w:rFonts w:ascii="Microsoft YaHei" w:hAnsi="Microsoft YaHei" w:eastAsia="微软雅黑"/>
                <w:b w:val="0"/>
                <w:sz w:val="22"/>
              </w:rPr>
              <w:t>部署运维</w:t>
            </w:r>
          </w:p>
        </w:tc>
        <w:tc>
          <w:tcPr>
            <w:tcW w:type="dxa" w:w="4317"/>
          </w:tcPr>
          <w:p>
            <w:pPr>
              <w:spacing w:line="288" w:lineRule="auto" w:after="120" w:before="0"/>
              <w:ind w:firstLine="0"/>
            </w:pPr>
            <w:r/>
            <w:r>
              <w:rPr>
                <w:rFonts w:ascii="Microsoft YaHei" w:hAnsi="Microsoft YaHei" w:eastAsia="微软雅黑"/>
                <w:b w:val="0"/>
                <w:sz w:val="22"/>
              </w:rPr>
              <w:t>验证统一托管、前后端分离、健康检查与日志可追溯</w:t>
            </w:r>
          </w:p>
        </w:tc>
      </w:tr>
    </w:tbl>
    <w:p>
      <w:pPr>
        <w:pStyle w:val="Heading1"/>
        <w:spacing w:line="288" w:lineRule="auto" w:after="120" w:before="0"/>
        <w:ind w:firstLine="0"/>
        <w:numPr>
          <w:ilvl w:val="0"/>
          <w:numId w:val="10"/>
        </w:numPr>
      </w:pPr>
      <w:r>
        <w:rPr>
          <w:rFonts w:ascii="Microsoft YaHei" w:hAnsi="Microsoft YaHei" w:eastAsia="微软雅黑"/>
          <w:b/>
          <w:sz w:val="32"/>
        </w:rPr>
        <w:t>附录 A 文档维护说明</w:t>
      </w:r>
    </w:p>
    <w:p>
      <w:pPr>
        <w:spacing w:line="288" w:lineRule="auto" w:after="120" w:before="0"/>
        <w:ind w:firstLine="420"/>
      </w:pPr>
      <w:r>
        <w:rPr>
          <w:rFonts w:ascii="Microsoft YaHei" w:hAnsi="Microsoft YaHei" w:eastAsia="微软雅黑"/>
          <w:b w:val="0"/>
          <w:sz w:val="24"/>
        </w:rPr>
        <w:t>当系统新增页面、模块、审批节点或实体模型时，应同步更新本脚本中的原型、流程图、实体属性模型和功能需求表。</w:t>
      </w:r>
    </w:p>
    <w:p>
      <w:pPr>
        <w:spacing w:line="288" w:lineRule="auto" w:after="120" w:before="0"/>
        <w:ind w:firstLine="420"/>
      </w:pPr>
      <w:r>
        <w:rPr>
          <w:rFonts w:ascii="Microsoft YaHei" w:hAnsi="Microsoft YaHei" w:eastAsia="微软雅黑"/>
          <w:b w:val="0"/>
          <w:sz w:val="24"/>
        </w:rPr>
        <w:t>所有图形资产均保存在 documents/SRS_IMAGES 目录，可重新生成 SVG/PNG 后再批量更新文档。</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multilevel"/>
    <w:lvl w:ilvl="0">
      <w:start w:val="1"/>
      <w:numFmt w:val="decimal"/>
      <w:lvlText w:val="%1."/>
      <w:lvlJc w:val="left"/>
      <w:pPr>
        <w:ind w:left="0" w:hanging="360"/>
      </w:pPr>
      <w:rPr>
        <w:b w:val="1"/>
      </w:rPr>
    </w:lvl>
    <w:lvl w:ilvl="1">
      <w:start w:val="1"/>
      <w:numFmt w:val="decimal"/>
      <w:lvlText w:val="%1.%2."/>
      <w:lvlJc w:val="left"/>
      <w:pPr>
        <w:ind w:left="720" w:hanging="360"/>
      </w:pPr>
      <w:rPr>
        <w:b w:val="1"/>
      </w:rPr>
    </w:lvl>
    <w:lvl w:ilvl="2">
      <w:start w:val="1"/>
      <w:numFmt w:val="decimal"/>
      <w:lvlText w:val="%1.%2.%3."/>
      <w:lvlJc w:val="left"/>
      <w:pPr>
        <w:ind w:left="1440" w:hanging="360"/>
      </w:pPr>
      <w:rPr>
        <w:b w:val="1"/>
      </w:rPr>
    </w:lvl>
    <w:lvl w:ilvl="3">
      <w:start w:val="1"/>
      <w:numFmt w:val="decimal"/>
      <w:lvlText w:val="%1.%2.%3.%4."/>
      <w:lvlJc w:val="left"/>
      <w:pPr>
        <w:ind w:left="2160" w:hanging="360"/>
      </w:pPr>
      <w:rPr>
        <w:b w:val="1"/>
      </w:rPr>
    </w:lvl>
    <w:lvl w:ilvl="4">
      <w:start w:val="1"/>
      <w:numFmt w:val="decimal"/>
      <w:lvlText w:val="%1.%2.%3.%4.%5."/>
      <w:lvlJc w:val="left"/>
      <w:pPr>
        <w:ind w:left="2880" w:hanging="360"/>
      </w:pPr>
      <w:rPr>
        <w:b w:val="1"/>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288" w:lineRule="auto"/>
      <w:ind w:firstLine="0" w:left="0"/>
      <w:outlineLvl w:val="0"/>
    </w:pPr>
    <w:rPr>
      <w:rFonts w:asciiTheme="majorHAnsi" w:eastAsiaTheme="majorEastAsia" w:hAnsiTheme="majorHAnsi" w:cstheme="majorBidi" w:ascii="Microsoft YaHei" w:hAnsi="Microsoft YaHei" w:eastAsia="微软雅黑"/>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60" w:after="120" w:line="288" w:lineRule="auto"/>
      <w:ind w:firstLine="0" w:left="420"/>
      <w:outlineLvl w:val="1"/>
    </w:pPr>
    <w:rPr>
      <w:rFonts w:asciiTheme="majorHAnsi" w:eastAsiaTheme="majorEastAsia" w:hAnsiTheme="majorHAnsi" w:cstheme="majorBidi" w:ascii="Microsoft YaHei" w:hAnsi="Microsoft YaHei" w:eastAsia="微软雅黑"/>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60" w:after="120" w:line="288" w:lineRule="auto"/>
      <w:ind w:firstLine="0" w:left="839"/>
      <w:outlineLvl w:val="2"/>
    </w:pPr>
    <w:rPr>
      <w:rFonts w:asciiTheme="majorHAnsi" w:eastAsiaTheme="majorEastAsia" w:hAnsiTheme="majorHAnsi" w:cstheme="majorBidi" w:ascii="Microsoft YaHei" w:hAnsi="Microsoft YaHei" w:eastAsia="微软雅黑"/>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60" w:after="120" w:line="288" w:lineRule="auto"/>
      <w:ind w:firstLine="0" w:left="1259"/>
      <w:outlineLvl w:val="3"/>
    </w:pPr>
    <w:rPr>
      <w:rFonts w:asciiTheme="majorHAnsi" w:eastAsiaTheme="majorEastAsia" w:hAnsiTheme="majorHAnsi" w:cstheme="majorBidi" w:ascii="Microsoft YaHei" w:hAnsi="Microsoft YaHei" w:eastAsia="微软雅黑"/>
      <w:b/>
      <w:bCs/>
      <w:i/>
      <w:iCs/>
      <w:color w:val="4F81BD" w:themeColor="accent1"/>
      <w:sz w:val="24"/>
    </w:rPr>
  </w:style>
  <w:style w:type="paragraph" w:styleId="Heading5">
    <w:name w:val="heading 5"/>
    <w:basedOn w:val="Normal"/>
    <w:next w:val="Normal"/>
    <w:link w:val="Heading5Char"/>
    <w:uiPriority w:val="9"/>
    <w:semiHidden/>
    <w:unhideWhenUsed/>
    <w:qFormat/>
    <w:rsid w:val="00FC693F"/>
    <w:pPr>
      <w:keepNext/>
      <w:keepLines/>
      <w:spacing w:before="60" w:after="120" w:line="288" w:lineRule="auto"/>
      <w:ind w:firstLine="0" w:left="1678"/>
      <w:outlineLvl w:val="4"/>
    </w:pPr>
    <w:rPr>
      <w:rFonts w:asciiTheme="majorHAnsi" w:eastAsiaTheme="majorEastAsia" w:hAnsiTheme="majorHAnsi" w:cstheme="majorBidi" w:ascii="Microsoft YaHei" w:hAnsi="Microsoft YaHei" w:eastAsia="微软雅黑"/>
      <w:b/>
      <w:color w:val="243F60" w:themeColor="accent1" w:themeShade="7F"/>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微软雅黑"/>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博士生生命周期管理系统 软件需求规格说明书（SRS版）</dc:title>
  <dc:subject>SRS 需求规格说明</dc:subject>
  <dc:creator>GitHub Copilot</dc:creator>
  <cp:keywords/>
  <dc:description>generated by python-docx</dc:description>
  <cp:lastModifiedBy/>
  <cp:revision>1</cp:revision>
  <dcterms:created xsi:type="dcterms:W3CDTF">2013-12-23T23:15:00Z</dcterms:created>
  <dcterms:modified xsi:type="dcterms:W3CDTF">2013-12-23T23:15:00Z</dcterms:modified>
  <cp:category/>
</cp:coreProperties>
</file>