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5FD39" w14:textId="77777777" w:rsidR="00E52B55" w:rsidRDefault="00E52B55" w:rsidP="00B83851">
      <w:pPr>
        <w:pStyle w:val="Textoindependiente"/>
        <w:spacing w:before="139"/>
        <w:jc w:val="center"/>
        <w:rPr>
          <w:rFonts w:ascii="Times New Roman"/>
        </w:rPr>
      </w:pPr>
    </w:p>
    <w:p w14:paraId="1F7656A7" w14:textId="77777777" w:rsidR="00B83851" w:rsidRPr="00B83851" w:rsidRDefault="00B83851" w:rsidP="00B83851">
      <w:pPr>
        <w:pStyle w:val="Textoindependiente"/>
        <w:spacing w:before="139"/>
        <w:jc w:val="center"/>
        <w:rPr>
          <w:rFonts w:ascii="Times New Roman"/>
          <w:lang w:val="es-CO"/>
        </w:rPr>
      </w:pPr>
    </w:p>
    <w:p w14:paraId="19E71A04" w14:textId="77777777" w:rsidR="00B83851" w:rsidRPr="00B83851" w:rsidRDefault="00B83851" w:rsidP="00B83851">
      <w:pPr>
        <w:pStyle w:val="Textoindependiente"/>
        <w:spacing w:before="139"/>
        <w:jc w:val="center"/>
        <w:rPr>
          <w:rFonts w:ascii="Times New Roman"/>
          <w:b/>
          <w:bCs/>
          <w:lang w:val="es-CO"/>
        </w:rPr>
      </w:pPr>
    </w:p>
    <w:p w14:paraId="51DDBAA8" w14:textId="77777777" w:rsidR="00B83851" w:rsidRPr="00B83851" w:rsidRDefault="00B83851" w:rsidP="00B83851">
      <w:pPr>
        <w:pStyle w:val="Textoindependiente"/>
        <w:spacing w:before="139"/>
        <w:jc w:val="center"/>
        <w:rPr>
          <w:rFonts w:ascii="Times New Roman"/>
          <w:b/>
          <w:bCs/>
          <w:lang w:val="es-CO"/>
        </w:rPr>
      </w:pPr>
    </w:p>
    <w:p w14:paraId="424EA981" w14:textId="28CCE19E" w:rsidR="00B83851" w:rsidRDefault="00B83851" w:rsidP="00B83851">
      <w:pPr>
        <w:pStyle w:val="Textoindependiente"/>
        <w:spacing w:before="139"/>
        <w:jc w:val="center"/>
        <w:rPr>
          <w:rFonts w:ascii="Times New Roman"/>
          <w:b/>
          <w:bCs/>
          <w:lang w:val="es-CO"/>
        </w:rPr>
      </w:pPr>
      <w:r>
        <w:rPr>
          <w:rFonts w:ascii="Times New Roman"/>
          <w:b/>
          <w:bCs/>
          <w:lang w:val="es-CO"/>
        </w:rPr>
        <w:t>Conceptos b</w:t>
      </w:r>
      <w:r>
        <w:rPr>
          <w:rFonts w:ascii="Times New Roman"/>
          <w:b/>
          <w:bCs/>
          <w:lang w:val="es-CO"/>
        </w:rPr>
        <w:t>á</w:t>
      </w:r>
      <w:r>
        <w:rPr>
          <w:rFonts w:ascii="Times New Roman"/>
          <w:b/>
          <w:bCs/>
          <w:lang w:val="es-CO"/>
        </w:rPr>
        <w:t>sicos sobre la migraci</w:t>
      </w:r>
      <w:r>
        <w:rPr>
          <w:rFonts w:ascii="Times New Roman"/>
          <w:b/>
          <w:bCs/>
          <w:lang w:val="es-CO"/>
        </w:rPr>
        <w:t>ó</w:t>
      </w:r>
      <w:r>
        <w:rPr>
          <w:rFonts w:ascii="Times New Roman"/>
          <w:b/>
          <w:bCs/>
          <w:lang w:val="es-CO"/>
        </w:rPr>
        <w:t>n</w:t>
      </w:r>
    </w:p>
    <w:p w14:paraId="34BD669B" w14:textId="39D2B467" w:rsidR="00B83851" w:rsidRPr="00B83851" w:rsidRDefault="00B83851" w:rsidP="00B83851">
      <w:pPr>
        <w:pStyle w:val="Textoindependiente"/>
        <w:spacing w:before="139"/>
        <w:jc w:val="center"/>
        <w:rPr>
          <w:rFonts w:ascii="Times New Roman"/>
          <w:b/>
          <w:bCs/>
          <w:lang w:val="es-CO"/>
        </w:rPr>
      </w:pPr>
      <w:r>
        <w:rPr>
          <w:rFonts w:ascii="Times New Roman"/>
          <w:b/>
          <w:bCs/>
          <w:lang w:val="es-CO"/>
        </w:rPr>
        <w:t xml:space="preserve">y respaldo </w:t>
      </w:r>
    </w:p>
    <w:p w14:paraId="5EC997F9" w14:textId="77777777" w:rsidR="00B83851" w:rsidRPr="00B83851" w:rsidRDefault="00B83851" w:rsidP="00B83851">
      <w:pPr>
        <w:pStyle w:val="Textoindependiente"/>
        <w:spacing w:before="139"/>
        <w:jc w:val="center"/>
        <w:rPr>
          <w:rFonts w:ascii="Times New Roman"/>
          <w:b/>
          <w:bCs/>
          <w:lang w:val="es-CO"/>
        </w:rPr>
      </w:pPr>
    </w:p>
    <w:p w14:paraId="76D80AB0" w14:textId="77777777" w:rsidR="00B83851" w:rsidRPr="00B83851" w:rsidRDefault="00B83851" w:rsidP="00B83851">
      <w:pPr>
        <w:pStyle w:val="Textoindependiente"/>
        <w:spacing w:before="139"/>
        <w:jc w:val="center"/>
        <w:rPr>
          <w:rFonts w:ascii="Times New Roman"/>
          <w:b/>
          <w:bCs/>
          <w:lang w:val="es-CO"/>
        </w:rPr>
      </w:pPr>
    </w:p>
    <w:p w14:paraId="591EFCF8" w14:textId="77777777" w:rsidR="00B83851" w:rsidRPr="00B83851" w:rsidRDefault="00B83851" w:rsidP="00B83851">
      <w:pPr>
        <w:pStyle w:val="Textoindependiente"/>
        <w:spacing w:before="139"/>
        <w:jc w:val="center"/>
        <w:rPr>
          <w:rFonts w:ascii="Times New Roman"/>
          <w:b/>
          <w:bCs/>
          <w:lang w:val="es-CO"/>
        </w:rPr>
      </w:pPr>
    </w:p>
    <w:p w14:paraId="14DB99D4" w14:textId="77777777" w:rsidR="00B83851" w:rsidRPr="00B83851" w:rsidRDefault="00B83851" w:rsidP="00B83851">
      <w:pPr>
        <w:pStyle w:val="Textoindependiente"/>
        <w:spacing w:before="139"/>
        <w:jc w:val="center"/>
        <w:rPr>
          <w:rFonts w:ascii="Times New Roman"/>
          <w:b/>
          <w:bCs/>
          <w:lang w:val="es-CO"/>
        </w:rPr>
      </w:pPr>
    </w:p>
    <w:p w14:paraId="47A9046D" w14:textId="77777777" w:rsidR="00B83851" w:rsidRPr="00B83851" w:rsidRDefault="00B83851" w:rsidP="00B83851">
      <w:pPr>
        <w:pStyle w:val="Textoindependiente"/>
        <w:spacing w:before="139"/>
        <w:jc w:val="center"/>
        <w:rPr>
          <w:rFonts w:ascii="Times New Roman"/>
          <w:b/>
          <w:bCs/>
          <w:lang w:val="es-CO"/>
        </w:rPr>
      </w:pPr>
    </w:p>
    <w:p w14:paraId="3A1B9C18" w14:textId="77777777" w:rsidR="00B83851" w:rsidRPr="00B83851" w:rsidRDefault="00B83851" w:rsidP="00B83851">
      <w:pPr>
        <w:pStyle w:val="Textoindependiente"/>
        <w:spacing w:before="139"/>
        <w:jc w:val="center"/>
        <w:rPr>
          <w:rFonts w:ascii="Times New Roman"/>
          <w:b/>
          <w:bCs/>
          <w:lang w:val="es-CO"/>
        </w:rPr>
      </w:pPr>
    </w:p>
    <w:p w14:paraId="50401E08" w14:textId="3965E5A9" w:rsidR="00B83851" w:rsidRPr="00B83851" w:rsidRDefault="00B83851" w:rsidP="00B83851">
      <w:pPr>
        <w:pStyle w:val="Textoindependiente"/>
        <w:spacing w:before="139"/>
        <w:jc w:val="center"/>
        <w:rPr>
          <w:rFonts w:ascii="Times New Roman"/>
          <w:lang w:val="es-CO"/>
        </w:rPr>
      </w:pPr>
      <w:r w:rsidRPr="00B83851">
        <w:rPr>
          <w:rFonts w:ascii="Times New Roman"/>
          <w:lang w:val="es-CO"/>
        </w:rPr>
        <w:t>Karol</w:t>
      </w:r>
      <w:r>
        <w:rPr>
          <w:rFonts w:ascii="Times New Roman"/>
          <w:lang w:val="es-CO"/>
        </w:rPr>
        <w:t xml:space="preserve"> Lizeth</w:t>
      </w:r>
      <w:r w:rsidRPr="00B83851">
        <w:rPr>
          <w:rFonts w:ascii="Times New Roman"/>
          <w:lang w:val="es-CO"/>
        </w:rPr>
        <w:t xml:space="preserve"> Perez</w:t>
      </w:r>
      <w:r>
        <w:rPr>
          <w:rFonts w:ascii="Times New Roman"/>
          <w:lang w:val="es-CO"/>
        </w:rPr>
        <w:t xml:space="preserve"> Cuta </w:t>
      </w:r>
    </w:p>
    <w:p w14:paraId="46CD0687" w14:textId="77777777" w:rsidR="00B83851" w:rsidRPr="00B83851" w:rsidRDefault="00B83851" w:rsidP="00B83851">
      <w:pPr>
        <w:pStyle w:val="Textoindependiente"/>
        <w:spacing w:before="139"/>
        <w:jc w:val="center"/>
        <w:rPr>
          <w:rFonts w:ascii="Times New Roman"/>
          <w:lang w:val="es-CO"/>
        </w:rPr>
      </w:pPr>
    </w:p>
    <w:p w14:paraId="428038EB" w14:textId="77777777" w:rsidR="00B83851" w:rsidRPr="00B83851" w:rsidRDefault="00B83851" w:rsidP="00B83851">
      <w:pPr>
        <w:pStyle w:val="Textoindependiente"/>
        <w:spacing w:before="139"/>
        <w:jc w:val="center"/>
        <w:rPr>
          <w:rFonts w:ascii="Times New Roman"/>
          <w:lang w:val="es-CO"/>
        </w:rPr>
      </w:pPr>
    </w:p>
    <w:p w14:paraId="4C145AF9" w14:textId="77777777" w:rsidR="00B83851" w:rsidRPr="00B83851" w:rsidRDefault="00B83851" w:rsidP="00B83851">
      <w:pPr>
        <w:pStyle w:val="Textoindependiente"/>
        <w:spacing w:before="139"/>
        <w:jc w:val="center"/>
        <w:rPr>
          <w:rFonts w:ascii="Times New Roman"/>
          <w:lang w:val="es-CO"/>
        </w:rPr>
      </w:pPr>
    </w:p>
    <w:p w14:paraId="43F2E6DC" w14:textId="77777777" w:rsidR="00B83851" w:rsidRPr="00B83851" w:rsidRDefault="00B83851" w:rsidP="00B83851">
      <w:pPr>
        <w:pStyle w:val="Textoindependiente"/>
        <w:spacing w:before="139"/>
        <w:jc w:val="center"/>
        <w:rPr>
          <w:rFonts w:ascii="Times New Roman"/>
          <w:lang w:val="es-CO"/>
        </w:rPr>
      </w:pPr>
    </w:p>
    <w:p w14:paraId="588F6F0C" w14:textId="77777777" w:rsidR="00B83851" w:rsidRPr="00B83851" w:rsidRDefault="00B83851" w:rsidP="00B83851">
      <w:pPr>
        <w:pStyle w:val="Textoindependiente"/>
        <w:spacing w:before="139"/>
        <w:jc w:val="center"/>
        <w:rPr>
          <w:rFonts w:ascii="Times New Roman"/>
          <w:lang w:val="es-CO"/>
        </w:rPr>
      </w:pPr>
    </w:p>
    <w:p w14:paraId="11A3F322" w14:textId="77777777" w:rsidR="00B83851" w:rsidRPr="00B83851" w:rsidRDefault="00B83851" w:rsidP="00B83851">
      <w:pPr>
        <w:pStyle w:val="Textoindependiente"/>
        <w:spacing w:before="139"/>
        <w:jc w:val="center"/>
        <w:rPr>
          <w:rFonts w:ascii="Times New Roman"/>
          <w:lang w:val="es-CO"/>
        </w:rPr>
      </w:pPr>
    </w:p>
    <w:p w14:paraId="59B315AC" w14:textId="6B295945" w:rsidR="00B83851" w:rsidRPr="00B83851" w:rsidRDefault="00B83851" w:rsidP="00B83851">
      <w:pPr>
        <w:pStyle w:val="Textoindependiente"/>
        <w:spacing w:before="139"/>
        <w:jc w:val="center"/>
        <w:rPr>
          <w:rFonts w:ascii="Times New Roman"/>
          <w:lang w:val="es-CO"/>
        </w:rPr>
      </w:pPr>
      <w:r w:rsidRPr="00B83851">
        <w:rPr>
          <w:rFonts w:ascii="Times New Roman"/>
          <w:lang w:val="es-CO"/>
        </w:rPr>
        <w:t>SENA</w:t>
      </w:r>
      <w:r w:rsidRPr="00B83851">
        <w:rPr>
          <w:rFonts w:ascii="Times New Roman"/>
          <w:lang w:val="es-CO"/>
        </w:rPr>
        <w:br/>
      </w:r>
      <w:r>
        <w:rPr>
          <w:rFonts w:ascii="Times New Roman"/>
          <w:lang w:val="es-CO"/>
        </w:rPr>
        <w:t xml:space="preserve">Bases de datos </w:t>
      </w:r>
      <w:r w:rsidRPr="00B83851">
        <w:rPr>
          <w:rFonts w:ascii="Times New Roman"/>
          <w:lang w:val="es-CO"/>
        </w:rPr>
        <w:br/>
      </w:r>
      <w:r>
        <w:rPr>
          <w:rFonts w:ascii="Times New Roman"/>
          <w:lang w:val="es-CO"/>
        </w:rPr>
        <w:t>Sandra Rueda</w:t>
      </w:r>
      <w:r w:rsidRPr="00B83851">
        <w:rPr>
          <w:rFonts w:ascii="Times New Roman"/>
          <w:lang w:val="es-CO"/>
        </w:rPr>
        <w:t xml:space="preserve"> </w:t>
      </w:r>
      <w:r w:rsidRPr="00B83851">
        <w:rPr>
          <w:rFonts w:ascii="Times New Roman"/>
          <w:lang w:val="es-CO"/>
        </w:rPr>
        <w:br/>
      </w:r>
      <w:r w:rsidRPr="00B83851">
        <w:rPr>
          <w:rFonts w:ascii="Times New Roman"/>
          <w:lang w:val="es-CO"/>
        </w:rPr>
        <w:br/>
      </w:r>
    </w:p>
    <w:p w14:paraId="46535BC6" w14:textId="77777777" w:rsidR="00B83851" w:rsidRPr="00B83851" w:rsidRDefault="00B83851" w:rsidP="00B83851">
      <w:pPr>
        <w:pStyle w:val="Textoindependiente"/>
        <w:spacing w:before="139"/>
        <w:jc w:val="center"/>
        <w:rPr>
          <w:rFonts w:ascii="Times New Roman"/>
          <w:lang w:val="es-CO"/>
        </w:rPr>
      </w:pPr>
    </w:p>
    <w:p w14:paraId="06F4912D" w14:textId="77777777" w:rsidR="00B83851" w:rsidRPr="00B83851" w:rsidRDefault="00B83851" w:rsidP="00B83851">
      <w:pPr>
        <w:pStyle w:val="Textoindependiente"/>
        <w:spacing w:before="139"/>
        <w:jc w:val="center"/>
        <w:rPr>
          <w:rFonts w:ascii="Times New Roman"/>
          <w:lang w:val="es-CO"/>
        </w:rPr>
      </w:pPr>
    </w:p>
    <w:p w14:paraId="6F722171" w14:textId="77777777" w:rsidR="00B83851" w:rsidRPr="00B83851" w:rsidRDefault="00B83851" w:rsidP="00B83851">
      <w:pPr>
        <w:pStyle w:val="Textoindependiente"/>
        <w:spacing w:before="139"/>
        <w:jc w:val="center"/>
        <w:rPr>
          <w:rFonts w:ascii="Times New Roman"/>
          <w:lang w:val="es-CO"/>
        </w:rPr>
      </w:pPr>
    </w:p>
    <w:p w14:paraId="0879F1CD" w14:textId="77777777" w:rsidR="00B83851" w:rsidRPr="00B83851" w:rsidRDefault="00B83851" w:rsidP="00B83851">
      <w:pPr>
        <w:pStyle w:val="Textoindependiente"/>
        <w:spacing w:before="139"/>
        <w:jc w:val="center"/>
        <w:rPr>
          <w:rFonts w:ascii="Times New Roman"/>
          <w:lang w:val="es-CO"/>
        </w:rPr>
      </w:pPr>
    </w:p>
    <w:p w14:paraId="493E01CA" w14:textId="77777777" w:rsidR="00B83851" w:rsidRPr="00B83851" w:rsidRDefault="00B83851" w:rsidP="00B83851">
      <w:pPr>
        <w:pStyle w:val="Textoindependiente"/>
        <w:spacing w:before="139"/>
        <w:jc w:val="center"/>
        <w:rPr>
          <w:rFonts w:ascii="Times New Roman"/>
          <w:lang w:val="es-CO"/>
        </w:rPr>
      </w:pPr>
    </w:p>
    <w:p w14:paraId="6AD784B0" w14:textId="77777777" w:rsidR="00B83851" w:rsidRPr="00B83851" w:rsidRDefault="00B83851" w:rsidP="00B83851">
      <w:pPr>
        <w:pStyle w:val="Textoindependiente"/>
        <w:spacing w:before="139"/>
        <w:jc w:val="center"/>
        <w:rPr>
          <w:rFonts w:ascii="Times New Roman"/>
          <w:lang w:val="es-CO"/>
        </w:rPr>
      </w:pPr>
    </w:p>
    <w:p w14:paraId="690A39C3" w14:textId="40C222C1" w:rsidR="00B83851" w:rsidRPr="00B83851" w:rsidRDefault="00B83851" w:rsidP="00B83851">
      <w:pPr>
        <w:pStyle w:val="Textoindependiente"/>
        <w:spacing w:before="139"/>
        <w:jc w:val="center"/>
        <w:rPr>
          <w:rFonts w:ascii="Times New Roman"/>
          <w:lang w:val="es-CO"/>
        </w:rPr>
      </w:pPr>
      <w:r w:rsidRPr="00B83851">
        <w:rPr>
          <w:rFonts w:ascii="Times New Roman"/>
          <w:lang w:val="es-CO"/>
        </w:rPr>
        <w:br/>
      </w:r>
      <w:r>
        <w:rPr>
          <w:rFonts w:ascii="Times New Roman"/>
          <w:lang w:val="es-CO"/>
        </w:rPr>
        <w:t>07/10/2026</w:t>
      </w:r>
    </w:p>
    <w:p w14:paraId="59C632FE" w14:textId="77777777" w:rsidR="00B83851" w:rsidRDefault="00B83851">
      <w:pPr>
        <w:pStyle w:val="Textoindependiente"/>
        <w:spacing w:before="139"/>
        <w:rPr>
          <w:rFonts w:ascii="Times New Roman"/>
        </w:rPr>
      </w:pPr>
    </w:p>
    <w:p w14:paraId="2A435DA8" w14:textId="77777777" w:rsidR="00B83851" w:rsidRDefault="00B83851">
      <w:pPr>
        <w:pStyle w:val="Textoindependiente"/>
        <w:spacing w:before="139"/>
        <w:rPr>
          <w:rFonts w:ascii="Times New Roman"/>
        </w:rPr>
      </w:pPr>
    </w:p>
    <w:p w14:paraId="660E621E" w14:textId="77777777" w:rsidR="00B83851" w:rsidRDefault="00B83851">
      <w:pPr>
        <w:pStyle w:val="Textoindependiente"/>
        <w:spacing w:before="139"/>
        <w:rPr>
          <w:rFonts w:ascii="Times New Roman"/>
        </w:rPr>
      </w:pPr>
    </w:p>
    <w:p w14:paraId="663E53E0" w14:textId="77777777" w:rsidR="00B83851" w:rsidRDefault="00B83851">
      <w:pPr>
        <w:pStyle w:val="Textoindependiente"/>
        <w:spacing w:before="139"/>
        <w:rPr>
          <w:rFonts w:ascii="Times New Roman"/>
        </w:rPr>
      </w:pPr>
    </w:p>
    <w:p w14:paraId="18883CF2" w14:textId="77777777" w:rsidR="00B83851" w:rsidRDefault="00B83851">
      <w:pPr>
        <w:pStyle w:val="Textoindependiente"/>
        <w:spacing w:before="139"/>
        <w:rPr>
          <w:rFonts w:ascii="Times New Roman"/>
        </w:rPr>
      </w:pPr>
    </w:p>
    <w:p w14:paraId="5CA1AA0E" w14:textId="77777777" w:rsidR="00B83851" w:rsidRDefault="00B83851">
      <w:pPr>
        <w:pStyle w:val="Textoindependiente"/>
        <w:spacing w:before="139"/>
        <w:rPr>
          <w:rFonts w:ascii="Times New Roman"/>
        </w:rPr>
      </w:pPr>
    </w:p>
    <w:p w14:paraId="14E643A8" w14:textId="77777777" w:rsidR="00B83851" w:rsidRDefault="00B83851">
      <w:pPr>
        <w:pStyle w:val="Textoindependiente"/>
        <w:spacing w:before="139"/>
        <w:rPr>
          <w:rFonts w:ascii="Times New Roman"/>
        </w:rPr>
      </w:pPr>
    </w:p>
    <w:p w14:paraId="7FF37EE6" w14:textId="77777777" w:rsidR="00B83851" w:rsidRDefault="00B83851">
      <w:pPr>
        <w:pStyle w:val="Textoindependiente"/>
        <w:spacing w:before="139"/>
        <w:rPr>
          <w:rFonts w:ascii="Times New Roman"/>
        </w:rPr>
      </w:pPr>
    </w:p>
    <w:p w14:paraId="42E73191" w14:textId="77777777" w:rsidR="00B83851" w:rsidRDefault="00B83851">
      <w:pPr>
        <w:pStyle w:val="Textoindependiente"/>
        <w:spacing w:before="139"/>
        <w:rPr>
          <w:rFonts w:ascii="Times New Roman"/>
        </w:rPr>
      </w:pPr>
    </w:p>
    <w:p w14:paraId="5DC27D7A" w14:textId="77777777" w:rsidR="00B83851" w:rsidRDefault="00B83851">
      <w:pPr>
        <w:pStyle w:val="Textoindependiente"/>
        <w:spacing w:before="139"/>
        <w:rPr>
          <w:rFonts w:ascii="Times New Roman"/>
        </w:rPr>
      </w:pPr>
    </w:p>
    <w:p w14:paraId="0F56A86F" w14:textId="77777777" w:rsidR="00B83851" w:rsidRDefault="00B83851">
      <w:pPr>
        <w:pStyle w:val="Textoindependiente"/>
        <w:spacing w:before="139"/>
        <w:rPr>
          <w:rFonts w:ascii="Times New Roman"/>
        </w:rPr>
      </w:pPr>
    </w:p>
    <w:p w14:paraId="2F60522B" w14:textId="77777777" w:rsidR="00B83851" w:rsidRDefault="00B83851">
      <w:pPr>
        <w:pStyle w:val="Textoindependiente"/>
        <w:spacing w:before="139"/>
        <w:rPr>
          <w:rFonts w:ascii="Times New Roman"/>
        </w:rPr>
      </w:pPr>
    </w:p>
    <w:p w14:paraId="491A1C4F" w14:textId="77777777" w:rsidR="00B83851" w:rsidRDefault="00B83851">
      <w:pPr>
        <w:pStyle w:val="Textoindependiente"/>
        <w:spacing w:before="139"/>
        <w:rPr>
          <w:rFonts w:ascii="Times New Roman"/>
        </w:rPr>
      </w:pPr>
    </w:p>
    <w:p w14:paraId="2EAFFCEF" w14:textId="77777777" w:rsidR="00B83851" w:rsidRDefault="00B83851">
      <w:pPr>
        <w:pStyle w:val="Textoindependiente"/>
        <w:spacing w:before="139"/>
        <w:rPr>
          <w:rFonts w:ascii="Times New Roman"/>
        </w:rPr>
      </w:pPr>
    </w:p>
    <w:p w14:paraId="4C2F619D" w14:textId="77777777" w:rsidR="00B83851" w:rsidRDefault="00B83851">
      <w:pPr>
        <w:pStyle w:val="Textoindependiente"/>
        <w:spacing w:before="139"/>
        <w:rPr>
          <w:rFonts w:ascii="Times New Roman"/>
        </w:rPr>
      </w:pPr>
    </w:p>
    <w:p w14:paraId="08E58702" w14:textId="77777777" w:rsidR="00B83851" w:rsidRDefault="00B83851">
      <w:pPr>
        <w:pStyle w:val="Textoindependiente"/>
        <w:spacing w:before="139"/>
        <w:rPr>
          <w:rFonts w:ascii="Times New Roman"/>
        </w:rPr>
      </w:pPr>
    </w:p>
    <w:p w14:paraId="058788E3" w14:textId="77777777" w:rsidR="00B83851" w:rsidRDefault="00B83851">
      <w:pPr>
        <w:pStyle w:val="Textoindependiente"/>
        <w:spacing w:before="139"/>
        <w:rPr>
          <w:rFonts w:ascii="Times New Roman"/>
        </w:rPr>
      </w:pPr>
    </w:p>
    <w:p w14:paraId="4972CEBB" w14:textId="77777777" w:rsidR="00B83851" w:rsidRDefault="00B83851">
      <w:pPr>
        <w:pStyle w:val="Textoindependiente"/>
        <w:spacing w:before="139"/>
        <w:rPr>
          <w:rFonts w:ascii="Times New Roman"/>
        </w:rPr>
      </w:pPr>
    </w:p>
    <w:p w14:paraId="29D898C9" w14:textId="77777777" w:rsidR="00B83851" w:rsidRDefault="00B83851">
      <w:pPr>
        <w:pStyle w:val="Textoindependiente"/>
        <w:spacing w:before="139"/>
        <w:rPr>
          <w:rFonts w:ascii="Times New Roman"/>
        </w:rPr>
      </w:pPr>
    </w:p>
    <w:p w14:paraId="01049199" w14:textId="77777777" w:rsidR="00B83851" w:rsidRDefault="00B83851">
      <w:pPr>
        <w:pStyle w:val="Textoindependiente"/>
        <w:spacing w:before="139"/>
        <w:rPr>
          <w:rFonts w:ascii="Times New Roman"/>
        </w:rPr>
      </w:pPr>
    </w:p>
    <w:p w14:paraId="18AF47F9" w14:textId="77777777" w:rsidR="00B83851" w:rsidRDefault="00B83851">
      <w:pPr>
        <w:pStyle w:val="Textoindependiente"/>
        <w:spacing w:before="139"/>
        <w:rPr>
          <w:rFonts w:ascii="Times New Roman"/>
        </w:rPr>
      </w:pPr>
    </w:p>
    <w:p w14:paraId="2E23228A" w14:textId="77777777" w:rsidR="00B83851" w:rsidRDefault="00B83851">
      <w:pPr>
        <w:pStyle w:val="Textoindependiente"/>
        <w:spacing w:before="139"/>
        <w:rPr>
          <w:rFonts w:ascii="Times New Roman"/>
        </w:rPr>
      </w:pPr>
    </w:p>
    <w:p w14:paraId="77DEF1C7" w14:textId="77777777" w:rsidR="00B83851" w:rsidRDefault="00B83851">
      <w:pPr>
        <w:pStyle w:val="Textoindependiente"/>
        <w:spacing w:before="139"/>
        <w:rPr>
          <w:rFonts w:ascii="Times New Roman"/>
        </w:rPr>
      </w:pPr>
    </w:p>
    <w:p w14:paraId="580AC16B" w14:textId="77777777" w:rsidR="00B83851" w:rsidRDefault="00B83851">
      <w:pPr>
        <w:pStyle w:val="Textoindependiente"/>
        <w:spacing w:before="139"/>
        <w:rPr>
          <w:rFonts w:ascii="Times New Roman"/>
        </w:rPr>
      </w:pPr>
    </w:p>
    <w:p w14:paraId="4FC747C7" w14:textId="77777777" w:rsidR="00B83851" w:rsidRDefault="00B83851">
      <w:pPr>
        <w:pStyle w:val="Textoindependiente"/>
        <w:spacing w:before="139"/>
        <w:rPr>
          <w:rFonts w:ascii="Times New Roman"/>
        </w:rPr>
      </w:pPr>
    </w:p>
    <w:p w14:paraId="0C1E77F7" w14:textId="77777777" w:rsidR="00B83851" w:rsidRDefault="00B83851">
      <w:pPr>
        <w:pStyle w:val="Textoindependiente"/>
        <w:spacing w:before="139"/>
        <w:rPr>
          <w:rFonts w:ascii="Times New Roman"/>
        </w:rPr>
      </w:pPr>
    </w:p>
    <w:p w14:paraId="28E0C3BF" w14:textId="77777777" w:rsidR="00B83851" w:rsidRDefault="00B83851">
      <w:pPr>
        <w:pStyle w:val="Textoindependiente"/>
        <w:spacing w:before="139"/>
        <w:rPr>
          <w:rFonts w:ascii="Times New Roman"/>
        </w:rPr>
      </w:pPr>
    </w:p>
    <w:p w14:paraId="22E09D09" w14:textId="77777777" w:rsidR="00B83851" w:rsidRDefault="00B83851">
      <w:pPr>
        <w:pStyle w:val="Textoindependiente"/>
        <w:spacing w:before="139"/>
        <w:rPr>
          <w:rFonts w:ascii="Times New Roman"/>
        </w:rPr>
      </w:pPr>
    </w:p>
    <w:p w14:paraId="5EF9AA6D" w14:textId="77777777" w:rsidR="00B83851" w:rsidRDefault="00B83851">
      <w:pPr>
        <w:pStyle w:val="Textoindependiente"/>
        <w:spacing w:before="139"/>
        <w:rPr>
          <w:rFonts w:ascii="Times New Roman"/>
        </w:rPr>
      </w:pPr>
    </w:p>
    <w:p w14:paraId="07F75C4C" w14:textId="77777777" w:rsidR="00B83851" w:rsidRDefault="00B83851">
      <w:pPr>
        <w:pStyle w:val="Textoindependiente"/>
        <w:spacing w:before="139"/>
        <w:rPr>
          <w:rFonts w:ascii="Times New Roman"/>
        </w:rPr>
      </w:pPr>
    </w:p>
    <w:p w14:paraId="0B9CC650" w14:textId="77777777" w:rsidR="00B83851" w:rsidRDefault="00B83851">
      <w:pPr>
        <w:pStyle w:val="Textoindependiente"/>
        <w:spacing w:before="139"/>
        <w:rPr>
          <w:rFonts w:ascii="Times New Roman"/>
        </w:rPr>
      </w:pPr>
    </w:p>
    <w:p w14:paraId="33DDC18A" w14:textId="77777777" w:rsidR="00B83851" w:rsidRDefault="00B83851">
      <w:pPr>
        <w:pStyle w:val="Textoindependiente"/>
        <w:spacing w:before="139"/>
        <w:rPr>
          <w:rFonts w:ascii="Times New Roman"/>
        </w:rPr>
      </w:pPr>
    </w:p>
    <w:p w14:paraId="3705BB19" w14:textId="77777777" w:rsidR="00B83851" w:rsidRDefault="00B83851">
      <w:pPr>
        <w:pStyle w:val="Textoindependiente"/>
        <w:spacing w:before="139"/>
        <w:rPr>
          <w:rFonts w:ascii="Times New Roman"/>
        </w:rPr>
      </w:pPr>
    </w:p>
    <w:p w14:paraId="577C1B41" w14:textId="77777777" w:rsidR="00B83851" w:rsidRDefault="00B83851">
      <w:pPr>
        <w:pStyle w:val="Textoindependiente"/>
        <w:spacing w:before="139"/>
        <w:rPr>
          <w:rFonts w:ascii="Times New Roman"/>
        </w:rPr>
      </w:pPr>
    </w:p>
    <w:p w14:paraId="43AFAFB5" w14:textId="77777777" w:rsidR="00B83851" w:rsidRDefault="00B83851">
      <w:pPr>
        <w:pStyle w:val="Textoindependiente"/>
        <w:spacing w:before="139"/>
        <w:rPr>
          <w:rFonts w:ascii="Times New Roman"/>
        </w:rPr>
      </w:pPr>
    </w:p>
    <w:p w14:paraId="5177B841" w14:textId="77777777" w:rsidR="00B83851" w:rsidRDefault="00B83851">
      <w:pPr>
        <w:pStyle w:val="Textoindependiente"/>
        <w:spacing w:before="139"/>
        <w:rPr>
          <w:rFonts w:ascii="Times New Roman"/>
        </w:rPr>
      </w:pPr>
    </w:p>
    <w:p w14:paraId="6D52954B" w14:textId="77777777" w:rsidR="00B83851" w:rsidRDefault="00B83851">
      <w:pPr>
        <w:pStyle w:val="Textoindependiente"/>
        <w:spacing w:before="139"/>
        <w:rPr>
          <w:rFonts w:ascii="Times New Roman"/>
        </w:rPr>
      </w:pPr>
    </w:p>
    <w:p w14:paraId="04F4B1FA" w14:textId="77777777" w:rsidR="00B83851" w:rsidRDefault="00B83851">
      <w:pPr>
        <w:pStyle w:val="Textoindependiente"/>
        <w:spacing w:before="139"/>
        <w:rPr>
          <w:rFonts w:ascii="Times New Roman"/>
        </w:rPr>
      </w:pPr>
    </w:p>
    <w:p w14:paraId="5CD07AFC" w14:textId="77777777" w:rsidR="00B83851" w:rsidRDefault="00B83851">
      <w:pPr>
        <w:pStyle w:val="Textoindependiente"/>
        <w:spacing w:before="139"/>
        <w:rPr>
          <w:rFonts w:ascii="Times New Roman"/>
        </w:rPr>
      </w:pPr>
    </w:p>
    <w:p w14:paraId="5306B2AD" w14:textId="77777777" w:rsidR="00B83851" w:rsidRDefault="00B83851">
      <w:pPr>
        <w:pStyle w:val="Textoindependiente"/>
        <w:spacing w:before="139"/>
        <w:rPr>
          <w:rFonts w:ascii="Times New Roman"/>
        </w:rPr>
      </w:pPr>
    </w:p>
    <w:p w14:paraId="31704681" w14:textId="77777777" w:rsidR="00E52B55" w:rsidRDefault="001E6916">
      <w:pPr>
        <w:pStyle w:val="Ttulo1"/>
        <w:spacing w:before="1"/>
        <w:ind w:right="204"/>
      </w:pPr>
      <w:r>
        <w:t>Guía</w:t>
      </w:r>
      <w:r>
        <w:rPr>
          <w:spacing w:val="-1"/>
        </w:rPr>
        <w:t xml:space="preserve"> </w:t>
      </w:r>
      <w:r>
        <w:t>Migración</w:t>
      </w:r>
      <w:r>
        <w:rPr>
          <w:spacing w:val="-3"/>
        </w:rPr>
        <w:t xml:space="preserve"> </w:t>
      </w:r>
      <w:r>
        <w:t>y</w:t>
      </w:r>
      <w:r>
        <w:rPr>
          <w:spacing w:val="-1"/>
        </w:rPr>
        <w:t xml:space="preserve"> </w:t>
      </w:r>
      <w:r>
        <w:t>Copias</w:t>
      </w:r>
      <w:r>
        <w:rPr>
          <w:spacing w:val="-3"/>
        </w:rPr>
        <w:t xml:space="preserve"> </w:t>
      </w:r>
      <w:r>
        <w:t>de</w:t>
      </w:r>
      <w:r>
        <w:rPr>
          <w:spacing w:val="-2"/>
        </w:rPr>
        <w:t xml:space="preserve"> seguridad</w:t>
      </w:r>
    </w:p>
    <w:p w14:paraId="3B4D91B0" w14:textId="77777777" w:rsidR="00E52B55" w:rsidRDefault="00E52B55">
      <w:pPr>
        <w:pStyle w:val="Textoindependiente"/>
        <w:rPr>
          <w:b/>
        </w:rPr>
      </w:pPr>
    </w:p>
    <w:p w14:paraId="29DAEA13" w14:textId="77777777" w:rsidR="00E52B55" w:rsidRDefault="00E52B55">
      <w:pPr>
        <w:pStyle w:val="Textoindependiente"/>
        <w:rPr>
          <w:b/>
        </w:rPr>
      </w:pPr>
    </w:p>
    <w:p w14:paraId="4E52AC46" w14:textId="77777777" w:rsidR="00E52B55" w:rsidRDefault="001E6916">
      <w:pPr>
        <w:ind w:right="206"/>
        <w:jc w:val="center"/>
        <w:rPr>
          <w:b/>
        </w:rPr>
      </w:pPr>
      <w:r>
        <w:rPr>
          <w:b/>
        </w:rPr>
        <w:t>Actividad</w:t>
      </w:r>
      <w:r>
        <w:rPr>
          <w:b/>
          <w:spacing w:val="-4"/>
        </w:rPr>
        <w:t xml:space="preserve"> </w:t>
      </w:r>
      <w:r>
        <w:rPr>
          <w:b/>
        </w:rPr>
        <w:t>1</w:t>
      </w:r>
      <w:r>
        <w:rPr>
          <w:b/>
          <w:spacing w:val="-2"/>
        </w:rPr>
        <w:t xml:space="preserve"> </w:t>
      </w:r>
      <w:r>
        <w:rPr>
          <w:b/>
        </w:rPr>
        <w:t>-</w:t>
      </w:r>
      <w:r>
        <w:rPr>
          <w:b/>
          <w:spacing w:val="-3"/>
        </w:rPr>
        <w:t xml:space="preserve"> </w:t>
      </w:r>
      <w:r>
        <w:rPr>
          <w:b/>
        </w:rPr>
        <w:t>Conceptos básicos</w:t>
      </w:r>
      <w:r>
        <w:rPr>
          <w:b/>
          <w:spacing w:val="-1"/>
        </w:rPr>
        <w:t xml:space="preserve"> </w:t>
      </w:r>
      <w:r>
        <w:rPr>
          <w:b/>
        </w:rPr>
        <w:t>sobre</w:t>
      </w:r>
      <w:r>
        <w:rPr>
          <w:b/>
          <w:spacing w:val="-5"/>
        </w:rPr>
        <w:t xml:space="preserve"> </w:t>
      </w:r>
      <w:r>
        <w:rPr>
          <w:b/>
        </w:rPr>
        <w:t>migración</w:t>
      </w:r>
      <w:r>
        <w:rPr>
          <w:b/>
          <w:spacing w:val="-5"/>
        </w:rPr>
        <w:t xml:space="preserve"> </w:t>
      </w:r>
      <w:r>
        <w:rPr>
          <w:b/>
        </w:rPr>
        <w:t xml:space="preserve">y </w:t>
      </w:r>
      <w:r>
        <w:rPr>
          <w:b/>
          <w:spacing w:val="-2"/>
        </w:rPr>
        <w:t>respaldo</w:t>
      </w:r>
    </w:p>
    <w:p w14:paraId="54A7DD4F" w14:textId="77777777" w:rsidR="00E52B55" w:rsidRDefault="00E52B55">
      <w:pPr>
        <w:pStyle w:val="Textoindependiente"/>
        <w:rPr>
          <w:b/>
        </w:rPr>
      </w:pPr>
    </w:p>
    <w:p w14:paraId="46E1FE69" w14:textId="77777777" w:rsidR="00E52B55" w:rsidRDefault="00E52B55">
      <w:pPr>
        <w:pStyle w:val="Textoindependiente"/>
        <w:spacing w:before="1"/>
        <w:rPr>
          <w:b/>
        </w:rPr>
      </w:pPr>
    </w:p>
    <w:p w14:paraId="66E9CC65" w14:textId="77777777" w:rsidR="00E52B55" w:rsidRDefault="001E6916">
      <w:pPr>
        <w:pStyle w:val="Textoindependiente"/>
        <w:spacing w:line="360" w:lineRule="auto"/>
        <w:ind w:left="120" w:right="323"/>
        <w:jc w:val="both"/>
      </w:pPr>
      <w:r>
        <w:t>En la era digital, la información se ha convertido en el activo más valioso de las organizaciones. Su correcta gestión garantiza la continuidad operativa, la toma de decisiones estratégicas y la protección frente a pérdidas o amenazas. En</w:t>
      </w:r>
      <w:r>
        <w:rPr>
          <w:spacing w:val="-2"/>
        </w:rPr>
        <w:t xml:space="preserve"> </w:t>
      </w:r>
      <w:r>
        <w:t>este contexto, los procesos</w:t>
      </w:r>
      <w:r>
        <w:rPr>
          <w:spacing w:val="-5"/>
        </w:rPr>
        <w:t xml:space="preserve"> </w:t>
      </w:r>
      <w:r>
        <w:t>de migración</w:t>
      </w:r>
      <w:r>
        <w:rPr>
          <w:spacing w:val="-2"/>
        </w:rPr>
        <w:t xml:space="preserve"> </w:t>
      </w:r>
      <w:r>
        <w:t>de</w:t>
      </w:r>
      <w:r>
        <w:rPr>
          <w:spacing w:val="-2"/>
        </w:rPr>
        <w:t xml:space="preserve"> </w:t>
      </w:r>
      <w:r>
        <w:t>datos y</w:t>
      </w:r>
      <w:r>
        <w:rPr>
          <w:spacing w:val="-3"/>
        </w:rPr>
        <w:t xml:space="preserve"> </w:t>
      </w:r>
      <w:r>
        <w:t>copias de seguridad</w:t>
      </w:r>
      <w:r>
        <w:rPr>
          <w:spacing w:val="-2"/>
        </w:rPr>
        <w:t xml:space="preserve"> </w:t>
      </w:r>
      <w:r>
        <w:t>(</w:t>
      </w:r>
      <w:proofErr w:type="spellStart"/>
      <w:r>
        <w:t>backups</w:t>
      </w:r>
      <w:proofErr w:type="spellEnd"/>
      <w:r>
        <w:t>) son fundamentales. La migración permite trasladar datos entre sistemas para mejorar el rendimiento, actualizar</w:t>
      </w:r>
      <w:r>
        <w:rPr>
          <w:spacing w:val="-9"/>
        </w:rPr>
        <w:t xml:space="preserve"> </w:t>
      </w:r>
      <w:r>
        <w:t>tecnologías,</w:t>
      </w:r>
      <w:r>
        <w:rPr>
          <w:spacing w:val="-9"/>
        </w:rPr>
        <w:t xml:space="preserve"> </w:t>
      </w:r>
      <w:r>
        <w:t>reducir</w:t>
      </w:r>
      <w:r>
        <w:rPr>
          <w:spacing w:val="-9"/>
        </w:rPr>
        <w:t xml:space="preserve"> </w:t>
      </w:r>
      <w:r>
        <w:t>costos</w:t>
      </w:r>
      <w:r>
        <w:rPr>
          <w:spacing w:val="-9"/>
        </w:rPr>
        <w:t xml:space="preserve"> </w:t>
      </w:r>
      <w:r>
        <w:t>o</w:t>
      </w:r>
      <w:r>
        <w:rPr>
          <w:spacing w:val="-9"/>
        </w:rPr>
        <w:t xml:space="preserve"> </w:t>
      </w:r>
      <w:r>
        <w:t>adaptarse</w:t>
      </w:r>
      <w:r>
        <w:rPr>
          <w:spacing w:val="-9"/>
        </w:rPr>
        <w:t xml:space="preserve"> </w:t>
      </w:r>
      <w:r>
        <w:t>a</w:t>
      </w:r>
      <w:r>
        <w:rPr>
          <w:spacing w:val="-9"/>
        </w:rPr>
        <w:t xml:space="preserve"> </w:t>
      </w:r>
      <w:r>
        <w:t>nuevas</w:t>
      </w:r>
      <w:r>
        <w:rPr>
          <w:spacing w:val="-9"/>
        </w:rPr>
        <w:t xml:space="preserve"> </w:t>
      </w:r>
      <w:r>
        <w:t>plataformas.</w:t>
      </w:r>
      <w:r>
        <w:rPr>
          <w:spacing w:val="-11"/>
        </w:rPr>
        <w:t xml:space="preserve"> </w:t>
      </w:r>
      <w:r>
        <w:t>Por</w:t>
      </w:r>
      <w:r>
        <w:rPr>
          <w:spacing w:val="-9"/>
        </w:rPr>
        <w:t xml:space="preserve"> </w:t>
      </w:r>
      <w:r>
        <w:t>su</w:t>
      </w:r>
      <w:r>
        <w:rPr>
          <w:spacing w:val="-8"/>
        </w:rPr>
        <w:t xml:space="preserve"> </w:t>
      </w:r>
      <w:r>
        <w:t>parte,</w:t>
      </w:r>
      <w:r>
        <w:rPr>
          <w:spacing w:val="-9"/>
        </w:rPr>
        <w:t xml:space="preserve"> </w:t>
      </w:r>
      <w:r>
        <w:t>las</w:t>
      </w:r>
      <w:r>
        <w:rPr>
          <w:spacing w:val="-11"/>
        </w:rPr>
        <w:t xml:space="preserve"> </w:t>
      </w:r>
      <w:r>
        <w:t>copias</w:t>
      </w:r>
      <w:r>
        <w:rPr>
          <w:spacing w:val="-9"/>
        </w:rPr>
        <w:t xml:space="preserve"> </w:t>
      </w:r>
      <w:r>
        <w:t>de</w:t>
      </w:r>
      <w:r>
        <w:rPr>
          <w:spacing w:val="-11"/>
        </w:rPr>
        <w:t xml:space="preserve"> </w:t>
      </w:r>
      <w:r>
        <w:t>seguridad aseguran la disponibilidad y recuperación de la información ante fallos, errores humanos o ciberataques. Ambos procesos requieren</w:t>
      </w:r>
      <w:r>
        <w:rPr>
          <w:spacing w:val="-3"/>
        </w:rPr>
        <w:t xml:space="preserve"> </w:t>
      </w:r>
      <w:r>
        <w:t xml:space="preserve">planificación, herramientas adecuadas y un conocimiento profundo del entorno </w:t>
      </w:r>
      <w:r>
        <w:rPr>
          <w:spacing w:val="-2"/>
        </w:rPr>
        <w:t>tecnológico.</w:t>
      </w:r>
    </w:p>
    <w:p w14:paraId="32533F1F" w14:textId="77777777" w:rsidR="00E52B55" w:rsidRDefault="00E52B55">
      <w:pPr>
        <w:pStyle w:val="Textoindependiente"/>
        <w:spacing w:before="135"/>
      </w:pPr>
    </w:p>
    <w:p w14:paraId="3EA9487A" w14:textId="77777777" w:rsidR="00E52B55" w:rsidRDefault="001E6916">
      <w:pPr>
        <w:pStyle w:val="Textoindependiente"/>
        <w:spacing w:line="360" w:lineRule="auto"/>
        <w:ind w:left="120" w:right="323"/>
        <w:jc w:val="both"/>
      </w:pPr>
      <w:r>
        <w:t>Esta</w:t>
      </w:r>
      <w:r>
        <w:rPr>
          <w:spacing w:val="-5"/>
        </w:rPr>
        <w:t xml:space="preserve"> </w:t>
      </w:r>
      <w:r>
        <w:t>actividad</w:t>
      </w:r>
      <w:r>
        <w:rPr>
          <w:spacing w:val="-6"/>
        </w:rPr>
        <w:t xml:space="preserve"> </w:t>
      </w:r>
      <w:r>
        <w:t>tiene</w:t>
      </w:r>
      <w:r>
        <w:rPr>
          <w:spacing w:val="-4"/>
        </w:rPr>
        <w:t xml:space="preserve"> </w:t>
      </w:r>
      <w:r>
        <w:t>un</w:t>
      </w:r>
      <w:r>
        <w:rPr>
          <w:spacing w:val="-6"/>
        </w:rPr>
        <w:t xml:space="preserve"> </w:t>
      </w:r>
      <w:r>
        <w:t>enfoque</w:t>
      </w:r>
      <w:r>
        <w:rPr>
          <w:spacing w:val="-5"/>
        </w:rPr>
        <w:t xml:space="preserve"> </w:t>
      </w:r>
      <w:r>
        <w:t>investigativo,</w:t>
      </w:r>
      <w:r>
        <w:rPr>
          <w:spacing w:val="-5"/>
        </w:rPr>
        <w:t xml:space="preserve"> </w:t>
      </w:r>
      <w:r>
        <w:t>por</w:t>
      </w:r>
      <w:r>
        <w:rPr>
          <w:spacing w:val="-7"/>
        </w:rPr>
        <w:t xml:space="preserve"> </w:t>
      </w:r>
      <w:r>
        <w:t>lo</w:t>
      </w:r>
      <w:r>
        <w:rPr>
          <w:spacing w:val="-4"/>
        </w:rPr>
        <w:t xml:space="preserve"> </w:t>
      </w:r>
      <w:r>
        <w:t>que</w:t>
      </w:r>
      <w:r>
        <w:rPr>
          <w:spacing w:val="-5"/>
        </w:rPr>
        <w:t xml:space="preserve"> </w:t>
      </w:r>
      <w:r>
        <w:t>es</w:t>
      </w:r>
      <w:r>
        <w:rPr>
          <w:spacing w:val="-5"/>
        </w:rPr>
        <w:t xml:space="preserve"> </w:t>
      </w:r>
      <w:r>
        <w:t>esencial</w:t>
      </w:r>
      <w:r>
        <w:rPr>
          <w:spacing w:val="-5"/>
        </w:rPr>
        <w:t xml:space="preserve"> </w:t>
      </w:r>
      <w:r>
        <w:t>analizar</w:t>
      </w:r>
      <w:r>
        <w:rPr>
          <w:spacing w:val="-5"/>
        </w:rPr>
        <w:t xml:space="preserve"> </w:t>
      </w:r>
      <w:r>
        <w:t>cuidadosamente</w:t>
      </w:r>
      <w:r>
        <w:rPr>
          <w:spacing w:val="-5"/>
        </w:rPr>
        <w:t xml:space="preserve"> </w:t>
      </w:r>
      <w:r>
        <w:t>la</w:t>
      </w:r>
      <w:r>
        <w:rPr>
          <w:spacing w:val="-5"/>
        </w:rPr>
        <w:t xml:space="preserve"> </w:t>
      </w:r>
      <w:r>
        <w:t>información consultada.</w:t>
      </w:r>
      <w:r>
        <w:rPr>
          <w:spacing w:val="-2"/>
        </w:rPr>
        <w:t xml:space="preserve"> </w:t>
      </w:r>
      <w:r>
        <w:t>Comprender</w:t>
      </w:r>
      <w:r>
        <w:rPr>
          <w:spacing w:val="-4"/>
        </w:rPr>
        <w:t xml:space="preserve"> </w:t>
      </w:r>
      <w:r>
        <w:t>los</w:t>
      </w:r>
      <w:r>
        <w:rPr>
          <w:spacing w:val="-2"/>
        </w:rPr>
        <w:t xml:space="preserve"> </w:t>
      </w:r>
      <w:r>
        <w:t>conceptos</w:t>
      </w:r>
      <w:r>
        <w:rPr>
          <w:spacing w:val="-5"/>
        </w:rPr>
        <w:t xml:space="preserve"> </w:t>
      </w:r>
      <w:r>
        <w:t>clave,</w:t>
      </w:r>
      <w:r>
        <w:rPr>
          <w:spacing w:val="-4"/>
        </w:rPr>
        <w:t xml:space="preserve"> </w:t>
      </w:r>
      <w:r>
        <w:t>identificar</w:t>
      </w:r>
      <w:r>
        <w:rPr>
          <w:spacing w:val="-2"/>
        </w:rPr>
        <w:t xml:space="preserve"> </w:t>
      </w:r>
      <w:r>
        <w:t>los</w:t>
      </w:r>
      <w:r>
        <w:rPr>
          <w:spacing w:val="-2"/>
        </w:rPr>
        <w:t xml:space="preserve"> </w:t>
      </w:r>
      <w:r>
        <w:t>tipos</w:t>
      </w:r>
      <w:r>
        <w:rPr>
          <w:spacing w:val="-4"/>
        </w:rPr>
        <w:t xml:space="preserve"> </w:t>
      </w:r>
      <w:r>
        <w:t>de</w:t>
      </w:r>
      <w:r>
        <w:rPr>
          <w:spacing w:val="-4"/>
        </w:rPr>
        <w:t xml:space="preserve"> </w:t>
      </w:r>
      <w:r>
        <w:t>migración,</w:t>
      </w:r>
      <w:r>
        <w:rPr>
          <w:spacing w:val="-2"/>
        </w:rPr>
        <w:t xml:space="preserve"> </w:t>
      </w:r>
      <w:r>
        <w:t>las</w:t>
      </w:r>
      <w:r>
        <w:rPr>
          <w:spacing w:val="-2"/>
        </w:rPr>
        <w:t xml:space="preserve"> </w:t>
      </w:r>
      <w:r>
        <w:t>estrategias</w:t>
      </w:r>
      <w:r>
        <w:rPr>
          <w:spacing w:val="-2"/>
        </w:rPr>
        <w:t xml:space="preserve"> </w:t>
      </w:r>
      <w:r>
        <w:t>de</w:t>
      </w:r>
      <w:r>
        <w:rPr>
          <w:spacing w:val="-2"/>
        </w:rPr>
        <w:t xml:space="preserve"> </w:t>
      </w:r>
      <w:r>
        <w:t>respaldo</w:t>
      </w:r>
      <w:r>
        <w:rPr>
          <w:spacing w:val="-6"/>
        </w:rPr>
        <w:t xml:space="preserve"> </w:t>
      </w:r>
      <w:r>
        <w:t xml:space="preserve">y los riesgos asociados permitirá redactar definiciones propias y argumentadas. Además, distinguir entre procesos como consolidación, integración o actualización de datos evitará confusiones conceptuales. El objetivo es desarrollar una visión crítica y técnica que respalde decisiones informadas en la gestión de la </w:t>
      </w:r>
      <w:r>
        <w:rPr>
          <w:spacing w:val="-2"/>
        </w:rPr>
        <w:t>información.</w:t>
      </w:r>
    </w:p>
    <w:p w14:paraId="7F4E3D58" w14:textId="77777777" w:rsidR="00E52B55" w:rsidRDefault="00E52B55">
      <w:pPr>
        <w:pStyle w:val="Textoindependiente"/>
        <w:spacing w:before="132"/>
      </w:pPr>
    </w:p>
    <w:p w14:paraId="77944EAE" w14:textId="77777777" w:rsidR="00E52B55" w:rsidRDefault="001E6916">
      <w:pPr>
        <w:pStyle w:val="Ttulo1"/>
        <w:ind w:left="120"/>
        <w:jc w:val="both"/>
      </w:pPr>
      <w:r>
        <w:t>Descripción</w:t>
      </w:r>
      <w:r>
        <w:rPr>
          <w:spacing w:val="-3"/>
        </w:rPr>
        <w:t xml:space="preserve"> </w:t>
      </w:r>
      <w:r>
        <w:t>de</w:t>
      </w:r>
      <w:r>
        <w:rPr>
          <w:spacing w:val="-1"/>
        </w:rPr>
        <w:t xml:space="preserve"> </w:t>
      </w:r>
      <w:r>
        <w:t xml:space="preserve">la </w:t>
      </w:r>
      <w:r>
        <w:rPr>
          <w:spacing w:val="-2"/>
        </w:rPr>
        <w:t>actividad:</w:t>
      </w:r>
    </w:p>
    <w:p w14:paraId="0F9B50D7" w14:textId="77777777" w:rsidR="00E52B55" w:rsidRDefault="001E6916">
      <w:pPr>
        <w:pStyle w:val="Textoindependiente"/>
        <w:spacing w:before="135" w:line="360" w:lineRule="auto"/>
        <w:ind w:left="120" w:right="327"/>
        <w:jc w:val="both"/>
      </w:pPr>
      <w:r>
        <w:t xml:space="preserve">Usar normas APA para presentar en un documento de </w:t>
      </w:r>
      <w:proofErr w:type="spellStart"/>
      <w:r>
        <w:t>word</w:t>
      </w:r>
      <w:proofErr w:type="spellEnd"/>
      <w:r>
        <w:t xml:space="preserve"> sencillo y formal, la respuesta a los siguientes </w:t>
      </w:r>
      <w:r>
        <w:rPr>
          <w:spacing w:val="-2"/>
        </w:rPr>
        <w:t>cuestionamientos:</w:t>
      </w:r>
    </w:p>
    <w:p w14:paraId="547903AC" w14:textId="77777777" w:rsidR="00E52B55" w:rsidRDefault="00E52B55">
      <w:pPr>
        <w:pStyle w:val="Textoindependiente"/>
        <w:spacing w:before="135"/>
      </w:pPr>
    </w:p>
    <w:p w14:paraId="418EC6D5" w14:textId="77777777" w:rsidR="00E52B55" w:rsidRPr="005D4F31" w:rsidRDefault="001E6916">
      <w:pPr>
        <w:pStyle w:val="Prrafodelista"/>
        <w:numPr>
          <w:ilvl w:val="0"/>
          <w:numId w:val="1"/>
        </w:numPr>
        <w:tabs>
          <w:tab w:val="left" w:pos="480"/>
        </w:tabs>
        <w:spacing w:line="360" w:lineRule="auto"/>
        <w:ind w:right="322"/>
      </w:pPr>
      <w:r>
        <w:t>¿Qué</w:t>
      </w:r>
      <w:r>
        <w:rPr>
          <w:spacing w:val="25"/>
        </w:rPr>
        <w:t xml:space="preserve"> </w:t>
      </w:r>
      <w:r>
        <w:t>entiende</w:t>
      </w:r>
      <w:r>
        <w:rPr>
          <w:spacing w:val="26"/>
        </w:rPr>
        <w:t xml:space="preserve"> </w:t>
      </w:r>
      <w:r>
        <w:t>por</w:t>
      </w:r>
      <w:r>
        <w:rPr>
          <w:spacing w:val="24"/>
        </w:rPr>
        <w:t xml:space="preserve"> </w:t>
      </w:r>
      <w:r>
        <w:t>migración</w:t>
      </w:r>
      <w:r>
        <w:rPr>
          <w:spacing w:val="26"/>
        </w:rPr>
        <w:t xml:space="preserve"> </w:t>
      </w:r>
      <w:r>
        <w:t>de</w:t>
      </w:r>
      <w:r>
        <w:rPr>
          <w:spacing w:val="25"/>
        </w:rPr>
        <w:t xml:space="preserve"> </w:t>
      </w:r>
      <w:r>
        <w:t>datos</w:t>
      </w:r>
      <w:r>
        <w:rPr>
          <w:spacing w:val="24"/>
        </w:rPr>
        <w:t xml:space="preserve"> </w:t>
      </w:r>
      <w:r>
        <w:t>y</w:t>
      </w:r>
      <w:r>
        <w:rPr>
          <w:spacing w:val="24"/>
        </w:rPr>
        <w:t xml:space="preserve"> </w:t>
      </w:r>
      <w:r>
        <w:t>describa</w:t>
      </w:r>
      <w:r>
        <w:rPr>
          <w:spacing w:val="24"/>
        </w:rPr>
        <w:t xml:space="preserve"> </w:t>
      </w:r>
      <w:r>
        <w:t>por</w:t>
      </w:r>
      <w:r>
        <w:rPr>
          <w:spacing w:val="26"/>
        </w:rPr>
        <w:t xml:space="preserve"> </w:t>
      </w:r>
      <w:r>
        <w:t>qué</w:t>
      </w:r>
      <w:r>
        <w:rPr>
          <w:spacing w:val="25"/>
        </w:rPr>
        <w:t xml:space="preserve"> </w:t>
      </w:r>
      <w:r>
        <w:t>puede</w:t>
      </w:r>
      <w:r>
        <w:rPr>
          <w:spacing w:val="25"/>
        </w:rPr>
        <w:t xml:space="preserve"> </w:t>
      </w:r>
      <w:r>
        <w:t>ser</w:t>
      </w:r>
      <w:r>
        <w:rPr>
          <w:spacing w:val="24"/>
        </w:rPr>
        <w:t xml:space="preserve"> </w:t>
      </w:r>
      <w:r>
        <w:t>importante</w:t>
      </w:r>
      <w:r>
        <w:rPr>
          <w:spacing w:val="24"/>
        </w:rPr>
        <w:t xml:space="preserve"> </w:t>
      </w:r>
      <w:r>
        <w:t>en</w:t>
      </w:r>
      <w:r>
        <w:rPr>
          <w:spacing w:val="26"/>
        </w:rPr>
        <w:t xml:space="preserve"> </w:t>
      </w:r>
      <w:r>
        <w:t>la</w:t>
      </w:r>
      <w:r>
        <w:rPr>
          <w:spacing w:val="24"/>
        </w:rPr>
        <w:t xml:space="preserve"> </w:t>
      </w:r>
      <w:r>
        <w:t>gestión</w:t>
      </w:r>
      <w:r>
        <w:rPr>
          <w:spacing w:val="23"/>
        </w:rPr>
        <w:t xml:space="preserve"> </w:t>
      </w:r>
      <w:r>
        <w:t>de</w:t>
      </w:r>
      <w:r>
        <w:rPr>
          <w:spacing w:val="26"/>
        </w:rPr>
        <w:t xml:space="preserve"> </w:t>
      </w:r>
      <w:r>
        <w:t xml:space="preserve">la </w:t>
      </w:r>
      <w:r>
        <w:rPr>
          <w:spacing w:val="-2"/>
        </w:rPr>
        <w:t>información?</w:t>
      </w:r>
    </w:p>
    <w:p w14:paraId="6471DCDA" w14:textId="57B20056" w:rsidR="00A36B40" w:rsidRDefault="005D4F31" w:rsidP="005D4F31">
      <w:pPr>
        <w:tabs>
          <w:tab w:val="left" w:pos="480"/>
        </w:tabs>
        <w:spacing w:line="360" w:lineRule="auto"/>
        <w:ind w:right="322"/>
      </w:pPr>
      <w:r>
        <w:t xml:space="preserve">La migración de datos es mover datos de un lado a otro o de un entorno de computación a otro o de un sistema de almacenamiento a otro , la migración se hace usualmente a la nube , esto usualmente lo hacen las empresas que buscan recopilar información pero sin interrumpir las operaciones comerciales  , en este proceso se garantizan aspectos como recursos de la red, seguridad de los datos , métodos de transferencia y el tiempo </w:t>
      </w:r>
      <w:r w:rsidR="00F3595E">
        <w:t xml:space="preserve">demás de la arquitectura de almacenamiento relativos ante datos faltantes o cambios en los tipos de datos. Este proceso se realiza al tener dato almacenados o información de manera física , servidores virtuales , en sus mismas instalaciones o en diferentes aplicaciones , estos datos se pueden almacenar en </w:t>
      </w:r>
      <w:r w:rsidR="00F3595E">
        <w:lastRenderedPageBreak/>
        <w:t>muchos tipos de formatos diferentes , lo que hace la migración de datos se hace para hacer la gestión de la información .Transferir los datos de una organización a la nube hace que su aplicación este en la nube de por si</w:t>
      </w:r>
      <w:r w:rsidR="00D54FE1">
        <w:t xml:space="preserve"> , esto reduce costos de mantenimiento de la infraestructura de instalaciones, solo se paga por lo que se usa en la nube , cuenta con seguridad como cifrado, controles de acceso , registro , supervisión , almacenar información confidencial en zonas geográficas </w:t>
      </w:r>
      <w:proofErr w:type="spellStart"/>
      <w:r w:rsidR="00D54FE1">
        <w:t>especificas</w:t>
      </w:r>
      <w:proofErr w:type="spellEnd"/>
      <w:r w:rsidR="00D54FE1">
        <w:t xml:space="preserve">. Las migraciones pueden ser variadas como la migración de bases de </w:t>
      </w:r>
      <w:proofErr w:type="gramStart"/>
      <w:r w:rsidR="00D54FE1">
        <w:t>datos ,</w:t>
      </w:r>
      <w:proofErr w:type="gramEnd"/>
      <w:r w:rsidR="00D54FE1">
        <w:t xml:space="preserve"> migración de aplicaciones y migraciones de procesos empresariales. Existen muchas estrategias para la migración de datos como migrar mediante </w:t>
      </w:r>
      <w:proofErr w:type="spellStart"/>
      <w:r w:rsidR="00D54FE1">
        <w:t>lift</w:t>
      </w:r>
      <w:proofErr w:type="spellEnd"/>
      <w:r w:rsidR="00D54FE1">
        <w:t xml:space="preserve">-and-shift </w:t>
      </w:r>
      <w:r w:rsidR="00A36B40">
        <w:t xml:space="preserve">que garantiza que los datos se mantengan con el mismo formato, solo los </w:t>
      </w:r>
      <w:proofErr w:type="gramStart"/>
      <w:r w:rsidR="00A36B40">
        <w:t>transporta ,</w:t>
      </w:r>
      <w:proofErr w:type="gramEnd"/>
      <w:r w:rsidR="00A36B40">
        <w:t xml:space="preserve"> existen herramientas que se encargan de hacer una migración adecuada por ejemplo AWS </w:t>
      </w:r>
      <w:proofErr w:type="spellStart"/>
      <w:proofErr w:type="gramStart"/>
      <w:r w:rsidR="00A36B40">
        <w:t>DataSync</w:t>
      </w:r>
      <w:proofErr w:type="spellEnd"/>
      <w:r w:rsidR="00A36B40">
        <w:t xml:space="preserve"> ,</w:t>
      </w:r>
      <w:proofErr w:type="gramEnd"/>
      <w:r w:rsidR="00A36B40">
        <w:t xml:space="preserve"> traslado de todo a la vez o por fases que se migran gradualmente.</w:t>
      </w:r>
    </w:p>
    <w:p w14:paraId="1D6EC20E" w14:textId="77777777" w:rsidR="00E52B55" w:rsidRDefault="001E6916">
      <w:pPr>
        <w:pStyle w:val="Prrafodelista"/>
        <w:numPr>
          <w:ilvl w:val="0"/>
          <w:numId w:val="1"/>
        </w:numPr>
        <w:tabs>
          <w:tab w:val="left" w:pos="480"/>
        </w:tabs>
        <w:spacing w:before="1" w:line="357" w:lineRule="auto"/>
        <w:ind w:right="325"/>
      </w:pPr>
      <w:r>
        <w:t>¿Cuál</w:t>
      </w:r>
      <w:r>
        <w:rPr>
          <w:spacing w:val="-13"/>
        </w:rPr>
        <w:t xml:space="preserve"> </w:t>
      </w:r>
      <w:r>
        <w:t>es</w:t>
      </w:r>
      <w:r>
        <w:rPr>
          <w:spacing w:val="-12"/>
        </w:rPr>
        <w:t xml:space="preserve"> </w:t>
      </w:r>
      <w:r>
        <w:t>la</w:t>
      </w:r>
      <w:r>
        <w:rPr>
          <w:spacing w:val="-13"/>
        </w:rPr>
        <w:t xml:space="preserve"> </w:t>
      </w:r>
      <w:r>
        <w:t>diferencia</w:t>
      </w:r>
      <w:r>
        <w:rPr>
          <w:spacing w:val="-13"/>
        </w:rPr>
        <w:t xml:space="preserve"> </w:t>
      </w:r>
      <w:r>
        <w:t>entre</w:t>
      </w:r>
      <w:r>
        <w:rPr>
          <w:spacing w:val="-12"/>
        </w:rPr>
        <w:t xml:space="preserve"> </w:t>
      </w:r>
      <w:r>
        <w:t>una</w:t>
      </w:r>
      <w:r>
        <w:rPr>
          <w:spacing w:val="-13"/>
        </w:rPr>
        <w:t xml:space="preserve"> </w:t>
      </w:r>
      <w:r>
        <w:t>base</w:t>
      </w:r>
      <w:r>
        <w:rPr>
          <w:spacing w:val="-12"/>
        </w:rPr>
        <w:t xml:space="preserve"> </w:t>
      </w:r>
      <w:r>
        <w:t>de</w:t>
      </w:r>
      <w:r>
        <w:rPr>
          <w:spacing w:val="-13"/>
        </w:rPr>
        <w:t xml:space="preserve"> </w:t>
      </w:r>
      <w:r>
        <w:t>datos</w:t>
      </w:r>
      <w:r>
        <w:rPr>
          <w:spacing w:val="-13"/>
        </w:rPr>
        <w:t xml:space="preserve"> </w:t>
      </w:r>
      <w:r>
        <w:t>relacional</w:t>
      </w:r>
      <w:r>
        <w:rPr>
          <w:spacing w:val="-12"/>
        </w:rPr>
        <w:t xml:space="preserve"> </w:t>
      </w:r>
      <w:r>
        <w:t>y</w:t>
      </w:r>
      <w:r>
        <w:rPr>
          <w:spacing w:val="-12"/>
        </w:rPr>
        <w:t xml:space="preserve"> </w:t>
      </w:r>
      <w:r>
        <w:t>una</w:t>
      </w:r>
      <w:r>
        <w:rPr>
          <w:spacing w:val="-13"/>
        </w:rPr>
        <w:t xml:space="preserve"> </w:t>
      </w:r>
      <w:r>
        <w:t>NoSQL,</w:t>
      </w:r>
      <w:r>
        <w:rPr>
          <w:spacing w:val="-12"/>
        </w:rPr>
        <w:t xml:space="preserve"> </w:t>
      </w:r>
      <w:r>
        <w:t>y</w:t>
      </w:r>
      <w:r>
        <w:rPr>
          <w:spacing w:val="-13"/>
        </w:rPr>
        <w:t xml:space="preserve"> </w:t>
      </w:r>
      <w:r>
        <w:t>cómo</w:t>
      </w:r>
      <w:r>
        <w:rPr>
          <w:spacing w:val="-12"/>
        </w:rPr>
        <w:t xml:space="preserve"> </w:t>
      </w:r>
      <w:r>
        <w:t>influye</w:t>
      </w:r>
      <w:r>
        <w:rPr>
          <w:spacing w:val="-13"/>
        </w:rPr>
        <w:t xml:space="preserve"> </w:t>
      </w:r>
      <w:r>
        <w:t>esto</w:t>
      </w:r>
      <w:r>
        <w:rPr>
          <w:spacing w:val="-13"/>
        </w:rPr>
        <w:t xml:space="preserve"> </w:t>
      </w:r>
      <w:r>
        <w:t>en</w:t>
      </w:r>
      <w:r>
        <w:rPr>
          <w:spacing w:val="-12"/>
        </w:rPr>
        <w:t xml:space="preserve"> </w:t>
      </w:r>
      <w:r>
        <w:t>los</w:t>
      </w:r>
      <w:r>
        <w:rPr>
          <w:spacing w:val="-13"/>
        </w:rPr>
        <w:t xml:space="preserve"> </w:t>
      </w:r>
      <w:r>
        <w:t>procesos de migración y respaldo?</w:t>
      </w:r>
    </w:p>
    <w:p w14:paraId="682EDBCC" w14:textId="50DC66D7" w:rsidR="00A36B40" w:rsidRDefault="00A36B40" w:rsidP="00A36B40">
      <w:pPr>
        <w:tabs>
          <w:tab w:val="left" w:pos="480"/>
        </w:tabs>
        <w:spacing w:before="1" w:line="357" w:lineRule="auto"/>
        <w:ind w:right="325"/>
      </w:pPr>
      <w:r>
        <w:t>La diferencia principal entre una base de datos relacional y una No relacional NoSQL es su flexibilidad , la relacional es muy rígida o tabular , usa tablas con atributos  y si o si tiene que tener los datos tiene que tener valores específicos</w:t>
      </w:r>
      <w:r w:rsidR="00BD44EF">
        <w:t xml:space="preserve"> además almacenan datos en forma tabular y sigue reglas estrictas sobre las variaciones de datos  , permite consultas complejas sobre datos estructurados en este caso la bases de datos relacionales son buena usarlas cuando se usa datos predecibles en términos de tamaño , estructura y frecuencia de acceso o se tiene relaciones complejas</w:t>
      </w:r>
      <w:r w:rsidR="00593E60">
        <w:t xml:space="preserve"> ,</w:t>
      </w:r>
      <w:r>
        <w:t xml:space="preserve"> a diferencia de las no relacionales que son </w:t>
      </w:r>
      <w:proofErr w:type="spellStart"/>
      <w:r>
        <w:t>mas</w:t>
      </w:r>
      <w:proofErr w:type="spellEnd"/>
      <w:r>
        <w:t xml:space="preserve"> flexibles y almacenan datos sin necesidad de que se especifique </w:t>
      </w:r>
      <w:r w:rsidR="00BD44EF">
        <w:t xml:space="preserve">o sin esquemas </w:t>
      </w:r>
      <w:r w:rsidR="00225CB8">
        <w:t>.En las bases de datos relacionales si hacen una migración tiene una complicaciones como problemas para manejar cargas sin reemplazar el hardware y su incapacidad para actualizar su modelo de datos</w:t>
      </w:r>
      <w:r w:rsidR="00593E60">
        <w:t xml:space="preserve">, por otro lado las no relacionales es mucho </w:t>
      </w:r>
      <w:proofErr w:type="spellStart"/>
      <w:r w:rsidR="00593E60">
        <w:t>mas</w:t>
      </w:r>
      <w:proofErr w:type="spellEnd"/>
      <w:r w:rsidR="00593E60">
        <w:t xml:space="preserve"> fácil debido a que no tiene esquemas estrictos.</w:t>
      </w:r>
    </w:p>
    <w:p w14:paraId="6F5D89D1" w14:textId="77777777" w:rsidR="00A36B40" w:rsidRDefault="00A36B40" w:rsidP="00A36B40">
      <w:pPr>
        <w:tabs>
          <w:tab w:val="left" w:pos="480"/>
        </w:tabs>
        <w:spacing w:before="1" w:line="357" w:lineRule="auto"/>
        <w:ind w:right="325"/>
      </w:pPr>
    </w:p>
    <w:p w14:paraId="3D176369" w14:textId="77777777" w:rsidR="00E52B55" w:rsidRDefault="001E6916">
      <w:pPr>
        <w:pStyle w:val="Prrafodelista"/>
        <w:numPr>
          <w:ilvl w:val="0"/>
          <w:numId w:val="1"/>
        </w:numPr>
        <w:tabs>
          <w:tab w:val="left" w:pos="480"/>
        </w:tabs>
        <w:spacing w:before="4" w:line="360" w:lineRule="auto"/>
        <w:ind w:right="327"/>
      </w:pPr>
      <w:r>
        <w:t>¿Qué</w:t>
      </w:r>
      <w:r>
        <w:rPr>
          <w:spacing w:val="37"/>
        </w:rPr>
        <w:t xml:space="preserve"> </w:t>
      </w:r>
      <w:r>
        <w:t>consecuencias</w:t>
      </w:r>
      <w:r>
        <w:rPr>
          <w:spacing w:val="36"/>
        </w:rPr>
        <w:t xml:space="preserve"> </w:t>
      </w:r>
      <w:r>
        <w:t>puede</w:t>
      </w:r>
      <w:r>
        <w:rPr>
          <w:spacing w:val="39"/>
        </w:rPr>
        <w:t xml:space="preserve"> </w:t>
      </w:r>
      <w:r>
        <w:t>tener</w:t>
      </w:r>
      <w:r>
        <w:rPr>
          <w:spacing w:val="39"/>
        </w:rPr>
        <w:t xml:space="preserve"> </w:t>
      </w:r>
      <w:r>
        <w:t>una</w:t>
      </w:r>
      <w:r>
        <w:rPr>
          <w:spacing w:val="36"/>
        </w:rPr>
        <w:t xml:space="preserve"> </w:t>
      </w:r>
      <w:r>
        <w:t>migración</w:t>
      </w:r>
      <w:r>
        <w:rPr>
          <w:spacing w:val="37"/>
        </w:rPr>
        <w:t xml:space="preserve"> </w:t>
      </w:r>
      <w:r>
        <w:t>de</w:t>
      </w:r>
      <w:r>
        <w:rPr>
          <w:spacing w:val="36"/>
        </w:rPr>
        <w:t xml:space="preserve"> </w:t>
      </w:r>
      <w:r>
        <w:t>datos</w:t>
      </w:r>
      <w:r>
        <w:rPr>
          <w:spacing w:val="33"/>
        </w:rPr>
        <w:t xml:space="preserve"> </w:t>
      </w:r>
      <w:r>
        <w:t>mal</w:t>
      </w:r>
      <w:r>
        <w:rPr>
          <w:spacing w:val="36"/>
        </w:rPr>
        <w:t xml:space="preserve"> </w:t>
      </w:r>
      <w:r>
        <w:t>ejecutada</w:t>
      </w:r>
      <w:r>
        <w:rPr>
          <w:spacing w:val="36"/>
        </w:rPr>
        <w:t xml:space="preserve"> </w:t>
      </w:r>
      <w:r>
        <w:t>y</w:t>
      </w:r>
      <w:r>
        <w:rPr>
          <w:spacing w:val="36"/>
        </w:rPr>
        <w:t xml:space="preserve"> </w:t>
      </w:r>
      <w:r>
        <w:t>qué</w:t>
      </w:r>
      <w:r>
        <w:rPr>
          <w:spacing w:val="36"/>
        </w:rPr>
        <w:t xml:space="preserve"> </w:t>
      </w:r>
      <w:r>
        <w:t>riesgos</w:t>
      </w:r>
      <w:r>
        <w:rPr>
          <w:spacing w:val="36"/>
        </w:rPr>
        <w:t xml:space="preserve"> </w:t>
      </w:r>
      <w:r>
        <w:t>implica</w:t>
      </w:r>
      <w:r>
        <w:rPr>
          <w:spacing w:val="35"/>
        </w:rPr>
        <w:t xml:space="preserve"> </w:t>
      </w:r>
      <w:r>
        <w:t>una planificación deficiente?</w:t>
      </w:r>
    </w:p>
    <w:p w14:paraId="2F5436E7" w14:textId="19CB2882" w:rsidR="00DB6D20" w:rsidRDefault="009F2FF6" w:rsidP="009F2FF6">
      <w:pPr>
        <w:tabs>
          <w:tab w:val="left" w:pos="480"/>
        </w:tabs>
        <w:spacing w:before="4" w:line="360" w:lineRule="auto"/>
        <w:ind w:right="327"/>
      </w:pPr>
      <w:r>
        <w:t xml:space="preserve">Las migraciones son caras y muchas veces necesita asesoramiento , entre las posibles consecuencias son la perdida de datos ya que si no se migran bajo los estándares pueden perderse , interrupción del sistema al ser deficiente implica perdida de tiempo, riesgos de seguridad de los datos en este proceso pueden ser expuestos a terceros </w:t>
      </w:r>
      <w:r w:rsidR="004F6029">
        <w:t>, si en el lugar de destino no coincide la estructura de los datos del sistema de origen que pueden ser porque no esta correctamente los nombre , el tipo de dato , mala calidad de datos como la duplicación , si no se cumplen con las normas al transferir datos confidenciales que son regulados por el RGPD y la CCPA , restricción de rendimiento y escalabilidad ya que las migraciones de gran escala pueden sobrecargar los recursos del sistema provocando fallos dependiendo de las terabytes , problemas de compa</w:t>
      </w:r>
      <w:r w:rsidR="00DB6D20">
        <w:t xml:space="preserve">tibilidad  que se pueden manifestar mucho al haber terminado la migración. La planificación es muy </w:t>
      </w:r>
      <w:r w:rsidR="00DB6D20">
        <w:lastRenderedPageBreak/>
        <w:t>importante</w:t>
      </w:r>
      <w:r w:rsidR="00FB0C7C">
        <w:t xml:space="preserve">: la planificación detallada implica documentar todos los aspectos de la migración antes de </w:t>
      </w:r>
      <w:proofErr w:type="gramStart"/>
      <w:r w:rsidR="00FB0C7C">
        <w:t>comenzar ,</w:t>
      </w:r>
      <w:proofErr w:type="gramEnd"/>
      <w:r w:rsidR="00FB0C7C">
        <w:t xml:space="preserve"> aspectos como mapeo exhaustivo de </w:t>
      </w:r>
      <w:proofErr w:type="gramStart"/>
      <w:r w:rsidR="00FB0C7C">
        <w:t>datos ,</w:t>
      </w:r>
      <w:proofErr w:type="gramEnd"/>
      <w:r w:rsidR="00FB0C7C">
        <w:t xml:space="preserve"> reglas de </w:t>
      </w:r>
      <w:proofErr w:type="gramStart"/>
      <w:r w:rsidR="00FB0C7C">
        <w:t>transformación ,</w:t>
      </w:r>
      <w:proofErr w:type="gramEnd"/>
      <w:r w:rsidR="00FB0C7C">
        <w:t xml:space="preserve"> criterios de validación y las métricas de éxito para cada fase de migración, además de hacer pruebas </w:t>
      </w:r>
      <w:proofErr w:type="gramStart"/>
      <w:r w:rsidR="00FB0C7C">
        <w:t>exhaustivas  con</w:t>
      </w:r>
      <w:proofErr w:type="gramEnd"/>
      <w:r w:rsidR="00FB0C7C">
        <w:t xml:space="preserve"> datos </w:t>
      </w:r>
      <w:proofErr w:type="gramStart"/>
      <w:r w:rsidR="00FB0C7C">
        <w:t>reales ,</w:t>
      </w:r>
      <w:proofErr w:type="gramEnd"/>
      <w:r w:rsidR="00FB0C7C">
        <w:t xml:space="preserve"> incluyendo pruebas de estrés a volumen </w:t>
      </w:r>
      <w:proofErr w:type="gramStart"/>
      <w:r w:rsidR="00FB0C7C">
        <w:t>completo ,</w:t>
      </w:r>
      <w:proofErr w:type="gramEnd"/>
      <w:r w:rsidR="00FB0C7C">
        <w:t xml:space="preserve"> validación de casos límite y escenarios de fallos</w:t>
      </w:r>
      <w:r w:rsidR="00DB6D20">
        <w:t xml:space="preserve"> simulados.</w:t>
      </w:r>
    </w:p>
    <w:p w14:paraId="06A25B6C" w14:textId="77777777" w:rsidR="00E52B55" w:rsidRDefault="00E52B55">
      <w:pPr>
        <w:pStyle w:val="Prrafodelista"/>
        <w:spacing w:line="360" w:lineRule="auto"/>
      </w:pPr>
    </w:p>
    <w:p w14:paraId="498883D7" w14:textId="77777777" w:rsidR="00E52B55" w:rsidRPr="00EC57F8" w:rsidRDefault="001E6916">
      <w:pPr>
        <w:pStyle w:val="Prrafodelista"/>
        <w:numPr>
          <w:ilvl w:val="0"/>
          <w:numId w:val="1"/>
        </w:numPr>
        <w:tabs>
          <w:tab w:val="left" w:pos="479"/>
        </w:tabs>
        <w:spacing w:line="261" w:lineRule="exact"/>
        <w:ind w:left="479" w:hanging="359"/>
      </w:pPr>
      <w:r>
        <w:t>¿Cómo</w:t>
      </w:r>
      <w:r>
        <w:rPr>
          <w:spacing w:val="-2"/>
        </w:rPr>
        <w:t xml:space="preserve"> </w:t>
      </w:r>
      <w:r>
        <w:t>se</w:t>
      </w:r>
      <w:r>
        <w:rPr>
          <w:spacing w:val="-1"/>
        </w:rPr>
        <w:t xml:space="preserve"> </w:t>
      </w:r>
      <w:r>
        <w:t>valida</w:t>
      </w:r>
      <w:r>
        <w:rPr>
          <w:spacing w:val="-3"/>
        </w:rPr>
        <w:t xml:space="preserve"> </w:t>
      </w:r>
      <w:r>
        <w:t>la</w:t>
      </w:r>
      <w:r>
        <w:rPr>
          <w:spacing w:val="-2"/>
        </w:rPr>
        <w:t xml:space="preserve"> </w:t>
      </w:r>
      <w:r>
        <w:t>integridad</w:t>
      </w:r>
      <w:r>
        <w:rPr>
          <w:spacing w:val="-3"/>
        </w:rPr>
        <w:t xml:space="preserve"> </w:t>
      </w:r>
      <w:r>
        <w:t>de</w:t>
      </w:r>
      <w:r>
        <w:rPr>
          <w:spacing w:val="-1"/>
        </w:rPr>
        <w:t xml:space="preserve"> </w:t>
      </w:r>
      <w:r>
        <w:t>los</w:t>
      </w:r>
      <w:r>
        <w:rPr>
          <w:spacing w:val="-5"/>
        </w:rPr>
        <w:t xml:space="preserve"> </w:t>
      </w:r>
      <w:r>
        <w:t>datos</w:t>
      </w:r>
      <w:r>
        <w:rPr>
          <w:spacing w:val="-1"/>
        </w:rPr>
        <w:t xml:space="preserve"> </w:t>
      </w:r>
      <w:r>
        <w:t>después</w:t>
      </w:r>
      <w:r>
        <w:rPr>
          <w:spacing w:val="-1"/>
        </w:rPr>
        <w:t xml:space="preserve"> </w:t>
      </w:r>
      <w:r>
        <w:t>de</w:t>
      </w:r>
      <w:r>
        <w:rPr>
          <w:spacing w:val="-4"/>
        </w:rPr>
        <w:t xml:space="preserve"> </w:t>
      </w:r>
      <w:r>
        <w:t>una</w:t>
      </w:r>
      <w:r>
        <w:rPr>
          <w:spacing w:val="-1"/>
        </w:rPr>
        <w:t xml:space="preserve"> </w:t>
      </w:r>
      <w:r>
        <w:t>migración</w:t>
      </w:r>
      <w:r>
        <w:rPr>
          <w:spacing w:val="-4"/>
        </w:rPr>
        <w:t xml:space="preserve"> </w:t>
      </w:r>
      <w:r>
        <w:t>o</w:t>
      </w:r>
      <w:r>
        <w:rPr>
          <w:spacing w:val="-1"/>
        </w:rPr>
        <w:t xml:space="preserve"> </w:t>
      </w:r>
      <w:r>
        <w:rPr>
          <w:spacing w:val="-2"/>
        </w:rPr>
        <w:t>restauración?</w:t>
      </w:r>
    </w:p>
    <w:p w14:paraId="3912E4C5" w14:textId="42A6889A" w:rsidR="00EC57F8" w:rsidRDefault="00EC57F8" w:rsidP="00EC57F8">
      <w:pPr>
        <w:tabs>
          <w:tab w:val="left" w:pos="479"/>
        </w:tabs>
        <w:spacing w:line="261" w:lineRule="exact"/>
      </w:pPr>
    </w:p>
    <w:p w14:paraId="0F41E9E4" w14:textId="2B3146B2" w:rsidR="00EC57F8" w:rsidRDefault="00EC57F8" w:rsidP="00EC57F8">
      <w:pPr>
        <w:tabs>
          <w:tab w:val="left" w:pos="479"/>
        </w:tabs>
        <w:spacing w:line="261" w:lineRule="exact"/>
      </w:pPr>
      <w:r>
        <w:t>La</w:t>
      </w:r>
      <w:r w:rsidR="00FB0C7C">
        <w:t xml:space="preserve"> integridad nos garantiza que sigan manteniendo su </w:t>
      </w:r>
      <w:proofErr w:type="gramStart"/>
      <w:r w:rsidR="00FB0C7C">
        <w:t>estructura ,</w:t>
      </w:r>
      <w:proofErr w:type="gramEnd"/>
      <w:r w:rsidR="00FB0C7C">
        <w:t xml:space="preserve"> sin </w:t>
      </w:r>
      <w:proofErr w:type="gramStart"/>
      <w:r w:rsidR="00FB0C7C">
        <w:t>errores ,</w:t>
      </w:r>
      <w:proofErr w:type="gramEnd"/>
      <w:r w:rsidR="00FB0C7C">
        <w:t xml:space="preserve"> coherentes y completamente funcionales</w:t>
      </w:r>
      <w:r w:rsidR="00985EDE">
        <w:t>. Siendo este un modo de control de calidad de los datos, es elemental en el procesamiento de transacciones en línea (OLTP), ya que hace que se procesen con coherencia transacciones comerciales y operaciones financieras, evitando problemas como la doble reserva o la pérdida de la transacción</w:t>
      </w:r>
      <w:r w:rsidR="00FB0C7C">
        <w:t>.</w:t>
      </w:r>
      <w:r w:rsidR="00985EDE">
        <w:t xml:space="preserve"> La verificación que se hace después de una migración es muy importante debido a que la mayoría </w:t>
      </w:r>
      <w:r w:rsidR="00385EAE">
        <w:t xml:space="preserve">(según la investigación de Bloor) de las migraciones, el 83%, fallan. Los </w:t>
      </w:r>
      <w:r w:rsidR="00FB0C7C">
        <w:t xml:space="preserve"> </w:t>
      </w:r>
      <w:r w:rsidR="00385EAE">
        <w:t xml:space="preserve">fallos más comunes se presentan cuando se realiza un muestreo que es revisar unos cientos de registros d, verifican que los conteos de filas coincidan , confirman que el script de migración esté completa y sin errores , esto puede suceder por medio de un usuario que en descubre esta ineficiencia , ya sea porque los datos están en las columnas que no deberían estar o faltas caracteres especiales, otra es el mapeo de esquemas </w:t>
      </w:r>
      <w:r w:rsidR="0096577B">
        <w:t xml:space="preserve">, los sistemas fuente y objetivo rara vez son idénticos , las migraciones requieren mapeo como este campo va allí , esa relación se convierte en esta clave externa , estas tablas separadas se fusionan en una sola , que hace que los mapeos tengan suposiciones que no son documentadas , sobre relaciones de datos , reglas de negocio y transformaciones aceptables, por eso cuando son incorrectas los datos están presentes pero semánticamente rotos, los clientes existen sus pedidos existen pero la relaciones con sus pedidos están rotas, </w:t>
      </w:r>
      <w:r w:rsidR="0070128A">
        <w:t>otro son los vacíos de la temporización de validación , las organizaciones validan antes de la migración y después pero no durante</w:t>
      </w:r>
      <w:r w:rsidR="008644F3">
        <w:t>.</w:t>
      </w:r>
      <w:r w:rsidR="00B96BE7">
        <w:t xml:space="preserve">  </w:t>
      </w:r>
    </w:p>
    <w:p w14:paraId="464CD597" w14:textId="77777777" w:rsidR="00FB0C7C" w:rsidRDefault="00FB0C7C" w:rsidP="00EC57F8">
      <w:pPr>
        <w:tabs>
          <w:tab w:val="left" w:pos="479"/>
        </w:tabs>
        <w:spacing w:line="261" w:lineRule="exact"/>
      </w:pPr>
    </w:p>
    <w:p w14:paraId="1536BA7B" w14:textId="77777777" w:rsidR="00E52B55" w:rsidRDefault="001E6916">
      <w:pPr>
        <w:pStyle w:val="Prrafodelista"/>
        <w:numPr>
          <w:ilvl w:val="0"/>
          <w:numId w:val="1"/>
        </w:numPr>
        <w:tabs>
          <w:tab w:val="left" w:pos="480"/>
        </w:tabs>
        <w:spacing w:before="132" w:line="360" w:lineRule="auto"/>
        <w:ind w:right="325"/>
      </w:pPr>
      <w:r>
        <w:t>¿Qué</w:t>
      </w:r>
      <w:r>
        <w:rPr>
          <w:spacing w:val="-10"/>
        </w:rPr>
        <w:t xml:space="preserve"> </w:t>
      </w:r>
      <w:r>
        <w:t>habilidades</w:t>
      </w:r>
      <w:r>
        <w:rPr>
          <w:spacing w:val="-10"/>
        </w:rPr>
        <w:t xml:space="preserve"> </w:t>
      </w:r>
      <w:r>
        <w:t>técnicas</w:t>
      </w:r>
      <w:r>
        <w:rPr>
          <w:spacing w:val="-10"/>
        </w:rPr>
        <w:t xml:space="preserve"> </w:t>
      </w:r>
      <w:r>
        <w:t>y</w:t>
      </w:r>
      <w:r>
        <w:rPr>
          <w:spacing w:val="-11"/>
        </w:rPr>
        <w:t xml:space="preserve"> </w:t>
      </w:r>
      <w:r>
        <w:t>blandas</w:t>
      </w:r>
      <w:r>
        <w:rPr>
          <w:spacing w:val="-8"/>
        </w:rPr>
        <w:t xml:space="preserve"> </w:t>
      </w:r>
      <w:r>
        <w:t>debe</w:t>
      </w:r>
      <w:r>
        <w:rPr>
          <w:spacing w:val="-10"/>
        </w:rPr>
        <w:t xml:space="preserve"> </w:t>
      </w:r>
      <w:r>
        <w:t>tener</w:t>
      </w:r>
      <w:r>
        <w:rPr>
          <w:spacing w:val="-8"/>
        </w:rPr>
        <w:t xml:space="preserve"> </w:t>
      </w:r>
      <w:r>
        <w:t>una</w:t>
      </w:r>
      <w:r>
        <w:rPr>
          <w:spacing w:val="-8"/>
        </w:rPr>
        <w:t xml:space="preserve"> </w:t>
      </w:r>
      <w:r>
        <w:t>persona</w:t>
      </w:r>
      <w:r>
        <w:rPr>
          <w:spacing w:val="-8"/>
        </w:rPr>
        <w:t xml:space="preserve"> </w:t>
      </w:r>
      <w:r>
        <w:t>para</w:t>
      </w:r>
      <w:r>
        <w:rPr>
          <w:spacing w:val="-11"/>
        </w:rPr>
        <w:t xml:space="preserve"> </w:t>
      </w:r>
      <w:r>
        <w:t>ejecutar</w:t>
      </w:r>
      <w:r>
        <w:rPr>
          <w:spacing w:val="-11"/>
        </w:rPr>
        <w:t xml:space="preserve"> </w:t>
      </w:r>
      <w:r>
        <w:t>correctamente</w:t>
      </w:r>
      <w:r>
        <w:rPr>
          <w:spacing w:val="-8"/>
        </w:rPr>
        <w:t xml:space="preserve"> </w:t>
      </w:r>
      <w:r>
        <w:t>una</w:t>
      </w:r>
      <w:r>
        <w:rPr>
          <w:spacing w:val="-10"/>
        </w:rPr>
        <w:t xml:space="preserve"> </w:t>
      </w:r>
      <w:r>
        <w:t>migración de datos y configurar respaldos seguros?</w:t>
      </w:r>
    </w:p>
    <w:p w14:paraId="1C211421" w14:textId="671F6CDB" w:rsidR="00B96BE7" w:rsidRDefault="00B96BE7" w:rsidP="00B96BE7">
      <w:pPr>
        <w:tabs>
          <w:tab w:val="left" w:pos="480"/>
        </w:tabs>
        <w:spacing w:before="132" w:line="360" w:lineRule="auto"/>
        <w:ind w:right="325"/>
      </w:pPr>
      <w:r>
        <w:t xml:space="preserve">Al ver que se </w:t>
      </w:r>
      <w:r w:rsidR="002D0DD4">
        <w:t>tienen</w:t>
      </w:r>
      <w:r>
        <w:t xml:space="preserve"> tantas posibles fallas al hacer una migración o un </w:t>
      </w:r>
      <w:proofErr w:type="spellStart"/>
      <w:r w:rsidR="002D0DD4">
        <w:t>backup</w:t>
      </w:r>
      <w:proofErr w:type="spellEnd"/>
      <w:r>
        <w:t>, se tien</w:t>
      </w:r>
      <w:r w:rsidR="002D0DD4">
        <w:t xml:space="preserve">e que ser muy analítico y tener lógica para resolver </w:t>
      </w:r>
      <w:proofErr w:type="gramStart"/>
      <w:r w:rsidR="002D0DD4">
        <w:t>problemas ,</w:t>
      </w:r>
      <w:proofErr w:type="gramEnd"/>
      <w:r w:rsidR="002D0DD4">
        <w:t xml:space="preserve"> debido a que se deben conocer herramientas de infraestructura avanzada y la capacidad de coordinar equipos bajo situaciones de alta presión. Atención al </w:t>
      </w:r>
      <w:proofErr w:type="gramStart"/>
      <w:r w:rsidR="002D0DD4">
        <w:t>detalle ,</w:t>
      </w:r>
      <w:proofErr w:type="gramEnd"/>
      <w:r w:rsidR="002D0DD4">
        <w:t xml:space="preserve"> gestión del tiempo y </w:t>
      </w:r>
      <w:proofErr w:type="gramStart"/>
      <w:r w:rsidR="002D0DD4">
        <w:t>planificación ,</w:t>
      </w:r>
      <w:proofErr w:type="gramEnd"/>
      <w:r w:rsidR="002D0DD4">
        <w:t xml:space="preserve"> comunicación </w:t>
      </w:r>
      <w:proofErr w:type="gramStart"/>
      <w:r w:rsidR="002D0DD4">
        <w:t>asertiva ,</w:t>
      </w:r>
      <w:proofErr w:type="gramEnd"/>
      <w:r w:rsidR="002D0DD4">
        <w:t xml:space="preserve"> buen control ante la crisis, adaptabilidad</w:t>
      </w:r>
      <w:r w:rsidR="00D43C36">
        <w:t xml:space="preserve">. Las recomendaciones técnicas serían realizar un perfilamiento y auditoría de calidad de datos; esto se debería realizar antes de iniciar la migración; corrección de datos en el sistema de origen; democratización del acceso y mejora del control; adoptar un estilo de migración adaptado a las necesidades; mantenimiento </w:t>
      </w:r>
      <w:proofErr w:type="spellStart"/>
      <w:r w:rsidR="00D43C36">
        <w:t>pos-migración</w:t>
      </w:r>
      <w:proofErr w:type="spellEnd"/>
      <w:r w:rsidR="00D43C36">
        <w:t>.</w:t>
      </w:r>
    </w:p>
    <w:p w14:paraId="05316F8B" w14:textId="77777777" w:rsidR="00D43C36" w:rsidRDefault="00D43C36" w:rsidP="00B96BE7">
      <w:pPr>
        <w:tabs>
          <w:tab w:val="left" w:pos="480"/>
        </w:tabs>
        <w:spacing w:before="132" w:line="360" w:lineRule="auto"/>
        <w:ind w:right="325"/>
      </w:pPr>
    </w:p>
    <w:p w14:paraId="540DB58D" w14:textId="77777777" w:rsidR="00D43C36" w:rsidRDefault="00D43C36" w:rsidP="00B96BE7">
      <w:pPr>
        <w:tabs>
          <w:tab w:val="left" w:pos="480"/>
        </w:tabs>
        <w:spacing w:before="132" w:line="360" w:lineRule="auto"/>
        <w:ind w:right="325"/>
      </w:pPr>
    </w:p>
    <w:p w14:paraId="2B07983C" w14:textId="77777777" w:rsidR="00D43C36" w:rsidRDefault="00D43C36" w:rsidP="00B96BE7">
      <w:pPr>
        <w:tabs>
          <w:tab w:val="left" w:pos="480"/>
        </w:tabs>
        <w:spacing w:before="132" w:line="360" w:lineRule="auto"/>
        <w:ind w:right="325"/>
      </w:pPr>
    </w:p>
    <w:p w14:paraId="7A1EA98D" w14:textId="77777777" w:rsidR="00D43C36" w:rsidRDefault="00D43C36" w:rsidP="00B96BE7">
      <w:pPr>
        <w:tabs>
          <w:tab w:val="left" w:pos="480"/>
        </w:tabs>
        <w:spacing w:before="132" w:line="360" w:lineRule="auto"/>
        <w:ind w:right="325"/>
      </w:pPr>
    </w:p>
    <w:p w14:paraId="6F9CBF52" w14:textId="21388CD4" w:rsidR="00E52B55" w:rsidRDefault="001E6916">
      <w:pPr>
        <w:pStyle w:val="Prrafodelista"/>
        <w:numPr>
          <w:ilvl w:val="0"/>
          <w:numId w:val="1"/>
        </w:numPr>
        <w:tabs>
          <w:tab w:val="left" w:pos="480"/>
        </w:tabs>
        <w:spacing w:before="1" w:line="360" w:lineRule="auto"/>
        <w:ind w:right="326"/>
      </w:pPr>
      <w:r>
        <w:lastRenderedPageBreak/>
        <w:t>¿Qué</w:t>
      </w:r>
      <w:r>
        <w:rPr>
          <w:spacing w:val="-4"/>
        </w:rPr>
        <w:t xml:space="preserve"> </w:t>
      </w:r>
      <w:r>
        <w:t>políticas</w:t>
      </w:r>
      <w:r>
        <w:rPr>
          <w:spacing w:val="-8"/>
        </w:rPr>
        <w:t xml:space="preserve"> </w:t>
      </w:r>
      <w:r>
        <w:t>de</w:t>
      </w:r>
      <w:r>
        <w:rPr>
          <w:spacing w:val="-4"/>
        </w:rPr>
        <w:t xml:space="preserve"> </w:t>
      </w:r>
      <w:r>
        <w:t>seguridad</w:t>
      </w:r>
      <w:r>
        <w:rPr>
          <w:spacing w:val="-4"/>
        </w:rPr>
        <w:t xml:space="preserve"> </w:t>
      </w:r>
      <w:r>
        <w:t>se</w:t>
      </w:r>
      <w:r>
        <w:rPr>
          <w:spacing w:val="-4"/>
        </w:rPr>
        <w:t xml:space="preserve"> </w:t>
      </w:r>
      <w:r>
        <w:t>deben</w:t>
      </w:r>
      <w:r>
        <w:rPr>
          <w:spacing w:val="-6"/>
        </w:rPr>
        <w:t xml:space="preserve"> </w:t>
      </w:r>
      <w:r>
        <w:t>tener</w:t>
      </w:r>
      <w:r>
        <w:rPr>
          <w:spacing w:val="-6"/>
        </w:rPr>
        <w:t xml:space="preserve"> </w:t>
      </w:r>
      <w:r>
        <w:t>en</w:t>
      </w:r>
      <w:r>
        <w:rPr>
          <w:spacing w:val="-4"/>
        </w:rPr>
        <w:t xml:space="preserve"> </w:t>
      </w:r>
      <w:r>
        <w:t>cuenta</w:t>
      </w:r>
      <w:r>
        <w:rPr>
          <w:spacing w:val="-6"/>
        </w:rPr>
        <w:t xml:space="preserve"> </w:t>
      </w:r>
      <w:r>
        <w:t>en</w:t>
      </w:r>
      <w:r>
        <w:rPr>
          <w:spacing w:val="-5"/>
        </w:rPr>
        <w:t xml:space="preserve"> </w:t>
      </w:r>
      <w:r>
        <w:t>procesos</w:t>
      </w:r>
      <w:r>
        <w:rPr>
          <w:spacing w:val="-4"/>
        </w:rPr>
        <w:t xml:space="preserve"> </w:t>
      </w:r>
      <w:r>
        <w:t>de</w:t>
      </w:r>
      <w:r>
        <w:rPr>
          <w:spacing w:val="-4"/>
        </w:rPr>
        <w:t xml:space="preserve"> </w:t>
      </w:r>
      <w:proofErr w:type="spellStart"/>
      <w:r>
        <w:t>backup</w:t>
      </w:r>
      <w:proofErr w:type="spellEnd"/>
      <w:r>
        <w:rPr>
          <w:spacing w:val="-5"/>
        </w:rPr>
        <w:t xml:space="preserve"> </w:t>
      </w:r>
      <w:r>
        <w:t>y</w:t>
      </w:r>
      <w:r>
        <w:rPr>
          <w:spacing w:val="-6"/>
        </w:rPr>
        <w:t xml:space="preserve"> </w:t>
      </w:r>
      <w:r w:rsidR="00D43C36">
        <w:t>cuáles</w:t>
      </w:r>
      <w:r>
        <w:rPr>
          <w:spacing w:val="-4"/>
        </w:rPr>
        <w:t xml:space="preserve"> </w:t>
      </w:r>
      <w:r>
        <w:t>en</w:t>
      </w:r>
      <w:r>
        <w:rPr>
          <w:spacing w:val="-7"/>
        </w:rPr>
        <w:t xml:space="preserve"> </w:t>
      </w:r>
      <w:r>
        <w:t>migración</w:t>
      </w:r>
      <w:r>
        <w:rPr>
          <w:spacing w:val="-5"/>
        </w:rPr>
        <w:t xml:space="preserve"> </w:t>
      </w:r>
      <w:r>
        <w:t>para garantizar la confidencialidad, integridad y disponibilidad de los datos?</w:t>
      </w:r>
    </w:p>
    <w:p w14:paraId="60B3E965" w14:textId="77777777" w:rsidR="00D43C36" w:rsidRDefault="00D43C36" w:rsidP="00D43C36">
      <w:pPr>
        <w:tabs>
          <w:tab w:val="left" w:pos="480"/>
        </w:tabs>
        <w:spacing w:before="1" w:line="360" w:lineRule="auto"/>
        <w:ind w:right="326"/>
      </w:pPr>
    </w:p>
    <w:p w14:paraId="616B22CF" w14:textId="41C91697" w:rsidR="00D43C36" w:rsidRDefault="00FE6750" w:rsidP="00D43C36">
      <w:pPr>
        <w:tabs>
          <w:tab w:val="left" w:pos="480"/>
        </w:tabs>
        <w:spacing w:before="1" w:line="360" w:lineRule="auto"/>
        <w:ind w:right="326"/>
      </w:pPr>
      <w:r>
        <w:t xml:space="preserve">Las copias de seguridad protegen la información ante pérdidas , fallas o ataques mediante un plan de respaldo y recuperación , como lo son la confidencialidad , que exige el cifrado obligatorio , los datos tanto en tránsito </w:t>
      </w:r>
      <w:r w:rsidR="0078212D">
        <w:t xml:space="preserve">, principio de menor privilegio y control de acceso a las copias de seguridad únicamente al personal autorizado mediante autenticador </w:t>
      </w:r>
      <w:proofErr w:type="spellStart"/>
      <w:r w:rsidR="0078212D">
        <w:t>multifactor</w:t>
      </w:r>
      <w:proofErr w:type="spellEnd"/>
      <w:r w:rsidR="0078212D">
        <w:t xml:space="preserve"> y bitácora de auditoria , las estrategias y periodicidad definida , que establece frecuencias claras que puede ser respaldos completos semanales que puede aumentar a </w:t>
      </w:r>
      <w:proofErr w:type="spellStart"/>
      <w:r w:rsidR="0078212D">
        <w:t>diarios.Para</w:t>
      </w:r>
      <w:proofErr w:type="spellEnd"/>
      <w:r w:rsidR="0078212D">
        <w:t xml:space="preserve"> la migración de datos se exigen redes cifradas , </w:t>
      </w:r>
      <w:proofErr w:type="spellStart"/>
      <w:r w:rsidR="0078212D">
        <w:t>VPNs</w:t>
      </w:r>
      <w:proofErr w:type="spellEnd"/>
      <w:r w:rsidR="0078212D">
        <w:t xml:space="preserve"> corporativas y protocolos seguros; además, se cuenta con una validación de integridad que emplea algoritmos de hash antes y después de la migración para comprobar que los datos no han sufrido alteraciones o corrupción en el camino. El monitoreo y la detección de anomalías implican herramientas de supervisión de red en tiempo real para identificar accesos no autorizados o comportamientos extraños en el proceso.  Es importante contar con un plan de contingencia documentado que permita regresar al estado anterior de forma segura si la migración falla o se ven riesgos.</w:t>
      </w:r>
    </w:p>
    <w:p w14:paraId="6B64A74B" w14:textId="77777777" w:rsidR="00E52B55" w:rsidRDefault="00E52B55">
      <w:pPr>
        <w:pStyle w:val="Textoindependiente"/>
      </w:pPr>
    </w:p>
    <w:p w14:paraId="0F72E7DA" w14:textId="77777777" w:rsidR="00E52B55" w:rsidRDefault="001E6916">
      <w:pPr>
        <w:pStyle w:val="Ttulo1"/>
        <w:spacing w:before="1"/>
        <w:ind w:left="120"/>
        <w:jc w:val="both"/>
      </w:pPr>
      <w:r>
        <w:t>EVIDENCIA(S)</w:t>
      </w:r>
      <w:r>
        <w:rPr>
          <w:spacing w:val="-6"/>
        </w:rPr>
        <w:t xml:space="preserve"> </w:t>
      </w:r>
      <w:r>
        <w:t>A</w:t>
      </w:r>
      <w:r>
        <w:rPr>
          <w:spacing w:val="1"/>
        </w:rPr>
        <w:t xml:space="preserve"> </w:t>
      </w:r>
      <w:r>
        <w:rPr>
          <w:spacing w:val="-2"/>
        </w:rPr>
        <w:t>ENTREGAR:</w:t>
      </w:r>
    </w:p>
    <w:p w14:paraId="4635568F" w14:textId="77777777" w:rsidR="00E52B55" w:rsidRDefault="00E52B55">
      <w:pPr>
        <w:pStyle w:val="Textoindependiente"/>
        <w:rPr>
          <w:b/>
        </w:rPr>
      </w:pPr>
    </w:p>
    <w:p w14:paraId="074686EA" w14:textId="77777777" w:rsidR="00E52B55" w:rsidRDefault="001E6916">
      <w:pPr>
        <w:pStyle w:val="Textoindependiente"/>
        <w:ind w:left="120"/>
        <w:jc w:val="both"/>
      </w:pPr>
      <w:r>
        <w:t>La</w:t>
      </w:r>
      <w:r>
        <w:rPr>
          <w:spacing w:val="-3"/>
        </w:rPr>
        <w:t xml:space="preserve"> </w:t>
      </w:r>
      <w:r>
        <w:t>entrega</w:t>
      </w:r>
      <w:r>
        <w:rPr>
          <w:spacing w:val="-2"/>
        </w:rPr>
        <w:t xml:space="preserve"> </w:t>
      </w:r>
      <w:r>
        <w:t>de</w:t>
      </w:r>
      <w:r>
        <w:rPr>
          <w:spacing w:val="-4"/>
        </w:rPr>
        <w:t xml:space="preserve"> </w:t>
      </w:r>
      <w:proofErr w:type="gramStart"/>
      <w:r>
        <w:t>ésta</w:t>
      </w:r>
      <w:proofErr w:type="gramEnd"/>
      <w:r>
        <w:rPr>
          <w:spacing w:val="-4"/>
        </w:rPr>
        <w:t xml:space="preserve"> </w:t>
      </w:r>
      <w:r>
        <w:t>evidencia</w:t>
      </w:r>
      <w:r>
        <w:rPr>
          <w:spacing w:val="-2"/>
        </w:rPr>
        <w:t xml:space="preserve"> </w:t>
      </w:r>
      <w:r>
        <w:t>incluye</w:t>
      </w:r>
      <w:r>
        <w:rPr>
          <w:spacing w:val="-2"/>
        </w:rPr>
        <w:t xml:space="preserve"> </w:t>
      </w:r>
      <w:r>
        <w:t>dos</w:t>
      </w:r>
      <w:r>
        <w:rPr>
          <w:spacing w:val="-2"/>
        </w:rPr>
        <w:t xml:space="preserve"> documentos:</w:t>
      </w:r>
    </w:p>
    <w:p w14:paraId="37B2861E" w14:textId="77777777" w:rsidR="00E52B55" w:rsidRDefault="001E6916">
      <w:pPr>
        <w:pStyle w:val="Prrafodelista"/>
        <w:numPr>
          <w:ilvl w:val="1"/>
          <w:numId w:val="1"/>
        </w:numPr>
        <w:tabs>
          <w:tab w:val="left" w:pos="839"/>
        </w:tabs>
        <w:spacing w:before="132"/>
        <w:ind w:left="839" w:hanging="359"/>
        <w:jc w:val="both"/>
      </w:pPr>
      <w:r>
        <w:t>El</w:t>
      </w:r>
      <w:r>
        <w:rPr>
          <w:spacing w:val="-2"/>
        </w:rPr>
        <w:t xml:space="preserve"> </w:t>
      </w:r>
      <w:r>
        <w:t>resultado</w:t>
      </w:r>
      <w:r>
        <w:rPr>
          <w:spacing w:val="-2"/>
        </w:rPr>
        <w:t xml:space="preserve"> </w:t>
      </w:r>
      <w:r>
        <w:t>de</w:t>
      </w:r>
      <w:r>
        <w:rPr>
          <w:spacing w:val="-1"/>
        </w:rPr>
        <w:t xml:space="preserve"> </w:t>
      </w:r>
      <w:r>
        <w:t>la</w:t>
      </w:r>
      <w:r>
        <w:rPr>
          <w:spacing w:val="-2"/>
        </w:rPr>
        <w:t xml:space="preserve"> </w:t>
      </w:r>
      <w:r>
        <w:t>consulta</w:t>
      </w:r>
      <w:r>
        <w:rPr>
          <w:spacing w:val="-3"/>
        </w:rPr>
        <w:t xml:space="preserve"> </w:t>
      </w:r>
      <w:r>
        <w:t>y</w:t>
      </w:r>
      <w:r>
        <w:rPr>
          <w:spacing w:val="-1"/>
        </w:rPr>
        <w:t xml:space="preserve"> </w:t>
      </w:r>
      <w:r>
        <w:t>síntesis</w:t>
      </w:r>
      <w:r>
        <w:rPr>
          <w:spacing w:val="-3"/>
        </w:rPr>
        <w:t xml:space="preserve"> </w:t>
      </w:r>
      <w:r>
        <w:t>de</w:t>
      </w:r>
      <w:r>
        <w:rPr>
          <w:spacing w:val="-2"/>
        </w:rPr>
        <w:t xml:space="preserve"> </w:t>
      </w:r>
      <w:r>
        <w:t>la</w:t>
      </w:r>
      <w:r>
        <w:rPr>
          <w:spacing w:val="-3"/>
        </w:rPr>
        <w:t xml:space="preserve"> </w:t>
      </w:r>
      <w:r>
        <w:rPr>
          <w:spacing w:val="-2"/>
        </w:rPr>
        <w:t>información.</w:t>
      </w:r>
    </w:p>
    <w:p w14:paraId="56CFEED6" w14:textId="77777777" w:rsidR="00E52B55" w:rsidRDefault="001E6916">
      <w:pPr>
        <w:pStyle w:val="Prrafodelista"/>
        <w:numPr>
          <w:ilvl w:val="1"/>
          <w:numId w:val="1"/>
        </w:numPr>
        <w:tabs>
          <w:tab w:val="left" w:pos="840"/>
        </w:tabs>
        <w:spacing w:before="135" w:line="360" w:lineRule="auto"/>
        <w:ind w:right="323"/>
        <w:jc w:val="both"/>
      </w:pPr>
      <w:r>
        <w:t>Documento de</w:t>
      </w:r>
      <w:r>
        <w:rPr>
          <w:spacing w:val="-1"/>
        </w:rPr>
        <w:t xml:space="preserve"> </w:t>
      </w:r>
      <w:r>
        <w:t>vocabulario</w:t>
      </w:r>
      <w:r>
        <w:rPr>
          <w:spacing w:val="-1"/>
        </w:rPr>
        <w:t xml:space="preserve"> </w:t>
      </w:r>
      <w:r>
        <w:t>técnico</w:t>
      </w:r>
      <w:r>
        <w:rPr>
          <w:spacing w:val="-1"/>
        </w:rPr>
        <w:t xml:space="preserve"> </w:t>
      </w:r>
      <w:r>
        <w:t>que</w:t>
      </w:r>
      <w:r>
        <w:rPr>
          <w:spacing w:val="-1"/>
        </w:rPr>
        <w:t xml:space="preserve"> </w:t>
      </w:r>
      <w:r>
        <w:t>actualizará</w:t>
      </w:r>
      <w:r>
        <w:rPr>
          <w:spacing w:val="-1"/>
        </w:rPr>
        <w:t xml:space="preserve"> </w:t>
      </w:r>
      <w:r>
        <w:t>progresivamente</w:t>
      </w:r>
      <w:r>
        <w:rPr>
          <w:spacing w:val="-1"/>
        </w:rPr>
        <w:t xml:space="preserve"> </w:t>
      </w:r>
      <w:r>
        <w:t>al</w:t>
      </w:r>
      <w:r>
        <w:rPr>
          <w:spacing w:val="-1"/>
        </w:rPr>
        <w:t xml:space="preserve"> </w:t>
      </w:r>
      <w:r>
        <w:t>finalizar</w:t>
      </w:r>
      <w:r>
        <w:rPr>
          <w:spacing w:val="-1"/>
        </w:rPr>
        <w:t xml:space="preserve"> </w:t>
      </w:r>
      <w:r>
        <w:t>cada actividad de la guía.</w:t>
      </w:r>
      <w:r>
        <w:rPr>
          <w:spacing w:val="-9"/>
        </w:rPr>
        <w:t xml:space="preserve"> </w:t>
      </w:r>
      <w:r>
        <w:t>Este</w:t>
      </w:r>
      <w:r>
        <w:rPr>
          <w:spacing w:val="-9"/>
        </w:rPr>
        <w:t xml:space="preserve"> </w:t>
      </w:r>
      <w:r>
        <w:t>documento</w:t>
      </w:r>
      <w:r>
        <w:rPr>
          <w:spacing w:val="-9"/>
        </w:rPr>
        <w:t xml:space="preserve"> </w:t>
      </w:r>
      <w:r>
        <w:t>deberá</w:t>
      </w:r>
      <w:r>
        <w:rPr>
          <w:spacing w:val="-7"/>
        </w:rPr>
        <w:t xml:space="preserve"> </w:t>
      </w:r>
      <w:r>
        <w:t>incluir</w:t>
      </w:r>
      <w:r>
        <w:rPr>
          <w:spacing w:val="-7"/>
        </w:rPr>
        <w:t xml:space="preserve"> </w:t>
      </w:r>
      <w:r>
        <w:t>al</w:t>
      </w:r>
      <w:r>
        <w:rPr>
          <w:spacing w:val="-13"/>
        </w:rPr>
        <w:t xml:space="preserve"> </w:t>
      </w:r>
      <w:r>
        <w:t>menos</w:t>
      </w:r>
      <w:r>
        <w:rPr>
          <w:spacing w:val="-7"/>
        </w:rPr>
        <w:t xml:space="preserve"> </w:t>
      </w:r>
      <w:r>
        <w:t>cinco</w:t>
      </w:r>
      <w:r>
        <w:rPr>
          <w:spacing w:val="-9"/>
        </w:rPr>
        <w:t xml:space="preserve"> </w:t>
      </w:r>
      <w:r>
        <w:t>términos</w:t>
      </w:r>
      <w:r>
        <w:rPr>
          <w:spacing w:val="-9"/>
        </w:rPr>
        <w:t xml:space="preserve"> </w:t>
      </w:r>
      <w:r>
        <w:t>clave</w:t>
      </w:r>
      <w:r>
        <w:rPr>
          <w:spacing w:val="-9"/>
        </w:rPr>
        <w:t xml:space="preserve"> </w:t>
      </w:r>
      <w:r>
        <w:t>por</w:t>
      </w:r>
      <w:r>
        <w:rPr>
          <w:spacing w:val="-9"/>
        </w:rPr>
        <w:t xml:space="preserve"> </w:t>
      </w:r>
      <w:r>
        <w:t>actividad,</w:t>
      </w:r>
      <w:r>
        <w:rPr>
          <w:spacing w:val="-9"/>
        </w:rPr>
        <w:t xml:space="preserve"> </w:t>
      </w:r>
      <w:r>
        <w:t>con</w:t>
      </w:r>
      <w:r>
        <w:rPr>
          <w:spacing w:val="-7"/>
        </w:rPr>
        <w:t xml:space="preserve"> </w:t>
      </w:r>
      <w:r>
        <w:t>sus</w:t>
      </w:r>
      <w:r>
        <w:rPr>
          <w:spacing w:val="-9"/>
        </w:rPr>
        <w:t xml:space="preserve"> </w:t>
      </w:r>
      <w:r>
        <w:t>respectivas definiciones. Una vez</w:t>
      </w:r>
      <w:r>
        <w:rPr>
          <w:spacing w:val="-1"/>
        </w:rPr>
        <w:t xml:space="preserve"> </w:t>
      </w:r>
      <w:r>
        <w:t>se hayan recopilado mínimo 20 términos, y cuando el instructor lo indique, el aprendiz debe diseñar un crucigrama como estrategia de refuerzo y evaluación del aprendizaje.</w:t>
      </w:r>
    </w:p>
    <w:p w14:paraId="118EFACC" w14:textId="77777777" w:rsidR="005D4F31" w:rsidRDefault="005D4F31" w:rsidP="005D4F31">
      <w:pPr>
        <w:pStyle w:val="Ttulo1"/>
        <w:spacing w:before="200"/>
        <w:ind w:left="480"/>
        <w:jc w:val="left"/>
        <w:textAlignment w:val="baseline"/>
        <w:rPr>
          <w:color w:val="000000"/>
        </w:rPr>
      </w:pPr>
    </w:p>
    <w:p w14:paraId="43EAC74B" w14:textId="77777777" w:rsidR="005D4F31" w:rsidRDefault="005D4F31" w:rsidP="005D4F31">
      <w:pPr>
        <w:pStyle w:val="Ttulo1"/>
        <w:spacing w:before="200"/>
        <w:ind w:left="480"/>
        <w:jc w:val="left"/>
        <w:textAlignment w:val="baseline"/>
        <w:rPr>
          <w:color w:val="000000"/>
        </w:rPr>
      </w:pPr>
    </w:p>
    <w:p w14:paraId="28089154" w14:textId="77777777" w:rsidR="005D4F31" w:rsidRDefault="005D4F31" w:rsidP="005D4F31">
      <w:pPr>
        <w:pStyle w:val="Ttulo1"/>
        <w:spacing w:before="200"/>
        <w:ind w:left="480"/>
        <w:jc w:val="left"/>
        <w:textAlignment w:val="baseline"/>
        <w:rPr>
          <w:color w:val="000000"/>
        </w:rPr>
      </w:pPr>
    </w:p>
    <w:p w14:paraId="2929AFF8" w14:textId="77777777" w:rsidR="005D4F31" w:rsidRDefault="005D4F31" w:rsidP="005D4F31">
      <w:pPr>
        <w:pStyle w:val="Ttulo1"/>
        <w:spacing w:before="200"/>
        <w:ind w:left="480"/>
        <w:jc w:val="left"/>
        <w:textAlignment w:val="baseline"/>
        <w:rPr>
          <w:color w:val="000000"/>
        </w:rPr>
      </w:pPr>
    </w:p>
    <w:p w14:paraId="0CC499A9" w14:textId="77777777" w:rsidR="005D4F31" w:rsidRDefault="005D4F31" w:rsidP="005D4F31">
      <w:pPr>
        <w:pStyle w:val="Ttulo1"/>
        <w:spacing w:before="200"/>
        <w:ind w:left="480"/>
        <w:jc w:val="left"/>
        <w:textAlignment w:val="baseline"/>
        <w:rPr>
          <w:color w:val="000000"/>
        </w:rPr>
      </w:pPr>
    </w:p>
    <w:p w14:paraId="71E56CA5" w14:textId="77777777" w:rsidR="005D4F31" w:rsidRDefault="005D4F31" w:rsidP="005D4F31">
      <w:pPr>
        <w:pStyle w:val="Ttulo1"/>
        <w:spacing w:before="200"/>
        <w:ind w:left="480"/>
        <w:jc w:val="left"/>
        <w:textAlignment w:val="baseline"/>
        <w:rPr>
          <w:color w:val="000000"/>
        </w:rPr>
      </w:pPr>
    </w:p>
    <w:p w14:paraId="6EB76F6F" w14:textId="77777777" w:rsidR="005D4F31" w:rsidRDefault="005D4F31" w:rsidP="005D4F31">
      <w:pPr>
        <w:pStyle w:val="Ttulo1"/>
        <w:spacing w:before="200"/>
        <w:ind w:left="480"/>
        <w:jc w:val="left"/>
        <w:textAlignment w:val="baseline"/>
        <w:rPr>
          <w:color w:val="000000"/>
        </w:rPr>
      </w:pPr>
    </w:p>
    <w:p w14:paraId="046ECA73" w14:textId="77777777" w:rsidR="005D4F31" w:rsidRDefault="005D4F31" w:rsidP="005D4F31">
      <w:pPr>
        <w:pStyle w:val="Ttulo1"/>
        <w:spacing w:before="200"/>
        <w:ind w:left="480"/>
        <w:jc w:val="left"/>
        <w:textAlignment w:val="baseline"/>
        <w:rPr>
          <w:color w:val="000000"/>
        </w:rPr>
      </w:pPr>
    </w:p>
    <w:p w14:paraId="63161634" w14:textId="77777777" w:rsidR="005D4F31" w:rsidRDefault="005D4F31" w:rsidP="005D4F31">
      <w:pPr>
        <w:pStyle w:val="Ttulo1"/>
        <w:spacing w:before="200"/>
        <w:ind w:left="480"/>
        <w:jc w:val="left"/>
        <w:textAlignment w:val="baseline"/>
        <w:rPr>
          <w:color w:val="000000"/>
        </w:rPr>
      </w:pPr>
    </w:p>
    <w:p w14:paraId="0BFC5367" w14:textId="77777777" w:rsidR="005D4F31" w:rsidRDefault="005D4F31" w:rsidP="005D4F31">
      <w:pPr>
        <w:pStyle w:val="Ttulo1"/>
        <w:spacing w:before="200"/>
        <w:ind w:left="480"/>
        <w:jc w:val="left"/>
        <w:textAlignment w:val="baseline"/>
        <w:rPr>
          <w:color w:val="000000"/>
        </w:rPr>
      </w:pPr>
    </w:p>
    <w:p w14:paraId="42AC32C9" w14:textId="77777777" w:rsidR="005D4F31" w:rsidRDefault="005D4F31" w:rsidP="005D4F31">
      <w:pPr>
        <w:pStyle w:val="Ttulo1"/>
        <w:spacing w:before="200"/>
        <w:ind w:left="480"/>
        <w:jc w:val="left"/>
        <w:textAlignment w:val="baseline"/>
        <w:rPr>
          <w:color w:val="000000"/>
        </w:rPr>
      </w:pPr>
    </w:p>
    <w:p w14:paraId="1FB7A620" w14:textId="77777777" w:rsidR="005D4F31" w:rsidRDefault="005D4F31" w:rsidP="005D4F31">
      <w:pPr>
        <w:pStyle w:val="Ttulo1"/>
        <w:spacing w:before="200"/>
        <w:ind w:left="480"/>
        <w:jc w:val="left"/>
        <w:textAlignment w:val="baseline"/>
        <w:rPr>
          <w:color w:val="000000"/>
        </w:rPr>
      </w:pPr>
    </w:p>
    <w:p w14:paraId="63DF23C2" w14:textId="77777777" w:rsidR="005D4F31" w:rsidRDefault="005D4F31" w:rsidP="005D4F31">
      <w:pPr>
        <w:pStyle w:val="Ttulo1"/>
        <w:spacing w:before="200"/>
        <w:ind w:left="480"/>
        <w:jc w:val="left"/>
        <w:textAlignment w:val="baseline"/>
        <w:rPr>
          <w:color w:val="000000"/>
        </w:rPr>
      </w:pPr>
    </w:p>
    <w:p w14:paraId="773702A7" w14:textId="77777777" w:rsidR="005D4F31" w:rsidRDefault="005D4F31" w:rsidP="005D4F31">
      <w:pPr>
        <w:pStyle w:val="Ttulo1"/>
        <w:spacing w:before="200"/>
        <w:ind w:left="480"/>
        <w:jc w:val="left"/>
        <w:textAlignment w:val="baseline"/>
        <w:rPr>
          <w:color w:val="000000"/>
        </w:rPr>
      </w:pPr>
    </w:p>
    <w:p w14:paraId="5264AA10" w14:textId="77777777" w:rsidR="005D4F31" w:rsidRDefault="005D4F31" w:rsidP="005D4F31">
      <w:pPr>
        <w:pStyle w:val="Ttulo1"/>
        <w:spacing w:before="200"/>
        <w:ind w:left="480"/>
        <w:jc w:val="left"/>
        <w:textAlignment w:val="baseline"/>
        <w:rPr>
          <w:color w:val="000000"/>
        </w:rPr>
      </w:pPr>
    </w:p>
    <w:p w14:paraId="0AE01D7E" w14:textId="77777777" w:rsidR="005D4F31" w:rsidRDefault="005D4F31" w:rsidP="005D4F31">
      <w:pPr>
        <w:pStyle w:val="Ttulo1"/>
        <w:spacing w:before="200"/>
        <w:ind w:left="480"/>
        <w:jc w:val="left"/>
        <w:textAlignment w:val="baseline"/>
        <w:rPr>
          <w:color w:val="000000"/>
        </w:rPr>
      </w:pPr>
    </w:p>
    <w:p w14:paraId="46A8DEF5" w14:textId="77777777" w:rsidR="005D4F31" w:rsidRDefault="005D4F31" w:rsidP="005D4F31">
      <w:pPr>
        <w:pStyle w:val="Ttulo1"/>
        <w:spacing w:before="200"/>
        <w:ind w:left="480"/>
        <w:jc w:val="left"/>
        <w:textAlignment w:val="baseline"/>
        <w:rPr>
          <w:color w:val="000000"/>
        </w:rPr>
      </w:pPr>
    </w:p>
    <w:p w14:paraId="21D0F9B6" w14:textId="77777777" w:rsidR="005D4F31" w:rsidRDefault="005D4F31" w:rsidP="005D4F31">
      <w:pPr>
        <w:pStyle w:val="Ttulo1"/>
        <w:spacing w:before="200"/>
        <w:ind w:left="480"/>
        <w:jc w:val="left"/>
        <w:textAlignment w:val="baseline"/>
        <w:rPr>
          <w:color w:val="000000"/>
        </w:rPr>
      </w:pPr>
    </w:p>
    <w:p w14:paraId="682CE62C" w14:textId="577E42AE" w:rsidR="005D4F31" w:rsidRDefault="005D4F31" w:rsidP="005D4F31">
      <w:pPr>
        <w:pStyle w:val="Ttulo1"/>
        <w:spacing w:before="200"/>
        <w:ind w:left="480"/>
        <w:jc w:val="left"/>
        <w:textAlignment w:val="baseline"/>
        <w:rPr>
          <w:color w:val="000000"/>
        </w:rPr>
      </w:pPr>
      <w:r>
        <w:rPr>
          <w:color w:val="000000"/>
        </w:rPr>
        <w:t>REFERENTES BILBIOGRÁFICOS</w:t>
      </w:r>
    </w:p>
    <w:p w14:paraId="2DF92796" w14:textId="77777777" w:rsidR="005D4F31" w:rsidRDefault="005D4F31" w:rsidP="005D4F31">
      <w:pPr>
        <w:pStyle w:val="Ttulo1"/>
        <w:spacing w:before="200"/>
        <w:ind w:left="480"/>
        <w:jc w:val="left"/>
        <w:textAlignment w:val="baseline"/>
        <w:rPr>
          <w:color w:val="000000"/>
        </w:rPr>
      </w:pPr>
    </w:p>
    <w:p w14:paraId="5553B9C5" w14:textId="77777777" w:rsidR="005D4F31" w:rsidRDefault="005D4F31" w:rsidP="005D4F31">
      <w:pPr>
        <w:pStyle w:val="Ttulo1"/>
        <w:spacing w:before="200"/>
        <w:ind w:left="480"/>
        <w:jc w:val="left"/>
        <w:textAlignment w:val="baseline"/>
        <w:rPr>
          <w:color w:val="000000"/>
        </w:rPr>
      </w:pPr>
    </w:p>
    <w:p w14:paraId="1B33B134" w14:textId="77777777" w:rsidR="005D4F31" w:rsidRDefault="005D4F31" w:rsidP="005D4F31">
      <w:pPr>
        <w:pStyle w:val="Ttulo1"/>
        <w:spacing w:before="200"/>
        <w:ind w:left="480"/>
        <w:jc w:val="left"/>
        <w:textAlignment w:val="baseline"/>
        <w:rPr>
          <w:rFonts w:eastAsia="Times New Roman"/>
          <w:color w:val="000000"/>
          <w:lang w:val="es-CO"/>
        </w:rPr>
      </w:pPr>
    </w:p>
    <w:p w14:paraId="6C2139A2" w14:textId="77777777" w:rsidR="005D4F31" w:rsidRDefault="005D4F31" w:rsidP="005D4F31">
      <w:pPr>
        <w:tabs>
          <w:tab w:val="left" w:pos="840"/>
        </w:tabs>
        <w:spacing w:before="135" w:line="360" w:lineRule="auto"/>
        <w:ind w:right="323"/>
      </w:pPr>
    </w:p>
    <w:sectPr w:rsidR="005D4F31">
      <w:headerReference w:type="default" r:id="rId8"/>
      <w:pgSz w:w="12240" w:h="15840"/>
      <w:pgMar w:top="1860" w:right="720" w:bottom="280" w:left="1440" w:header="73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0FE9C" w14:textId="77777777" w:rsidR="008B0E43" w:rsidRDefault="008B0E43">
      <w:r>
        <w:separator/>
      </w:r>
    </w:p>
  </w:endnote>
  <w:endnote w:type="continuationSeparator" w:id="0">
    <w:p w14:paraId="62F2ED42" w14:textId="77777777" w:rsidR="008B0E43" w:rsidRDefault="008B0E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480B6" w14:textId="77777777" w:rsidR="008B0E43" w:rsidRDefault="008B0E43">
      <w:r>
        <w:separator/>
      </w:r>
    </w:p>
  </w:footnote>
  <w:footnote w:type="continuationSeparator" w:id="0">
    <w:p w14:paraId="7661BBB1" w14:textId="77777777" w:rsidR="008B0E43" w:rsidRDefault="008B0E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FBD1" w14:textId="77777777" w:rsidR="00E52B55" w:rsidRDefault="001E6916">
    <w:pPr>
      <w:pStyle w:val="Textoindependiente"/>
      <w:spacing w:line="200" w:lineRule="exact"/>
      <w:rPr>
        <w:sz w:val="20"/>
      </w:rPr>
    </w:pPr>
    <w:r>
      <w:rPr>
        <w:noProof/>
        <w:sz w:val="20"/>
      </w:rPr>
      <w:drawing>
        <wp:anchor distT="0" distB="0" distL="0" distR="0" simplePos="0" relativeHeight="251658240" behindDoc="1" locked="0" layoutInCell="1" allowOverlap="1" wp14:anchorId="66CCC026" wp14:editId="57F45130">
          <wp:simplePos x="0" y="0"/>
          <wp:positionH relativeFrom="page">
            <wp:posOffset>3752088</wp:posOffset>
          </wp:positionH>
          <wp:positionV relativeFrom="page">
            <wp:posOffset>618743</wp:posOffset>
          </wp:positionV>
          <wp:extent cx="597407" cy="566927"/>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97407" cy="56692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C6014"/>
    <w:multiLevelType w:val="multilevel"/>
    <w:tmpl w:val="63AC5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7B7D9C"/>
    <w:multiLevelType w:val="hybridMultilevel"/>
    <w:tmpl w:val="AF143460"/>
    <w:lvl w:ilvl="0" w:tplc="91A61116">
      <w:start w:val="1"/>
      <w:numFmt w:val="decimal"/>
      <w:lvlText w:val="%1."/>
      <w:lvlJc w:val="left"/>
      <w:pPr>
        <w:ind w:left="480" w:hanging="360"/>
        <w:jc w:val="left"/>
      </w:pPr>
      <w:rPr>
        <w:rFonts w:ascii="Calibri" w:eastAsia="Calibri" w:hAnsi="Calibri" w:cs="Calibri" w:hint="default"/>
        <w:b w:val="0"/>
        <w:bCs w:val="0"/>
        <w:i w:val="0"/>
        <w:iCs w:val="0"/>
        <w:spacing w:val="0"/>
        <w:w w:val="100"/>
        <w:sz w:val="22"/>
        <w:szCs w:val="22"/>
        <w:lang w:val="es-ES" w:eastAsia="en-US" w:bidi="ar-SA"/>
      </w:rPr>
    </w:lvl>
    <w:lvl w:ilvl="1" w:tplc="C2CA49BE">
      <w:start w:val="1"/>
      <w:numFmt w:val="decimal"/>
      <w:lvlText w:val="%2."/>
      <w:lvlJc w:val="left"/>
      <w:pPr>
        <w:ind w:left="840" w:hanging="360"/>
        <w:jc w:val="left"/>
      </w:pPr>
      <w:rPr>
        <w:rFonts w:ascii="Calibri" w:eastAsia="Calibri" w:hAnsi="Calibri" w:cs="Calibri" w:hint="default"/>
        <w:b w:val="0"/>
        <w:bCs w:val="0"/>
        <w:i w:val="0"/>
        <w:iCs w:val="0"/>
        <w:spacing w:val="0"/>
        <w:w w:val="100"/>
        <w:sz w:val="22"/>
        <w:szCs w:val="22"/>
        <w:lang w:val="es-ES" w:eastAsia="en-US" w:bidi="ar-SA"/>
      </w:rPr>
    </w:lvl>
    <w:lvl w:ilvl="2" w:tplc="62C811EE">
      <w:numFmt w:val="bullet"/>
      <w:lvlText w:val="•"/>
      <w:lvlJc w:val="left"/>
      <w:pPr>
        <w:ind w:left="1866" w:hanging="360"/>
      </w:pPr>
      <w:rPr>
        <w:rFonts w:hint="default"/>
        <w:lang w:val="es-ES" w:eastAsia="en-US" w:bidi="ar-SA"/>
      </w:rPr>
    </w:lvl>
    <w:lvl w:ilvl="3" w:tplc="1CBCBC60">
      <w:numFmt w:val="bullet"/>
      <w:lvlText w:val="•"/>
      <w:lvlJc w:val="left"/>
      <w:pPr>
        <w:ind w:left="2893" w:hanging="360"/>
      </w:pPr>
      <w:rPr>
        <w:rFonts w:hint="default"/>
        <w:lang w:val="es-ES" w:eastAsia="en-US" w:bidi="ar-SA"/>
      </w:rPr>
    </w:lvl>
    <w:lvl w:ilvl="4" w:tplc="4A4A5D1C">
      <w:numFmt w:val="bullet"/>
      <w:lvlText w:val="•"/>
      <w:lvlJc w:val="left"/>
      <w:pPr>
        <w:ind w:left="3920" w:hanging="360"/>
      </w:pPr>
      <w:rPr>
        <w:rFonts w:hint="default"/>
        <w:lang w:val="es-ES" w:eastAsia="en-US" w:bidi="ar-SA"/>
      </w:rPr>
    </w:lvl>
    <w:lvl w:ilvl="5" w:tplc="90A0B546">
      <w:numFmt w:val="bullet"/>
      <w:lvlText w:val="•"/>
      <w:lvlJc w:val="left"/>
      <w:pPr>
        <w:ind w:left="4946" w:hanging="360"/>
      </w:pPr>
      <w:rPr>
        <w:rFonts w:hint="default"/>
        <w:lang w:val="es-ES" w:eastAsia="en-US" w:bidi="ar-SA"/>
      </w:rPr>
    </w:lvl>
    <w:lvl w:ilvl="6" w:tplc="AFBAF724">
      <w:numFmt w:val="bullet"/>
      <w:lvlText w:val="•"/>
      <w:lvlJc w:val="left"/>
      <w:pPr>
        <w:ind w:left="5973" w:hanging="360"/>
      </w:pPr>
      <w:rPr>
        <w:rFonts w:hint="default"/>
        <w:lang w:val="es-ES" w:eastAsia="en-US" w:bidi="ar-SA"/>
      </w:rPr>
    </w:lvl>
    <w:lvl w:ilvl="7" w:tplc="E490127A">
      <w:numFmt w:val="bullet"/>
      <w:lvlText w:val="•"/>
      <w:lvlJc w:val="left"/>
      <w:pPr>
        <w:ind w:left="7000" w:hanging="360"/>
      </w:pPr>
      <w:rPr>
        <w:rFonts w:hint="default"/>
        <w:lang w:val="es-ES" w:eastAsia="en-US" w:bidi="ar-SA"/>
      </w:rPr>
    </w:lvl>
    <w:lvl w:ilvl="8" w:tplc="24428280">
      <w:numFmt w:val="bullet"/>
      <w:lvlText w:val="•"/>
      <w:lvlJc w:val="left"/>
      <w:pPr>
        <w:ind w:left="8026" w:hanging="360"/>
      </w:pPr>
      <w:rPr>
        <w:rFonts w:hint="default"/>
        <w:lang w:val="es-ES" w:eastAsia="en-US" w:bidi="ar-SA"/>
      </w:rPr>
    </w:lvl>
  </w:abstractNum>
  <w:num w:numId="1" w16cid:durableId="1044330870">
    <w:abstractNumId w:val="1"/>
  </w:num>
  <w:num w:numId="2" w16cid:durableId="1430589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52B55"/>
    <w:rsid w:val="00011505"/>
    <w:rsid w:val="001E6916"/>
    <w:rsid w:val="00225CB8"/>
    <w:rsid w:val="002D0DD4"/>
    <w:rsid w:val="00385EAE"/>
    <w:rsid w:val="004F6029"/>
    <w:rsid w:val="00593E60"/>
    <w:rsid w:val="005D4F31"/>
    <w:rsid w:val="0070128A"/>
    <w:rsid w:val="0078212D"/>
    <w:rsid w:val="008644F3"/>
    <w:rsid w:val="008B0E43"/>
    <w:rsid w:val="008D5E25"/>
    <w:rsid w:val="0096577B"/>
    <w:rsid w:val="00985EDE"/>
    <w:rsid w:val="009F2FF6"/>
    <w:rsid w:val="00A36B40"/>
    <w:rsid w:val="00B83851"/>
    <w:rsid w:val="00B96BE7"/>
    <w:rsid w:val="00BD44EF"/>
    <w:rsid w:val="00D43C36"/>
    <w:rsid w:val="00D54FE1"/>
    <w:rsid w:val="00DB6D20"/>
    <w:rsid w:val="00E52B55"/>
    <w:rsid w:val="00EC57F8"/>
    <w:rsid w:val="00F3595E"/>
    <w:rsid w:val="00FB0C7C"/>
    <w:rsid w:val="00FE675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25E55"/>
  <w15:docId w15:val="{43FA91A0-74B3-4FC3-B7AF-964BB5755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jc w:val="center"/>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48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789FDF-7A5E-4155-8188-84226DFAAA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7</Pages>
  <Words>1658</Words>
  <Characters>9121</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Microsoft Word - Actividad 1 - Conceptos básicos sobre migración.docx</vt:lpstr>
    </vt:vector>
  </TitlesOfParts>
  <Company/>
  <LinksUpToDate>false</LinksUpToDate>
  <CharactersWithSpaces>10758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Actividad 1 - Conceptos básicos sobre migración.docx</dc:title>
  <dc:creator>Aspire 3</dc:creator>
  <cp:lastModifiedBy>karol perez</cp:lastModifiedBy>
  <cp:revision>3</cp:revision>
  <dcterms:created xsi:type="dcterms:W3CDTF">2026-10-07T16:30:00Z</dcterms:created>
  <dcterms:modified xsi:type="dcterms:W3CDTF">2026-10-07T21:54:00Z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2025-10-10T00:00:00Z</vt:filetime>
  </property>
  <property fmtid="{D5CDD505-2E9C-101B-9397-08002B2CF9AE}" pid="4" name="LastSaved">
    <vt:filetime>2026-10-07T00:00:00Z</vt:filetime>
  </property>
  <property fmtid="{D5CDD505-2E9C-101B-9397-08002B2CF9AE}" pid="5" name="Producer">
    <vt:lpwstr>Microsoft: Print To PDF</vt:lpwstr>
  </property>
  <property fmtid="{D5CDD505-2E9C-101B-9397-08002B2CF9AE}" pid="6" name="GrammarlyDocumentId">
    <vt:lpwstr>1fbe8185863e5336df202c807cd89533900b1c77afe23b9c07ef51ee26a74db6</vt:lpwstr>
  </property>
</Properties>
</file>