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5659CA" w:rsidRDefault="00DA64F0" w:rsidP="00A865AC">
      <w:pPr>
        <w:widowControl w:val="0"/>
      </w:pPr>
      <w:r>
        <w:rPr>
          <w:b/>
          <w:sz w:val="24"/>
          <w:u w:val="single"/>
        </w:rPr>
        <w:t>Introduction:</w:t>
      </w:r>
    </w:p>
    <w:p w:rsidR="005659CA" w:rsidRDefault="00DA64F0">
      <w:pPr>
        <w:widowControl w:val="0"/>
      </w:pPr>
      <w:r>
        <w:tab/>
      </w:r>
      <w:r>
        <w:t>For millions of people across the globe, model rockets are an exciting hobby. Every weekend, if you go to a park, you can see these people launching their rockets. Even though it appears to just be a simple hobby on the surface, the entire hobby is about p</w:t>
      </w:r>
      <w:r>
        <w:t>recision. Small adjustments to the rocket or the launch pad make drastic changes in the final flight path, altitude, velocity and so much more. In my sophomore research project, I will be testing to see how the angles of rocket fins affect the vertical fli</w:t>
      </w:r>
      <w:r>
        <w:t>ght height. As stated previously, small changes in the field of rocket science have big results. The results of my project could benefit more than just model rocket enthusiasts; potentially providing data relevant to both missiles and actual rockets that t</w:t>
      </w:r>
      <w:r>
        <w:t>ravel into space. Going back to my experiment, there are a few things we must assume when testing. These assumptions are as follows. Firstly we must assume that the angle of the fins will produce enough change in vertical flight height so that it can be me</w:t>
      </w:r>
      <w:r>
        <w:t>asured. Secondly, we must assume that the rocket engines used all produce the same amount of thrust. Another assumption is that the mass of all the rockets will be the same. With these assumptions, made and research completed, the experiment can commence.</w:t>
      </w:r>
    </w:p>
    <w:p w:rsidR="005659CA" w:rsidRDefault="00DA64F0">
      <w:pPr>
        <w:widowControl w:val="0"/>
      </w:pPr>
      <w:r>
        <w:t xml:space="preserve"> </w:t>
      </w:r>
    </w:p>
    <w:p w:rsidR="005659CA" w:rsidRDefault="00DA64F0">
      <w:pPr>
        <w:widowControl w:val="0"/>
      </w:pPr>
      <w:r>
        <w:rPr>
          <w:b/>
          <w:sz w:val="24"/>
          <w:u w:val="single"/>
        </w:rPr>
        <w:t>Hypotheses:</w:t>
      </w:r>
    </w:p>
    <w:p w:rsidR="005659CA" w:rsidRDefault="00DA64F0">
      <w:pPr>
        <w:widowControl w:val="0"/>
        <w:spacing w:line="240" w:lineRule="auto"/>
      </w:pPr>
      <w:r>
        <w:rPr>
          <w:rFonts w:ascii="Cambria" w:eastAsia="Cambria" w:hAnsi="Cambria" w:cs="Cambria"/>
          <w:b/>
          <w:sz w:val="24"/>
        </w:rPr>
        <w:t>Alternate</w:t>
      </w:r>
      <w:proofErr w:type="gramStart"/>
      <w:r>
        <w:rPr>
          <w:rFonts w:ascii="Cambria" w:eastAsia="Cambria" w:hAnsi="Cambria" w:cs="Cambria"/>
          <w:b/>
          <w:sz w:val="24"/>
        </w:rPr>
        <w:t>:</w:t>
      </w:r>
      <w:proofErr w:type="gramEnd"/>
      <w:r>
        <w:rPr>
          <w:rFonts w:ascii="Cambria" w:eastAsia="Cambria" w:hAnsi="Cambria" w:cs="Cambria"/>
          <w:b/>
          <w:sz w:val="24"/>
        </w:rPr>
        <w:br/>
      </w:r>
      <w:bookmarkStart w:id="0" w:name="_GoBack"/>
      <w:r>
        <w:rPr>
          <w:rFonts w:ascii="Cambria" w:eastAsia="Cambria" w:hAnsi="Cambria" w:cs="Cambria"/>
          <w:i/>
          <w:sz w:val="24"/>
        </w:rPr>
        <w:t>Rocket fins placed at a 45</w:t>
      </w:r>
      <w:r>
        <w:rPr>
          <w:rFonts w:ascii="Calibri" w:eastAsia="Calibri" w:hAnsi="Calibri" w:cs="Calibri"/>
          <w:i/>
        </w:rPr>
        <w:t>° angle  to the body will result in a higher vertical flight path than fins placed at 90° angle to the body.</w:t>
      </w:r>
      <w:bookmarkEnd w:id="0"/>
    </w:p>
    <w:p w:rsidR="005659CA" w:rsidRDefault="00DA64F0">
      <w:pPr>
        <w:widowControl w:val="0"/>
        <w:spacing w:line="240" w:lineRule="auto"/>
      </w:pPr>
      <w:r>
        <w:rPr>
          <w:rFonts w:ascii="Cambria" w:eastAsia="Cambria" w:hAnsi="Cambria" w:cs="Cambria"/>
          <w:b/>
          <w:sz w:val="24"/>
        </w:rPr>
        <w:t>Null</w:t>
      </w:r>
      <w:proofErr w:type="gramStart"/>
      <w:r>
        <w:rPr>
          <w:rFonts w:ascii="Cambria" w:eastAsia="Cambria" w:hAnsi="Cambria" w:cs="Cambria"/>
          <w:b/>
          <w:sz w:val="24"/>
        </w:rPr>
        <w:t>:</w:t>
      </w:r>
      <w:proofErr w:type="gramEnd"/>
      <w:r>
        <w:rPr>
          <w:rFonts w:ascii="Cambria" w:eastAsia="Cambria" w:hAnsi="Cambria" w:cs="Cambria"/>
          <w:b/>
          <w:sz w:val="24"/>
        </w:rPr>
        <w:br/>
      </w:r>
      <w:r>
        <w:rPr>
          <w:rFonts w:ascii="Cambria" w:eastAsia="Cambria" w:hAnsi="Cambria" w:cs="Cambria"/>
          <w:sz w:val="24"/>
        </w:rPr>
        <w:t>There will be no significant difference in the vertical flight height of rockets with fins</w:t>
      </w:r>
      <w:r>
        <w:rPr>
          <w:rFonts w:ascii="Cambria" w:eastAsia="Cambria" w:hAnsi="Cambria" w:cs="Cambria"/>
          <w:sz w:val="24"/>
        </w:rPr>
        <w:t xml:space="preserve"> placed at different angles to the body.</w:t>
      </w:r>
    </w:p>
    <w:p w:rsidR="005659CA" w:rsidRDefault="005659CA">
      <w:pPr>
        <w:widowControl w:val="0"/>
        <w:spacing w:line="240" w:lineRule="auto"/>
      </w:pPr>
    </w:p>
    <w:p w:rsidR="005659CA" w:rsidRDefault="005659CA">
      <w:pPr>
        <w:widowControl w:val="0"/>
        <w:spacing w:line="240" w:lineRule="auto"/>
      </w:pPr>
    </w:p>
    <w:p w:rsidR="005659CA" w:rsidRDefault="00DA64F0">
      <w:r>
        <w:br w:type="page"/>
      </w:r>
    </w:p>
    <w:p w:rsidR="005659CA" w:rsidRDefault="005659CA">
      <w:pPr>
        <w:widowControl w:val="0"/>
        <w:spacing w:line="240" w:lineRule="auto"/>
      </w:pPr>
    </w:p>
    <w:p w:rsidR="005659CA" w:rsidRDefault="00DA64F0">
      <w:pPr>
        <w:widowControl w:val="0"/>
        <w:spacing w:line="240" w:lineRule="auto"/>
      </w:pPr>
      <w:r>
        <w:rPr>
          <w:rFonts w:ascii="Cambria" w:eastAsia="Cambria" w:hAnsi="Cambria" w:cs="Cambria"/>
          <w:b/>
          <w:sz w:val="24"/>
          <w:u w:val="single"/>
        </w:rPr>
        <w:t>Methodology:</w:t>
      </w:r>
    </w:p>
    <w:p w:rsidR="005659CA" w:rsidRDefault="00DA64F0">
      <w:pPr>
        <w:widowControl w:val="0"/>
        <w:spacing w:line="240" w:lineRule="auto"/>
      </w:pPr>
      <w:proofErr w:type="gramStart"/>
      <w:r>
        <w:rPr>
          <w:rFonts w:ascii="Cambria" w:eastAsia="Cambria" w:hAnsi="Cambria" w:cs="Cambria"/>
        </w:rPr>
        <w:t>see</w:t>
      </w:r>
      <w:proofErr w:type="gramEnd"/>
      <w:r>
        <w:rPr>
          <w:rFonts w:ascii="Cambria" w:eastAsia="Cambria" w:hAnsi="Cambria" w:cs="Cambria"/>
        </w:rPr>
        <w:t xml:space="preserve"> next page for EDD</w:t>
      </w:r>
    </w:p>
    <w:p w:rsidR="005659CA" w:rsidRDefault="005659CA">
      <w:pPr>
        <w:widowControl w:val="0"/>
        <w:spacing w:line="240" w:lineRule="auto"/>
      </w:pPr>
    </w:p>
    <w:p w:rsidR="005659CA" w:rsidRDefault="00DA64F0">
      <w:pPr>
        <w:widowControl w:val="0"/>
        <w:spacing w:line="240" w:lineRule="auto"/>
      </w:pPr>
      <w:r>
        <w:rPr>
          <w:rFonts w:ascii="Cambria" w:eastAsia="Cambria" w:hAnsi="Cambria" w:cs="Cambria"/>
        </w:rPr>
        <w:t>Materials required:</w:t>
      </w:r>
    </w:p>
    <w:p w:rsidR="005659CA" w:rsidRDefault="005659CA">
      <w:pPr>
        <w:widowControl w:val="0"/>
        <w:spacing w:line="240" w:lineRule="auto"/>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b/>
                <w:sz w:val="24"/>
              </w:rPr>
              <w:t>Material</w:t>
            </w:r>
          </w:p>
        </w:tc>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b/>
                <w:sz w:val="24"/>
              </w:rPr>
              <w:t>Source</w:t>
            </w:r>
          </w:p>
        </w:tc>
      </w:tr>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6 model rockets</w:t>
            </w:r>
          </w:p>
        </w:tc>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Hobby shop</w:t>
            </w:r>
          </w:p>
        </w:tc>
      </w:tr>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55 rocket engines</w:t>
            </w:r>
          </w:p>
        </w:tc>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Hobby shop</w:t>
            </w:r>
          </w:p>
        </w:tc>
      </w:tr>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1 launch pad</w:t>
            </w:r>
          </w:p>
        </w:tc>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amazon</w:t>
            </w:r>
          </w:p>
        </w:tc>
      </w:tr>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1 control panel</w:t>
            </w:r>
          </w:p>
        </w:tc>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amazon</w:t>
            </w:r>
          </w:p>
        </w:tc>
      </w:tr>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4 altimeters</w:t>
            </w:r>
          </w:p>
        </w:tc>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amazon</w:t>
            </w:r>
          </w:p>
        </w:tc>
      </w:tr>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2 pencils</w:t>
            </w:r>
          </w:p>
        </w:tc>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home</w:t>
            </w:r>
          </w:p>
        </w:tc>
      </w:tr>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 xml:space="preserve">1 eraser </w:t>
            </w:r>
          </w:p>
        </w:tc>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home</w:t>
            </w:r>
          </w:p>
        </w:tc>
      </w:tr>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recording sheets</w:t>
            </w:r>
          </w:p>
        </w:tc>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home</w:t>
            </w:r>
          </w:p>
        </w:tc>
      </w:tr>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 xml:space="preserve">field for launching </w:t>
            </w:r>
          </w:p>
        </w:tc>
        <w:tc>
          <w:tcPr>
            <w:tcW w:w="4680" w:type="dxa"/>
            <w:tcMar>
              <w:top w:w="100" w:type="dxa"/>
              <w:left w:w="100" w:type="dxa"/>
              <w:bottom w:w="100" w:type="dxa"/>
              <w:right w:w="100" w:type="dxa"/>
            </w:tcMar>
          </w:tcPr>
          <w:p w:rsidR="005659CA" w:rsidRDefault="00DA64F0">
            <w:pPr>
              <w:widowControl w:val="0"/>
              <w:spacing w:line="240" w:lineRule="auto"/>
            </w:pPr>
            <w:proofErr w:type="spellStart"/>
            <w:r>
              <w:rPr>
                <w:rFonts w:ascii="Cambria" w:eastAsia="Cambria" w:hAnsi="Cambria" w:cs="Cambria"/>
              </w:rPr>
              <w:t>holmdel</w:t>
            </w:r>
            <w:proofErr w:type="spellEnd"/>
            <w:r>
              <w:rPr>
                <w:rFonts w:ascii="Cambria" w:eastAsia="Cambria" w:hAnsi="Cambria" w:cs="Cambria"/>
              </w:rPr>
              <w:t xml:space="preserve"> park</w:t>
            </w:r>
          </w:p>
        </w:tc>
      </w:tr>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~6 hours of testing</w:t>
            </w:r>
          </w:p>
        </w:tc>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rPr>
              <w:t>me</w:t>
            </w:r>
          </w:p>
        </w:tc>
      </w:tr>
    </w:tbl>
    <w:p w:rsidR="005659CA" w:rsidRDefault="005659CA">
      <w:pPr>
        <w:widowControl w:val="0"/>
        <w:spacing w:line="240" w:lineRule="auto"/>
      </w:pPr>
    </w:p>
    <w:p w:rsidR="005659CA" w:rsidRDefault="00DA64F0">
      <w:pPr>
        <w:widowControl w:val="0"/>
        <w:spacing w:line="240" w:lineRule="auto"/>
      </w:pPr>
      <w:r>
        <w:rPr>
          <w:rFonts w:ascii="Cambria" w:eastAsia="Cambria" w:hAnsi="Cambria" w:cs="Cambria"/>
        </w:rPr>
        <w:t>Procedure:</w:t>
      </w:r>
    </w:p>
    <w:p w:rsidR="005659CA" w:rsidRDefault="00DA64F0">
      <w:pPr>
        <w:widowControl w:val="0"/>
        <w:numPr>
          <w:ilvl w:val="0"/>
          <w:numId w:val="1"/>
        </w:numPr>
        <w:spacing w:line="240" w:lineRule="auto"/>
        <w:ind w:hanging="359"/>
        <w:contextualSpacing/>
        <w:rPr>
          <w:rFonts w:ascii="Cambria" w:eastAsia="Cambria" w:hAnsi="Cambria" w:cs="Cambria"/>
        </w:rPr>
      </w:pPr>
      <w:r>
        <w:rPr>
          <w:rFonts w:ascii="Cambria" w:eastAsia="Cambria" w:hAnsi="Cambria" w:cs="Cambria"/>
        </w:rPr>
        <w:t>Build model rockets according to directions that it came with (do not attach fins yet).</w:t>
      </w:r>
    </w:p>
    <w:p w:rsidR="005659CA" w:rsidRDefault="00DA64F0">
      <w:pPr>
        <w:widowControl w:val="0"/>
        <w:numPr>
          <w:ilvl w:val="0"/>
          <w:numId w:val="1"/>
        </w:numPr>
        <w:spacing w:line="240" w:lineRule="auto"/>
        <w:ind w:hanging="359"/>
        <w:contextualSpacing/>
        <w:rPr>
          <w:rFonts w:ascii="Cambria" w:eastAsia="Cambria" w:hAnsi="Cambria" w:cs="Cambria"/>
        </w:rPr>
      </w:pPr>
      <w:r>
        <w:rPr>
          <w:rFonts w:ascii="Cambria" w:eastAsia="Cambria" w:hAnsi="Cambria" w:cs="Cambria"/>
        </w:rPr>
        <w:t>Attach fins at predetermined angle (90, 45, 60 or do not attach the fins at all).</w:t>
      </w:r>
    </w:p>
    <w:p w:rsidR="005659CA" w:rsidRDefault="00DA64F0">
      <w:pPr>
        <w:widowControl w:val="0"/>
        <w:numPr>
          <w:ilvl w:val="0"/>
          <w:numId w:val="1"/>
        </w:numPr>
        <w:spacing w:line="240" w:lineRule="auto"/>
        <w:ind w:hanging="359"/>
        <w:contextualSpacing/>
        <w:rPr>
          <w:rFonts w:ascii="Cambria" w:eastAsia="Cambria" w:hAnsi="Cambria" w:cs="Cambria"/>
        </w:rPr>
      </w:pPr>
      <w:r>
        <w:rPr>
          <w:rFonts w:ascii="Cambria" w:eastAsia="Cambria" w:hAnsi="Cambria" w:cs="Cambria"/>
        </w:rPr>
        <w:t>Place altimeter inside rocket payload area.</w:t>
      </w:r>
    </w:p>
    <w:p w:rsidR="005659CA" w:rsidRDefault="00DA64F0">
      <w:pPr>
        <w:widowControl w:val="0"/>
        <w:numPr>
          <w:ilvl w:val="0"/>
          <w:numId w:val="1"/>
        </w:numPr>
        <w:spacing w:line="240" w:lineRule="auto"/>
        <w:ind w:hanging="359"/>
        <w:contextualSpacing/>
        <w:rPr>
          <w:rFonts w:ascii="Cambria" w:eastAsia="Cambria" w:hAnsi="Cambria" w:cs="Cambria"/>
        </w:rPr>
      </w:pPr>
      <w:r>
        <w:rPr>
          <w:rFonts w:ascii="Cambria" w:eastAsia="Cambria" w:hAnsi="Cambria" w:cs="Cambria"/>
        </w:rPr>
        <w:t>Travel to a suitable launch area (like an open field) and make sure there are favorable weather conditions (no precipitation, stil</w:t>
      </w:r>
      <w:r>
        <w:rPr>
          <w:rFonts w:ascii="Cambria" w:eastAsia="Cambria" w:hAnsi="Cambria" w:cs="Cambria"/>
        </w:rPr>
        <w:t>l air).</w:t>
      </w:r>
    </w:p>
    <w:p w:rsidR="005659CA" w:rsidRDefault="00DA64F0">
      <w:pPr>
        <w:widowControl w:val="0"/>
        <w:numPr>
          <w:ilvl w:val="0"/>
          <w:numId w:val="1"/>
        </w:numPr>
        <w:spacing w:line="240" w:lineRule="auto"/>
        <w:ind w:hanging="359"/>
        <w:contextualSpacing/>
        <w:rPr>
          <w:rFonts w:ascii="Cambria" w:eastAsia="Cambria" w:hAnsi="Cambria" w:cs="Cambria"/>
        </w:rPr>
      </w:pPr>
      <w:r>
        <w:rPr>
          <w:rFonts w:ascii="Cambria" w:eastAsia="Cambria" w:hAnsi="Cambria" w:cs="Cambria"/>
        </w:rPr>
        <w:t>Place rocket on launch pad (be sure to follow any directions that the launch pad contains).</w:t>
      </w:r>
    </w:p>
    <w:p w:rsidR="005659CA" w:rsidRDefault="00DA64F0">
      <w:pPr>
        <w:widowControl w:val="0"/>
        <w:numPr>
          <w:ilvl w:val="0"/>
          <w:numId w:val="1"/>
        </w:numPr>
        <w:spacing w:line="240" w:lineRule="auto"/>
        <w:ind w:hanging="359"/>
        <w:contextualSpacing/>
        <w:rPr>
          <w:rFonts w:ascii="Cambria" w:eastAsia="Cambria" w:hAnsi="Cambria" w:cs="Cambria"/>
        </w:rPr>
      </w:pPr>
      <w:r>
        <w:rPr>
          <w:rFonts w:ascii="Cambria" w:eastAsia="Cambria" w:hAnsi="Cambria" w:cs="Cambria"/>
        </w:rPr>
        <w:t>Follow directions included with the control panel to launch the rocket.</w:t>
      </w:r>
    </w:p>
    <w:p w:rsidR="005659CA" w:rsidRDefault="00DA64F0">
      <w:pPr>
        <w:widowControl w:val="0"/>
        <w:numPr>
          <w:ilvl w:val="0"/>
          <w:numId w:val="1"/>
        </w:numPr>
        <w:spacing w:line="240" w:lineRule="auto"/>
        <w:ind w:hanging="359"/>
        <w:contextualSpacing/>
        <w:rPr>
          <w:rFonts w:ascii="Cambria" w:eastAsia="Cambria" w:hAnsi="Cambria" w:cs="Cambria"/>
        </w:rPr>
      </w:pPr>
      <w:r>
        <w:rPr>
          <w:rFonts w:ascii="Cambria" w:eastAsia="Cambria" w:hAnsi="Cambria" w:cs="Cambria"/>
        </w:rPr>
        <w:t>Retrieve the rocket.</w:t>
      </w:r>
    </w:p>
    <w:p w:rsidR="005659CA" w:rsidRDefault="00DA64F0">
      <w:pPr>
        <w:widowControl w:val="0"/>
        <w:numPr>
          <w:ilvl w:val="0"/>
          <w:numId w:val="1"/>
        </w:numPr>
        <w:spacing w:line="240" w:lineRule="auto"/>
        <w:ind w:hanging="359"/>
        <w:contextualSpacing/>
        <w:rPr>
          <w:rFonts w:ascii="Cambria" w:eastAsia="Cambria" w:hAnsi="Cambria" w:cs="Cambria"/>
        </w:rPr>
      </w:pPr>
      <w:r>
        <w:rPr>
          <w:rFonts w:ascii="Cambria" w:eastAsia="Cambria" w:hAnsi="Cambria" w:cs="Cambria"/>
        </w:rPr>
        <w:t>Check altimeter and write down the data.</w:t>
      </w:r>
    </w:p>
    <w:p w:rsidR="005659CA" w:rsidRDefault="00DA64F0">
      <w:pPr>
        <w:widowControl w:val="0"/>
        <w:numPr>
          <w:ilvl w:val="0"/>
          <w:numId w:val="1"/>
        </w:numPr>
        <w:spacing w:line="240" w:lineRule="auto"/>
        <w:ind w:hanging="359"/>
        <w:contextualSpacing/>
        <w:rPr>
          <w:rFonts w:ascii="Cambria" w:eastAsia="Cambria" w:hAnsi="Cambria" w:cs="Cambria"/>
        </w:rPr>
      </w:pPr>
      <w:r>
        <w:rPr>
          <w:rFonts w:ascii="Cambria" w:eastAsia="Cambria" w:hAnsi="Cambria" w:cs="Cambria"/>
        </w:rPr>
        <w:t>Repeat steps 5-8 12 times per rocket.</w:t>
      </w:r>
    </w:p>
    <w:p w:rsidR="005659CA" w:rsidRDefault="00DA64F0">
      <w:r>
        <w:rPr>
          <w:rFonts w:ascii="Cambria" w:eastAsia="Cambria" w:hAnsi="Cambria" w:cs="Cambria"/>
        </w:rPr>
        <w:t xml:space="preserve"> Analyze data.</w:t>
      </w:r>
      <w:r>
        <w:br w:type="page"/>
      </w:r>
    </w:p>
    <w:p w:rsidR="005659CA" w:rsidRDefault="00DA64F0">
      <w:pPr>
        <w:widowControl w:val="0"/>
        <w:spacing w:line="240" w:lineRule="auto"/>
        <w:jc w:val="center"/>
      </w:pPr>
      <w:r>
        <w:rPr>
          <w:rFonts w:ascii="Cambria" w:eastAsia="Cambria" w:hAnsi="Cambria" w:cs="Cambria"/>
          <w:b/>
          <w:sz w:val="36"/>
        </w:rPr>
        <w:lastRenderedPageBreak/>
        <w:t xml:space="preserve">Angle of Rocket Fins and Height </w:t>
      </w:r>
    </w:p>
    <w:p w:rsidR="005659CA" w:rsidRDefault="005659CA">
      <w:pPr>
        <w:widowControl w:val="0"/>
        <w:spacing w:line="240" w:lineRule="auto"/>
      </w:pPr>
    </w:p>
    <w:p w:rsidR="005659CA" w:rsidRDefault="005659CA">
      <w:pPr>
        <w:widowControl w:val="0"/>
        <w:spacing w:line="240" w:lineRule="auto"/>
      </w:pPr>
    </w:p>
    <w:tbl>
      <w:tblPr>
        <w:tblW w:w="8847" w:type="dxa"/>
        <w:tblLayout w:type="fixed"/>
        <w:tblLook w:val="0600" w:firstRow="0" w:lastRow="0" w:firstColumn="0" w:lastColumn="0" w:noHBand="1" w:noVBand="1"/>
      </w:tblPr>
      <w:tblGrid>
        <w:gridCol w:w="2952"/>
        <w:gridCol w:w="375"/>
        <w:gridCol w:w="5520"/>
      </w:tblGrid>
      <w:tr w:rsidR="005659CA">
        <w:trPr>
          <w:trHeight w:val="720"/>
        </w:trPr>
        <w:tc>
          <w:tcPr>
            <w:tcW w:w="2952" w:type="dxa"/>
            <w:tcMar>
              <w:left w:w="108" w:type="dxa"/>
              <w:right w:w="108" w:type="dxa"/>
            </w:tcMar>
          </w:tcPr>
          <w:p w:rsidR="005659CA" w:rsidRDefault="00DA64F0">
            <w:pPr>
              <w:widowControl w:val="0"/>
              <w:spacing w:line="240" w:lineRule="auto"/>
            </w:pPr>
            <w:r>
              <w:rPr>
                <w:rFonts w:ascii="Cambria" w:eastAsia="Cambria" w:hAnsi="Cambria" w:cs="Cambria"/>
                <w:b/>
                <w:sz w:val="24"/>
              </w:rPr>
              <w:t>Title:</w:t>
            </w:r>
          </w:p>
        </w:tc>
        <w:tc>
          <w:tcPr>
            <w:tcW w:w="375" w:type="dxa"/>
            <w:tcMar>
              <w:left w:w="108" w:type="dxa"/>
              <w:right w:w="108" w:type="dxa"/>
            </w:tcMar>
          </w:tcPr>
          <w:p w:rsidR="005659CA" w:rsidRDefault="005659CA">
            <w:pPr>
              <w:widowControl w:val="0"/>
              <w:spacing w:line="240" w:lineRule="auto"/>
            </w:pPr>
          </w:p>
        </w:tc>
        <w:tc>
          <w:tcPr>
            <w:tcW w:w="5520" w:type="dxa"/>
            <w:tcMar>
              <w:left w:w="108" w:type="dxa"/>
              <w:right w:w="108" w:type="dxa"/>
            </w:tcMar>
          </w:tcPr>
          <w:p w:rsidR="005659CA" w:rsidRDefault="00DA64F0">
            <w:pPr>
              <w:widowControl w:val="0"/>
              <w:spacing w:after="40" w:line="288" w:lineRule="auto"/>
            </w:pPr>
            <w:r>
              <w:rPr>
                <w:rFonts w:ascii="Times New Roman" w:eastAsia="Times New Roman" w:hAnsi="Times New Roman" w:cs="Times New Roman"/>
                <w:sz w:val="24"/>
              </w:rPr>
              <w:t>The Effect of the Angle of Rocket Fins on the Vertical  Fight Height of the Rocket</w:t>
            </w:r>
          </w:p>
        </w:tc>
      </w:tr>
      <w:tr w:rsidR="005659CA">
        <w:trPr>
          <w:trHeight w:val="300"/>
        </w:trPr>
        <w:tc>
          <w:tcPr>
            <w:tcW w:w="2952" w:type="dxa"/>
            <w:tcMar>
              <w:left w:w="108" w:type="dxa"/>
              <w:right w:w="108" w:type="dxa"/>
            </w:tcMar>
          </w:tcPr>
          <w:p w:rsidR="005659CA" w:rsidRDefault="005659CA">
            <w:pPr>
              <w:widowControl w:val="0"/>
              <w:spacing w:line="240" w:lineRule="auto"/>
            </w:pPr>
          </w:p>
        </w:tc>
        <w:tc>
          <w:tcPr>
            <w:tcW w:w="375" w:type="dxa"/>
            <w:tcMar>
              <w:left w:w="108" w:type="dxa"/>
              <w:right w:w="108" w:type="dxa"/>
            </w:tcMar>
          </w:tcPr>
          <w:p w:rsidR="005659CA" w:rsidRDefault="005659CA">
            <w:pPr>
              <w:widowControl w:val="0"/>
              <w:spacing w:line="240" w:lineRule="auto"/>
            </w:pPr>
          </w:p>
        </w:tc>
        <w:tc>
          <w:tcPr>
            <w:tcW w:w="5520" w:type="dxa"/>
            <w:tcMar>
              <w:left w:w="108" w:type="dxa"/>
              <w:right w:w="108" w:type="dxa"/>
            </w:tcMar>
          </w:tcPr>
          <w:p w:rsidR="005659CA" w:rsidRDefault="005659CA">
            <w:pPr>
              <w:widowControl w:val="0"/>
              <w:spacing w:line="240" w:lineRule="auto"/>
            </w:pPr>
          </w:p>
        </w:tc>
      </w:tr>
      <w:tr w:rsidR="005659CA">
        <w:tc>
          <w:tcPr>
            <w:tcW w:w="2952" w:type="dxa"/>
            <w:tcMar>
              <w:left w:w="108" w:type="dxa"/>
              <w:right w:w="108" w:type="dxa"/>
            </w:tcMar>
          </w:tcPr>
          <w:p w:rsidR="005659CA" w:rsidRDefault="00DA64F0">
            <w:pPr>
              <w:widowControl w:val="0"/>
              <w:spacing w:line="240" w:lineRule="auto"/>
            </w:pPr>
            <w:r>
              <w:rPr>
                <w:rFonts w:ascii="Cambria" w:eastAsia="Cambria" w:hAnsi="Cambria" w:cs="Cambria"/>
                <w:b/>
                <w:sz w:val="24"/>
              </w:rPr>
              <w:t>Hypotheses:</w:t>
            </w:r>
          </w:p>
        </w:tc>
        <w:tc>
          <w:tcPr>
            <w:tcW w:w="375" w:type="dxa"/>
            <w:tcMar>
              <w:left w:w="108" w:type="dxa"/>
              <w:right w:w="108" w:type="dxa"/>
            </w:tcMar>
          </w:tcPr>
          <w:p w:rsidR="005659CA" w:rsidRDefault="005659CA">
            <w:pPr>
              <w:widowControl w:val="0"/>
              <w:spacing w:line="240" w:lineRule="auto"/>
            </w:pPr>
          </w:p>
        </w:tc>
        <w:tc>
          <w:tcPr>
            <w:tcW w:w="5520" w:type="dxa"/>
            <w:tcMar>
              <w:left w:w="108" w:type="dxa"/>
              <w:right w:w="108" w:type="dxa"/>
            </w:tcMar>
          </w:tcPr>
          <w:p w:rsidR="005659CA" w:rsidRDefault="00DA64F0">
            <w:pPr>
              <w:widowControl w:val="0"/>
              <w:spacing w:line="240" w:lineRule="auto"/>
            </w:pPr>
            <w:r>
              <w:rPr>
                <w:rFonts w:ascii="Cambria" w:eastAsia="Cambria" w:hAnsi="Cambria" w:cs="Cambria"/>
                <w:b/>
                <w:sz w:val="24"/>
              </w:rPr>
              <w:t>Alternate:</w:t>
            </w:r>
            <w:r>
              <w:rPr>
                <w:rFonts w:ascii="Cambria" w:eastAsia="Cambria" w:hAnsi="Cambria" w:cs="Cambria"/>
                <w:b/>
                <w:sz w:val="24"/>
              </w:rPr>
              <w:br/>
            </w:r>
          </w:p>
          <w:p w:rsidR="005659CA" w:rsidRDefault="00DA64F0">
            <w:pPr>
              <w:widowControl w:val="0"/>
              <w:spacing w:line="240" w:lineRule="auto"/>
            </w:pPr>
            <w:r>
              <w:rPr>
                <w:rFonts w:ascii="Cambria" w:eastAsia="Cambria" w:hAnsi="Cambria" w:cs="Cambria"/>
                <w:i/>
                <w:sz w:val="24"/>
              </w:rPr>
              <w:t>Rocket fins placed at a 45</w:t>
            </w:r>
            <w:r>
              <w:rPr>
                <w:rFonts w:ascii="Calibri" w:eastAsia="Calibri" w:hAnsi="Calibri" w:cs="Calibri"/>
                <w:i/>
              </w:rPr>
              <w:t>° angle to the body will result in a higher vertical flight path than fins placed at 90° angle to the body.</w:t>
            </w:r>
          </w:p>
          <w:p w:rsidR="005659CA" w:rsidRDefault="005659CA">
            <w:pPr>
              <w:widowControl w:val="0"/>
              <w:spacing w:line="240" w:lineRule="auto"/>
            </w:pPr>
          </w:p>
          <w:p w:rsidR="005659CA" w:rsidRDefault="00DA64F0">
            <w:pPr>
              <w:widowControl w:val="0"/>
              <w:spacing w:line="240" w:lineRule="auto"/>
            </w:pPr>
            <w:r>
              <w:rPr>
                <w:rFonts w:ascii="Cambria" w:eastAsia="Cambria" w:hAnsi="Cambria" w:cs="Cambria"/>
                <w:b/>
                <w:sz w:val="24"/>
              </w:rPr>
              <w:t>Null:</w:t>
            </w:r>
            <w:r>
              <w:rPr>
                <w:rFonts w:ascii="Cambria" w:eastAsia="Cambria" w:hAnsi="Cambria" w:cs="Cambria"/>
                <w:b/>
                <w:sz w:val="24"/>
              </w:rPr>
              <w:br/>
            </w:r>
          </w:p>
          <w:p w:rsidR="005659CA" w:rsidRDefault="00DA64F0">
            <w:pPr>
              <w:widowControl w:val="0"/>
              <w:spacing w:line="240" w:lineRule="auto"/>
            </w:pPr>
            <w:r>
              <w:rPr>
                <w:rFonts w:ascii="Cambria" w:eastAsia="Cambria" w:hAnsi="Cambria" w:cs="Cambria"/>
                <w:sz w:val="24"/>
              </w:rPr>
              <w:t>There will be no significant difference in the vertical flight height of rockets with fins placed at different angles to the body.</w:t>
            </w:r>
          </w:p>
        </w:tc>
      </w:tr>
      <w:tr w:rsidR="005659CA">
        <w:tc>
          <w:tcPr>
            <w:tcW w:w="2952" w:type="dxa"/>
            <w:tcMar>
              <w:left w:w="108" w:type="dxa"/>
              <w:right w:w="108" w:type="dxa"/>
            </w:tcMar>
          </w:tcPr>
          <w:p w:rsidR="005659CA" w:rsidRDefault="005659CA">
            <w:pPr>
              <w:widowControl w:val="0"/>
              <w:spacing w:line="240" w:lineRule="auto"/>
            </w:pPr>
          </w:p>
        </w:tc>
        <w:tc>
          <w:tcPr>
            <w:tcW w:w="375" w:type="dxa"/>
            <w:tcMar>
              <w:left w:w="108" w:type="dxa"/>
              <w:right w:w="108" w:type="dxa"/>
            </w:tcMar>
          </w:tcPr>
          <w:p w:rsidR="005659CA" w:rsidRDefault="005659CA">
            <w:pPr>
              <w:widowControl w:val="0"/>
              <w:spacing w:line="240" w:lineRule="auto"/>
            </w:pPr>
          </w:p>
        </w:tc>
        <w:tc>
          <w:tcPr>
            <w:tcW w:w="5520" w:type="dxa"/>
            <w:tcMar>
              <w:left w:w="108" w:type="dxa"/>
              <w:right w:w="108" w:type="dxa"/>
            </w:tcMar>
          </w:tcPr>
          <w:p w:rsidR="005659CA" w:rsidRDefault="005659CA">
            <w:pPr>
              <w:widowControl w:val="0"/>
              <w:spacing w:line="240" w:lineRule="auto"/>
            </w:pPr>
          </w:p>
        </w:tc>
      </w:tr>
      <w:tr w:rsidR="005659CA">
        <w:tc>
          <w:tcPr>
            <w:tcW w:w="2952" w:type="dxa"/>
            <w:tcMar>
              <w:left w:w="108" w:type="dxa"/>
              <w:right w:w="108" w:type="dxa"/>
            </w:tcMar>
          </w:tcPr>
          <w:p w:rsidR="005659CA" w:rsidRDefault="00DA64F0">
            <w:pPr>
              <w:widowControl w:val="0"/>
              <w:spacing w:line="240" w:lineRule="auto"/>
            </w:pPr>
            <w:r>
              <w:rPr>
                <w:rFonts w:ascii="Cambria" w:eastAsia="Cambria" w:hAnsi="Cambria" w:cs="Cambria"/>
                <w:b/>
                <w:sz w:val="24"/>
              </w:rPr>
              <w:t>Inde</w:t>
            </w:r>
            <w:r>
              <w:rPr>
                <w:rFonts w:ascii="Cambria" w:eastAsia="Cambria" w:hAnsi="Cambria" w:cs="Cambria"/>
                <w:b/>
                <w:sz w:val="24"/>
              </w:rPr>
              <w:t>pendent variable:</w:t>
            </w:r>
          </w:p>
        </w:tc>
        <w:tc>
          <w:tcPr>
            <w:tcW w:w="375" w:type="dxa"/>
            <w:tcMar>
              <w:left w:w="108" w:type="dxa"/>
              <w:right w:w="108" w:type="dxa"/>
            </w:tcMar>
          </w:tcPr>
          <w:p w:rsidR="005659CA" w:rsidRDefault="005659CA">
            <w:pPr>
              <w:widowControl w:val="0"/>
              <w:spacing w:line="240" w:lineRule="auto"/>
            </w:pPr>
          </w:p>
        </w:tc>
        <w:tc>
          <w:tcPr>
            <w:tcW w:w="5520" w:type="dxa"/>
            <w:tcMar>
              <w:left w:w="108" w:type="dxa"/>
              <w:right w:w="108" w:type="dxa"/>
            </w:tcMar>
          </w:tcPr>
          <w:p w:rsidR="005659CA" w:rsidRDefault="00DA64F0">
            <w:pPr>
              <w:widowControl w:val="0"/>
              <w:spacing w:line="240" w:lineRule="auto"/>
            </w:pPr>
            <w:r>
              <w:rPr>
                <w:rFonts w:ascii="Cambria" w:eastAsia="Cambria" w:hAnsi="Cambria" w:cs="Cambria"/>
                <w:sz w:val="24"/>
              </w:rPr>
              <w:t>Angle of rocket fin in relation to the rocket body</w:t>
            </w:r>
          </w:p>
        </w:tc>
      </w:tr>
    </w:tbl>
    <w:p w:rsidR="005659CA" w:rsidRDefault="005659CA">
      <w:pPr>
        <w:widowControl w:val="0"/>
        <w:spacing w:line="240" w:lineRule="auto"/>
        <w:jc w:val="center"/>
      </w:pPr>
    </w:p>
    <w:tbl>
      <w:tblPr>
        <w:tblW w:w="5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8"/>
        <w:gridCol w:w="1728"/>
        <w:gridCol w:w="1740"/>
      </w:tblGrid>
      <w:tr w:rsidR="005659CA">
        <w:trPr>
          <w:trHeight w:val="660"/>
        </w:trPr>
        <w:tc>
          <w:tcPr>
            <w:tcW w:w="1728" w:type="dxa"/>
            <w:tcMar>
              <w:left w:w="108" w:type="dxa"/>
              <w:right w:w="108" w:type="dxa"/>
            </w:tcMar>
            <w:vAlign w:val="center"/>
          </w:tcPr>
          <w:p w:rsidR="005659CA" w:rsidRDefault="00DA64F0">
            <w:pPr>
              <w:widowControl w:val="0"/>
              <w:spacing w:line="240" w:lineRule="auto"/>
            </w:pPr>
            <w:r>
              <w:rPr>
                <w:rFonts w:ascii="Cambria" w:eastAsia="Cambria" w:hAnsi="Cambria" w:cs="Cambria"/>
                <w:b/>
                <w:sz w:val="24"/>
              </w:rPr>
              <w:t>Levels:</w:t>
            </w:r>
          </w:p>
        </w:tc>
        <w:tc>
          <w:tcPr>
            <w:tcW w:w="1728" w:type="dxa"/>
            <w:tcMar>
              <w:left w:w="108" w:type="dxa"/>
              <w:right w:w="108" w:type="dxa"/>
            </w:tcMar>
            <w:vAlign w:val="center"/>
          </w:tcPr>
          <w:p w:rsidR="005659CA" w:rsidRDefault="00DA64F0">
            <w:pPr>
              <w:widowControl w:val="0"/>
              <w:spacing w:line="240" w:lineRule="auto"/>
            </w:pPr>
            <w:r>
              <w:rPr>
                <w:rFonts w:ascii="Cambria" w:eastAsia="Cambria" w:hAnsi="Cambria" w:cs="Cambria"/>
                <w:sz w:val="24"/>
              </w:rPr>
              <w:t>90</w:t>
            </w:r>
            <w:r>
              <w:rPr>
                <w:rFonts w:ascii="Calibri" w:eastAsia="Calibri" w:hAnsi="Calibri" w:cs="Calibri"/>
              </w:rPr>
              <w:t>°</w:t>
            </w:r>
            <w:r>
              <w:rPr>
                <w:rFonts w:ascii="Cambria" w:eastAsia="Cambria" w:hAnsi="Cambria" w:cs="Cambria"/>
                <w:sz w:val="24"/>
              </w:rPr>
              <w:t xml:space="preserve"> fin angle</w:t>
            </w:r>
          </w:p>
        </w:tc>
        <w:tc>
          <w:tcPr>
            <w:tcW w:w="1740" w:type="dxa"/>
            <w:tcMar>
              <w:left w:w="108" w:type="dxa"/>
              <w:right w:w="108" w:type="dxa"/>
            </w:tcMar>
            <w:vAlign w:val="center"/>
          </w:tcPr>
          <w:p w:rsidR="005659CA" w:rsidRDefault="00DA64F0">
            <w:pPr>
              <w:widowControl w:val="0"/>
              <w:spacing w:line="240" w:lineRule="auto"/>
            </w:pPr>
            <w:r>
              <w:rPr>
                <w:rFonts w:ascii="Cambria" w:eastAsia="Cambria" w:hAnsi="Cambria" w:cs="Cambria"/>
                <w:sz w:val="24"/>
              </w:rPr>
              <w:t>45</w:t>
            </w:r>
            <w:r>
              <w:rPr>
                <w:rFonts w:ascii="Calibri" w:eastAsia="Calibri" w:hAnsi="Calibri" w:cs="Calibri"/>
              </w:rPr>
              <w:t>°</w:t>
            </w:r>
            <w:r>
              <w:rPr>
                <w:rFonts w:ascii="Cambria" w:eastAsia="Cambria" w:hAnsi="Cambria" w:cs="Cambria"/>
                <w:sz w:val="24"/>
              </w:rPr>
              <w:t xml:space="preserve"> fin angle</w:t>
            </w:r>
          </w:p>
        </w:tc>
      </w:tr>
      <w:tr w:rsidR="005659CA">
        <w:trPr>
          <w:trHeight w:val="260"/>
        </w:trPr>
        <w:tc>
          <w:tcPr>
            <w:tcW w:w="1728" w:type="dxa"/>
            <w:tcMar>
              <w:left w:w="108" w:type="dxa"/>
              <w:right w:w="108" w:type="dxa"/>
            </w:tcMar>
          </w:tcPr>
          <w:p w:rsidR="005659CA" w:rsidRDefault="00DA64F0">
            <w:pPr>
              <w:widowControl w:val="0"/>
              <w:spacing w:line="240" w:lineRule="auto"/>
            </w:pPr>
            <w:r>
              <w:rPr>
                <w:rFonts w:ascii="Cambria" w:eastAsia="Cambria" w:hAnsi="Cambria" w:cs="Cambria"/>
                <w:b/>
                <w:sz w:val="24"/>
              </w:rPr>
              <w:t># trials:</w:t>
            </w:r>
          </w:p>
        </w:tc>
        <w:tc>
          <w:tcPr>
            <w:tcW w:w="1728" w:type="dxa"/>
            <w:tcMar>
              <w:left w:w="108" w:type="dxa"/>
              <w:right w:w="108" w:type="dxa"/>
            </w:tcMar>
          </w:tcPr>
          <w:p w:rsidR="005659CA" w:rsidRDefault="00DA64F0">
            <w:pPr>
              <w:widowControl w:val="0"/>
              <w:spacing w:line="240" w:lineRule="auto"/>
            </w:pPr>
            <w:r>
              <w:rPr>
                <w:rFonts w:ascii="Cambria" w:eastAsia="Cambria" w:hAnsi="Cambria" w:cs="Cambria"/>
                <w:sz w:val="24"/>
              </w:rPr>
              <w:t>12 launches</w:t>
            </w:r>
          </w:p>
        </w:tc>
        <w:tc>
          <w:tcPr>
            <w:tcW w:w="1740" w:type="dxa"/>
            <w:tcMar>
              <w:left w:w="108" w:type="dxa"/>
              <w:right w:w="108" w:type="dxa"/>
            </w:tcMar>
          </w:tcPr>
          <w:p w:rsidR="005659CA" w:rsidRDefault="00DA64F0">
            <w:pPr>
              <w:widowControl w:val="0"/>
              <w:spacing w:line="240" w:lineRule="auto"/>
            </w:pPr>
            <w:r>
              <w:rPr>
                <w:rFonts w:ascii="Cambria" w:eastAsia="Cambria" w:hAnsi="Cambria" w:cs="Cambria"/>
                <w:sz w:val="24"/>
              </w:rPr>
              <w:t>12 launches</w:t>
            </w:r>
          </w:p>
        </w:tc>
      </w:tr>
      <w:tr w:rsidR="005659CA">
        <w:tc>
          <w:tcPr>
            <w:tcW w:w="1728" w:type="dxa"/>
            <w:tcMar>
              <w:left w:w="108" w:type="dxa"/>
              <w:right w:w="108" w:type="dxa"/>
            </w:tcMar>
          </w:tcPr>
          <w:p w:rsidR="005659CA" w:rsidRDefault="00DA64F0">
            <w:pPr>
              <w:widowControl w:val="0"/>
              <w:spacing w:line="240" w:lineRule="auto"/>
            </w:pPr>
            <w:r>
              <w:rPr>
                <w:rFonts w:ascii="Cambria" w:eastAsia="Cambria" w:hAnsi="Cambria" w:cs="Cambria"/>
                <w:b/>
                <w:sz w:val="24"/>
              </w:rPr>
              <w:t>Control?</w:t>
            </w:r>
          </w:p>
        </w:tc>
        <w:tc>
          <w:tcPr>
            <w:tcW w:w="1728" w:type="dxa"/>
            <w:tcMar>
              <w:left w:w="108" w:type="dxa"/>
              <w:right w:w="108" w:type="dxa"/>
            </w:tcMar>
          </w:tcPr>
          <w:p w:rsidR="005659CA" w:rsidRDefault="00DA64F0">
            <w:pPr>
              <w:widowControl w:val="0"/>
              <w:spacing w:line="240" w:lineRule="auto"/>
            </w:pPr>
            <w:r>
              <w:rPr>
                <w:rFonts w:ascii="Cambria" w:eastAsia="Cambria" w:hAnsi="Cambria" w:cs="Cambria"/>
                <w:sz w:val="24"/>
              </w:rPr>
              <w:t>control group</w:t>
            </w:r>
          </w:p>
        </w:tc>
        <w:tc>
          <w:tcPr>
            <w:tcW w:w="1740" w:type="dxa"/>
            <w:tcMar>
              <w:left w:w="108" w:type="dxa"/>
              <w:right w:w="108" w:type="dxa"/>
            </w:tcMar>
          </w:tcPr>
          <w:p w:rsidR="005659CA" w:rsidRDefault="00DA64F0">
            <w:pPr>
              <w:widowControl w:val="0"/>
              <w:spacing w:line="240" w:lineRule="auto"/>
            </w:pPr>
            <w:r>
              <w:rPr>
                <w:rFonts w:ascii="Cambria" w:eastAsia="Cambria" w:hAnsi="Cambria" w:cs="Cambria"/>
                <w:sz w:val="24"/>
              </w:rPr>
              <w:t>test group</w:t>
            </w:r>
          </w:p>
        </w:tc>
      </w:tr>
    </w:tbl>
    <w:p w:rsidR="005659CA" w:rsidRDefault="005659CA">
      <w:pPr>
        <w:widowControl w:val="0"/>
        <w:spacing w:line="240" w:lineRule="auto"/>
      </w:pPr>
    </w:p>
    <w:tbl>
      <w:tblPr>
        <w:tblW w:w="8856" w:type="dxa"/>
        <w:tblLayout w:type="fixed"/>
        <w:tblLook w:val="0600" w:firstRow="0" w:lastRow="0" w:firstColumn="0" w:lastColumn="0" w:noHBand="1" w:noVBand="1"/>
      </w:tblPr>
      <w:tblGrid>
        <w:gridCol w:w="2952"/>
        <w:gridCol w:w="396"/>
        <w:gridCol w:w="5508"/>
      </w:tblGrid>
      <w:tr w:rsidR="005659CA">
        <w:trPr>
          <w:trHeight w:val="780"/>
        </w:trPr>
        <w:tc>
          <w:tcPr>
            <w:tcW w:w="2952" w:type="dxa"/>
            <w:tcMar>
              <w:left w:w="108" w:type="dxa"/>
              <w:right w:w="108" w:type="dxa"/>
            </w:tcMar>
          </w:tcPr>
          <w:p w:rsidR="005659CA" w:rsidRDefault="00DA64F0">
            <w:pPr>
              <w:widowControl w:val="0"/>
              <w:spacing w:line="240" w:lineRule="auto"/>
            </w:pPr>
            <w:r>
              <w:rPr>
                <w:rFonts w:ascii="Cambria" w:eastAsia="Cambria" w:hAnsi="Cambria" w:cs="Cambria"/>
                <w:b/>
                <w:sz w:val="24"/>
              </w:rPr>
              <w:t>Dependent variable:</w:t>
            </w:r>
          </w:p>
        </w:tc>
        <w:tc>
          <w:tcPr>
            <w:tcW w:w="396" w:type="dxa"/>
            <w:tcMar>
              <w:left w:w="108" w:type="dxa"/>
              <w:right w:w="108" w:type="dxa"/>
            </w:tcMar>
          </w:tcPr>
          <w:p w:rsidR="005659CA" w:rsidRDefault="005659CA">
            <w:pPr>
              <w:widowControl w:val="0"/>
              <w:spacing w:line="240" w:lineRule="auto"/>
            </w:pPr>
          </w:p>
        </w:tc>
        <w:tc>
          <w:tcPr>
            <w:tcW w:w="5508" w:type="dxa"/>
            <w:tcMar>
              <w:left w:w="108" w:type="dxa"/>
              <w:right w:w="108" w:type="dxa"/>
            </w:tcMar>
          </w:tcPr>
          <w:p w:rsidR="005659CA" w:rsidRDefault="00DA64F0">
            <w:pPr>
              <w:widowControl w:val="0"/>
              <w:spacing w:line="240" w:lineRule="auto"/>
            </w:pPr>
            <w:r>
              <w:rPr>
                <w:rFonts w:ascii="Cambria" w:eastAsia="Cambria" w:hAnsi="Cambria" w:cs="Cambria"/>
                <w:sz w:val="24"/>
              </w:rPr>
              <w:t>Vertical flight height</w:t>
            </w:r>
          </w:p>
        </w:tc>
      </w:tr>
      <w:tr w:rsidR="005659CA">
        <w:tc>
          <w:tcPr>
            <w:tcW w:w="2952" w:type="dxa"/>
            <w:tcMar>
              <w:left w:w="108" w:type="dxa"/>
              <w:right w:w="108" w:type="dxa"/>
            </w:tcMar>
          </w:tcPr>
          <w:p w:rsidR="005659CA" w:rsidRDefault="005659CA">
            <w:pPr>
              <w:widowControl w:val="0"/>
              <w:spacing w:line="240" w:lineRule="auto"/>
            </w:pPr>
          </w:p>
        </w:tc>
        <w:tc>
          <w:tcPr>
            <w:tcW w:w="396" w:type="dxa"/>
            <w:tcMar>
              <w:left w:w="108" w:type="dxa"/>
              <w:right w:w="108" w:type="dxa"/>
            </w:tcMar>
          </w:tcPr>
          <w:p w:rsidR="005659CA" w:rsidRDefault="005659CA">
            <w:pPr>
              <w:widowControl w:val="0"/>
              <w:spacing w:line="240" w:lineRule="auto"/>
            </w:pPr>
          </w:p>
        </w:tc>
        <w:tc>
          <w:tcPr>
            <w:tcW w:w="5508" w:type="dxa"/>
            <w:tcMar>
              <w:left w:w="108" w:type="dxa"/>
              <w:right w:w="108" w:type="dxa"/>
            </w:tcMar>
          </w:tcPr>
          <w:p w:rsidR="005659CA" w:rsidRDefault="005659CA">
            <w:pPr>
              <w:widowControl w:val="0"/>
              <w:spacing w:line="240" w:lineRule="auto"/>
            </w:pPr>
          </w:p>
        </w:tc>
      </w:tr>
      <w:tr w:rsidR="005659CA">
        <w:trPr>
          <w:trHeight w:val="840"/>
        </w:trPr>
        <w:tc>
          <w:tcPr>
            <w:tcW w:w="2952" w:type="dxa"/>
            <w:tcMar>
              <w:left w:w="108" w:type="dxa"/>
              <w:right w:w="108" w:type="dxa"/>
            </w:tcMar>
          </w:tcPr>
          <w:p w:rsidR="005659CA" w:rsidRDefault="00DA64F0">
            <w:pPr>
              <w:widowControl w:val="0"/>
              <w:spacing w:line="240" w:lineRule="auto"/>
            </w:pPr>
            <w:r>
              <w:rPr>
                <w:rFonts w:ascii="Cambria" w:eastAsia="Cambria" w:hAnsi="Cambria" w:cs="Cambria"/>
                <w:b/>
                <w:sz w:val="24"/>
              </w:rPr>
              <w:t>Operational definition of dependent variable:</w:t>
            </w:r>
          </w:p>
        </w:tc>
        <w:tc>
          <w:tcPr>
            <w:tcW w:w="396" w:type="dxa"/>
            <w:tcMar>
              <w:left w:w="108" w:type="dxa"/>
              <w:right w:w="108" w:type="dxa"/>
            </w:tcMar>
          </w:tcPr>
          <w:p w:rsidR="005659CA" w:rsidRDefault="005659CA">
            <w:pPr>
              <w:widowControl w:val="0"/>
              <w:spacing w:line="240" w:lineRule="auto"/>
            </w:pPr>
          </w:p>
        </w:tc>
        <w:tc>
          <w:tcPr>
            <w:tcW w:w="5508" w:type="dxa"/>
            <w:tcMar>
              <w:left w:w="108" w:type="dxa"/>
              <w:right w:w="108" w:type="dxa"/>
            </w:tcMar>
          </w:tcPr>
          <w:p w:rsidR="005659CA" w:rsidRDefault="00DA64F0">
            <w:pPr>
              <w:widowControl w:val="0"/>
              <w:spacing w:line="240" w:lineRule="auto"/>
            </w:pPr>
            <w:r>
              <w:rPr>
                <w:rFonts w:ascii="Cambria" w:eastAsia="Cambria" w:hAnsi="Cambria" w:cs="Cambria"/>
                <w:sz w:val="24"/>
              </w:rPr>
              <w:t>The vertical flight height will be measured in meters using an altimeter placed in the rocket.</w:t>
            </w:r>
          </w:p>
        </w:tc>
      </w:tr>
      <w:tr w:rsidR="005659CA">
        <w:trPr>
          <w:trHeight w:val="420"/>
        </w:trPr>
        <w:tc>
          <w:tcPr>
            <w:tcW w:w="2952" w:type="dxa"/>
            <w:tcMar>
              <w:left w:w="108" w:type="dxa"/>
              <w:right w:w="108" w:type="dxa"/>
            </w:tcMar>
          </w:tcPr>
          <w:p w:rsidR="005659CA" w:rsidRDefault="005659CA">
            <w:pPr>
              <w:widowControl w:val="0"/>
              <w:spacing w:line="240" w:lineRule="auto"/>
            </w:pPr>
          </w:p>
        </w:tc>
        <w:tc>
          <w:tcPr>
            <w:tcW w:w="396" w:type="dxa"/>
            <w:tcMar>
              <w:left w:w="108" w:type="dxa"/>
              <w:right w:w="108" w:type="dxa"/>
            </w:tcMar>
          </w:tcPr>
          <w:p w:rsidR="005659CA" w:rsidRDefault="005659CA">
            <w:pPr>
              <w:widowControl w:val="0"/>
              <w:spacing w:line="240" w:lineRule="auto"/>
            </w:pPr>
          </w:p>
        </w:tc>
        <w:tc>
          <w:tcPr>
            <w:tcW w:w="5508" w:type="dxa"/>
            <w:tcMar>
              <w:left w:w="108" w:type="dxa"/>
              <w:right w:w="108" w:type="dxa"/>
            </w:tcMar>
          </w:tcPr>
          <w:p w:rsidR="005659CA" w:rsidRDefault="005659CA">
            <w:pPr>
              <w:widowControl w:val="0"/>
              <w:spacing w:line="240" w:lineRule="auto"/>
            </w:pPr>
          </w:p>
        </w:tc>
      </w:tr>
      <w:tr w:rsidR="005659CA">
        <w:tc>
          <w:tcPr>
            <w:tcW w:w="2952" w:type="dxa"/>
            <w:tcMar>
              <w:left w:w="108" w:type="dxa"/>
              <w:right w:w="108" w:type="dxa"/>
            </w:tcMar>
          </w:tcPr>
          <w:p w:rsidR="005659CA" w:rsidRDefault="00DA64F0">
            <w:pPr>
              <w:widowControl w:val="0"/>
              <w:spacing w:line="240" w:lineRule="auto"/>
            </w:pPr>
            <w:r>
              <w:rPr>
                <w:rFonts w:ascii="Cambria" w:eastAsia="Cambria" w:hAnsi="Cambria" w:cs="Cambria"/>
                <w:b/>
                <w:sz w:val="24"/>
              </w:rPr>
              <w:t>Constants:</w:t>
            </w:r>
          </w:p>
        </w:tc>
        <w:tc>
          <w:tcPr>
            <w:tcW w:w="396" w:type="dxa"/>
            <w:tcMar>
              <w:left w:w="108" w:type="dxa"/>
              <w:right w:w="108" w:type="dxa"/>
            </w:tcMar>
          </w:tcPr>
          <w:p w:rsidR="005659CA" w:rsidRDefault="005659CA">
            <w:pPr>
              <w:widowControl w:val="0"/>
              <w:spacing w:line="240" w:lineRule="auto"/>
            </w:pPr>
          </w:p>
        </w:tc>
        <w:tc>
          <w:tcPr>
            <w:tcW w:w="5508" w:type="dxa"/>
            <w:tcMar>
              <w:left w:w="108" w:type="dxa"/>
              <w:right w:w="108" w:type="dxa"/>
            </w:tcMar>
          </w:tcPr>
          <w:p w:rsidR="005659CA" w:rsidRDefault="00DA64F0">
            <w:pPr>
              <w:widowControl w:val="0"/>
              <w:spacing w:line="240" w:lineRule="auto"/>
            </w:pPr>
            <w:r>
              <w:rPr>
                <w:rFonts w:ascii="Cambria" w:eastAsia="Cambria" w:hAnsi="Cambria" w:cs="Cambria"/>
                <w:sz w:val="24"/>
              </w:rPr>
              <w:t>Direction of travel</w:t>
            </w:r>
          </w:p>
          <w:p w:rsidR="005659CA" w:rsidRDefault="00DA64F0">
            <w:pPr>
              <w:widowControl w:val="0"/>
              <w:spacing w:line="240" w:lineRule="auto"/>
            </w:pPr>
            <w:r>
              <w:rPr>
                <w:rFonts w:ascii="Cambria" w:eastAsia="Cambria" w:hAnsi="Cambria" w:cs="Cambria"/>
                <w:sz w:val="24"/>
              </w:rPr>
              <w:t>Wind speed (still air)</w:t>
            </w:r>
          </w:p>
          <w:p w:rsidR="005659CA" w:rsidRDefault="00DA64F0">
            <w:pPr>
              <w:widowControl w:val="0"/>
              <w:spacing w:line="240" w:lineRule="auto"/>
            </w:pPr>
            <w:r>
              <w:rPr>
                <w:rFonts w:ascii="Cambria" w:eastAsia="Cambria" w:hAnsi="Cambria" w:cs="Cambria"/>
                <w:sz w:val="24"/>
              </w:rPr>
              <w:t>Launch pad (same one for all launches)</w:t>
            </w:r>
          </w:p>
          <w:p w:rsidR="005659CA" w:rsidRDefault="00DA64F0">
            <w:pPr>
              <w:widowControl w:val="0"/>
              <w:spacing w:line="240" w:lineRule="auto"/>
            </w:pPr>
            <w:r>
              <w:rPr>
                <w:rFonts w:ascii="Cambria" w:eastAsia="Cambria" w:hAnsi="Cambria" w:cs="Cambria"/>
                <w:sz w:val="24"/>
              </w:rPr>
              <w:t>Temperature (&lt;</w:t>
            </w:r>
            <w:r>
              <w:rPr>
                <w:rFonts w:ascii="Cambria" w:eastAsia="Cambria" w:hAnsi="Cambria" w:cs="Cambria"/>
                <w:sz w:val="24"/>
              </w:rPr>
              <w:t>90</w:t>
            </w:r>
            <w:r>
              <w:rPr>
                <w:rFonts w:ascii="Calibri" w:eastAsia="Calibri" w:hAnsi="Calibri" w:cs="Calibri"/>
              </w:rPr>
              <w:t>°</w:t>
            </w:r>
            <w:r>
              <w:rPr>
                <w:rFonts w:ascii="Cambria" w:eastAsia="Cambria" w:hAnsi="Cambria" w:cs="Cambria"/>
                <w:sz w:val="24"/>
              </w:rPr>
              <w:t>F and &gt;40</w:t>
            </w:r>
            <w:r>
              <w:rPr>
                <w:rFonts w:ascii="Calibri" w:eastAsia="Calibri" w:hAnsi="Calibri" w:cs="Calibri"/>
              </w:rPr>
              <w:t>°</w:t>
            </w:r>
            <w:r>
              <w:rPr>
                <w:rFonts w:ascii="Cambria" w:eastAsia="Cambria" w:hAnsi="Cambria" w:cs="Cambria"/>
                <w:sz w:val="24"/>
              </w:rPr>
              <w:t>F)</w:t>
            </w:r>
          </w:p>
          <w:p w:rsidR="005659CA" w:rsidRDefault="00DA64F0">
            <w:pPr>
              <w:widowControl w:val="0"/>
              <w:spacing w:line="240" w:lineRule="auto"/>
            </w:pPr>
            <w:r>
              <w:rPr>
                <w:rFonts w:ascii="Cambria" w:eastAsia="Cambria" w:hAnsi="Cambria" w:cs="Cambria"/>
                <w:sz w:val="24"/>
              </w:rPr>
              <w:t>Location</w:t>
            </w:r>
          </w:p>
          <w:p w:rsidR="005659CA" w:rsidRDefault="00DA64F0">
            <w:pPr>
              <w:widowControl w:val="0"/>
              <w:spacing w:line="240" w:lineRule="auto"/>
            </w:pPr>
            <w:r>
              <w:rPr>
                <w:rFonts w:ascii="Cambria" w:eastAsia="Cambria" w:hAnsi="Cambria" w:cs="Cambria"/>
                <w:sz w:val="24"/>
              </w:rPr>
              <w:t>Weather (no precipitation)</w:t>
            </w:r>
          </w:p>
          <w:p w:rsidR="005659CA" w:rsidRDefault="00DA64F0">
            <w:pPr>
              <w:widowControl w:val="0"/>
              <w:spacing w:line="240" w:lineRule="auto"/>
            </w:pPr>
            <w:r>
              <w:rPr>
                <w:rFonts w:ascii="Cambria" w:eastAsia="Cambria" w:hAnsi="Cambria" w:cs="Cambria"/>
                <w:sz w:val="24"/>
              </w:rPr>
              <w:t>Type of rocket</w:t>
            </w:r>
          </w:p>
          <w:p w:rsidR="005659CA" w:rsidRDefault="00DA64F0">
            <w:pPr>
              <w:widowControl w:val="0"/>
              <w:spacing w:line="240" w:lineRule="auto"/>
            </w:pPr>
            <w:r>
              <w:rPr>
                <w:rFonts w:ascii="Cambria" w:eastAsia="Cambria" w:hAnsi="Cambria" w:cs="Cambria"/>
                <w:sz w:val="24"/>
              </w:rPr>
              <w:t>Type of rocket engine</w:t>
            </w:r>
          </w:p>
          <w:p w:rsidR="005659CA" w:rsidRDefault="00DA64F0">
            <w:pPr>
              <w:widowControl w:val="0"/>
              <w:spacing w:line="240" w:lineRule="auto"/>
            </w:pPr>
            <w:r>
              <w:rPr>
                <w:rFonts w:ascii="Cambria" w:eastAsia="Cambria" w:hAnsi="Cambria" w:cs="Cambria"/>
                <w:sz w:val="24"/>
              </w:rPr>
              <w:t>Material of rocket fins</w:t>
            </w:r>
          </w:p>
          <w:p w:rsidR="005659CA" w:rsidRDefault="00DA64F0">
            <w:pPr>
              <w:widowControl w:val="0"/>
              <w:spacing w:line="240" w:lineRule="auto"/>
            </w:pPr>
            <w:r>
              <w:rPr>
                <w:rFonts w:ascii="Cambria" w:eastAsia="Cambria" w:hAnsi="Cambria" w:cs="Cambria"/>
                <w:sz w:val="24"/>
              </w:rPr>
              <w:t>Location of rocket fins on the rocket</w:t>
            </w:r>
          </w:p>
        </w:tc>
      </w:tr>
    </w:tbl>
    <w:p w:rsidR="005659CA" w:rsidRDefault="005659CA">
      <w:pPr>
        <w:widowControl w:val="0"/>
        <w:spacing w:line="240" w:lineRule="auto"/>
      </w:pPr>
    </w:p>
    <w:p w:rsidR="00A865AC" w:rsidRDefault="00A865AC">
      <w:pPr>
        <w:widowControl w:val="0"/>
        <w:spacing w:line="240" w:lineRule="auto"/>
        <w:rPr>
          <w:rFonts w:ascii="Times New Roman" w:eastAsia="Times New Roman" w:hAnsi="Times New Roman" w:cs="Times New Roman"/>
          <w:b/>
          <w:sz w:val="24"/>
          <w:u w:val="single"/>
        </w:rPr>
      </w:pPr>
    </w:p>
    <w:p w:rsidR="005659CA" w:rsidRDefault="00DA64F0">
      <w:pPr>
        <w:widowControl w:val="0"/>
        <w:spacing w:line="240" w:lineRule="auto"/>
      </w:pPr>
      <w:r>
        <w:rPr>
          <w:rFonts w:ascii="Times New Roman" w:eastAsia="Times New Roman" w:hAnsi="Times New Roman" w:cs="Times New Roman"/>
          <w:b/>
          <w:sz w:val="24"/>
          <w:u w:val="single"/>
        </w:rPr>
        <w:lastRenderedPageBreak/>
        <w:t>Proposed Analysis of Findings</w:t>
      </w:r>
    </w:p>
    <w:p w:rsidR="005659CA" w:rsidRDefault="005659CA">
      <w:pPr>
        <w:widowControl w:val="0"/>
        <w:spacing w:line="240" w:lineRule="auto"/>
      </w:pPr>
    </w:p>
    <w:p w:rsidR="005659CA" w:rsidRDefault="00DA64F0">
      <w:pPr>
        <w:widowControl w:val="0"/>
        <w:spacing w:line="240" w:lineRule="auto"/>
        <w:ind w:firstLine="720"/>
      </w:pPr>
      <w:r>
        <w:rPr>
          <w:rFonts w:ascii="Times New Roman" w:eastAsia="Times New Roman" w:hAnsi="Times New Roman" w:cs="Times New Roman"/>
        </w:rPr>
        <w:t>Observations from my experiment will be quantitative in nature. I will a</w:t>
      </w:r>
      <w:r>
        <w:rPr>
          <w:rFonts w:ascii="Times New Roman" w:eastAsia="Times New Roman" w:hAnsi="Times New Roman" w:cs="Times New Roman"/>
        </w:rPr>
        <w:t xml:space="preserve">nalyze them according to the average vertical flight height per test group. </w:t>
      </w:r>
      <w:proofErr w:type="gramStart"/>
      <w:r>
        <w:rPr>
          <w:rFonts w:ascii="Times New Roman" w:eastAsia="Times New Roman" w:hAnsi="Times New Roman" w:cs="Times New Roman"/>
        </w:rPr>
        <w:t>The higher the average flight high, the higher the performance of that group.</w:t>
      </w:r>
      <w:proofErr w:type="gramEnd"/>
    </w:p>
    <w:p w:rsidR="005659CA" w:rsidRDefault="005659CA">
      <w:pPr>
        <w:widowControl w:val="0"/>
        <w:spacing w:line="240" w:lineRule="auto"/>
      </w:pPr>
    </w:p>
    <w:p w:rsidR="005659CA" w:rsidRDefault="005659CA">
      <w:pPr>
        <w:widowControl w:val="0"/>
        <w:spacing w:line="240" w:lineRule="auto"/>
      </w:pPr>
    </w:p>
    <w:p w:rsidR="005659CA" w:rsidRDefault="00DA64F0">
      <w:pPr>
        <w:widowControl w:val="0"/>
        <w:spacing w:line="240" w:lineRule="auto"/>
      </w:pPr>
      <w:r>
        <w:rPr>
          <w:rFonts w:ascii="Cambria" w:eastAsia="Cambria" w:hAnsi="Cambria" w:cs="Cambria"/>
        </w:rPr>
        <w:t>Vertical Flight Height for Rocket with 90 Degree Fins</w:t>
      </w:r>
    </w:p>
    <w:p w:rsidR="005659CA" w:rsidRDefault="005659CA">
      <w:pPr>
        <w:widowControl w:val="0"/>
        <w:spacing w:line="240" w:lineRule="auto"/>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b/>
              </w:rPr>
              <w:t>Rocket test number</w:t>
            </w:r>
          </w:p>
        </w:tc>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b/>
              </w:rPr>
              <w:t>Vertical Flight Height (me</w:t>
            </w:r>
            <w:r>
              <w:rPr>
                <w:rFonts w:ascii="Cambria" w:eastAsia="Cambria" w:hAnsi="Cambria" w:cs="Cambria"/>
                <w:b/>
              </w:rPr>
              <w:t>ters)</w:t>
            </w: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1</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2</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3</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4</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5</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6</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7</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8</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9</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10</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11</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12</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b/>
              </w:rPr>
              <w:t>Average</w:t>
            </w:r>
          </w:p>
        </w:tc>
        <w:tc>
          <w:tcPr>
            <w:tcW w:w="4680" w:type="dxa"/>
            <w:tcMar>
              <w:top w:w="100" w:type="dxa"/>
              <w:left w:w="100" w:type="dxa"/>
              <w:bottom w:w="100" w:type="dxa"/>
              <w:right w:w="100" w:type="dxa"/>
            </w:tcMar>
          </w:tcPr>
          <w:p w:rsidR="005659CA" w:rsidRDefault="005659CA">
            <w:pPr>
              <w:widowControl w:val="0"/>
              <w:spacing w:line="240" w:lineRule="auto"/>
            </w:pPr>
          </w:p>
        </w:tc>
      </w:tr>
    </w:tbl>
    <w:p w:rsidR="005659CA" w:rsidRDefault="005659CA">
      <w:pPr>
        <w:widowControl w:val="0"/>
        <w:spacing w:line="240" w:lineRule="auto"/>
      </w:pPr>
    </w:p>
    <w:p w:rsidR="005659CA" w:rsidRDefault="005659CA">
      <w:pPr>
        <w:widowControl w:val="0"/>
        <w:spacing w:line="240" w:lineRule="auto"/>
      </w:pPr>
    </w:p>
    <w:p w:rsidR="005659CA" w:rsidRDefault="005659CA">
      <w:pPr>
        <w:widowControl w:val="0"/>
        <w:spacing w:line="240" w:lineRule="auto"/>
      </w:pPr>
    </w:p>
    <w:p w:rsidR="005659CA" w:rsidRDefault="00DA64F0">
      <w:r>
        <w:br w:type="page"/>
      </w:r>
    </w:p>
    <w:p w:rsidR="005659CA" w:rsidRDefault="005659CA">
      <w:pPr>
        <w:widowControl w:val="0"/>
        <w:spacing w:line="240" w:lineRule="auto"/>
      </w:pPr>
    </w:p>
    <w:p w:rsidR="005659CA" w:rsidRDefault="005659CA">
      <w:pPr>
        <w:widowControl w:val="0"/>
        <w:spacing w:line="240" w:lineRule="auto"/>
      </w:pPr>
    </w:p>
    <w:p w:rsidR="005659CA" w:rsidRDefault="00DA64F0">
      <w:pPr>
        <w:widowControl w:val="0"/>
        <w:spacing w:line="240" w:lineRule="auto"/>
      </w:pPr>
      <w:r>
        <w:rPr>
          <w:rFonts w:ascii="Cambria" w:eastAsia="Cambria" w:hAnsi="Cambria" w:cs="Cambria"/>
        </w:rPr>
        <w:t>Vertical Flight Height of Rocket with 45 Degree Fins</w:t>
      </w:r>
    </w:p>
    <w:p w:rsidR="005659CA" w:rsidRDefault="005659CA">
      <w:pPr>
        <w:widowControl w:val="0"/>
        <w:spacing w:line="240" w:lineRule="auto"/>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b/>
              </w:rPr>
              <w:t>Rocket test number</w:t>
            </w:r>
          </w:p>
        </w:tc>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b/>
              </w:rPr>
              <w:t>Vertical Flight Height (meters)</w:t>
            </w: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1</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2</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3</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4</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5</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6</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7</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8</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9</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10</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11</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jc w:val="center"/>
            </w:pPr>
            <w:r>
              <w:rPr>
                <w:rFonts w:ascii="Cambria" w:eastAsia="Cambria" w:hAnsi="Cambria" w:cs="Cambria"/>
              </w:rPr>
              <w:t>12</w:t>
            </w:r>
          </w:p>
        </w:tc>
        <w:tc>
          <w:tcPr>
            <w:tcW w:w="4680" w:type="dxa"/>
            <w:tcMar>
              <w:top w:w="100" w:type="dxa"/>
              <w:left w:w="100" w:type="dxa"/>
              <w:bottom w:w="100" w:type="dxa"/>
              <w:right w:w="100" w:type="dxa"/>
            </w:tcMar>
          </w:tcPr>
          <w:p w:rsidR="005659CA" w:rsidRDefault="005659CA">
            <w:pPr>
              <w:widowControl w:val="0"/>
              <w:spacing w:line="240" w:lineRule="auto"/>
              <w:jc w:val="center"/>
            </w:pPr>
          </w:p>
        </w:tc>
      </w:tr>
      <w:tr w:rsidR="005659CA">
        <w:tc>
          <w:tcPr>
            <w:tcW w:w="4680" w:type="dxa"/>
            <w:tcMar>
              <w:top w:w="100" w:type="dxa"/>
              <w:left w:w="100" w:type="dxa"/>
              <w:bottom w:w="100" w:type="dxa"/>
              <w:right w:w="100" w:type="dxa"/>
            </w:tcMar>
          </w:tcPr>
          <w:p w:rsidR="005659CA" w:rsidRDefault="00DA64F0">
            <w:pPr>
              <w:widowControl w:val="0"/>
              <w:spacing w:line="240" w:lineRule="auto"/>
            </w:pPr>
            <w:r>
              <w:rPr>
                <w:rFonts w:ascii="Cambria" w:eastAsia="Cambria" w:hAnsi="Cambria" w:cs="Cambria"/>
                <w:b/>
              </w:rPr>
              <w:t>Average</w:t>
            </w:r>
          </w:p>
        </w:tc>
        <w:tc>
          <w:tcPr>
            <w:tcW w:w="4680" w:type="dxa"/>
            <w:tcMar>
              <w:top w:w="100" w:type="dxa"/>
              <w:left w:w="100" w:type="dxa"/>
              <w:bottom w:w="100" w:type="dxa"/>
              <w:right w:w="100" w:type="dxa"/>
            </w:tcMar>
          </w:tcPr>
          <w:p w:rsidR="005659CA" w:rsidRDefault="005659CA">
            <w:pPr>
              <w:widowControl w:val="0"/>
              <w:spacing w:line="240" w:lineRule="auto"/>
            </w:pPr>
          </w:p>
        </w:tc>
      </w:tr>
    </w:tbl>
    <w:p w:rsidR="005659CA" w:rsidRDefault="005659CA">
      <w:pPr>
        <w:widowControl w:val="0"/>
        <w:spacing w:line="240" w:lineRule="auto"/>
      </w:pPr>
    </w:p>
    <w:p w:rsidR="005659CA" w:rsidRDefault="005659CA">
      <w:pPr>
        <w:widowControl w:val="0"/>
        <w:spacing w:line="240" w:lineRule="auto"/>
      </w:pPr>
    </w:p>
    <w:p w:rsidR="005659CA" w:rsidRDefault="00DA64F0">
      <w:pPr>
        <w:widowControl w:val="0"/>
        <w:spacing w:line="240" w:lineRule="auto"/>
      </w:pPr>
      <w:commentRangeStart w:id="1"/>
      <w:r>
        <w:rPr>
          <w:rFonts w:ascii="Cambria" w:eastAsia="Cambria" w:hAnsi="Cambria" w:cs="Cambria"/>
          <w:b/>
          <w:sz w:val="24"/>
          <w:u w:val="single"/>
        </w:rPr>
        <w:t>Bibliography:</w:t>
      </w:r>
      <w:r>
        <w:rPr>
          <w:rFonts w:ascii="Cambria" w:eastAsia="Cambria" w:hAnsi="Cambria" w:cs="Cambria"/>
        </w:rPr>
        <w:t xml:space="preserve"> </w:t>
      </w:r>
    </w:p>
    <w:p w:rsidR="005659CA" w:rsidRDefault="00DA64F0">
      <w:pPr>
        <w:widowControl w:val="0"/>
        <w:spacing w:line="240" w:lineRule="auto"/>
      </w:pPr>
      <w:r>
        <w:rPr>
          <w:rFonts w:ascii="Cambria" w:eastAsia="Cambria" w:hAnsi="Cambria" w:cs="Cambria"/>
        </w:rPr>
        <w:t>To be done soon</w:t>
      </w:r>
      <w:commentRangeEnd w:id="1"/>
      <w:r>
        <w:commentReference w:id="1"/>
      </w:r>
    </w:p>
    <w:sectPr w:rsidR="005659CA">
      <w:headerReference w:type="default" r:id="rId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Karl Roush" w:date="2014-04-04T07:17:00Z" w:initials="">
    <w:p w:rsidR="005659CA" w:rsidRDefault="00DA64F0">
      <w:pPr>
        <w:widowControl w:val="0"/>
        <w:spacing w:line="240" w:lineRule="auto"/>
      </w:pPr>
      <w:proofErr w:type="gramStart"/>
      <w:r>
        <w:t>do</w:t>
      </w:r>
      <w:proofErr w:type="gramEnd"/>
      <w:r>
        <w:t xml:space="preserve"> this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DA64F0">
      <w:pPr>
        <w:spacing w:line="240" w:lineRule="auto"/>
      </w:pPr>
      <w:r>
        <w:separator/>
      </w:r>
    </w:p>
  </w:endnote>
  <w:endnote w:type="continuationSeparator" w:id="0">
    <w:p w:rsidR="00000000" w:rsidRDefault="00DA64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DA64F0">
      <w:pPr>
        <w:spacing w:line="240" w:lineRule="auto"/>
      </w:pPr>
      <w:r>
        <w:separator/>
      </w:r>
    </w:p>
  </w:footnote>
  <w:footnote w:type="continuationSeparator" w:id="0">
    <w:p w:rsidR="00000000" w:rsidRDefault="00DA64F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59CA" w:rsidRDefault="00DA64F0">
    <w:r>
      <w:t>Karl Roush</w:t>
    </w:r>
    <w:r>
      <w:tab/>
    </w:r>
    <w:r>
      <w:tab/>
    </w:r>
    <w:r>
      <w:tab/>
    </w:r>
    <w:r>
      <w:tab/>
    </w:r>
    <w:r>
      <w:tab/>
    </w:r>
    <w:r>
      <w:tab/>
    </w:r>
    <w:r>
      <w:tab/>
    </w:r>
    <w:r>
      <w:tab/>
    </w:r>
    <w:r>
      <w:tab/>
    </w:r>
    <w:r>
      <w:tab/>
      <w:t>DHR: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A47E40"/>
    <w:multiLevelType w:val="multilevel"/>
    <w:tmpl w:val="5D16813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659CA"/>
    <w:rsid w:val="005659CA"/>
    <w:rsid w:val="00A865AC"/>
    <w:rsid w:val="00DA6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rPr>
  </w:style>
  <w:style w:type="paragraph" w:styleId="CommentText">
    <w:name w:val="annotation text"/>
    <w:basedOn w:val="Normal"/>
    <w:link w:val="CommentTextChar"/>
    <w:uiPriority w:val="99"/>
    <w:semiHidden/>
    <w:unhideWhenUsed/>
    <w:pPr>
      <w:spacing w:line="240" w:lineRule="auto"/>
    </w:pPr>
    <w:rPr>
      <w:sz w:val="20"/>
    </w:rPr>
  </w:style>
  <w:style w:type="character" w:customStyle="1" w:styleId="CommentTextChar">
    <w:name w:val="Comment Text Char"/>
    <w:basedOn w:val="DefaultParagraphFont"/>
    <w:link w:val="CommentText"/>
    <w:uiPriority w:val="99"/>
    <w:semiHidden/>
    <w:rPr>
      <w:sz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865A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5A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rPr>
  </w:style>
  <w:style w:type="paragraph" w:styleId="CommentText">
    <w:name w:val="annotation text"/>
    <w:basedOn w:val="Normal"/>
    <w:link w:val="CommentTextChar"/>
    <w:uiPriority w:val="99"/>
    <w:semiHidden/>
    <w:unhideWhenUsed/>
    <w:pPr>
      <w:spacing w:line="240" w:lineRule="auto"/>
    </w:pPr>
    <w:rPr>
      <w:sz w:val="20"/>
    </w:rPr>
  </w:style>
  <w:style w:type="character" w:customStyle="1" w:styleId="CommentTextChar">
    <w:name w:val="Comment Text Char"/>
    <w:basedOn w:val="DefaultParagraphFont"/>
    <w:link w:val="CommentText"/>
    <w:uiPriority w:val="99"/>
    <w:semiHidden/>
    <w:rPr>
      <w:sz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865A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5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5</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Sophomore proposal.docx</vt:lpstr>
    </vt:vector>
  </TitlesOfParts>
  <Company/>
  <LinksUpToDate>false</LinksUpToDate>
  <CharactersWithSpaces>4256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Sophomore proposal.docx</dc:title>
  <cp:lastModifiedBy>Karl Roush</cp:lastModifiedBy>
  <cp:revision>2</cp:revision>
  <dcterms:created xsi:type="dcterms:W3CDTF">2014-04-15T14:15:00Z</dcterms:created>
  <dcterms:modified xsi:type="dcterms:W3CDTF">2014-04-16T00:59:00Z</dcterms:modified>
</cp:coreProperties>
</file>